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2" w:rsidRDefault="00405683">
      <w:pPr>
        <w:ind w:right="3078"/>
        <w:jc w:val="center"/>
        <w:rPr>
          <w:sz w:val="20"/>
          <w:szCs w:val="20"/>
        </w:rPr>
      </w:pPr>
      <w:r>
        <w:rPr>
          <w:rFonts w:ascii="Century Schoolbook" w:eastAsia="Century Schoolbook" w:hAnsi="Century Schoolbook" w:cs="Century Schoolbook"/>
          <w:b/>
          <w:bCs/>
          <w:noProof/>
          <w:sz w:val="39"/>
          <w:szCs w:val="39"/>
        </w:rPr>
        <w:drawing>
          <wp:anchor distT="0" distB="0" distL="114300" distR="114300" simplePos="0" relativeHeight="251649536" behindDoc="1" locked="0" layoutInCell="0" allowOverlap="1">
            <wp:simplePos x="0" y="0"/>
            <wp:positionH relativeFrom="page">
              <wp:posOffset>5057775</wp:posOffset>
            </wp:positionH>
            <wp:positionV relativeFrom="page">
              <wp:posOffset>114300</wp:posOffset>
            </wp:positionV>
            <wp:extent cx="2714625" cy="1466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l="65074"/>
                    <a:stretch>
                      <a:fillRect/>
                    </a:stretch>
                  </pic:blipFill>
                  <pic:spPr bwMode="auto">
                    <a:xfrm>
                      <a:off x="0" y="0"/>
                      <a:ext cx="2714625" cy="1466850"/>
                    </a:xfrm>
                    <a:prstGeom prst="rect">
                      <a:avLst/>
                    </a:prstGeom>
                    <a:noFill/>
                  </pic:spPr>
                </pic:pic>
              </a:graphicData>
            </a:graphic>
          </wp:anchor>
        </w:drawing>
      </w:r>
      <w:r>
        <w:rPr>
          <w:rFonts w:ascii="Century Schoolbook" w:eastAsia="Century Schoolbook" w:hAnsi="Century Schoolbook" w:cs="Century Schoolbook"/>
          <w:b/>
          <w:bCs/>
          <w:sz w:val="39"/>
          <w:szCs w:val="39"/>
        </w:rPr>
        <w:t>FATMA</w:t>
      </w:r>
    </w:p>
    <w:p w:rsidR="00014612" w:rsidRDefault="00014612">
      <w:pPr>
        <w:spacing w:line="33" w:lineRule="exact"/>
        <w:rPr>
          <w:sz w:val="24"/>
          <w:szCs w:val="24"/>
        </w:rPr>
      </w:pPr>
    </w:p>
    <w:p w:rsidR="00014612" w:rsidRDefault="00405683">
      <w:pPr>
        <w:ind w:left="2582"/>
        <w:rPr>
          <w:sz w:val="20"/>
          <w:szCs w:val="20"/>
        </w:rPr>
      </w:pPr>
      <w:r>
        <w:rPr>
          <w:rFonts w:ascii="Century Schoolbook" w:eastAsia="Century Schoolbook" w:hAnsi="Century Schoolbook" w:cs="Century Schoolbook"/>
          <w:i/>
          <w:iCs/>
        </w:rPr>
        <w:t>S CI EN C E T</w:t>
      </w:r>
      <w:r>
        <w:rPr>
          <w:rFonts w:ascii="Century Schoolbook" w:eastAsia="Century Schoolbook" w:hAnsi="Century Schoolbook" w:cs="Century Schoolbook"/>
          <w:i/>
          <w:iCs/>
        </w:rPr>
        <w:t xml:space="preserve"> EA CH E R</w:t>
      </w:r>
    </w:p>
    <w:p w:rsidR="00014612" w:rsidRDefault="00014612">
      <w:pPr>
        <w:spacing w:line="200" w:lineRule="exact"/>
        <w:rPr>
          <w:sz w:val="24"/>
          <w:szCs w:val="24"/>
        </w:rPr>
      </w:pPr>
    </w:p>
    <w:p w:rsidR="00014612" w:rsidRDefault="00014612">
      <w:pPr>
        <w:spacing w:line="200" w:lineRule="exact"/>
        <w:rPr>
          <w:sz w:val="24"/>
          <w:szCs w:val="24"/>
        </w:rPr>
      </w:pPr>
    </w:p>
    <w:p w:rsidR="00014612" w:rsidRDefault="00014612">
      <w:pPr>
        <w:spacing w:line="213" w:lineRule="exact"/>
        <w:rPr>
          <w:sz w:val="24"/>
          <w:szCs w:val="24"/>
        </w:rPr>
      </w:pPr>
    </w:p>
    <w:p w:rsidR="00014612" w:rsidRDefault="00405683">
      <w:pPr>
        <w:numPr>
          <w:ilvl w:val="0"/>
          <w:numId w:val="1"/>
        </w:numPr>
        <w:tabs>
          <w:tab w:val="left" w:pos="282"/>
        </w:tabs>
        <w:ind w:left="282" w:hanging="280"/>
        <w:rPr>
          <w:rFonts w:ascii="Wingdings" w:eastAsia="Wingdings" w:hAnsi="Wingdings" w:cs="Wingdings"/>
          <w:color w:val="1F497D"/>
          <w:sz w:val="20"/>
          <w:szCs w:val="20"/>
        </w:rPr>
      </w:pPr>
      <w:r>
        <w:rPr>
          <w:rFonts w:ascii="Andalus" w:eastAsia="Andalus" w:hAnsi="Andalus" w:cs="Andalus"/>
          <w:b/>
          <w:bCs/>
          <w:color w:val="1F497D"/>
          <w:sz w:val="20"/>
          <w:szCs w:val="20"/>
        </w:rPr>
        <w:t>SUMMARY</w:t>
      </w:r>
    </w:p>
    <w:p w:rsidR="00014612" w:rsidRDefault="00014612">
      <w:pPr>
        <w:spacing w:line="14" w:lineRule="exact"/>
        <w:rPr>
          <w:rFonts w:ascii="Wingdings" w:eastAsia="Wingdings" w:hAnsi="Wingdings" w:cs="Wingdings"/>
          <w:color w:val="1F497D"/>
          <w:sz w:val="20"/>
          <w:szCs w:val="20"/>
        </w:rPr>
      </w:pPr>
    </w:p>
    <w:p w:rsidR="00014612" w:rsidRDefault="00405683">
      <w:pPr>
        <w:numPr>
          <w:ilvl w:val="1"/>
          <w:numId w:val="1"/>
        </w:numPr>
        <w:tabs>
          <w:tab w:val="left" w:pos="822"/>
        </w:tabs>
        <w:spacing w:line="239" w:lineRule="auto"/>
        <w:ind w:left="822" w:hanging="369"/>
        <w:jc w:val="both"/>
        <w:rPr>
          <w:rFonts w:ascii="Wingdings 3" w:eastAsia="Wingdings 3" w:hAnsi="Wingdings 3" w:cs="Wingdings 3"/>
          <w:color w:val="FFFFFF"/>
          <w:sz w:val="18"/>
          <w:szCs w:val="18"/>
        </w:rPr>
      </w:pPr>
      <w:r>
        <w:rPr>
          <w:rFonts w:ascii="Andalus" w:eastAsia="Andalus" w:hAnsi="Andalus" w:cs="Andalus"/>
          <w:color w:val="262626"/>
          <w:sz w:val="18"/>
          <w:szCs w:val="18"/>
        </w:rPr>
        <w:t xml:space="preserve">Energetic and innovative Science Teacher with an innate ability to bring lesson plans to life from beyond the pages of textbooks. Adept at actively engaging students while providing comprehensive </w:t>
      </w:r>
      <w:r>
        <w:rPr>
          <w:rFonts w:ascii="Andalus" w:eastAsia="Andalus" w:hAnsi="Andalus" w:cs="Andalus"/>
          <w:color w:val="262626"/>
          <w:sz w:val="18"/>
          <w:szCs w:val="18"/>
        </w:rPr>
        <w:t>instruction in basic academic skills. Specialize in ensuring that students have a firm grasp of key concepts from the required course materials.</w:t>
      </w:r>
    </w:p>
    <w:p w:rsidR="00014612" w:rsidRDefault="00014612">
      <w:pPr>
        <w:spacing w:line="122" w:lineRule="exact"/>
        <w:rPr>
          <w:rFonts w:ascii="Wingdings 3" w:eastAsia="Wingdings 3" w:hAnsi="Wingdings 3" w:cs="Wingdings 3"/>
          <w:color w:val="FFFFFF"/>
          <w:sz w:val="18"/>
          <w:szCs w:val="18"/>
        </w:rPr>
      </w:pPr>
    </w:p>
    <w:p w:rsidR="00014612" w:rsidRDefault="00405683">
      <w:pPr>
        <w:numPr>
          <w:ilvl w:val="0"/>
          <w:numId w:val="1"/>
        </w:numPr>
        <w:tabs>
          <w:tab w:val="left" w:pos="282"/>
        </w:tabs>
        <w:ind w:left="282" w:hanging="282"/>
        <w:rPr>
          <w:rFonts w:ascii="Wingdings" w:eastAsia="Wingdings" w:hAnsi="Wingdings" w:cs="Wingdings"/>
          <w:color w:val="1F497D"/>
          <w:sz w:val="20"/>
          <w:szCs w:val="20"/>
        </w:rPr>
      </w:pPr>
      <w:r>
        <w:rPr>
          <w:rFonts w:ascii="Andalus" w:eastAsia="Andalus" w:hAnsi="Andalus" w:cs="Andalus"/>
          <w:b/>
          <w:bCs/>
          <w:color w:val="1F497D"/>
          <w:sz w:val="20"/>
          <w:szCs w:val="20"/>
        </w:rPr>
        <w:t>OBJECTIVE</w:t>
      </w:r>
    </w:p>
    <w:p w:rsidR="00014612" w:rsidRDefault="00014612">
      <w:pPr>
        <w:spacing w:line="134" w:lineRule="exact"/>
        <w:rPr>
          <w:rFonts w:ascii="Wingdings" w:eastAsia="Wingdings" w:hAnsi="Wingdings" w:cs="Wingdings"/>
          <w:color w:val="1F497D"/>
          <w:sz w:val="20"/>
          <w:szCs w:val="20"/>
        </w:rPr>
      </w:pPr>
    </w:p>
    <w:p w:rsidR="00014612" w:rsidRDefault="00405683">
      <w:pPr>
        <w:numPr>
          <w:ilvl w:val="1"/>
          <w:numId w:val="1"/>
        </w:numPr>
        <w:tabs>
          <w:tab w:val="left" w:pos="822"/>
        </w:tabs>
        <w:spacing w:line="239" w:lineRule="auto"/>
        <w:ind w:left="822" w:hanging="369"/>
        <w:jc w:val="both"/>
        <w:rPr>
          <w:rFonts w:ascii="Wingdings 3" w:eastAsia="Wingdings 3" w:hAnsi="Wingdings 3" w:cs="Wingdings 3"/>
          <w:color w:val="FFFFFF"/>
          <w:sz w:val="18"/>
          <w:szCs w:val="18"/>
        </w:rPr>
      </w:pPr>
      <w:r>
        <w:rPr>
          <w:rFonts w:ascii="Andalus" w:eastAsia="Andalus" w:hAnsi="Andalus" w:cs="Andalus"/>
          <w:color w:val="262626"/>
          <w:sz w:val="18"/>
          <w:szCs w:val="18"/>
        </w:rPr>
        <w:t>To advance my teaching career in one of the country’s superior educational institutions and to devo</w:t>
      </w:r>
      <w:r>
        <w:rPr>
          <w:rFonts w:ascii="Andalus" w:eastAsia="Andalus" w:hAnsi="Andalus" w:cs="Andalus"/>
          <w:color w:val="262626"/>
          <w:sz w:val="18"/>
          <w:szCs w:val="18"/>
        </w:rPr>
        <w:t>te my time to promoting the importance of science to youth, to help the students understand the concepts of science using my knowledge and academic background in science and technology, my dedication in teaching will be very beneficial in providing quality</w:t>
      </w:r>
      <w:r>
        <w:rPr>
          <w:rFonts w:ascii="Andalus" w:eastAsia="Andalus" w:hAnsi="Andalus" w:cs="Andalus"/>
          <w:color w:val="262626"/>
          <w:sz w:val="18"/>
          <w:szCs w:val="18"/>
        </w:rPr>
        <w:t xml:space="preserve"> education to the students.</w:t>
      </w:r>
    </w:p>
    <w:p w:rsidR="00014612" w:rsidRDefault="00014612">
      <w:pPr>
        <w:spacing w:line="122" w:lineRule="exact"/>
        <w:rPr>
          <w:rFonts w:ascii="Wingdings 3" w:eastAsia="Wingdings 3" w:hAnsi="Wingdings 3" w:cs="Wingdings 3"/>
          <w:color w:val="FFFFFF"/>
          <w:sz w:val="18"/>
          <w:szCs w:val="18"/>
        </w:rPr>
      </w:pPr>
    </w:p>
    <w:p w:rsidR="00014612" w:rsidRDefault="00405683">
      <w:pPr>
        <w:numPr>
          <w:ilvl w:val="0"/>
          <w:numId w:val="1"/>
        </w:numPr>
        <w:tabs>
          <w:tab w:val="left" w:pos="282"/>
        </w:tabs>
        <w:ind w:left="282" w:hanging="282"/>
        <w:rPr>
          <w:rFonts w:ascii="Wingdings" w:eastAsia="Wingdings" w:hAnsi="Wingdings" w:cs="Wingdings"/>
          <w:color w:val="1F497D"/>
          <w:sz w:val="20"/>
          <w:szCs w:val="20"/>
        </w:rPr>
      </w:pPr>
      <w:r>
        <w:rPr>
          <w:rFonts w:ascii="Andalus" w:eastAsia="Andalus" w:hAnsi="Andalus" w:cs="Andalus"/>
          <w:b/>
          <w:bCs/>
          <w:color w:val="1F497D"/>
          <w:sz w:val="20"/>
          <w:szCs w:val="20"/>
        </w:rPr>
        <w:t>EXPERINCES</w:t>
      </w:r>
    </w:p>
    <w:p w:rsidR="00014612" w:rsidRDefault="00405683">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233045</wp:posOffset>
            </wp:positionH>
            <wp:positionV relativeFrom="paragraph">
              <wp:posOffset>-1670050</wp:posOffset>
            </wp:positionV>
            <wp:extent cx="12065" cy="524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2065" cy="524510"/>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233045</wp:posOffset>
            </wp:positionH>
            <wp:positionV relativeFrom="paragraph">
              <wp:posOffset>-792480</wp:posOffset>
            </wp:positionV>
            <wp:extent cx="12065" cy="524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2065" cy="524510"/>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233045</wp:posOffset>
            </wp:positionH>
            <wp:positionV relativeFrom="paragraph">
              <wp:posOffset>85090</wp:posOffset>
            </wp:positionV>
            <wp:extent cx="12065" cy="60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2065" cy="60960"/>
                    </a:xfrm>
                    <a:prstGeom prst="rect">
                      <a:avLst/>
                    </a:prstGeom>
                    <a:noFill/>
                  </pic:spPr>
                </pic:pic>
              </a:graphicData>
            </a:graphic>
          </wp:anchor>
        </w:drawing>
      </w:r>
    </w:p>
    <w:p w:rsidR="00014612" w:rsidRDefault="00014612">
      <w:pPr>
        <w:spacing w:line="144" w:lineRule="exact"/>
        <w:rPr>
          <w:sz w:val="24"/>
          <w:szCs w:val="24"/>
        </w:rPr>
      </w:pPr>
    </w:p>
    <w:p w:rsidR="00014612" w:rsidRDefault="00405683">
      <w:pPr>
        <w:ind w:left="462"/>
        <w:rPr>
          <w:sz w:val="24"/>
          <w:szCs w:val="24"/>
        </w:rPr>
      </w:pPr>
      <w:r>
        <w:rPr>
          <w:rFonts w:ascii="Arial" w:eastAsia="Arial" w:hAnsi="Arial" w:cs="Arial"/>
          <w:color w:val="275C9D"/>
          <w:sz w:val="18"/>
          <w:szCs w:val="18"/>
        </w:rPr>
        <w:t xml:space="preserve">\   </w:t>
      </w:r>
      <w:r>
        <w:rPr>
          <w:rFonts w:ascii="Andalus" w:eastAsia="Andalus" w:hAnsi="Andalus" w:cs="Andalus"/>
          <w:color w:val="262626"/>
          <w:sz w:val="18"/>
          <w:szCs w:val="18"/>
        </w:rPr>
        <w:t>Special experience in teaching science for primary, middle and secondary students’ school.</w:t>
      </w:r>
    </w:p>
    <w:p w:rsidR="00014612" w:rsidRDefault="00014612">
      <w:pPr>
        <w:spacing w:line="31" w:lineRule="exact"/>
        <w:rPr>
          <w:sz w:val="24"/>
          <w:szCs w:val="24"/>
        </w:rPr>
      </w:pPr>
    </w:p>
    <w:p w:rsidR="00014612" w:rsidRDefault="00405683">
      <w:pPr>
        <w:spacing w:line="239" w:lineRule="auto"/>
        <w:ind w:left="822" w:right="20" w:hanging="360"/>
        <w:rPr>
          <w:sz w:val="24"/>
          <w:szCs w:val="24"/>
        </w:rPr>
      </w:pPr>
      <w:r>
        <w:rPr>
          <w:rFonts w:ascii="Arial" w:eastAsia="Arial" w:hAnsi="Arial" w:cs="Arial"/>
          <w:color w:val="275C9D"/>
          <w:sz w:val="18"/>
          <w:szCs w:val="18"/>
        </w:rPr>
        <w:t xml:space="preserve">\ </w:t>
      </w:r>
      <w:r>
        <w:rPr>
          <w:rFonts w:ascii="Andalus" w:eastAsia="Andalus" w:hAnsi="Andalus" w:cs="Andalus"/>
          <w:color w:val="262626"/>
          <w:sz w:val="18"/>
          <w:szCs w:val="18"/>
        </w:rPr>
        <w:t xml:space="preserve">Training courses in various primary schools during the stages of university study for the practice of teaching </w:t>
      </w:r>
      <w:r>
        <w:rPr>
          <w:rFonts w:ascii="Andalus" w:eastAsia="Andalus" w:hAnsi="Andalus" w:cs="Andalus"/>
          <w:color w:val="262626"/>
          <w:sz w:val="18"/>
          <w:szCs w:val="18"/>
        </w:rPr>
        <w:t>science curricula under the</w:t>
      </w:r>
      <w:r>
        <w:rPr>
          <w:rFonts w:ascii="Arial" w:eastAsia="Arial" w:hAnsi="Arial" w:cs="Arial"/>
          <w:color w:val="275C9D"/>
          <w:sz w:val="18"/>
          <w:szCs w:val="18"/>
        </w:rPr>
        <w:t xml:space="preserve"> </w:t>
      </w:r>
      <w:r>
        <w:rPr>
          <w:rFonts w:ascii="Andalus" w:eastAsia="Andalus" w:hAnsi="Andalus" w:cs="Andalus"/>
          <w:color w:val="262626"/>
          <w:sz w:val="18"/>
          <w:szCs w:val="18"/>
        </w:rPr>
        <w:t>supervision of Mansoura University</w:t>
      </w:r>
    </w:p>
    <w:p w:rsidR="00014612" w:rsidRDefault="00014612">
      <w:pPr>
        <w:spacing w:line="33" w:lineRule="exact"/>
        <w:rPr>
          <w:sz w:val="24"/>
          <w:szCs w:val="24"/>
        </w:rPr>
      </w:pPr>
    </w:p>
    <w:p w:rsidR="00014612" w:rsidRDefault="00405683">
      <w:pPr>
        <w:spacing w:line="239" w:lineRule="auto"/>
        <w:ind w:left="822" w:hanging="360"/>
        <w:rPr>
          <w:sz w:val="24"/>
          <w:szCs w:val="24"/>
        </w:rPr>
      </w:pPr>
      <w:r>
        <w:rPr>
          <w:rFonts w:ascii="Arial" w:eastAsia="Arial" w:hAnsi="Arial" w:cs="Arial"/>
          <w:color w:val="275C9D"/>
          <w:sz w:val="18"/>
          <w:szCs w:val="18"/>
        </w:rPr>
        <w:t xml:space="preserve">\ </w:t>
      </w:r>
      <w:proofErr w:type="gramStart"/>
      <w:r>
        <w:rPr>
          <w:rFonts w:ascii="Andalus" w:eastAsia="Andalus" w:hAnsi="Andalus" w:cs="Andalus"/>
          <w:color w:val="262626"/>
          <w:sz w:val="18"/>
          <w:szCs w:val="18"/>
        </w:rPr>
        <w:t>A</w:t>
      </w:r>
      <w:proofErr w:type="gramEnd"/>
      <w:r>
        <w:rPr>
          <w:rFonts w:ascii="Andalus" w:eastAsia="Andalus" w:hAnsi="Andalus" w:cs="Andalus"/>
          <w:color w:val="262626"/>
          <w:sz w:val="18"/>
          <w:szCs w:val="18"/>
        </w:rPr>
        <w:t xml:space="preserve"> three-year training period in </w:t>
      </w:r>
      <w:r>
        <w:rPr>
          <w:rFonts w:ascii="Andalus" w:eastAsia="Andalus" w:hAnsi="Andalus" w:cs="Andalus"/>
          <w:color w:val="262626"/>
          <w:sz w:val="18"/>
          <w:szCs w:val="18"/>
        </w:rPr>
        <w:t>Egypt, from the academic year 2016 to the end of</w:t>
      </w:r>
      <w:r>
        <w:rPr>
          <w:rFonts w:ascii="Arial" w:eastAsia="Arial" w:hAnsi="Arial" w:cs="Arial"/>
          <w:color w:val="275C9D"/>
          <w:sz w:val="18"/>
          <w:szCs w:val="18"/>
        </w:rPr>
        <w:t xml:space="preserve"> </w:t>
      </w:r>
      <w:r>
        <w:rPr>
          <w:rFonts w:ascii="Andalus" w:eastAsia="Andalus" w:hAnsi="Andalus" w:cs="Andalus"/>
          <w:color w:val="262626"/>
          <w:sz w:val="18"/>
          <w:szCs w:val="18"/>
        </w:rPr>
        <w:t>academic year 2018.</w:t>
      </w:r>
    </w:p>
    <w:p w:rsidR="00014612" w:rsidRDefault="00014612">
      <w:pPr>
        <w:spacing w:line="122" w:lineRule="exact"/>
        <w:rPr>
          <w:sz w:val="24"/>
          <w:szCs w:val="24"/>
        </w:rPr>
      </w:pPr>
    </w:p>
    <w:p w:rsidR="00014612" w:rsidRDefault="00405683">
      <w:pPr>
        <w:numPr>
          <w:ilvl w:val="0"/>
          <w:numId w:val="2"/>
        </w:numPr>
        <w:tabs>
          <w:tab w:val="left" w:pos="282"/>
        </w:tabs>
        <w:ind w:left="282" w:hanging="282"/>
        <w:rPr>
          <w:rFonts w:ascii="Wingdings" w:eastAsia="Wingdings" w:hAnsi="Wingdings" w:cs="Wingdings"/>
          <w:color w:val="1F497D"/>
          <w:sz w:val="20"/>
          <w:szCs w:val="20"/>
        </w:rPr>
      </w:pPr>
      <w:r>
        <w:rPr>
          <w:rFonts w:ascii="Andalus" w:eastAsia="Andalus" w:hAnsi="Andalus" w:cs="Andalus"/>
          <w:b/>
          <w:bCs/>
          <w:color w:val="1F497D"/>
          <w:sz w:val="20"/>
          <w:szCs w:val="20"/>
        </w:rPr>
        <w:t>HIGHLIGHTS</w:t>
      </w:r>
    </w:p>
    <w:p w:rsidR="00014612" w:rsidRDefault="00014612">
      <w:pPr>
        <w:spacing w:line="163" w:lineRule="exact"/>
        <w:rPr>
          <w:rFonts w:ascii="Wingdings" w:eastAsia="Wingdings" w:hAnsi="Wingdings" w:cs="Wingdings"/>
          <w:color w:val="1F497D"/>
          <w:sz w:val="20"/>
          <w:szCs w:val="20"/>
        </w:rPr>
      </w:pPr>
    </w:p>
    <w:p w:rsidR="00014612" w:rsidRDefault="00405683">
      <w:pPr>
        <w:ind w:left="462"/>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Extensive experien</w:t>
      </w:r>
      <w:r>
        <w:rPr>
          <w:rFonts w:ascii="Andalus" w:eastAsia="Andalus" w:hAnsi="Andalus" w:cs="Andalus"/>
          <w:color w:val="262626"/>
          <w:sz w:val="18"/>
          <w:szCs w:val="18"/>
        </w:rPr>
        <w:t>ce in teaching science subjects to children of all ages.</w:t>
      </w:r>
    </w:p>
    <w:p w:rsidR="00014612" w:rsidRDefault="00014612">
      <w:pPr>
        <w:spacing w:line="30" w:lineRule="exact"/>
        <w:rPr>
          <w:rFonts w:ascii="Wingdings" w:eastAsia="Wingdings" w:hAnsi="Wingdings" w:cs="Wingdings"/>
          <w:color w:val="1F497D"/>
          <w:sz w:val="20"/>
          <w:szCs w:val="20"/>
        </w:rPr>
      </w:pPr>
    </w:p>
    <w:p w:rsidR="00014612" w:rsidRDefault="00405683">
      <w:pPr>
        <w:ind w:left="462"/>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Limitless passion for teaching and unfailing patience for children and adolescents.</w:t>
      </w:r>
    </w:p>
    <w:p w:rsidR="00014612" w:rsidRDefault="00014612">
      <w:pPr>
        <w:spacing w:line="34" w:lineRule="exact"/>
        <w:rPr>
          <w:rFonts w:ascii="Wingdings" w:eastAsia="Wingdings" w:hAnsi="Wingdings" w:cs="Wingdings"/>
          <w:color w:val="1F497D"/>
          <w:sz w:val="20"/>
          <w:szCs w:val="20"/>
        </w:rPr>
      </w:pPr>
    </w:p>
    <w:p w:rsidR="00014612" w:rsidRDefault="00405683">
      <w:pPr>
        <w:spacing w:line="264" w:lineRule="auto"/>
        <w:ind w:left="462" w:right="1540"/>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Exceptional ability to bring lessons to life and engage a room of students to become an interested and eage</w:t>
      </w:r>
      <w:r>
        <w:rPr>
          <w:rFonts w:ascii="Andalus" w:eastAsia="Andalus" w:hAnsi="Andalus" w:cs="Andalus"/>
          <w:color w:val="262626"/>
          <w:sz w:val="18"/>
          <w:szCs w:val="18"/>
        </w:rPr>
        <w:t>r audience</w:t>
      </w:r>
      <w:r>
        <w:rPr>
          <w:rFonts w:ascii="Arial" w:eastAsia="Arial" w:hAnsi="Arial" w:cs="Arial"/>
          <w:color w:val="275C9D"/>
          <w:sz w:val="18"/>
          <w:szCs w:val="18"/>
        </w:rPr>
        <w:t xml:space="preserve"> \ </w:t>
      </w:r>
      <w:r>
        <w:rPr>
          <w:rFonts w:ascii="Andalus" w:eastAsia="Andalus" w:hAnsi="Andalus" w:cs="Andalus"/>
          <w:color w:val="262626"/>
          <w:sz w:val="18"/>
          <w:szCs w:val="18"/>
        </w:rPr>
        <w:t>Ability to communicate with parents.</w:t>
      </w:r>
    </w:p>
    <w:p w:rsidR="00014612" w:rsidRDefault="00014612">
      <w:pPr>
        <w:spacing w:line="5" w:lineRule="exact"/>
        <w:rPr>
          <w:rFonts w:ascii="Wingdings" w:eastAsia="Wingdings" w:hAnsi="Wingdings" w:cs="Wingdings"/>
          <w:color w:val="1F497D"/>
          <w:sz w:val="20"/>
          <w:szCs w:val="20"/>
        </w:rPr>
      </w:pPr>
    </w:p>
    <w:p w:rsidR="00014612" w:rsidRDefault="00405683">
      <w:pPr>
        <w:ind w:left="462"/>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Excellent organizational skills with a certain talent for prioritizing, multitasking, and time management.</w:t>
      </w:r>
    </w:p>
    <w:p w:rsidR="00014612" w:rsidRDefault="00014612">
      <w:pPr>
        <w:spacing w:line="31" w:lineRule="exact"/>
        <w:rPr>
          <w:rFonts w:ascii="Wingdings" w:eastAsia="Wingdings" w:hAnsi="Wingdings" w:cs="Wingdings"/>
          <w:color w:val="1F497D"/>
          <w:sz w:val="20"/>
          <w:szCs w:val="20"/>
        </w:rPr>
      </w:pPr>
    </w:p>
    <w:p w:rsidR="00014612" w:rsidRDefault="00405683">
      <w:pPr>
        <w:spacing w:line="266" w:lineRule="auto"/>
        <w:ind w:left="462" w:right="940"/>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Extraordinary leadership and interpersonal skills necessary to foster a strong relationship</w:t>
      </w:r>
      <w:r>
        <w:rPr>
          <w:rFonts w:ascii="Andalus" w:eastAsia="Andalus" w:hAnsi="Andalus" w:cs="Andalus"/>
          <w:color w:val="262626"/>
          <w:sz w:val="18"/>
          <w:szCs w:val="18"/>
        </w:rPr>
        <w:t xml:space="preserve"> with colleagues and students alike.</w:t>
      </w:r>
      <w:r>
        <w:rPr>
          <w:rFonts w:ascii="Arial" w:eastAsia="Arial" w:hAnsi="Arial" w:cs="Arial"/>
          <w:color w:val="275C9D"/>
          <w:sz w:val="18"/>
          <w:szCs w:val="18"/>
        </w:rPr>
        <w:t xml:space="preserve"> \ </w:t>
      </w:r>
      <w:r>
        <w:rPr>
          <w:rFonts w:ascii="Andalus" w:eastAsia="Andalus" w:hAnsi="Andalus" w:cs="Andalus"/>
          <w:color w:val="262626"/>
          <w:sz w:val="18"/>
          <w:szCs w:val="18"/>
        </w:rPr>
        <w:t>Willingness to go beyond what is expected to ensure that each student grasps the materials given and concepts taught.</w:t>
      </w:r>
    </w:p>
    <w:p w:rsidR="00014612" w:rsidRDefault="00014612">
      <w:pPr>
        <w:spacing w:line="2" w:lineRule="exact"/>
        <w:rPr>
          <w:rFonts w:ascii="Wingdings" w:eastAsia="Wingdings" w:hAnsi="Wingdings" w:cs="Wingdings"/>
          <w:color w:val="1F497D"/>
          <w:sz w:val="20"/>
          <w:szCs w:val="20"/>
        </w:rPr>
      </w:pPr>
    </w:p>
    <w:p w:rsidR="00014612" w:rsidRDefault="00405683">
      <w:pPr>
        <w:spacing w:line="266" w:lineRule="auto"/>
        <w:ind w:left="462" w:right="6280"/>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Outstanding oral and written communication skills.</w:t>
      </w:r>
      <w:r>
        <w:rPr>
          <w:rFonts w:ascii="Arial" w:eastAsia="Arial" w:hAnsi="Arial" w:cs="Arial"/>
          <w:color w:val="275C9D"/>
          <w:sz w:val="18"/>
          <w:szCs w:val="18"/>
        </w:rPr>
        <w:t xml:space="preserve"> \ </w:t>
      </w:r>
      <w:r>
        <w:rPr>
          <w:rFonts w:ascii="Andalus" w:eastAsia="Andalus" w:hAnsi="Andalus" w:cs="Andalus"/>
          <w:color w:val="262626"/>
          <w:sz w:val="18"/>
          <w:szCs w:val="18"/>
        </w:rPr>
        <w:t>Upbeat, compassionate, and resilient person</w:t>
      </w:r>
      <w:r>
        <w:rPr>
          <w:rFonts w:ascii="Andalus" w:eastAsia="Andalus" w:hAnsi="Andalus" w:cs="Andalus"/>
          <w:color w:val="262626"/>
          <w:sz w:val="18"/>
          <w:szCs w:val="18"/>
        </w:rPr>
        <w:t>ality.</w:t>
      </w:r>
    </w:p>
    <w:p w:rsidR="00014612" w:rsidRDefault="00014612">
      <w:pPr>
        <w:spacing w:line="1" w:lineRule="exact"/>
        <w:rPr>
          <w:rFonts w:ascii="Wingdings" w:eastAsia="Wingdings" w:hAnsi="Wingdings" w:cs="Wingdings"/>
          <w:color w:val="1F497D"/>
          <w:sz w:val="20"/>
          <w:szCs w:val="20"/>
        </w:rPr>
      </w:pPr>
    </w:p>
    <w:p w:rsidR="00014612" w:rsidRDefault="00405683">
      <w:pPr>
        <w:ind w:left="462"/>
        <w:rPr>
          <w:rFonts w:ascii="Wingdings" w:eastAsia="Wingdings" w:hAnsi="Wingdings" w:cs="Wingdings"/>
          <w:color w:val="1F497D"/>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Knowledge of how to use latest technology to enhance learning experience.</w:t>
      </w:r>
    </w:p>
    <w:p w:rsidR="00014612" w:rsidRDefault="00405683">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233045</wp:posOffset>
            </wp:positionH>
            <wp:positionV relativeFrom="paragraph">
              <wp:posOffset>-3166110</wp:posOffset>
            </wp:positionV>
            <wp:extent cx="12065" cy="871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2065" cy="871855"/>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233045</wp:posOffset>
            </wp:positionH>
            <wp:positionV relativeFrom="paragraph">
              <wp:posOffset>-1941195</wp:posOffset>
            </wp:positionV>
            <wp:extent cx="12065" cy="2004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2065" cy="2004060"/>
                    </a:xfrm>
                    <a:prstGeom prst="rect">
                      <a:avLst/>
                    </a:prstGeom>
                    <a:noFill/>
                  </pic:spPr>
                </pic:pic>
              </a:graphicData>
            </a:graphic>
          </wp:anchor>
        </w:drawing>
      </w:r>
    </w:p>
    <w:p w:rsidR="00014612" w:rsidRDefault="00014612">
      <w:pPr>
        <w:sectPr w:rsidR="00014612">
          <w:pgSz w:w="12240" w:h="15840"/>
          <w:pgMar w:top="934" w:right="800" w:bottom="0" w:left="538" w:header="0" w:footer="0" w:gutter="0"/>
          <w:cols w:space="720" w:equalWidth="0">
            <w:col w:w="10902"/>
          </w:cols>
        </w:sectPr>
      </w:pPr>
    </w:p>
    <w:p w:rsidR="00014612" w:rsidRDefault="00014612">
      <w:pPr>
        <w:spacing w:line="34" w:lineRule="exact"/>
        <w:rPr>
          <w:sz w:val="24"/>
          <w:szCs w:val="24"/>
        </w:rPr>
      </w:pPr>
    </w:p>
    <w:p w:rsidR="00014612" w:rsidRDefault="00405683">
      <w:pPr>
        <w:tabs>
          <w:tab w:val="left" w:pos="802"/>
        </w:tabs>
        <w:spacing w:line="239" w:lineRule="auto"/>
        <w:ind w:left="822" w:hanging="359"/>
        <w:rPr>
          <w:sz w:val="20"/>
          <w:szCs w:val="20"/>
        </w:rPr>
      </w:pPr>
      <w:r>
        <w:rPr>
          <w:rFonts w:ascii="Arial" w:eastAsia="Arial" w:hAnsi="Arial" w:cs="Arial"/>
          <w:color w:val="275C9D"/>
          <w:sz w:val="18"/>
          <w:szCs w:val="18"/>
        </w:rPr>
        <w:t>\</w:t>
      </w:r>
      <w:r>
        <w:rPr>
          <w:sz w:val="20"/>
          <w:szCs w:val="20"/>
        </w:rPr>
        <w:tab/>
      </w:r>
      <w:r>
        <w:rPr>
          <w:rFonts w:ascii="Andalus" w:eastAsia="Andalus" w:hAnsi="Andalus" w:cs="Andalus"/>
          <w:color w:val="262626"/>
          <w:sz w:val="18"/>
          <w:szCs w:val="18"/>
        </w:rPr>
        <w:t>Great talent for formulating well-balanced lesson plans that will adequately prepare students for various assessments and the world.</w:t>
      </w:r>
    </w:p>
    <w:p w:rsidR="00014612" w:rsidRDefault="00405683">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233045</wp:posOffset>
            </wp:positionH>
            <wp:positionV relativeFrom="paragraph">
              <wp:posOffset>-306070</wp:posOffset>
            </wp:positionV>
            <wp:extent cx="12065" cy="368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12065" cy="368935"/>
                    </a:xfrm>
                    <a:prstGeom prst="rect">
                      <a:avLst/>
                    </a:prstGeom>
                    <a:noFill/>
                  </pic:spPr>
                </pic:pic>
              </a:graphicData>
            </a:graphic>
          </wp:anchor>
        </w:drawing>
      </w:r>
    </w:p>
    <w:p w:rsidR="00014612" w:rsidRDefault="00405683">
      <w:pPr>
        <w:spacing w:line="20" w:lineRule="exact"/>
        <w:rPr>
          <w:sz w:val="24"/>
          <w:szCs w:val="24"/>
        </w:rPr>
      </w:pPr>
      <w:r>
        <w:rPr>
          <w:sz w:val="24"/>
          <w:szCs w:val="24"/>
        </w:rPr>
        <w:br w:type="column"/>
      </w:r>
    </w:p>
    <w:p w:rsidR="00014612" w:rsidRDefault="00014612">
      <w:pPr>
        <w:spacing w:line="12" w:lineRule="exact"/>
        <w:rPr>
          <w:sz w:val="24"/>
          <w:szCs w:val="24"/>
        </w:rPr>
      </w:pPr>
    </w:p>
    <w:p w:rsidR="00014612" w:rsidRDefault="00405683">
      <w:pPr>
        <w:rPr>
          <w:sz w:val="20"/>
          <w:szCs w:val="20"/>
        </w:rPr>
      </w:pPr>
      <w:r>
        <w:rPr>
          <w:rFonts w:ascii="Andalus" w:eastAsia="Andalus" w:hAnsi="Andalus" w:cs="Andalus"/>
          <w:color w:val="262626"/>
          <w:sz w:val="18"/>
          <w:szCs w:val="18"/>
        </w:rPr>
        <w:t>working</w:t>
      </w:r>
    </w:p>
    <w:p w:rsidR="00014612" w:rsidRDefault="00014612">
      <w:pPr>
        <w:spacing w:line="308" w:lineRule="exact"/>
        <w:rPr>
          <w:sz w:val="24"/>
          <w:szCs w:val="24"/>
        </w:rPr>
      </w:pPr>
    </w:p>
    <w:p w:rsidR="00014612" w:rsidRDefault="00014612">
      <w:pPr>
        <w:sectPr w:rsidR="00014612">
          <w:type w:val="continuous"/>
          <w:pgSz w:w="12240" w:h="15840"/>
          <w:pgMar w:top="934" w:right="800" w:bottom="0" w:left="538" w:header="0" w:footer="0" w:gutter="0"/>
          <w:cols w:num="2" w:space="720" w:equalWidth="0">
            <w:col w:w="10082" w:space="180"/>
            <w:col w:w="640"/>
          </w:cols>
        </w:sectPr>
      </w:pPr>
    </w:p>
    <w:p w:rsidR="00014612" w:rsidRDefault="00405683">
      <w:pPr>
        <w:spacing w:line="239" w:lineRule="auto"/>
        <w:ind w:left="822" w:hanging="360"/>
        <w:rPr>
          <w:sz w:val="24"/>
          <w:szCs w:val="24"/>
        </w:rPr>
      </w:pPr>
      <w:r>
        <w:rPr>
          <w:rFonts w:ascii="Arial" w:eastAsia="Arial" w:hAnsi="Arial" w:cs="Arial"/>
          <w:color w:val="275C9D"/>
          <w:sz w:val="18"/>
          <w:szCs w:val="18"/>
        </w:rPr>
        <w:lastRenderedPageBreak/>
        <w:t xml:space="preserve">\ </w:t>
      </w:r>
      <w:r>
        <w:rPr>
          <w:rFonts w:ascii="Andalus" w:eastAsia="Andalus" w:hAnsi="Andalus" w:cs="Andalus"/>
          <w:color w:val="262626"/>
          <w:sz w:val="18"/>
          <w:szCs w:val="18"/>
        </w:rPr>
        <w:t>Ability to express or impart instructions and lessons using various strategies including visual presentations, audio presentations actual</w:t>
      </w:r>
      <w:r>
        <w:rPr>
          <w:rFonts w:ascii="Arial" w:eastAsia="Arial" w:hAnsi="Arial" w:cs="Arial"/>
          <w:color w:val="275C9D"/>
          <w:sz w:val="18"/>
          <w:szCs w:val="18"/>
        </w:rPr>
        <w:t xml:space="preserve"> </w:t>
      </w:r>
      <w:r>
        <w:rPr>
          <w:rFonts w:ascii="Andalus" w:eastAsia="Andalus" w:hAnsi="Andalus" w:cs="Andalus"/>
          <w:color w:val="262626"/>
          <w:sz w:val="18"/>
          <w:szCs w:val="18"/>
        </w:rPr>
        <w:t>experiments, and a multitude of other methods.</w:t>
      </w:r>
    </w:p>
    <w:p w:rsidR="00014612" w:rsidRDefault="00405683">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233045</wp:posOffset>
            </wp:positionH>
            <wp:positionV relativeFrom="paragraph">
              <wp:posOffset>-306070</wp:posOffset>
            </wp:positionV>
            <wp:extent cx="12065" cy="307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12065" cy="30797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1404620</wp:posOffset>
            </wp:positionH>
            <wp:positionV relativeFrom="paragraph">
              <wp:posOffset>-82550</wp:posOffset>
            </wp:positionV>
            <wp:extent cx="630555" cy="5391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630555" cy="539115"/>
                    </a:xfrm>
                    <a:prstGeom prst="rect">
                      <a:avLst/>
                    </a:prstGeom>
                    <a:noFill/>
                  </pic:spPr>
                </pic:pic>
              </a:graphicData>
            </a:graphic>
          </wp:anchor>
        </w:drawing>
      </w:r>
      <w:r>
        <w:rPr>
          <w:noProof/>
          <w:sz w:val="24"/>
          <w:szCs w:val="24"/>
        </w:rPr>
        <w:drawing>
          <wp:anchor distT="0" distB="0" distL="114300" distR="114300" simplePos="0" relativeHeight="251658752" behindDoc="1" locked="0" layoutInCell="0" allowOverlap="1">
            <wp:simplePos x="0" y="0"/>
            <wp:positionH relativeFrom="column">
              <wp:posOffset>4543425</wp:posOffset>
            </wp:positionH>
            <wp:positionV relativeFrom="paragraph">
              <wp:posOffset>-80645</wp:posOffset>
            </wp:positionV>
            <wp:extent cx="615950" cy="5518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615950" cy="551815"/>
                    </a:xfrm>
                    <a:prstGeom prst="rect">
                      <a:avLst/>
                    </a:prstGeom>
                    <a:noFill/>
                  </pic:spPr>
                </pic:pic>
              </a:graphicData>
            </a:graphic>
          </wp:anchor>
        </w:drawing>
      </w:r>
    </w:p>
    <w:p w:rsidR="00014612" w:rsidRDefault="00014612">
      <w:pPr>
        <w:spacing w:line="256" w:lineRule="exact"/>
        <w:rPr>
          <w:sz w:val="24"/>
          <w:szCs w:val="24"/>
        </w:rPr>
      </w:pPr>
    </w:p>
    <w:tbl>
      <w:tblPr>
        <w:tblW w:w="0" w:type="auto"/>
        <w:tblInd w:w="842" w:type="dxa"/>
        <w:tblLayout w:type="fixed"/>
        <w:tblCellMar>
          <w:left w:w="0" w:type="dxa"/>
          <w:right w:w="0" w:type="dxa"/>
        </w:tblCellMar>
        <w:tblLook w:val="04A0"/>
      </w:tblPr>
      <w:tblGrid>
        <w:gridCol w:w="5000"/>
        <w:gridCol w:w="940"/>
        <w:gridCol w:w="700"/>
        <w:gridCol w:w="2060"/>
        <w:gridCol w:w="580"/>
      </w:tblGrid>
      <w:tr w:rsidR="00014612">
        <w:trPr>
          <w:trHeight w:val="305"/>
        </w:trPr>
        <w:tc>
          <w:tcPr>
            <w:tcW w:w="5000" w:type="dxa"/>
            <w:vAlign w:val="bottom"/>
          </w:tcPr>
          <w:p w:rsidR="00014612" w:rsidRDefault="00405683">
            <w:pPr>
              <w:rPr>
                <w:sz w:val="20"/>
                <w:szCs w:val="20"/>
              </w:rPr>
            </w:pPr>
            <w:r>
              <w:rPr>
                <w:rFonts w:ascii="Wingdings" w:eastAsia="Wingdings" w:hAnsi="Wingdings" w:cs="Wingdings"/>
                <w:color w:val="1F497D"/>
                <w:sz w:val="20"/>
                <w:szCs w:val="20"/>
              </w:rPr>
              <w:t></w:t>
            </w:r>
            <w:r>
              <w:rPr>
                <w:rFonts w:ascii="Wingdings" w:eastAsia="Wingdings" w:hAnsi="Wingdings" w:cs="Wingdings"/>
                <w:color w:val="1F497D"/>
                <w:sz w:val="20"/>
                <w:szCs w:val="20"/>
              </w:rPr>
              <w:t></w:t>
            </w:r>
            <w:r>
              <w:rPr>
                <w:rFonts w:ascii="Andalus" w:eastAsia="Andalus" w:hAnsi="Andalus" w:cs="Andalus"/>
                <w:b/>
                <w:bCs/>
                <w:color w:val="1F497D"/>
                <w:sz w:val="20"/>
                <w:szCs w:val="20"/>
              </w:rPr>
              <w:t>EDUCATION</w:t>
            </w:r>
          </w:p>
        </w:tc>
        <w:tc>
          <w:tcPr>
            <w:tcW w:w="4280" w:type="dxa"/>
            <w:gridSpan w:val="4"/>
            <w:vAlign w:val="bottom"/>
          </w:tcPr>
          <w:p w:rsidR="00014612" w:rsidRDefault="00405683">
            <w:pPr>
              <w:ind w:left="280"/>
              <w:rPr>
                <w:sz w:val="20"/>
                <w:szCs w:val="20"/>
              </w:rPr>
            </w:pPr>
            <w:r>
              <w:rPr>
                <w:rFonts w:ascii="Wingdings" w:eastAsia="Wingdings" w:hAnsi="Wingdings" w:cs="Wingdings"/>
                <w:color w:val="1F497D"/>
                <w:sz w:val="20"/>
                <w:szCs w:val="20"/>
              </w:rPr>
              <w:t></w:t>
            </w:r>
            <w:r>
              <w:rPr>
                <w:rFonts w:ascii="Wingdings" w:eastAsia="Wingdings" w:hAnsi="Wingdings" w:cs="Wingdings"/>
                <w:color w:val="1F497D"/>
                <w:sz w:val="20"/>
                <w:szCs w:val="20"/>
              </w:rPr>
              <w:t></w:t>
            </w:r>
            <w:r>
              <w:rPr>
                <w:rFonts w:ascii="Andalus" w:eastAsia="Andalus" w:hAnsi="Andalus" w:cs="Andalus"/>
                <w:b/>
                <w:bCs/>
                <w:color w:val="1F497D"/>
                <w:sz w:val="20"/>
                <w:szCs w:val="20"/>
              </w:rPr>
              <w:t>PROFILE</w:t>
            </w:r>
          </w:p>
        </w:tc>
      </w:tr>
      <w:tr w:rsidR="00014612">
        <w:trPr>
          <w:trHeight w:val="306"/>
        </w:trPr>
        <w:tc>
          <w:tcPr>
            <w:tcW w:w="5000" w:type="dxa"/>
            <w:vAlign w:val="bottom"/>
          </w:tcPr>
          <w:p w:rsidR="00014612" w:rsidRDefault="00405683">
            <w:pPr>
              <w:ind w:left="5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 xml:space="preserve">Bachelor </w:t>
            </w:r>
            <w:r>
              <w:rPr>
                <w:rFonts w:ascii="Andalus" w:eastAsia="Andalus" w:hAnsi="Andalus" w:cs="Andalus"/>
                <w:color w:val="262626"/>
                <w:sz w:val="18"/>
                <w:szCs w:val="18"/>
              </w:rPr>
              <w:t>| Faculty of education, Grade: Good.</w:t>
            </w:r>
          </w:p>
        </w:tc>
        <w:tc>
          <w:tcPr>
            <w:tcW w:w="4280" w:type="dxa"/>
            <w:gridSpan w:val="4"/>
            <w:vAlign w:val="bottom"/>
          </w:tcPr>
          <w:p w:rsidR="00014612" w:rsidRDefault="00014612">
            <w:pPr>
              <w:ind w:left="700"/>
              <w:rPr>
                <w:sz w:val="20"/>
                <w:szCs w:val="20"/>
              </w:rPr>
            </w:pPr>
          </w:p>
        </w:tc>
      </w:tr>
      <w:tr w:rsidR="00014612">
        <w:trPr>
          <w:trHeight w:val="305"/>
        </w:trPr>
        <w:tc>
          <w:tcPr>
            <w:tcW w:w="5000" w:type="dxa"/>
            <w:vAlign w:val="bottom"/>
          </w:tcPr>
          <w:p w:rsidR="00014612" w:rsidRDefault="00405683">
            <w:pPr>
              <w:ind w:left="5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Mansoura University.</w:t>
            </w:r>
          </w:p>
        </w:tc>
        <w:tc>
          <w:tcPr>
            <w:tcW w:w="940" w:type="dxa"/>
            <w:vAlign w:val="bottom"/>
          </w:tcPr>
          <w:p w:rsidR="00014612" w:rsidRDefault="00405683">
            <w:pPr>
              <w:ind w:left="700"/>
              <w:rPr>
                <w:sz w:val="20"/>
                <w:szCs w:val="20"/>
              </w:rPr>
            </w:pPr>
            <w:r>
              <w:rPr>
                <w:rFonts w:ascii="Arial" w:eastAsia="Arial" w:hAnsi="Arial" w:cs="Arial"/>
                <w:color w:val="275C9D"/>
                <w:sz w:val="18"/>
                <w:szCs w:val="18"/>
              </w:rPr>
              <w:t>\</w:t>
            </w:r>
          </w:p>
        </w:tc>
        <w:tc>
          <w:tcPr>
            <w:tcW w:w="3340" w:type="dxa"/>
            <w:gridSpan w:val="3"/>
            <w:vAlign w:val="bottom"/>
          </w:tcPr>
          <w:p w:rsidR="00014612" w:rsidRDefault="00405683">
            <w:pPr>
              <w:ind w:left="120"/>
              <w:rPr>
                <w:sz w:val="20"/>
                <w:szCs w:val="20"/>
              </w:rPr>
            </w:pPr>
            <w:r>
              <w:rPr>
                <w:rFonts w:ascii="Andalus" w:eastAsia="Andalus" w:hAnsi="Andalus" w:cs="Andalus"/>
                <w:color w:val="262626"/>
                <w:sz w:val="18"/>
                <w:szCs w:val="18"/>
              </w:rPr>
              <w:t>Nationality: Egyptian.</w:t>
            </w:r>
          </w:p>
        </w:tc>
      </w:tr>
      <w:tr w:rsidR="00014612">
        <w:trPr>
          <w:trHeight w:val="307"/>
        </w:trPr>
        <w:tc>
          <w:tcPr>
            <w:tcW w:w="5000" w:type="dxa"/>
            <w:vAlign w:val="bottom"/>
          </w:tcPr>
          <w:p w:rsidR="00014612" w:rsidRDefault="00405683">
            <w:pPr>
              <w:ind w:left="5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From [Sep 14] to [May 18].</w:t>
            </w:r>
          </w:p>
        </w:tc>
        <w:tc>
          <w:tcPr>
            <w:tcW w:w="4280" w:type="dxa"/>
            <w:gridSpan w:val="4"/>
            <w:vAlign w:val="bottom"/>
          </w:tcPr>
          <w:p w:rsidR="00014612" w:rsidRDefault="00405683">
            <w:pPr>
              <w:ind w:left="7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Date of Birth: 26-05-1996.</w:t>
            </w:r>
          </w:p>
        </w:tc>
      </w:tr>
      <w:tr w:rsidR="00014612">
        <w:trPr>
          <w:trHeight w:val="305"/>
        </w:trPr>
        <w:tc>
          <w:tcPr>
            <w:tcW w:w="5000" w:type="dxa"/>
            <w:vAlign w:val="bottom"/>
          </w:tcPr>
          <w:p w:rsidR="00014612" w:rsidRDefault="00405683">
            <w:pPr>
              <w:ind w:left="5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Major Field of Study: Chemistry.</w:t>
            </w:r>
          </w:p>
        </w:tc>
        <w:tc>
          <w:tcPr>
            <w:tcW w:w="940" w:type="dxa"/>
            <w:vAlign w:val="bottom"/>
          </w:tcPr>
          <w:p w:rsidR="00014612" w:rsidRDefault="00405683">
            <w:pPr>
              <w:ind w:left="700"/>
              <w:rPr>
                <w:sz w:val="20"/>
                <w:szCs w:val="20"/>
              </w:rPr>
            </w:pPr>
            <w:r>
              <w:rPr>
                <w:rFonts w:ascii="Arial" w:eastAsia="Arial" w:hAnsi="Arial" w:cs="Arial"/>
                <w:color w:val="275C9D"/>
                <w:sz w:val="18"/>
                <w:szCs w:val="18"/>
              </w:rPr>
              <w:t>\</w:t>
            </w:r>
          </w:p>
        </w:tc>
        <w:tc>
          <w:tcPr>
            <w:tcW w:w="3340" w:type="dxa"/>
            <w:gridSpan w:val="3"/>
            <w:vAlign w:val="bottom"/>
          </w:tcPr>
          <w:p w:rsidR="00014612" w:rsidRDefault="00405683">
            <w:pPr>
              <w:ind w:left="120"/>
              <w:rPr>
                <w:sz w:val="20"/>
                <w:szCs w:val="20"/>
              </w:rPr>
            </w:pPr>
            <w:r>
              <w:rPr>
                <w:rFonts w:ascii="Andalus" w:eastAsia="Andalus" w:hAnsi="Andalus" w:cs="Andalus"/>
                <w:color w:val="262626"/>
                <w:sz w:val="18"/>
                <w:szCs w:val="18"/>
              </w:rPr>
              <w:t xml:space="preserve">Marital Status: </w:t>
            </w:r>
            <w:r>
              <w:rPr>
                <w:rFonts w:ascii="Andalus" w:eastAsia="Andalus" w:hAnsi="Andalus" w:cs="Andalus"/>
                <w:color w:val="262626"/>
                <w:sz w:val="18"/>
                <w:szCs w:val="18"/>
              </w:rPr>
              <w:t>Married.</w:t>
            </w:r>
          </w:p>
        </w:tc>
      </w:tr>
      <w:tr w:rsidR="00014612">
        <w:trPr>
          <w:trHeight w:val="582"/>
        </w:trPr>
        <w:tc>
          <w:tcPr>
            <w:tcW w:w="5000" w:type="dxa"/>
            <w:vAlign w:val="bottom"/>
          </w:tcPr>
          <w:p w:rsidR="00014612" w:rsidRDefault="00405683">
            <w:pPr>
              <w:rPr>
                <w:sz w:val="20"/>
                <w:szCs w:val="20"/>
              </w:rPr>
            </w:pPr>
            <w:r>
              <w:rPr>
                <w:rFonts w:ascii="Wingdings" w:eastAsia="Wingdings" w:hAnsi="Wingdings" w:cs="Wingdings"/>
                <w:color w:val="1F497D"/>
                <w:sz w:val="20"/>
                <w:szCs w:val="20"/>
              </w:rPr>
              <w:t></w:t>
            </w:r>
            <w:r>
              <w:rPr>
                <w:rFonts w:ascii="Wingdings" w:eastAsia="Wingdings" w:hAnsi="Wingdings" w:cs="Wingdings"/>
                <w:color w:val="1F497D"/>
                <w:sz w:val="20"/>
                <w:szCs w:val="20"/>
              </w:rPr>
              <w:t></w:t>
            </w:r>
            <w:r>
              <w:rPr>
                <w:rFonts w:ascii="Andalus" w:eastAsia="Andalus" w:hAnsi="Andalus" w:cs="Andalus"/>
                <w:b/>
                <w:bCs/>
                <w:color w:val="1F497D"/>
                <w:sz w:val="20"/>
                <w:szCs w:val="20"/>
              </w:rPr>
              <w:t>LANGUAGE</w:t>
            </w:r>
          </w:p>
        </w:tc>
        <w:tc>
          <w:tcPr>
            <w:tcW w:w="4280" w:type="dxa"/>
            <w:gridSpan w:val="4"/>
            <w:vAlign w:val="bottom"/>
          </w:tcPr>
          <w:p w:rsidR="00014612" w:rsidRDefault="00405683">
            <w:pPr>
              <w:ind w:left="280"/>
              <w:rPr>
                <w:sz w:val="20"/>
                <w:szCs w:val="20"/>
              </w:rPr>
            </w:pPr>
            <w:r>
              <w:rPr>
                <w:rFonts w:ascii="Wingdings" w:eastAsia="Wingdings" w:hAnsi="Wingdings" w:cs="Wingdings"/>
                <w:color w:val="1F497D"/>
                <w:sz w:val="20"/>
                <w:szCs w:val="20"/>
              </w:rPr>
              <w:t></w:t>
            </w:r>
            <w:r>
              <w:rPr>
                <w:rFonts w:ascii="Wingdings" w:eastAsia="Wingdings" w:hAnsi="Wingdings" w:cs="Wingdings"/>
                <w:color w:val="1F497D"/>
                <w:sz w:val="20"/>
                <w:szCs w:val="20"/>
              </w:rPr>
              <w:t></w:t>
            </w:r>
            <w:r>
              <w:rPr>
                <w:rFonts w:ascii="Andalus" w:eastAsia="Andalus" w:hAnsi="Andalus" w:cs="Andalus"/>
                <w:b/>
                <w:bCs/>
                <w:color w:val="1F497D"/>
                <w:sz w:val="20"/>
                <w:szCs w:val="20"/>
              </w:rPr>
              <w:t>CONTACT</w:t>
            </w:r>
          </w:p>
        </w:tc>
      </w:tr>
      <w:tr w:rsidR="00014612">
        <w:trPr>
          <w:trHeight w:val="304"/>
        </w:trPr>
        <w:tc>
          <w:tcPr>
            <w:tcW w:w="5000" w:type="dxa"/>
            <w:vAlign w:val="bottom"/>
          </w:tcPr>
          <w:p w:rsidR="00014612" w:rsidRDefault="00405683">
            <w:pPr>
              <w:ind w:left="5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Arabic: Native, (Speaking, Reading and Writing)</w:t>
            </w:r>
          </w:p>
        </w:tc>
        <w:tc>
          <w:tcPr>
            <w:tcW w:w="4280" w:type="dxa"/>
            <w:gridSpan w:val="4"/>
            <w:vAlign w:val="bottom"/>
          </w:tcPr>
          <w:p w:rsidR="00014612" w:rsidRDefault="00014612" w:rsidP="00405683">
            <w:pPr>
              <w:ind w:left="700"/>
              <w:rPr>
                <w:sz w:val="20"/>
                <w:szCs w:val="20"/>
              </w:rPr>
            </w:pPr>
          </w:p>
        </w:tc>
      </w:tr>
      <w:tr w:rsidR="00014612">
        <w:trPr>
          <w:trHeight w:val="298"/>
        </w:trPr>
        <w:tc>
          <w:tcPr>
            <w:tcW w:w="5000" w:type="dxa"/>
            <w:vAlign w:val="bottom"/>
          </w:tcPr>
          <w:p w:rsidR="00014612" w:rsidRDefault="00405683">
            <w:pPr>
              <w:ind w:left="500"/>
              <w:rPr>
                <w:sz w:val="20"/>
                <w:szCs w:val="20"/>
              </w:rPr>
            </w:pPr>
            <w:r>
              <w:rPr>
                <w:rFonts w:ascii="Arial" w:eastAsia="Arial" w:hAnsi="Arial" w:cs="Arial"/>
                <w:color w:val="275C9D"/>
                <w:sz w:val="18"/>
                <w:szCs w:val="18"/>
              </w:rPr>
              <w:t xml:space="preserve">\   </w:t>
            </w:r>
            <w:r>
              <w:rPr>
                <w:rFonts w:ascii="Andalus" w:eastAsia="Andalus" w:hAnsi="Andalus" w:cs="Andalus"/>
                <w:color w:val="262626"/>
                <w:sz w:val="18"/>
                <w:szCs w:val="18"/>
              </w:rPr>
              <w:t>English: Very Good, (Speaking, Reading and Writing)</w:t>
            </w:r>
          </w:p>
        </w:tc>
        <w:tc>
          <w:tcPr>
            <w:tcW w:w="940" w:type="dxa"/>
            <w:vAlign w:val="bottom"/>
          </w:tcPr>
          <w:p w:rsidR="00014612" w:rsidRDefault="00405683">
            <w:pPr>
              <w:ind w:left="700"/>
              <w:rPr>
                <w:sz w:val="20"/>
                <w:szCs w:val="20"/>
              </w:rPr>
            </w:pPr>
            <w:r>
              <w:rPr>
                <w:rFonts w:ascii="Arial" w:eastAsia="Arial" w:hAnsi="Arial" w:cs="Arial"/>
                <w:color w:val="275C9D"/>
                <w:sz w:val="18"/>
                <w:szCs w:val="18"/>
              </w:rPr>
              <w:t>\</w:t>
            </w:r>
          </w:p>
        </w:tc>
        <w:tc>
          <w:tcPr>
            <w:tcW w:w="3340" w:type="dxa"/>
            <w:gridSpan w:val="3"/>
            <w:vAlign w:val="bottom"/>
          </w:tcPr>
          <w:p w:rsidR="00014612" w:rsidRDefault="00405683">
            <w:pPr>
              <w:ind w:left="120"/>
              <w:rPr>
                <w:sz w:val="20"/>
                <w:szCs w:val="20"/>
              </w:rPr>
            </w:pPr>
            <w:r>
              <w:rPr>
                <w:rFonts w:ascii="Andalus" w:eastAsia="Andalus" w:hAnsi="Andalus" w:cs="Andalus"/>
                <w:color w:val="262626"/>
                <w:sz w:val="18"/>
                <w:szCs w:val="18"/>
              </w:rPr>
              <w:t xml:space="preserve">E-mail: </w:t>
            </w:r>
            <w:hyperlink r:id="rId15" w:history="1">
              <w:r w:rsidRPr="005F1C46">
                <w:rPr>
                  <w:rStyle w:val="Hyperlink"/>
                  <w:rFonts w:ascii="Andalus" w:eastAsia="Andalus" w:hAnsi="Andalus" w:cs="Andalus"/>
                  <w:sz w:val="18"/>
                  <w:szCs w:val="18"/>
                </w:rPr>
                <w:t>fatma-394865@2freemail.com</w:t>
              </w:r>
            </w:hyperlink>
            <w:r>
              <w:rPr>
                <w:rFonts w:ascii="Andalus" w:eastAsia="Andalus" w:hAnsi="Andalus" w:cs="Andalus"/>
                <w:color w:val="1F497D"/>
                <w:sz w:val="18"/>
                <w:szCs w:val="18"/>
              </w:rPr>
              <w:t xml:space="preserve"> </w:t>
            </w:r>
          </w:p>
        </w:tc>
      </w:tr>
      <w:tr w:rsidR="00014612">
        <w:trPr>
          <w:trHeight w:val="20"/>
        </w:trPr>
        <w:tc>
          <w:tcPr>
            <w:tcW w:w="5000" w:type="dxa"/>
            <w:vAlign w:val="bottom"/>
          </w:tcPr>
          <w:p w:rsidR="00014612" w:rsidRDefault="00014612">
            <w:pPr>
              <w:spacing w:line="20" w:lineRule="exact"/>
              <w:rPr>
                <w:sz w:val="1"/>
                <w:szCs w:val="1"/>
              </w:rPr>
            </w:pPr>
          </w:p>
        </w:tc>
        <w:tc>
          <w:tcPr>
            <w:tcW w:w="940" w:type="dxa"/>
            <w:vAlign w:val="bottom"/>
          </w:tcPr>
          <w:p w:rsidR="00014612" w:rsidRDefault="00014612">
            <w:pPr>
              <w:spacing w:line="20" w:lineRule="exact"/>
              <w:rPr>
                <w:sz w:val="1"/>
                <w:szCs w:val="1"/>
              </w:rPr>
            </w:pPr>
          </w:p>
        </w:tc>
        <w:tc>
          <w:tcPr>
            <w:tcW w:w="700" w:type="dxa"/>
            <w:vAlign w:val="bottom"/>
          </w:tcPr>
          <w:p w:rsidR="00014612" w:rsidRDefault="00014612">
            <w:pPr>
              <w:spacing w:line="20" w:lineRule="exact"/>
              <w:rPr>
                <w:sz w:val="1"/>
                <w:szCs w:val="1"/>
              </w:rPr>
            </w:pPr>
          </w:p>
        </w:tc>
        <w:tc>
          <w:tcPr>
            <w:tcW w:w="2060" w:type="dxa"/>
            <w:shd w:val="clear" w:color="auto" w:fill="1F497D"/>
            <w:vAlign w:val="bottom"/>
          </w:tcPr>
          <w:p w:rsidR="00014612" w:rsidRDefault="00014612">
            <w:pPr>
              <w:spacing w:line="20" w:lineRule="exact"/>
              <w:rPr>
                <w:sz w:val="1"/>
                <w:szCs w:val="1"/>
              </w:rPr>
            </w:pPr>
          </w:p>
        </w:tc>
        <w:tc>
          <w:tcPr>
            <w:tcW w:w="580" w:type="dxa"/>
            <w:vAlign w:val="bottom"/>
          </w:tcPr>
          <w:p w:rsidR="00014612" w:rsidRDefault="00014612">
            <w:pPr>
              <w:spacing w:line="20" w:lineRule="exact"/>
              <w:rPr>
                <w:sz w:val="1"/>
                <w:szCs w:val="1"/>
              </w:rPr>
            </w:pPr>
          </w:p>
        </w:tc>
      </w:tr>
    </w:tbl>
    <w:p w:rsidR="00014612" w:rsidRDefault="00405683">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771525</wp:posOffset>
            </wp:positionH>
            <wp:positionV relativeFrom="paragraph">
              <wp:posOffset>-1532890</wp:posOffset>
            </wp:positionV>
            <wp:extent cx="12065" cy="7772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extLst>
                    </a:blip>
                    <a:srcRect/>
                    <a:stretch>
                      <a:fillRect/>
                    </a:stretch>
                  </pic:blipFill>
                  <pic:spPr bwMode="auto">
                    <a:xfrm>
                      <a:off x="0" y="0"/>
                      <a:ext cx="12065" cy="777240"/>
                    </a:xfrm>
                    <a:prstGeom prst="rect">
                      <a:avLst/>
                    </a:prstGeom>
                    <a:noFill/>
                  </pic:spPr>
                </pic:pic>
              </a:graphicData>
            </a:graphic>
          </wp:anchor>
        </w:drawing>
      </w:r>
      <w:r>
        <w:rPr>
          <w:noProof/>
          <w:sz w:val="24"/>
          <w:szCs w:val="24"/>
        </w:rPr>
        <w:drawing>
          <wp:anchor distT="0" distB="0" distL="114300" distR="114300" simplePos="0" relativeHeight="251660800" behindDoc="1" locked="0" layoutInCell="0" allowOverlap="1">
            <wp:simplePos x="0" y="0"/>
            <wp:positionH relativeFrom="column">
              <wp:posOffset>4077335</wp:posOffset>
            </wp:positionH>
            <wp:positionV relativeFrom="paragraph">
              <wp:posOffset>-1532890</wp:posOffset>
            </wp:positionV>
            <wp:extent cx="12065" cy="777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12065" cy="777240"/>
                    </a:xfrm>
                    <a:prstGeom prst="rect">
                      <a:avLst/>
                    </a:prstGeom>
                    <a:noFill/>
                  </pic:spPr>
                </pic:pic>
              </a:graphicData>
            </a:graphic>
          </wp:anchor>
        </w:drawing>
      </w:r>
      <w:r>
        <w:rPr>
          <w:noProof/>
          <w:sz w:val="24"/>
          <w:szCs w:val="24"/>
        </w:rPr>
        <w:drawing>
          <wp:anchor distT="0" distB="0" distL="114300" distR="114300" simplePos="0" relativeHeight="251661824" behindDoc="1" locked="0" layoutInCell="0" allowOverlap="1">
            <wp:simplePos x="0" y="0"/>
            <wp:positionH relativeFrom="column">
              <wp:posOffset>771525</wp:posOffset>
            </wp:positionH>
            <wp:positionV relativeFrom="paragraph">
              <wp:posOffset>-386715</wp:posOffset>
            </wp:positionV>
            <wp:extent cx="12065" cy="388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12065" cy="388620"/>
                    </a:xfrm>
                    <a:prstGeom prst="rect">
                      <a:avLst/>
                    </a:prstGeom>
                    <a:noFill/>
                  </pic:spPr>
                </pic:pic>
              </a:graphicData>
            </a:graphic>
          </wp:anchor>
        </w:drawing>
      </w:r>
      <w:r>
        <w:rPr>
          <w:noProof/>
          <w:sz w:val="24"/>
          <w:szCs w:val="24"/>
        </w:rPr>
        <w:drawing>
          <wp:anchor distT="0" distB="0" distL="114300" distR="114300" simplePos="0" relativeHeight="251662848" behindDoc="1" locked="0" layoutInCell="0" allowOverlap="1">
            <wp:simplePos x="0" y="0"/>
            <wp:positionH relativeFrom="column">
              <wp:posOffset>4077335</wp:posOffset>
            </wp:positionH>
            <wp:positionV relativeFrom="paragraph">
              <wp:posOffset>-386715</wp:posOffset>
            </wp:positionV>
            <wp:extent cx="12065" cy="388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extLst>
                    </a:blip>
                    <a:srcRect/>
                    <a:stretch>
                      <a:fillRect/>
                    </a:stretch>
                  </pic:blipFill>
                  <pic:spPr bwMode="auto">
                    <a:xfrm>
                      <a:off x="0" y="0"/>
                      <a:ext cx="12065" cy="388620"/>
                    </a:xfrm>
                    <a:prstGeom prst="rect">
                      <a:avLst/>
                    </a:prstGeom>
                    <a:noFill/>
                  </pic:spPr>
                </pic:pic>
              </a:graphicData>
            </a:graphic>
          </wp:anchor>
        </w:drawing>
      </w:r>
      <w:r>
        <w:rPr>
          <w:noProof/>
          <w:sz w:val="24"/>
          <w:szCs w:val="24"/>
        </w:rPr>
        <w:drawing>
          <wp:anchor distT="0" distB="0" distL="114300" distR="114300" simplePos="0" relativeHeight="251663872" behindDoc="1" locked="0" layoutInCell="0" allowOverlap="1">
            <wp:simplePos x="0" y="0"/>
            <wp:positionH relativeFrom="column">
              <wp:posOffset>1432560</wp:posOffset>
            </wp:positionH>
            <wp:positionV relativeFrom="paragraph">
              <wp:posOffset>-755650</wp:posOffset>
            </wp:positionV>
            <wp:extent cx="626110" cy="4552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extLst>
                    </a:blip>
                    <a:srcRect/>
                    <a:stretch>
                      <a:fillRect/>
                    </a:stretch>
                  </pic:blipFill>
                  <pic:spPr bwMode="auto">
                    <a:xfrm>
                      <a:off x="0" y="0"/>
                      <a:ext cx="626110" cy="455295"/>
                    </a:xfrm>
                    <a:prstGeom prst="rect">
                      <a:avLst/>
                    </a:prstGeom>
                    <a:noFill/>
                  </pic:spPr>
                </pic:pic>
              </a:graphicData>
            </a:graphic>
          </wp:anchor>
        </w:drawing>
      </w:r>
      <w:r>
        <w:rPr>
          <w:noProof/>
          <w:sz w:val="24"/>
          <w:szCs w:val="24"/>
        </w:rPr>
        <w:drawing>
          <wp:anchor distT="0" distB="0" distL="114300" distR="114300" simplePos="0" relativeHeight="251664896" behindDoc="1" locked="0" layoutInCell="0" allowOverlap="1">
            <wp:simplePos x="0" y="0"/>
            <wp:positionH relativeFrom="column">
              <wp:posOffset>4606925</wp:posOffset>
            </wp:positionH>
            <wp:positionV relativeFrom="paragraph">
              <wp:posOffset>-778510</wp:posOffset>
            </wp:positionV>
            <wp:extent cx="569595" cy="5410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extLst>
                    </a:blip>
                    <a:srcRect/>
                    <a:stretch>
                      <a:fillRect/>
                    </a:stretch>
                  </pic:blipFill>
                  <pic:spPr bwMode="auto">
                    <a:xfrm>
                      <a:off x="0" y="0"/>
                      <a:ext cx="569595" cy="541020"/>
                    </a:xfrm>
                    <a:prstGeom prst="rect">
                      <a:avLst/>
                    </a:prstGeom>
                    <a:noFill/>
                  </pic:spPr>
                </pic:pic>
              </a:graphicData>
            </a:graphic>
          </wp:anchor>
        </w:drawing>
      </w:r>
    </w:p>
    <w:p w:rsidR="00014612" w:rsidRDefault="00014612">
      <w:pPr>
        <w:spacing w:line="180" w:lineRule="exact"/>
        <w:rPr>
          <w:sz w:val="24"/>
          <w:szCs w:val="24"/>
        </w:rPr>
      </w:pPr>
    </w:p>
    <w:p w:rsidR="00014612" w:rsidRDefault="00405683">
      <w:pPr>
        <w:ind w:left="4482"/>
        <w:rPr>
          <w:sz w:val="20"/>
          <w:szCs w:val="20"/>
        </w:rPr>
      </w:pPr>
      <w:r>
        <w:rPr>
          <w:rFonts w:ascii="Andalus" w:eastAsia="Andalus" w:hAnsi="Andalus" w:cs="Andalus"/>
          <w:b/>
          <w:bCs/>
          <w:color w:val="002060"/>
          <w:sz w:val="18"/>
          <w:szCs w:val="18"/>
        </w:rPr>
        <w:t>“References available on request”</w:t>
      </w:r>
    </w:p>
    <w:p w:rsidR="00014612" w:rsidRDefault="00405683">
      <w:pPr>
        <w:spacing w:line="20" w:lineRule="exact"/>
        <w:rPr>
          <w:sz w:val="24"/>
          <w:szCs w:val="24"/>
        </w:rPr>
      </w:pPr>
      <w:r>
        <w:rPr>
          <w:noProof/>
          <w:sz w:val="24"/>
          <w:szCs w:val="24"/>
        </w:rPr>
        <w:drawing>
          <wp:anchor distT="0" distB="0" distL="114300" distR="114300" simplePos="0" relativeHeight="251665920" behindDoc="1" locked="0" layoutInCell="0" allowOverlap="1">
            <wp:simplePos x="0" y="0"/>
            <wp:positionH relativeFrom="column">
              <wp:posOffset>-296545</wp:posOffset>
            </wp:positionH>
            <wp:positionV relativeFrom="paragraph">
              <wp:posOffset>12065</wp:posOffset>
            </wp:positionV>
            <wp:extent cx="6829425" cy="2813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extLst>
                    </a:blip>
                    <a:srcRect/>
                    <a:stretch>
                      <a:fillRect/>
                    </a:stretch>
                  </pic:blipFill>
                  <pic:spPr bwMode="auto">
                    <a:xfrm>
                      <a:off x="0" y="0"/>
                      <a:ext cx="6829425" cy="281305"/>
                    </a:xfrm>
                    <a:prstGeom prst="rect">
                      <a:avLst/>
                    </a:prstGeom>
                    <a:noFill/>
                  </pic:spPr>
                </pic:pic>
              </a:graphicData>
            </a:graphic>
          </wp:anchor>
        </w:drawing>
      </w:r>
    </w:p>
    <w:p w:rsidR="00014612" w:rsidRDefault="00014612">
      <w:pPr>
        <w:spacing w:line="111" w:lineRule="exact"/>
        <w:rPr>
          <w:sz w:val="24"/>
          <w:szCs w:val="24"/>
        </w:rPr>
      </w:pPr>
    </w:p>
    <w:p w:rsidR="00014612" w:rsidRDefault="00405683">
      <w:pPr>
        <w:jc w:val="right"/>
        <w:rPr>
          <w:sz w:val="20"/>
          <w:szCs w:val="20"/>
        </w:rPr>
      </w:pPr>
      <w:r>
        <w:rPr>
          <w:rFonts w:ascii="Century Schoolbook" w:eastAsia="Century Schoolbook" w:hAnsi="Century Schoolbook" w:cs="Century Schoolbook"/>
          <w:sz w:val="16"/>
          <w:szCs w:val="16"/>
        </w:rPr>
        <w:t>Page 1</w:t>
      </w:r>
    </w:p>
    <w:sectPr w:rsidR="00014612" w:rsidSect="00014612">
      <w:type w:val="continuous"/>
      <w:pgSz w:w="12240" w:h="15840"/>
      <w:pgMar w:top="934" w:right="800" w:bottom="0" w:left="538" w:header="0" w:footer="0" w:gutter="0"/>
      <w:cols w:space="720" w:equalWidth="0">
        <w:col w:w="1090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2008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0F7A2B52"/>
    <w:lvl w:ilvl="0" w:tplc="5CACC586">
      <w:start w:val="1"/>
      <w:numFmt w:val="bullet"/>
      <w:lvlText w:val="\\"/>
      <w:lvlJc w:val="left"/>
    </w:lvl>
    <w:lvl w:ilvl="1" w:tplc="4E3A6FD8">
      <w:numFmt w:val="decimal"/>
      <w:lvlText w:val=""/>
      <w:lvlJc w:val="left"/>
    </w:lvl>
    <w:lvl w:ilvl="2" w:tplc="25520760">
      <w:numFmt w:val="decimal"/>
      <w:lvlText w:val=""/>
      <w:lvlJc w:val="left"/>
    </w:lvl>
    <w:lvl w:ilvl="3" w:tplc="646AD5FE">
      <w:numFmt w:val="decimal"/>
      <w:lvlText w:val=""/>
      <w:lvlJc w:val="left"/>
    </w:lvl>
    <w:lvl w:ilvl="4" w:tplc="F2C4E62E">
      <w:numFmt w:val="decimal"/>
      <w:lvlText w:val=""/>
      <w:lvlJc w:val="left"/>
    </w:lvl>
    <w:lvl w:ilvl="5" w:tplc="F13C1392">
      <w:numFmt w:val="decimal"/>
      <w:lvlText w:val=""/>
      <w:lvlJc w:val="left"/>
    </w:lvl>
    <w:lvl w:ilvl="6" w:tplc="1360B212">
      <w:numFmt w:val="decimal"/>
      <w:lvlText w:val=""/>
      <w:lvlJc w:val="left"/>
    </w:lvl>
    <w:lvl w:ilvl="7" w:tplc="CAB0630E">
      <w:numFmt w:val="decimal"/>
      <w:lvlText w:val=""/>
      <w:lvlJc w:val="left"/>
    </w:lvl>
    <w:lvl w:ilvl="8" w:tplc="9F90CA48">
      <w:numFmt w:val="decimal"/>
      <w:lvlText w:val=""/>
      <w:lvlJc w:val="left"/>
    </w:lvl>
  </w:abstractNum>
  <w:abstractNum w:abstractNumId="1">
    <w:nsid w:val="00004AE1"/>
    <w:multiLevelType w:val="hybridMultilevel"/>
    <w:tmpl w:val="11C88D7E"/>
    <w:lvl w:ilvl="0" w:tplc="BD7CE5F0">
      <w:start w:val="1"/>
      <w:numFmt w:val="bullet"/>
      <w:lvlText w:val=""/>
      <w:lvlJc w:val="left"/>
    </w:lvl>
    <w:lvl w:ilvl="1" w:tplc="EF5E6A3C">
      <w:start w:val="1"/>
      <w:numFmt w:val="bullet"/>
      <w:lvlText w:val="\\"/>
      <w:lvlJc w:val="left"/>
    </w:lvl>
    <w:lvl w:ilvl="2" w:tplc="E1783DB4">
      <w:numFmt w:val="decimal"/>
      <w:lvlText w:val=""/>
      <w:lvlJc w:val="left"/>
    </w:lvl>
    <w:lvl w:ilvl="3" w:tplc="A21A6FAA">
      <w:numFmt w:val="decimal"/>
      <w:lvlText w:val=""/>
      <w:lvlJc w:val="left"/>
    </w:lvl>
    <w:lvl w:ilvl="4" w:tplc="527A8E8A">
      <w:numFmt w:val="decimal"/>
      <w:lvlText w:val=""/>
      <w:lvlJc w:val="left"/>
    </w:lvl>
    <w:lvl w:ilvl="5" w:tplc="AD6A66DE">
      <w:numFmt w:val="decimal"/>
      <w:lvlText w:val=""/>
      <w:lvlJc w:val="left"/>
    </w:lvl>
    <w:lvl w:ilvl="6" w:tplc="D3E8F47E">
      <w:numFmt w:val="decimal"/>
      <w:lvlText w:val=""/>
      <w:lvlJc w:val="left"/>
    </w:lvl>
    <w:lvl w:ilvl="7" w:tplc="28AEF026">
      <w:numFmt w:val="decimal"/>
      <w:lvlText w:val=""/>
      <w:lvlJc w:val="left"/>
    </w:lvl>
    <w:lvl w:ilvl="8" w:tplc="89A605A6">
      <w:numFmt w:val="decimal"/>
      <w:lvlText w:val=""/>
      <w:lvlJc w:val="left"/>
    </w:lvl>
  </w:abstractNum>
  <w:abstractNum w:abstractNumId="2">
    <w:nsid w:val="00006784"/>
    <w:multiLevelType w:val="hybridMultilevel"/>
    <w:tmpl w:val="3126E640"/>
    <w:lvl w:ilvl="0" w:tplc="DAF0D0EC">
      <w:start w:val="1"/>
      <w:numFmt w:val="bullet"/>
      <w:lvlText w:val=""/>
      <w:lvlJc w:val="left"/>
    </w:lvl>
    <w:lvl w:ilvl="1" w:tplc="767CEE58">
      <w:start w:val="1"/>
      <w:numFmt w:val="bullet"/>
      <w:lvlText w:val=""/>
      <w:lvlJc w:val="left"/>
    </w:lvl>
    <w:lvl w:ilvl="2" w:tplc="28EC4B48">
      <w:numFmt w:val="decimal"/>
      <w:lvlText w:val=""/>
      <w:lvlJc w:val="left"/>
    </w:lvl>
    <w:lvl w:ilvl="3" w:tplc="8698D4A0">
      <w:numFmt w:val="decimal"/>
      <w:lvlText w:val=""/>
      <w:lvlJc w:val="left"/>
    </w:lvl>
    <w:lvl w:ilvl="4" w:tplc="BA1EBB1E">
      <w:numFmt w:val="decimal"/>
      <w:lvlText w:val=""/>
      <w:lvlJc w:val="left"/>
    </w:lvl>
    <w:lvl w:ilvl="5" w:tplc="DEE82BF2">
      <w:numFmt w:val="decimal"/>
      <w:lvlText w:val=""/>
      <w:lvlJc w:val="left"/>
    </w:lvl>
    <w:lvl w:ilvl="6" w:tplc="6CE899C6">
      <w:numFmt w:val="decimal"/>
      <w:lvlText w:val=""/>
      <w:lvlJc w:val="left"/>
    </w:lvl>
    <w:lvl w:ilvl="7" w:tplc="BB40FCD8">
      <w:numFmt w:val="decimal"/>
      <w:lvlText w:val=""/>
      <w:lvlJc w:val="left"/>
    </w:lvl>
    <w:lvl w:ilvl="8" w:tplc="A86CC0FC">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4612"/>
    <w:rsid w:val="00014612"/>
    <w:rsid w:val="00405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fatma-394865@2freemail.com" TargetMode="Externa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2019-10-22T11:40:00Z</dcterms:created>
  <dcterms:modified xsi:type="dcterms:W3CDTF">2019-10-22T11:40:00Z</dcterms:modified>
</cp:coreProperties>
</file>