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943" w:rsidRDefault="00D44C1B">
      <w:pPr>
        <w:pStyle w:val="Heading1"/>
        <w:jc w:val="left"/>
        <w:rPr>
          <w:rFonts w:ascii="Arial" w:hAnsi="Arial" w:cs="Arial"/>
          <w:szCs w:val="36"/>
          <w:u w:val="single"/>
        </w:rPr>
      </w:pPr>
      <w:proofErr w:type="spellStart"/>
      <w:r>
        <w:rPr>
          <w:rFonts w:ascii="Arial" w:hAnsi="Arial" w:cs="Arial"/>
          <w:szCs w:val="36"/>
          <w:u w:val="single"/>
        </w:rPr>
        <w:t>Klevin</w:t>
      </w:r>
      <w:proofErr w:type="spellEnd"/>
      <w:r>
        <w:rPr>
          <w:rFonts w:ascii="Arial" w:hAnsi="Arial" w:cs="Arial"/>
          <w:szCs w:val="36"/>
          <w:u w:val="single"/>
        </w:rPr>
        <w:t>___________________________</w:t>
      </w:r>
    </w:p>
    <w:p w:rsidR="00241943" w:rsidRDefault="00D44C1B">
      <w:pPr>
        <w:pStyle w:val="Heading1"/>
        <w:jc w:val="left"/>
        <w:rPr>
          <w:rFonts w:ascii="Arial" w:hAnsi="Arial" w:cs="Arial"/>
          <w:szCs w:val="36"/>
          <w:u w:val="single"/>
        </w:rPr>
      </w:pPr>
      <w:proofErr w:type="gramStart"/>
      <w:r>
        <w:rPr>
          <w:rFonts w:ascii="Arial" w:hAnsi="Arial" w:cs="Arial"/>
          <w:sz w:val="20"/>
          <w:szCs w:val="20"/>
        </w:rPr>
        <w:t>Financial Accountant.</w:t>
      </w:r>
      <w:proofErr w:type="gramEnd"/>
    </w:p>
    <w:p w:rsidR="00241943" w:rsidRDefault="00D44C1B">
      <w:pPr>
        <w:rPr>
          <w:rFonts w:ascii="Arial" w:hAnsi="Arial" w:cs="Arial"/>
          <w:bCs/>
          <w:sz w:val="20"/>
          <w:szCs w:val="20"/>
          <w:lang w:val="en-IN"/>
        </w:rPr>
      </w:pPr>
      <w:r>
        <w:rPr>
          <w:rFonts w:ascii="Arial" w:hAnsi="Arial" w:cs="Arial"/>
          <w:b/>
          <w:bCs/>
          <w:sz w:val="20"/>
          <w:szCs w:val="20"/>
        </w:rPr>
        <w:t xml:space="preserve">E-mail: </w:t>
      </w:r>
      <w:hyperlink r:id="rId6" w:history="1">
        <w:r w:rsidRPr="00F56EA2">
          <w:rPr>
            <w:rStyle w:val="Hyperlink"/>
            <w:rFonts w:ascii="Arial" w:hAnsi="Arial" w:cs="Arial"/>
            <w:bCs/>
            <w:sz w:val="20"/>
            <w:szCs w:val="20"/>
          </w:rPr>
          <w:t>klevin-395060@2freemail.com</w:t>
        </w:r>
      </w:hyperlink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</w:r>
      <w:r>
        <w:rPr>
          <w:lang w:val="en-IN"/>
        </w:rPr>
        <w:tab/>
      </w:r>
      <w:r>
        <w:rPr>
          <w:lang w:val="en-IN"/>
        </w:rPr>
        <w:tab/>
      </w:r>
      <w:r>
        <w:rPr>
          <w:noProof/>
        </w:rPr>
        <w:drawing>
          <wp:inline distT="0" distB="0" distL="0" distR="0">
            <wp:extent cx="1076325" cy="13239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632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1943" w:rsidRDefault="00D44C1B">
      <w:pPr>
        <w:pStyle w:val="BodyText"/>
        <w:ind w:firstLine="72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Experienced professional with core competencies in the fields of </w:t>
      </w:r>
      <w:r>
        <w:rPr>
          <w:rFonts w:ascii="Arial" w:hAnsi="Arial" w:cs="Arial"/>
          <w:sz w:val="19"/>
          <w:szCs w:val="19"/>
        </w:rPr>
        <w:t xml:space="preserve">financial accounting, operations, accounts handling, documentation, preparing statements and client service. </w:t>
      </w:r>
      <w:proofErr w:type="gramStart"/>
      <w:r>
        <w:rPr>
          <w:rFonts w:ascii="Arial" w:hAnsi="Arial" w:cs="Arial"/>
          <w:sz w:val="19"/>
          <w:szCs w:val="19"/>
        </w:rPr>
        <w:t>Demonstrated skills in improving accounting systems resulting to timely &amp; cost effective acquisition of credit.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Capable of performing under work pr</w:t>
      </w:r>
      <w:r>
        <w:rPr>
          <w:rFonts w:ascii="Arial" w:hAnsi="Arial" w:cs="Arial"/>
          <w:sz w:val="19"/>
          <w:szCs w:val="19"/>
        </w:rPr>
        <w:t>essure and handling multiple tasks with minimal supervision.</w:t>
      </w:r>
      <w:proofErr w:type="gramEnd"/>
      <w:r>
        <w:rPr>
          <w:rFonts w:ascii="Arial" w:hAnsi="Arial" w:cs="Arial"/>
          <w:sz w:val="19"/>
          <w:szCs w:val="19"/>
        </w:rPr>
        <w:t xml:space="preserve"> </w:t>
      </w:r>
      <w:proofErr w:type="gramStart"/>
      <w:r>
        <w:rPr>
          <w:rFonts w:ascii="Arial" w:hAnsi="Arial" w:cs="Arial"/>
          <w:sz w:val="19"/>
          <w:szCs w:val="19"/>
        </w:rPr>
        <w:t>Recognized for being a good team player with excellent skills in improving accuracy, efficiency, high level of customer/employer satisfaction through timely work and reducing cost.</w:t>
      </w:r>
      <w:proofErr w:type="gramEnd"/>
      <w:r>
        <w:rPr>
          <w:rFonts w:ascii="Arial" w:hAnsi="Arial" w:cs="Arial"/>
          <w:sz w:val="19"/>
          <w:szCs w:val="19"/>
        </w:rPr>
        <w:t xml:space="preserve"> Possess a stro</w:t>
      </w:r>
      <w:r>
        <w:rPr>
          <w:rFonts w:ascii="Arial" w:hAnsi="Arial" w:cs="Arial"/>
          <w:sz w:val="19"/>
          <w:szCs w:val="19"/>
        </w:rPr>
        <w:t xml:space="preserve">ng focus on building and maintaining close ties with Suppliers, Vendors, </w:t>
      </w:r>
      <w:proofErr w:type="gramStart"/>
      <w:r>
        <w:rPr>
          <w:rFonts w:ascii="Arial" w:hAnsi="Arial" w:cs="Arial"/>
          <w:sz w:val="19"/>
          <w:szCs w:val="19"/>
        </w:rPr>
        <w:t>Employer</w:t>
      </w:r>
      <w:proofErr w:type="gramEnd"/>
      <w:r>
        <w:rPr>
          <w:rFonts w:ascii="Arial" w:hAnsi="Arial" w:cs="Arial"/>
          <w:sz w:val="19"/>
          <w:szCs w:val="19"/>
        </w:rPr>
        <w:t xml:space="preserve"> &amp; Customers.  </w:t>
      </w:r>
      <w:proofErr w:type="gramStart"/>
      <w:r>
        <w:rPr>
          <w:rFonts w:ascii="Arial" w:hAnsi="Arial" w:cs="Arial"/>
          <w:sz w:val="19"/>
          <w:szCs w:val="19"/>
        </w:rPr>
        <w:t>Also committed to perform professionally and effectively.</w:t>
      </w:r>
      <w:proofErr w:type="gramEnd"/>
    </w:p>
    <w:tbl>
      <w:tblPr>
        <w:tblW w:w="10136" w:type="dxa"/>
        <w:tblInd w:w="288" w:type="dxa"/>
        <w:tblLayout w:type="fixed"/>
        <w:tblLook w:val="04A0"/>
      </w:tblPr>
      <w:tblGrid>
        <w:gridCol w:w="4950"/>
        <w:gridCol w:w="5186"/>
      </w:tblGrid>
      <w:tr w:rsidR="00241943">
        <w:tc>
          <w:tcPr>
            <w:tcW w:w="10136" w:type="dxa"/>
            <w:gridSpan w:val="2"/>
          </w:tcPr>
          <w:p w:rsidR="00241943" w:rsidRDefault="00D44C1B">
            <w:pPr>
              <w:rPr>
                <w:rFonts w:ascii="Arial" w:hAnsi="Arial" w:cs="Arial"/>
                <w:b/>
                <w:sz w:val="19"/>
                <w:szCs w:val="19"/>
                <w:u w:val="single"/>
              </w:rPr>
            </w:pPr>
            <w:r>
              <w:rPr>
                <w:rFonts w:ascii="Arial" w:hAnsi="Arial" w:cs="Arial"/>
                <w:b/>
                <w:sz w:val="19"/>
                <w:szCs w:val="19"/>
                <w:u w:val="single"/>
              </w:rPr>
              <w:t>STRENGTHS:</w:t>
            </w:r>
          </w:p>
        </w:tc>
      </w:tr>
      <w:tr w:rsidR="00241943">
        <w:tc>
          <w:tcPr>
            <w:tcW w:w="4950" w:type="dxa"/>
          </w:tcPr>
          <w:p w:rsidR="00241943" w:rsidRDefault="00D44C1B">
            <w:pPr>
              <w:numPr>
                <w:ilvl w:val="0"/>
                <w:numId w:val="1"/>
              </w:numPr>
              <w:tabs>
                <w:tab w:val="clear" w:pos="720"/>
                <w:tab w:val="left" w:pos="198"/>
              </w:tabs>
              <w:spacing w:after="0" w:line="240" w:lineRule="auto"/>
              <w:ind w:left="243" w:hanging="24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Qualified and Well trained Accounting Professional</w:t>
            </w:r>
          </w:p>
        </w:tc>
        <w:tc>
          <w:tcPr>
            <w:tcW w:w="5186" w:type="dxa"/>
          </w:tcPr>
          <w:p w:rsidR="00241943" w:rsidRDefault="00D44C1B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Adherence to Standards &amp;</w:t>
            </w:r>
            <w:r>
              <w:rPr>
                <w:rFonts w:ascii="Arial" w:hAnsi="Arial" w:cs="Arial"/>
                <w:sz w:val="19"/>
                <w:szCs w:val="19"/>
              </w:rPr>
              <w:t xml:space="preserve"> Relevant Rules </w:t>
            </w:r>
          </w:p>
        </w:tc>
      </w:tr>
      <w:tr w:rsidR="00241943">
        <w:tc>
          <w:tcPr>
            <w:tcW w:w="4950" w:type="dxa"/>
          </w:tcPr>
          <w:p w:rsidR="00241943" w:rsidRDefault="00D44C1B">
            <w:pPr>
              <w:numPr>
                <w:ilvl w:val="0"/>
                <w:numId w:val="1"/>
              </w:numPr>
              <w:tabs>
                <w:tab w:val="clear" w:pos="720"/>
                <w:tab w:val="left" w:pos="198"/>
              </w:tabs>
              <w:spacing w:after="0" w:line="240" w:lineRule="auto"/>
              <w:ind w:left="243" w:hanging="24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Knowledge of </w:t>
            </w:r>
            <w:r>
              <w:rPr>
                <w:rFonts w:ascii="Arial" w:hAnsi="Arial" w:cs="Arial"/>
                <w:sz w:val="19"/>
                <w:szCs w:val="19"/>
                <w:lang w:val="en-IN"/>
              </w:rPr>
              <w:t xml:space="preserve">Financial </w:t>
            </w:r>
            <w:r>
              <w:rPr>
                <w:rFonts w:ascii="Arial" w:hAnsi="Arial" w:cs="Arial"/>
                <w:sz w:val="19"/>
                <w:szCs w:val="19"/>
              </w:rPr>
              <w:t xml:space="preserve">Accounting </w:t>
            </w:r>
          </w:p>
        </w:tc>
        <w:tc>
          <w:tcPr>
            <w:tcW w:w="5186" w:type="dxa"/>
          </w:tcPr>
          <w:p w:rsidR="00241943" w:rsidRDefault="00D44C1B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252" w:hanging="252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Credit Controlling &amp; Financial Planning Skills</w:t>
            </w:r>
          </w:p>
        </w:tc>
      </w:tr>
      <w:tr w:rsidR="00241943">
        <w:tc>
          <w:tcPr>
            <w:tcW w:w="4950" w:type="dxa"/>
          </w:tcPr>
          <w:p w:rsidR="00241943" w:rsidRDefault="00D44C1B">
            <w:pPr>
              <w:numPr>
                <w:ilvl w:val="0"/>
                <w:numId w:val="1"/>
              </w:numPr>
              <w:tabs>
                <w:tab w:val="clear" w:pos="720"/>
                <w:tab w:val="left" w:pos="198"/>
              </w:tabs>
              <w:spacing w:after="0" w:line="240" w:lineRule="auto"/>
              <w:ind w:left="243" w:hanging="24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Experience in Accounting System Handling</w:t>
            </w:r>
          </w:p>
        </w:tc>
        <w:tc>
          <w:tcPr>
            <w:tcW w:w="5186" w:type="dxa"/>
          </w:tcPr>
          <w:p w:rsidR="00241943" w:rsidRDefault="00D44C1B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Proficiency in Accounting Software Applications</w:t>
            </w:r>
          </w:p>
        </w:tc>
      </w:tr>
      <w:tr w:rsidR="00241943">
        <w:tc>
          <w:tcPr>
            <w:tcW w:w="4950" w:type="dxa"/>
          </w:tcPr>
          <w:p w:rsidR="00241943" w:rsidRDefault="00D44C1B">
            <w:pPr>
              <w:numPr>
                <w:ilvl w:val="0"/>
                <w:numId w:val="1"/>
              </w:numPr>
              <w:tabs>
                <w:tab w:val="clear" w:pos="720"/>
                <w:tab w:val="left" w:pos="198"/>
              </w:tabs>
              <w:spacing w:after="0" w:line="240" w:lineRule="auto"/>
              <w:ind w:left="243" w:hanging="243"/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Skilled in Reports Preparation &amp; Presentation</w:t>
            </w:r>
          </w:p>
        </w:tc>
        <w:tc>
          <w:tcPr>
            <w:tcW w:w="5186" w:type="dxa"/>
          </w:tcPr>
          <w:p w:rsidR="00241943" w:rsidRDefault="00D44C1B">
            <w:pPr>
              <w:numPr>
                <w:ilvl w:val="0"/>
                <w:numId w:val="1"/>
              </w:numPr>
              <w:tabs>
                <w:tab w:val="clear" w:pos="720"/>
                <w:tab w:val="left" w:pos="252"/>
              </w:tabs>
              <w:spacing w:after="0" w:line="240" w:lineRule="auto"/>
              <w:ind w:left="243" w:hanging="243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 xml:space="preserve">Holding Good </w:t>
            </w:r>
            <w:r>
              <w:rPr>
                <w:rFonts w:ascii="Arial" w:hAnsi="Arial" w:cs="Arial"/>
                <w:sz w:val="19"/>
                <w:szCs w:val="19"/>
              </w:rPr>
              <w:t>Planning &amp; Organizing Skills</w:t>
            </w:r>
          </w:p>
        </w:tc>
      </w:tr>
    </w:tbl>
    <w:p w:rsidR="00241943" w:rsidRDefault="00241943">
      <w:pPr>
        <w:pStyle w:val="BodyText"/>
        <w:jc w:val="both"/>
        <w:rPr>
          <w:rFonts w:ascii="Arial" w:hAnsi="Arial" w:cs="Arial"/>
          <w:sz w:val="19"/>
          <w:szCs w:val="19"/>
        </w:rPr>
      </w:pPr>
    </w:p>
    <w:p w:rsidR="00241943" w:rsidRDefault="00D44C1B">
      <w:pPr>
        <w:pStyle w:val="BodyText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ACADEMIC CREDENTIALS:</w:t>
      </w:r>
    </w:p>
    <w:p w:rsidR="00241943" w:rsidRDefault="00D44C1B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 xml:space="preserve">Master of Business Administration, </w:t>
      </w:r>
      <w:r>
        <w:rPr>
          <w:rFonts w:ascii="Arial" w:hAnsi="Arial" w:cs="Arial"/>
          <w:sz w:val="19"/>
          <w:szCs w:val="19"/>
        </w:rPr>
        <w:t xml:space="preserve">Dr. C V Raman </w:t>
      </w:r>
      <w:proofErr w:type="spellStart"/>
      <w:r>
        <w:rPr>
          <w:rFonts w:ascii="Arial" w:hAnsi="Arial" w:cs="Arial"/>
          <w:sz w:val="19"/>
          <w:szCs w:val="19"/>
        </w:rPr>
        <w:t>University</w:t>
      </w:r>
      <w:proofErr w:type="gramStart"/>
      <w:r>
        <w:rPr>
          <w:rFonts w:ascii="Arial" w:hAnsi="Arial" w:cs="Arial"/>
          <w:sz w:val="19"/>
          <w:szCs w:val="19"/>
        </w:rPr>
        <w:t>,Bilaspur</w:t>
      </w:r>
      <w:proofErr w:type="spellEnd"/>
      <w:proofErr w:type="gramEnd"/>
      <w:r>
        <w:rPr>
          <w:rFonts w:ascii="Arial" w:hAnsi="Arial" w:cs="Arial"/>
          <w:sz w:val="19"/>
          <w:szCs w:val="19"/>
        </w:rPr>
        <w:t>, Chhattisgarh, India.</w:t>
      </w:r>
    </w:p>
    <w:p w:rsidR="00241943" w:rsidRDefault="00D44C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gramStart"/>
      <w:r>
        <w:rPr>
          <w:rFonts w:ascii="Arial" w:hAnsi="Arial" w:cs="Arial"/>
          <w:b/>
          <w:sz w:val="19"/>
          <w:szCs w:val="19"/>
        </w:rPr>
        <w:t xml:space="preserve">Bachelor of Commerce, </w:t>
      </w:r>
      <w:proofErr w:type="spellStart"/>
      <w:r>
        <w:rPr>
          <w:rFonts w:ascii="Arial" w:hAnsi="Arial" w:cs="Arial"/>
          <w:sz w:val="19"/>
          <w:szCs w:val="19"/>
        </w:rPr>
        <w:t>Manglore</w:t>
      </w:r>
      <w:proofErr w:type="spellEnd"/>
      <w:r>
        <w:rPr>
          <w:rFonts w:ascii="Arial" w:hAnsi="Arial" w:cs="Arial"/>
          <w:sz w:val="19"/>
          <w:szCs w:val="19"/>
        </w:rPr>
        <w:t xml:space="preserve"> University, Karnataka, India.</w:t>
      </w:r>
      <w:proofErr w:type="gramEnd"/>
    </w:p>
    <w:p w:rsidR="00241943" w:rsidRDefault="00D44C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</w:rPr>
        <w:t>Post Graduate Diploma in Computer Application,</w:t>
      </w:r>
      <w:r>
        <w:rPr>
          <w:rFonts w:ascii="Arial" w:hAnsi="Arial" w:cs="Arial"/>
          <w:sz w:val="19"/>
          <w:szCs w:val="19"/>
        </w:rPr>
        <w:t xml:space="preserve"> Indian’s Institute of Computer Education, </w:t>
      </w:r>
      <w:proofErr w:type="spellStart"/>
      <w:r>
        <w:rPr>
          <w:rFonts w:ascii="Arial" w:hAnsi="Arial" w:cs="Arial"/>
          <w:sz w:val="19"/>
          <w:szCs w:val="19"/>
        </w:rPr>
        <w:t>Udupi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gramStart"/>
      <w:r>
        <w:rPr>
          <w:rFonts w:ascii="Arial" w:hAnsi="Arial" w:cs="Arial"/>
          <w:sz w:val="19"/>
          <w:szCs w:val="19"/>
        </w:rPr>
        <w:t>Karnataka</w:t>
      </w:r>
      <w:proofErr w:type="gramEnd"/>
      <w:r>
        <w:rPr>
          <w:rFonts w:ascii="Arial" w:hAnsi="Arial" w:cs="Arial"/>
          <w:sz w:val="19"/>
          <w:szCs w:val="19"/>
        </w:rPr>
        <w:t>, India.</w:t>
      </w:r>
    </w:p>
    <w:p w:rsidR="00241943" w:rsidRDefault="00D44C1B">
      <w:pPr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ab/>
      </w:r>
      <w:proofErr w:type="gramStart"/>
      <w:r>
        <w:rPr>
          <w:rFonts w:ascii="Arial" w:hAnsi="Arial" w:cs="Arial"/>
          <w:b/>
          <w:sz w:val="19"/>
          <w:szCs w:val="19"/>
        </w:rPr>
        <w:t>Diploma in Accounting</w:t>
      </w:r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Ameya</w:t>
      </w:r>
      <w:proofErr w:type="spellEnd"/>
      <w:r>
        <w:rPr>
          <w:rFonts w:ascii="Arial" w:hAnsi="Arial" w:cs="Arial"/>
          <w:sz w:val="19"/>
          <w:szCs w:val="19"/>
        </w:rPr>
        <w:t xml:space="preserve"> Computer Education, </w:t>
      </w:r>
      <w:proofErr w:type="spellStart"/>
      <w:r>
        <w:rPr>
          <w:rFonts w:ascii="Arial" w:hAnsi="Arial" w:cs="Arial"/>
          <w:sz w:val="19"/>
          <w:szCs w:val="19"/>
        </w:rPr>
        <w:t>Udupi</w:t>
      </w:r>
      <w:proofErr w:type="spellEnd"/>
      <w:r>
        <w:rPr>
          <w:rFonts w:ascii="Arial" w:hAnsi="Arial" w:cs="Arial"/>
          <w:sz w:val="19"/>
          <w:szCs w:val="19"/>
        </w:rPr>
        <w:t>, Karnataka, India.</w:t>
      </w:r>
      <w:proofErr w:type="gramEnd"/>
    </w:p>
    <w:p w:rsidR="00241943" w:rsidRDefault="00D44C1B">
      <w:pPr>
        <w:pStyle w:val="BodyText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ACHIEVEMENTS IN NUMBERS:</w:t>
      </w:r>
    </w:p>
    <w:p w:rsidR="00241943" w:rsidRDefault="00D44C1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Proved Cost saving process upon accounts payable and proved revenue earning process upon</w:t>
      </w:r>
      <w:r>
        <w:rPr>
          <w:rFonts w:ascii="Arial" w:hAnsi="Arial" w:cs="Arial"/>
          <w:sz w:val="19"/>
          <w:szCs w:val="19"/>
        </w:rPr>
        <w:t xml:space="preserve"> accounts receivables, salary accounts &amp; other expenses account</w:t>
      </w:r>
      <w:r>
        <w:rPr>
          <w:rFonts w:ascii="Arial" w:hAnsi="Arial" w:cs="Arial"/>
          <w:sz w:val="19"/>
          <w:szCs w:val="19"/>
          <w:lang w:val="en-IN"/>
        </w:rPr>
        <w:t>s.</w:t>
      </w:r>
    </w:p>
    <w:p w:rsidR="00241943" w:rsidRDefault="00241943">
      <w:pPr>
        <w:spacing w:after="0" w:line="240" w:lineRule="auto"/>
        <w:ind w:left="720"/>
        <w:jc w:val="both"/>
        <w:rPr>
          <w:rFonts w:ascii="Arial" w:hAnsi="Arial" w:cs="Arial"/>
          <w:b/>
          <w:bCs/>
          <w:sz w:val="19"/>
          <w:szCs w:val="19"/>
        </w:rPr>
      </w:pPr>
    </w:p>
    <w:p w:rsidR="00241943" w:rsidRDefault="00D44C1B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  <w:bCs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Earned customer and management appreciation after successfully handled and rejuvenated a major staggering account and became top most performing accounts in a company.</w:t>
      </w:r>
    </w:p>
    <w:p w:rsidR="00241943" w:rsidRDefault="00241943">
      <w:pPr>
        <w:pStyle w:val="ListParagraph1"/>
        <w:rPr>
          <w:rFonts w:ascii="Arial" w:hAnsi="Arial" w:cs="Arial"/>
          <w:b/>
          <w:bCs/>
          <w:sz w:val="19"/>
          <w:szCs w:val="19"/>
        </w:rPr>
      </w:pPr>
    </w:p>
    <w:p w:rsidR="00241943" w:rsidRDefault="00D44C1B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EXPERIENCE SNAPSHOT:</w:t>
      </w:r>
    </w:p>
    <w:p w:rsidR="00241943" w:rsidRDefault="00D44C1B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</w:p>
    <w:p w:rsidR="00241943" w:rsidRDefault="00D44C1B">
      <w:pPr>
        <w:spacing w:after="0" w:line="240" w:lineRule="auto"/>
        <w:ind w:firstLine="720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>Key Accounts Officer: Jun-2019-Oct-2019.</w:t>
      </w:r>
    </w:p>
    <w:p w:rsidR="00241943" w:rsidRDefault="00D44C1B">
      <w:pPr>
        <w:spacing w:after="0" w:line="240" w:lineRule="auto"/>
        <w:ind w:firstLine="720"/>
        <w:jc w:val="both"/>
        <w:rPr>
          <w:rFonts w:ascii="Arial" w:hAnsi="Arial" w:cs="Arial"/>
          <w:b/>
          <w:sz w:val="19"/>
          <w:szCs w:val="19"/>
        </w:rPr>
      </w:pPr>
      <w:proofErr w:type="spellStart"/>
      <w:proofErr w:type="gramStart"/>
      <w:r>
        <w:rPr>
          <w:rFonts w:ascii="Arial" w:eastAsia="sans-serif" w:hAnsi="Arial" w:cs="Arial"/>
          <w:bCs/>
          <w:color w:val="222222"/>
          <w:sz w:val="19"/>
          <w:szCs w:val="19"/>
          <w:shd w:val="clear" w:color="auto" w:fill="FFFFFF"/>
        </w:rPr>
        <w:t>Banglore</w:t>
      </w:r>
      <w:proofErr w:type="spellEnd"/>
      <w:r>
        <w:rPr>
          <w:rFonts w:ascii="Arial" w:eastAsia="sans-serif" w:hAnsi="Arial" w:cs="Arial"/>
          <w:bCs/>
          <w:color w:val="222222"/>
          <w:sz w:val="19"/>
          <w:szCs w:val="19"/>
          <w:shd w:val="clear" w:color="auto" w:fill="FFFFFF"/>
        </w:rPr>
        <w:t>, Karnataka, India.</w:t>
      </w:r>
      <w:proofErr w:type="gramEnd"/>
      <w:r>
        <w:rPr>
          <w:rFonts w:ascii="Arial" w:eastAsia="sans-serif" w:hAnsi="Arial" w:cs="Arial"/>
          <w:bCs/>
          <w:color w:val="222222"/>
          <w:sz w:val="19"/>
          <w:szCs w:val="19"/>
          <w:shd w:val="clear" w:color="auto" w:fill="FFFFFF"/>
        </w:rPr>
        <w:t xml:space="preserve"> </w:t>
      </w:r>
      <w:proofErr w:type="gramStart"/>
      <w:r>
        <w:rPr>
          <w:rFonts w:ascii="Arial" w:eastAsia="sans-serif" w:hAnsi="Arial" w:cs="Arial"/>
          <w:bCs/>
          <w:color w:val="222222"/>
          <w:sz w:val="19"/>
          <w:szCs w:val="19"/>
          <w:shd w:val="clear" w:color="auto" w:fill="FFFFFF"/>
        </w:rPr>
        <w:t>A Global Iconic brand of Cars, auto mobiles and auto mobile spare parts.</w:t>
      </w:r>
      <w:proofErr w:type="gramEnd"/>
    </w:p>
    <w:p w:rsidR="00241943" w:rsidRDefault="00241943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</w:p>
    <w:p w:rsidR="00241943" w:rsidRDefault="00D44C1B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  <w:u w:val="single"/>
        </w:rPr>
        <w:t>Chief Accountant: Jun-2018-</w:t>
      </w:r>
      <w:r>
        <w:rPr>
          <w:rFonts w:ascii="Arial" w:hAnsi="Arial" w:cs="Arial"/>
          <w:b/>
          <w:sz w:val="19"/>
          <w:szCs w:val="19"/>
          <w:u w:val="single"/>
        </w:rPr>
        <w:t>May-2019.</w:t>
      </w:r>
    </w:p>
    <w:p w:rsidR="00241943" w:rsidRDefault="00D44C1B">
      <w:pPr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  <w:r>
        <w:rPr>
          <w:rFonts w:ascii="Arial" w:hAnsi="Arial" w:cs="Arial"/>
          <w:bCs/>
          <w:sz w:val="19"/>
          <w:szCs w:val="19"/>
        </w:rPr>
        <w:t xml:space="preserve">Dubai, UAE. </w:t>
      </w:r>
      <w:proofErr w:type="gramStart"/>
      <w:r>
        <w:rPr>
          <w:rFonts w:ascii="Arial" w:hAnsi="Arial" w:cs="Arial"/>
          <w:bCs/>
          <w:sz w:val="19"/>
          <w:szCs w:val="19"/>
        </w:rPr>
        <w:t xml:space="preserve">A Construction Contracting Partner </w:t>
      </w:r>
      <w:r>
        <w:rPr>
          <w:rFonts w:ascii="Arial" w:hAnsi="Arial" w:cs="Arial"/>
          <w:bCs/>
          <w:sz w:val="19"/>
          <w:szCs w:val="19"/>
        </w:rPr>
        <w:t>for</w:t>
      </w:r>
      <w:r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Cs/>
          <w:sz w:val="19"/>
          <w:szCs w:val="19"/>
        </w:rPr>
        <w:t>Azizi</w:t>
      </w:r>
      <w:proofErr w:type="spellEnd"/>
      <w:r>
        <w:rPr>
          <w:rFonts w:ascii="Arial" w:hAnsi="Arial" w:cs="Arial"/>
          <w:bCs/>
          <w:sz w:val="19"/>
          <w:szCs w:val="19"/>
        </w:rPr>
        <w:t xml:space="preserve"> </w:t>
      </w:r>
      <w:proofErr w:type="spellStart"/>
      <w:r>
        <w:rPr>
          <w:rFonts w:ascii="Arial" w:hAnsi="Arial" w:cs="Arial"/>
          <w:bCs/>
          <w:sz w:val="19"/>
          <w:szCs w:val="19"/>
        </w:rPr>
        <w:t>Devolapments</w:t>
      </w:r>
      <w:proofErr w:type="spellEnd"/>
      <w:r>
        <w:rPr>
          <w:rFonts w:ascii="Arial" w:hAnsi="Arial" w:cs="Arial"/>
          <w:bCs/>
          <w:sz w:val="19"/>
          <w:szCs w:val="19"/>
        </w:rPr>
        <w:t xml:space="preserve"> LLC.</w:t>
      </w:r>
      <w:proofErr w:type="gramEnd"/>
    </w:p>
    <w:p w:rsidR="00241943" w:rsidRDefault="00241943">
      <w:pPr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</w:rPr>
      </w:pPr>
    </w:p>
    <w:p w:rsidR="00241943" w:rsidRDefault="00D44C1B">
      <w:pPr>
        <w:spacing w:after="0" w:line="240" w:lineRule="auto"/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  <w:u w:val="single"/>
        </w:rPr>
        <w:t>Chief Accountant: Sep 2017-May-2018</w:t>
      </w:r>
      <w:r>
        <w:rPr>
          <w:rFonts w:ascii="Arial" w:hAnsi="Arial" w:cs="Arial"/>
          <w:b/>
          <w:sz w:val="19"/>
          <w:szCs w:val="19"/>
        </w:rPr>
        <w:t>.</w:t>
      </w:r>
    </w:p>
    <w:p w:rsidR="00241943" w:rsidRDefault="00D44C1B">
      <w:pPr>
        <w:jc w:val="both"/>
        <w:rPr>
          <w:rFonts w:ascii="Arial" w:hAnsi="Arial" w:cs="Arial"/>
          <w:b/>
          <w:sz w:val="19"/>
          <w:szCs w:val="19"/>
        </w:rPr>
      </w:pPr>
      <w:r>
        <w:rPr>
          <w:rFonts w:ascii="Arial" w:hAnsi="Arial" w:cs="Arial"/>
          <w:b/>
          <w:sz w:val="19"/>
          <w:szCs w:val="19"/>
        </w:rPr>
        <w:tab/>
      </w:r>
      <w:proofErr w:type="spellStart"/>
      <w:proofErr w:type="gramStart"/>
      <w:r>
        <w:rPr>
          <w:rFonts w:ascii="Arial" w:hAnsi="Arial" w:cs="Arial"/>
          <w:sz w:val="19"/>
          <w:szCs w:val="19"/>
        </w:rPr>
        <w:t>Manipal</w:t>
      </w:r>
      <w:proofErr w:type="spellEnd"/>
      <w:r>
        <w:rPr>
          <w:rFonts w:ascii="Arial" w:hAnsi="Arial" w:cs="Arial"/>
          <w:sz w:val="19"/>
          <w:szCs w:val="19"/>
        </w:rPr>
        <w:t>, Karnataka, India.</w:t>
      </w:r>
      <w:proofErr w:type="gramEnd"/>
      <w:r>
        <w:rPr>
          <w:rFonts w:ascii="Arial" w:hAnsi="Arial" w:cs="Arial"/>
          <w:sz w:val="19"/>
          <w:szCs w:val="19"/>
        </w:rPr>
        <w:t xml:space="preserve"> A </w:t>
      </w:r>
      <w:r>
        <w:rPr>
          <w:rFonts w:ascii="Calibri" w:eastAsia="Times New Roman" w:hAnsi="Calibri" w:cs="Times New Roman"/>
          <w:color w:val="000000"/>
        </w:rPr>
        <w:t xml:space="preserve">Technological Outsourcing </w:t>
      </w:r>
      <w:r>
        <w:rPr>
          <w:rFonts w:ascii="Calibri" w:eastAsia="Times New Roman" w:hAnsi="Calibri" w:cs="Times New Roman"/>
          <w:color w:val="000000"/>
        </w:rPr>
        <w:t>P</w:t>
      </w:r>
      <w:r>
        <w:rPr>
          <w:rFonts w:ascii="Calibri" w:eastAsia="Times New Roman" w:hAnsi="Calibri" w:cs="Times New Roman"/>
          <w:color w:val="000000"/>
        </w:rPr>
        <w:t xml:space="preserve">artner </w:t>
      </w:r>
      <w:r>
        <w:rPr>
          <w:rFonts w:ascii="Calibri" w:eastAsia="Times New Roman" w:hAnsi="Calibri" w:cs="Times New Roman"/>
          <w:color w:val="000000"/>
        </w:rPr>
        <w:t>for UK &amp; USA based Technological companies.</w:t>
      </w:r>
    </w:p>
    <w:p w:rsidR="00241943" w:rsidRDefault="00D44C1B">
      <w:pPr>
        <w:spacing w:after="0" w:line="240" w:lineRule="auto"/>
        <w:ind w:firstLine="720"/>
        <w:jc w:val="both"/>
        <w:rPr>
          <w:rFonts w:ascii="Arial" w:hAnsi="Arial" w:cs="Arial"/>
          <w:b/>
          <w:sz w:val="19"/>
          <w:szCs w:val="19"/>
          <w:u w:val="single"/>
          <w:lang w:val="en-IN"/>
        </w:rPr>
      </w:pPr>
      <w:r>
        <w:rPr>
          <w:rFonts w:ascii="Arial" w:hAnsi="Arial" w:cs="Arial"/>
          <w:b/>
          <w:sz w:val="19"/>
          <w:szCs w:val="19"/>
          <w:u w:val="single"/>
          <w:lang w:val="en-IN"/>
        </w:rPr>
        <w:t>Financial Accountant: June 2015-Aug2017.</w:t>
      </w:r>
    </w:p>
    <w:p w:rsidR="00241943" w:rsidRDefault="00D44C1B">
      <w:pPr>
        <w:spacing w:after="0" w:line="240" w:lineRule="auto"/>
        <w:ind w:firstLine="720"/>
        <w:jc w:val="both"/>
        <w:rPr>
          <w:rFonts w:ascii="Arial" w:hAnsi="Arial" w:cs="Arial"/>
          <w:bCs/>
          <w:sz w:val="19"/>
          <w:szCs w:val="19"/>
          <w:lang w:val="en-IN"/>
        </w:rPr>
      </w:pPr>
      <w:proofErr w:type="spellStart"/>
      <w:proofErr w:type="gramStart"/>
      <w:r>
        <w:rPr>
          <w:rFonts w:ascii="Arial" w:hAnsi="Arial" w:cs="Arial"/>
          <w:bCs/>
          <w:sz w:val="19"/>
          <w:szCs w:val="19"/>
          <w:lang w:val="en-IN"/>
        </w:rPr>
        <w:t>Ras</w:t>
      </w:r>
      <w:proofErr w:type="spellEnd"/>
      <w:r>
        <w:rPr>
          <w:rFonts w:ascii="Arial" w:hAnsi="Arial" w:cs="Arial"/>
          <w:bCs/>
          <w:sz w:val="19"/>
          <w:szCs w:val="19"/>
          <w:lang w:val="en-IN"/>
        </w:rPr>
        <w:t xml:space="preserve"> Al </w:t>
      </w:r>
      <w:proofErr w:type="spellStart"/>
      <w:r>
        <w:rPr>
          <w:rFonts w:ascii="Arial" w:hAnsi="Arial" w:cs="Arial"/>
          <w:bCs/>
          <w:sz w:val="19"/>
          <w:szCs w:val="19"/>
          <w:lang w:val="en-IN"/>
        </w:rPr>
        <w:t>Khor</w:t>
      </w:r>
      <w:proofErr w:type="spellEnd"/>
      <w:r>
        <w:rPr>
          <w:rFonts w:ascii="Arial" w:hAnsi="Arial" w:cs="Arial"/>
          <w:bCs/>
          <w:sz w:val="19"/>
          <w:szCs w:val="19"/>
          <w:lang w:val="en-IN"/>
        </w:rPr>
        <w:t>, Dubai, United Arab Emirates.</w:t>
      </w:r>
      <w:proofErr w:type="gramEnd"/>
      <w:r>
        <w:rPr>
          <w:rFonts w:ascii="Arial" w:hAnsi="Arial" w:cs="Arial"/>
          <w:bCs/>
          <w:sz w:val="19"/>
          <w:szCs w:val="19"/>
          <w:lang w:val="en-IN"/>
        </w:rPr>
        <w:t xml:space="preserve"> </w:t>
      </w:r>
      <w:proofErr w:type="gramStart"/>
      <w:r>
        <w:rPr>
          <w:rFonts w:ascii="Arial" w:hAnsi="Arial" w:cs="Arial"/>
          <w:bCs/>
          <w:sz w:val="19"/>
          <w:szCs w:val="19"/>
          <w:lang w:val="en-IN"/>
        </w:rPr>
        <w:t>A</w:t>
      </w:r>
      <w:proofErr w:type="gramEnd"/>
      <w:r>
        <w:rPr>
          <w:rFonts w:ascii="Arial" w:hAnsi="Arial" w:cs="Arial"/>
          <w:bCs/>
          <w:sz w:val="19"/>
          <w:szCs w:val="19"/>
          <w:lang w:val="en-IN"/>
        </w:rPr>
        <w:t xml:space="preserve"> Abdul </w:t>
      </w:r>
      <w:proofErr w:type="spellStart"/>
      <w:r>
        <w:rPr>
          <w:rFonts w:ascii="Arial" w:hAnsi="Arial" w:cs="Arial"/>
          <w:bCs/>
          <w:sz w:val="19"/>
          <w:szCs w:val="19"/>
          <w:lang w:val="en-IN"/>
        </w:rPr>
        <w:t>Jalil</w:t>
      </w:r>
      <w:proofErr w:type="spellEnd"/>
      <w:r>
        <w:rPr>
          <w:rFonts w:ascii="Arial" w:hAnsi="Arial" w:cs="Arial"/>
          <w:bCs/>
          <w:sz w:val="19"/>
          <w:szCs w:val="19"/>
          <w:lang w:val="en-IN"/>
        </w:rPr>
        <w:t xml:space="preserve"> </w:t>
      </w:r>
      <w:proofErr w:type="spellStart"/>
      <w:r>
        <w:rPr>
          <w:rFonts w:ascii="Arial" w:hAnsi="Arial" w:cs="Arial"/>
          <w:bCs/>
          <w:sz w:val="19"/>
          <w:szCs w:val="19"/>
          <w:lang w:val="en-IN"/>
        </w:rPr>
        <w:t>Mehdi</w:t>
      </w:r>
      <w:proofErr w:type="spellEnd"/>
      <w:r>
        <w:rPr>
          <w:rFonts w:ascii="Arial" w:hAnsi="Arial" w:cs="Arial"/>
          <w:bCs/>
          <w:sz w:val="19"/>
          <w:szCs w:val="19"/>
          <w:lang w:val="en-IN"/>
        </w:rPr>
        <w:t xml:space="preserve"> </w:t>
      </w:r>
      <w:proofErr w:type="spellStart"/>
      <w:r>
        <w:rPr>
          <w:rFonts w:ascii="Arial" w:hAnsi="Arial" w:cs="Arial"/>
          <w:bCs/>
          <w:sz w:val="19"/>
          <w:szCs w:val="19"/>
          <w:lang w:val="en-IN"/>
        </w:rPr>
        <w:t>Mohmed</w:t>
      </w:r>
      <w:proofErr w:type="spellEnd"/>
      <w:r>
        <w:rPr>
          <w:rFonts w:ascii="Arial" w:hAnsi="Arial" w:cs="Arial"/>
          <w:bCs/>
          <w:sz w:val="19"/>
          <w:szCs w:val="19"/>
          <w:lang w:val="en-IN"/>
        </w:rPr>
        <w:t xml:space="preserve"> Al </w:t>
      </w:r>
      <w:proofErr w:type="spellStart"/>
      <w:r>
        <w:rPr>
          <w:rFonts w:ascii="Arial" w:hAnsi="Arial" w:cs="Arial"/>
          <w:bCs/>
          <w:sz w:val="19"/>
          <w:szCs w:val="19"/>
          <w:lang w:val="en-IN"/>
        </w:rPr>
        <w:t>Asmawi</w:t>
      </w:r>
      <w:proofErr w:type="spellEnd"/>
      <w:r>
        <w:rPr>
          <w:rFonts w:ascii="Arial" w:hAnsi="Arial" w:cs="Arial"/>
          <w:bCs/>
          <w:sz w:val="19"/>
          <w:szCs w:val="19"/>
          <w:lang w:val="en-IN"/>
        </w:rPr>
        <w:t xml:space="preserve"> Group of Companies &amp; Establishment. </w:t>
      </w:r>
    </w:p>
    <w:p w:rsidR="00241943" w:rsidRDefault="00241943">
      <w:pPr>
        <w:spacing w:after="0" w:line="240" w:lineRule="auto"/>
        <w:jc w:val="both"/>
        <w:rPr>
          <w:rFonts w:ascii="Arial" w:hAnsi="Arial" w:cs="Arial"/>
          <w:b/>
          <w:sz w:val="19"/>
          <w:szCs w:val="19"/>
          <w:u w:val="single"/>
        </w:rPr>
      </w:pPr>
    </w:p>
    <w:p w:rsidR="00241943" w:rsidRDefault="00D44C1B">
      <w:pPr>
        <w:spacing w:after="0" w:line="240" w:lineRule="auto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b/>
          <w:bCs/>
          <w:sz w:val="19"/>
          <w:szCs w:val="19"/>
        </w:rPr>
        <w:tab/>
      </w:r>
      <w:r>
        <w:rPr>
          <w:rFonts w:ascii="Arial" w:hAnsi="Arial" w:cs="Arial"/>
          <w:b/>
          <w:sz w:val="19"/>
          <w:szCs w:val="19"/>
          <w:u w:val="single"/>
        </w:rPr>
        <w:t xml:space="preserve">Financial Accountant: </w:t>
      </w:r>
      <w:r>
        <w:rPr>
          <w:rFonts w:ascii="Arial" w:hAnsi="Arial" w:cs="Arial"/>
          <w:b/>
          <w:bCs/>
          <w:sz w:val="19"/>
          <w:szCs w:val="19"/>
          <w:u w:val="single"/>
        </w:rPr>
        <w:t>Mar 2013-Nov2014.</w:t>
      </w:r>
    </w:p>
    <w:p w:rsidR="00241943" w:rsidRDefault="00D44C1B">
      <w:pPr>
        <w:ind w:firstLine="720"/>
        <w:jc w:val="both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t xml:space="preserve">Dubai, United Arab Emirates. </w:t>
      </w:r>
      <w:r>
        <w:rPr>
          <w:rFonts w:ascii="Arial" w:hAnsi="Arial" w:cs="Arial"/>
          <w:i/>
          <w:sz w:val="19"/>
          <w:szCs w:val="19"/>
        </w:rPr>
        <w:t xml:space="preserve">A </w:t>
      </w:r>
      <w:r>
        <w:rPr>
          <w:rStyle w:val="Emphasis"/>
          <w:rFonts w:ascii="Arial" w:hAnsi="Arial" w:cs="Arial"/>
          <w:bCs/>
          <w:sz w:val="19"/>
          <w:szCs w:val="19"/>
        </w:rPr>
        <w:t>Leading distributors and trader of FMCG items originated from India and other countries</w:t>
      </w:r>
      <w:r>
        <w:rPr>
          <w:sz w:val="19"/>
          <w:szCs w:val="19"/>
        </w:rPr>
        <w:t>.</w:t>
      </w:r>
    </w:p>
    <w:p w:rsidR="00241943" w:rsidRDefault="00D44C1B">
      <w:pPr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sz w:val="19"/>
          <w:szCs w:val="19"/>
        </w:rPr>
        <w:lastRenderedPageBreak/>
        <w:tab/>
      </w:r>
      <w:r>
        <w:rPr>
          <w:rFonts w:ascii="Arial" w:hAnsi="Arial" w:cs="Arial"/>
          <w:b/>
          <w:sz w:val="19"/>
          <w:szCs w:val="19"/>
          <w:u w:val="single"/>
        </w:rPr>
        <w:t xml:space="preserve">Accounts Assistant (Accounts Payable &amp; Accounts Receivable): </w:t>
      </w:r>
      <w:r>
        <w:rPr>
          <w:rFonts w:ascii="Arial" w:hAnsi="Arial" w:cs="Arial"/>
          <w:b/>
          <w:bCs/>
          <w:sz w:val="19"/>
          <w:szCs w:val="19"/>
          <w:u w:val="single"/>
        </w:rPr>
        <w:t xml:space="preserve">Oct </w:t>
      </w:r>
      <w:r>
        <w:rPr>
          <w:rFonts w:ascii="Arial" w:hAnsi="Arial" w:cs="Arial"/>
          <w:b/>
          <w:bCs/>
          <w:sz w:val="19"/>
          <w:szCs w:val="19"/>
          <w:u w:val="single"/>
        </w:rPr>
        <w:t>2012-Feb 2013.</w:t>
      </w:r>
    </w:p>
    <w:p w:rsidR="00241943" w:rsidRDefault="00D44C1B">
      <w:pPr>
        <w:ind w:firstLine="720"/>
        <w:jc w:val="both"/>
        <w:rPr>
          <w:rFonts w:ascii="Arial" w:hAnsi="Arial" w:cs="Arial"/>
          <w:b/>
          <w:bCs/>
          <w:sz w:val="19"/>
          <w:szCs w:val="19"/>
          <w:u w:val="single"/>
        </w:rPr>
      </w:pPr>
      <w:r>
        <w:rPr>
          <w:rFonts w:ascii="Arial" w:hAnsi="Arial" w:cs="Arial"/>
          <w:sz w:val="19"/>
          <w:szCs w:val="19"/>
        </w:rPr>
        <w:t xml:space="preserve">Dubai, United Arab Emirates. </w:t>
      </w:r>
      <w:proofErr w:type="spellStart"/>
      <w:r>
        <w:rPr>
          <w:rFonts w:ascii="Arial" w:hAnsi="Arial" w:cs="Arial"/>
          <w:i/>
          <w:sz w:val="19"/>
          <w:szCs w:val="19"/>
        </w:rPr>
        <w:t>A</w:t>
      </w:r>
      <w:r>
        <w:rPr>
          <w:rStyle w:val="Emphasis"/>
          <w:rFonts w:ascii="Arial" w:hAnsi="Arial" w:cs="Arial"/>
          <w:bCs/>
          <w:sz w:val="19"/>
          <w:szCs w:val="19"/>
        </w:rPr>
        <w:t>Leading</w:t>
      </w:r>
      <w:proofErr w:type="spellEnd"/>
      <w:r>
        <w:rPr>
          <w:rStyle w:val="Emphasis"/>
          <w:rFonts w:ascii="Arial" w:hAnsi="Arial" w:cs="Arial"/>
          <w:bCs/>
          <w:sz w:val="19"/>
          <w:szCs w:val="19"/>
        </w:rPr>
        <w:t xml:space="preserve"> distributors and trader of FMCG items originated from India and other countries</w:t>
      </w:r>
      <w:r>
        <w:rPr>
          <w:sz w:val="19"/>
          <w:szCs w:val="19"/>
        </w:rPr>
        <w:t>.</w:t>
      </w:r>
    </w:p>
    <w:p w:rsidR="00241943" w:rsidRDefault="00D44C1B">
      <w:pPr>
        <w:ind w:firstLine="720"/>
        <w:jc w:val="both"/>
        <w:rPr>
          <w:rFonts w:ascii="Arial" w:hAnsi="Arial" w:cs="Arial"/>
          <w:b/>
          <w:sz w:val="19"/>
          <w:szCs w:val="19"/>
          <w:u w:val="single"/>
        </w:rPr>
      </w:pPr>
      <w:r>
        <w:rPr>
          <w:rFonts w:ascii="Arial" w:hAnsi="Arial" w:cs="Arial"/>
          <w:b/>
          <w:sz w:val="19"/>
          <w:szCs w:val="19"/>
          <w:u w:val="single"/>
        </w:rPr>
        <w:t xml:space="preserve">Financial Accountant: </w:t>
      </w:r>
      <w:r>
        <w:rPr>
          <w:rFonts w:ascii="Arial" w:hAnsi="Arial" w:cs="Arial"/>
          <w:b/>
          <w:bCs/>
          <w:sz w:val="19"/>
          <w:szCs w:val="19"/>
          <w:u w:val="single"/>
        </w:rPr>
        <w:t>Feb 2010-Sep 2012.</w:t>
      </w:r>
    </w:p>
    <w:p w:rsidR="00241943" w:rsidRDefault="00D44C1B">
      <w:pPr>
        <w:ind w:firstLine="720"/>
        <w:jc w:val="both"/>
        <w:rPr>
          <w:rFonts w:ascii="Arial" w:hAnsi="Arial" w:cs="Arial"/>
          <w:b/>
          <w:sz w:val="19"/>
          <w:szCs w:val="19"/>
          <w:u w:val="single"/>
        </w:rPr>
      </w:pPr>
      <w:proofErr w:type="spellStart"/>
      <w:r>
        <w:rPr>
          <w:rStyle w:val="Strong"/>
          <w:rFonts w:ascii="Arial" w:eastAsia="Arial" w:hAnsi="Arial" w:cs="Arial"/>
          <w:b w:val="0"/>
          <w:color w:val="000000"/>
          <w:sz w:val="20"/>
          <w:szCs w:val="20"/>
          <w:shd w:val="clear" w:color="auto" w:fill="FFFFFF"/>
        </w:rPr>
        <w:t>Devanahalli</w:t>
      </w:r>
      <w:r>
        <w:rPr>
          <w:rFonts w:ascii="Arial" w:hAnsi="Arial" w:cs="Arial"/>
          <w:sz w:val="19"/>
          <w:szCs w:val="19"/>
        </w:rPr>
        <w:t>l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proofErr w:type="spellStart"/>
      <w:r>
        <w:rPr>
          <w:rFonts w:ascii="Arial" w:hAnsi="Arial" w:cs="Arial"/>
          <w:sz w:val="19"/>
          <w:szCs w:val="19"/>
        </w:rPr>
        <w:t>Banglore</w:t>
      </w:r>
      <w:proofErr w:type="spellEnd"/>
      <w:r>
        <w:rPr>
          <w:rFonts w:ascii="Arial" w:hAnsi="Arial" w:cs="Arial"/>
          <w:sz w:val="19"/>
          <w:szCs w:val="19"/>
        </w:rPr>
        <w:t xml:space="preserve">, </w:t>
      </w:r>
      <w:r>
        <w:rPr>
          <w:rFonts w:ascii="Arial" w:hAnsi="Arial" w:cs="Arial"/>
          <w:sz w:val="19"/>
          <w:szCs w:val="19"/>
        </w:rPr>
        <w:t>Karnat</w:t>
      </w:r>
      <w:r>
        <w:rPr>
          <w:rFonts w:ascii="Arial" w:hAnsi="Arial" w:cs="Arial"/>
          <w:sz w:val="19"/>
          <w:szCs w:val="19"/>
        </w:rPr>
        <w:t xml:space="preserve">aka, India. </w:t>
      </w:r>
      <w:proofErr w:type="gramStart"/>
      <w:r>
        <w:rPr>
          <w:rFonts w:ascii="Arial" w:hAnsi="Arial" w:cs="Arial"/>
          <w:i/>
          <w:sz w:val="19"/>
          <w:szCs w:val="19"/>
        </w:rPr>
        <w:t>A</w:t>
      </w:r>
      <w:r>
        <w:rPr>
          <w:rFonts w:ascii="Arial" w:hAnsi="Arial" w:cs="Arial"/>
          <w:i/>
          <w:sz w:val="19"/>
          <w:szCs w:val="19"/>
        </w:rPr>
        <w:t xml:space="preserve"> Global leader in Investment Banking, Treasury service, Investor Service and Commercial Banking.</w:t>
      </w:r>
      <w:proofErr w:type="gramEnd"/>
    </w:p>
    <w:p w:rsidR="00241943" w:rsidRDefault="00241943">
      <w:pPr>
        <w:jc w:val="both"/>
        <w:rPr>
          <w:rFonts w:ascii="Arial" w:hAnsi="Arial" w:cs="Arial"/>
          <w:b/>
          <w:sz w:val="28"/>
          <w:szCs w:val="20"/>
          <w:u w:val="single"/>
        </w:rPr>
      </w:pPr>
    </w:p>
    <w:p w:rsidR="00241943" w:rsidRDefault="00D44C1B">
      <w:pPr>
        <w:jc w:val="both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/>
          <w:sz w:val="24"/>
          <w:szCs w:val="20"/>
          <w:u w:val="single"/>
        </w:rPr>
        <w:t>PROVEN JOB ROLE:</w:t>
      </w:r>
    </w:p>
    <w:p w:rsidR="00241943" w:rsidRDefault="00D44C1B">
      <w:pPr>
        <w:jc w:val="both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Financial Accountant</w:t>
      </w:r>
    </w:p>
    <w:p w:rsidR="00241943" w:rsidRDefault="00D44C1B">
      <w:pPr>
        <w:numPr>
          <w:ilvl w:val="0"/>
          <w:numId w:val="3"/>
        </w:numPr>
        <w:shd w:val="clear" w:color="auto" w:fill="FFFFFF"/>
        <w:spacing w:after="150" w:line="240" w:lineRule="auto"/>
        <w:ind w:left="11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Prepares monthly statements by collecting data; analyzing and investigating variances; summarizing data, </w:t>
      </w:r>
      <w:r>
        <w:rPr>
          <w:rFonts w:ascii="Arial" w:hAnsi="Arial" w:cs="Arial"/>
          <w:color w:val="000000"/>
          <w:sz w:val="18"/>
          <w:szCs w:val="18"/>
        </w:rPr>
        <w:t>information, and trends.</w:t>
      </w:r>
    </w:p>
    <w:p w:rsidR="00241943" w:rsidRDefault="00D44C1B">
      <w:pPr>
        <w:numPr>
          <w:ilvl w:val="0"/>
          <w:numId w:val="3"/>
        </w:numPr>
        <w:shd w:val="clear" w:color="auto" w:fill="FFFFFF"/>
        <w:spacing w:after="150" w:line="240" w:lineRule="auto"/>
        <w:ind w:left="11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Prepares state quarterly and annual statements by assembling data.</w:t>
      </w:r>
    </w:p>
    <w:p w:rsidR="00241943" w:rsidRDefault="00D44C1B">
      <w:pPr>
        <w:numPr>
          <w:ilvl w:val="0"/>
          <w:numId w:val="3"/>
        </w:numPr>
        <w:shd w:val="clear" w:color="auto" w:fill="FFFFFF"/>
        <w:spacing w:after="150" w:line="240" w:lineRule="auto"/>
        <w:ind w:left="11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Responds to financial inquiries by gathering, analyzing, summarizing, and interpreting data.</w:t>
      </w:r>
    </w:p>
    <w:p w:rsidR="00241943" w:rsidRDefault="00D44C1B">
      <w:pPr>
        <w:numPr>
          <w:ilvl w:val="0"/>
          <w:numId w:val="3"/>
        </w:numPr>
        <w:shd w:val="clear" w:color="auto" w:fill="FFFFFF"/>
        <w:spacing w:after="150" w:line="240" w:lineRule="auto"/>
        <w:ind w:left="11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Provides financial advice by studying operational issues; applying fina</w:t>
      </w:r>
      <w:r>
        <w:rPr>
          <w:rFonts w:ascii="Arial" w:hAnsi="Arial" w:cs="Arial"/>
          <w:color w:val="000000"/>
          <w:sz w:val="18"/>
          <w:szCs w:val="18"/>
        </w:rPr>
        <w:t>ncial principles and practices; developing recommendations.</w:t>
      </w:r>
    </w:p>
    <w:p w:rsidR="00241943" w:rsidRDefault="00D44C1B">
      <w:pPr>
        <w:numPr>
          <w:ilvl w:val="0"/>
          <w:numId w:val="3"/>
        </w:numPr>
        <w:shd w:val="clear" w:color="auto" w:fill="FFFFFF"/>
        <w:spacing w:after="150" w:line="240" w:lineRule="auto"/>
        <w:ind w:left="11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Prepares special reports by studying variances; preparing budgets; developing forecasts.</w:t>
      </w:r>
    </w:p>
    <w:p w:rsidR="00241943" w:rsidRDefault="00D44C1B">
      <w:pPr>
        <w:numPr>
          <w:ilvl w:val="0"/>
          <w:numId w:val="3"/>
        </w:numPr>
        <w:shd w:val="clear" w:color="auto" w:fill="FFFFFF"/>
        <w:spacing w:after="150" w:line="240" w:lineRule="auto"/>
        <w:ind w:left="11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Updates job knowledge by keeping current with financial regulations and accepted practices; participating i</w:t>
      </w:r>
      <w:r>
        <w:rPr>
          <w:rFonts w:ascii="Arial" w:hAnsi="Arial" w:cs="Arial"/>
          <w:color w:val="000000"/>
          <w:sz w:val="18"/>
          <w:szCs w:val="18"/>
        </w:rPr>
        <w:t>n educational opportunities; reading professional publications; maintaining personal networks; participating in professional organizations.</w:t>
      </w:r>
    </w:p>
    <w:p w:rsidR="00241943" w:rsidRDefault="00D44C1B">
      <w:pPr>
        <w:numPr>
          <w:ilvl w:val="0"/>
          <w:numId w:val="3"/>
        </w:numPr>
        <w:shd w:val="clear" w:color="auto" w:fill="FFFFFF"/>
        <w:spacing w:after="150" w:line="240" w:lineRule="auto"/>
        <w:ind w:left="114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Accomplishes finance and organization mission by completing related results as needed.</w:t>
      </w:r>
    </w:p>
    <w:p w:rsidR="00241943" w:rsidRDefault="00241943">
      <w:pPr>
        <w:shd w:val="clear" w:color="auto" w:fill="FFFFFF"/>
        <w:spacing w:after="150" w:line="240" w:lineRule="auto"/>
        <w:ind w:left="-60"/>
        <w:rPr>
          <w:rFonts w:ascii="Arial" w:hAnsi="Arial" w:cs="Arial"/>
          <w:color w:val="000000"/>
          <w:sz w:val="18"/>
          <w:szCs w:val="18"/>
        </w:rPr>
      </w:pPr>
    </w:p>
    <w:p w:rsidR="00241943" w:rsidRDefault="00D44C1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Accounts Assistant (Accounts</w:t>
      </w:r>
      <w:r>
        <w:rPr>
          <w:rFonts w:ascii="Arial" w:hAnsi="Arial" w:cs="Arial"/>
          <w:b/>
          <w:sz w:val="24"/>
          <w:szCs w:val="24"/>
        </w:rPr>
        <w:t xml:space="preserve"> Payable &amp; Accounts Receivable)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Prepares work to be accomplished by gathering and sorting documents and related information.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Pays invoices by verifying transaction information; scheduling and preparing disbursements; obtaining authorization of payment.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Obtains revenue by verifying transaction information; computing charges and refunds; preparing and mailing invoices; identifying delinquent accounts and insufficient payments.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Collects revenue by reminding delinquent accounts; notifying customers of insuff</w:t>
      </w:r>
      <w:r>
        <w:rPr>
          <w:rFonts w:ascii="Arial" w:hAnsi="Arial" w:cs="Arial"/>
          <w:color w:val="000000"/>
          <w:sz w:val="18"/>
          <w:szCs w:val="18"/>
        </w:rPr>
        <w:t>icient payments.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Prepares financial reports by collecting, analyzing, and summarizing account information and trends.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Maintains accounting ledgers by posting account transactions.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Verifies accounts by reconciling statements and transactions.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Resolves accou</w:t>
      </w:r>
      <w:r>
        <w:rPr>
          <w:rFonts w:ascii="Arial" w:hAnsi="Arial" w:cs="Arial"/>
          <w:color w:val="000000"/>
          <w:sz w:val="18"/>
          <w:szCs w:val="18"/>
        </w:rPr>
        <w:t>nt discrepancies by investigating documentation; issuing stop payments, payments, or adjustments.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Maintains financial security by following internal accounting controls.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Secures financial information by completing data base backups.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Maintains financial his</w:t>
      </w:r>
      <w:r>
        <w:rPr>
          <w:rFonts w:ascii="Arial" w:hAnsi="Arial" w:cs="Arial"/>
          <w:color w:val="000000"/>
          <w:sz w:val="18"/>
          <w:szCs w:val="18"/>
        </w:rPr>
        <w:t>torical records by filing accounting documents.</w:t>
      </w:r>
    </w:p>
    <w:p w:rsidR="00241943" w:rsidRDefault="00D44C1B">
      <w:pPr>
        <w:numPr>
          <w:ilvl w:val="0"/>
          <w:numId w:val="4"/>
        </w:numPr>
        <w:shd w:val="clear" w:color="auto" w:fill="FFFFFF"/>
        <w:spacing w:after="150" w:line="240" w:lineRule="auto"/>
        <w:ind w:left="30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Contributes to team effort by accomplishing related results as needed.</w:t>
      </w:r>
    </w:p>
    <w:p w:rsidR="00241943" w:rsidRDefault="00241943">
      <w:pPr>
        <w:shd w:val="clear" w:color="auto" w:fill="FFFFFF"/>
        <w:spacing w:after="150" w:line="240" w:lineRule="auto"/>
        <w:ind w:left="-60"/>
        <w:rPr>
          <w:rFonts w:ascii="Arial" w:hAnsi="Arial" w:cs="Arial"/>
          <w:color w:val="000000"/>
          <w:sz w:val="18"/>
          <w:szCs w:val="18"/>
        </w:rPr>
      </w:pPr>
    </w:p>
    <w:p w:rsidR="00241943" w:rsidRDefault="00D44C1B">
      <w:pPr>
        <w:shd w:val="clear" w:color="auto" w:fill="FFFFFF"/>
        <w:spacing w:after="150" w:line="240" w:lineRule="auto"/>
        <w:rPr>
          <w:rFonts w:ascii="Arial" w:hAnsi="Arial" w:cs="Arial"/>
          <w:b/>
          <w:sz w:val="20"/>
          <w:szCs w:val="20"/>
          <w:u w:val="single"/>
        </w:rPr>
      </w:pPr>
      <w:proofErr w:type="gramStart"/>
      <w:r>
        <w:rPr>
          <w:rFonts w:ascii="Arial" w:hAnsi="Arial" w:cs="Arial"/>
          <w:b/>
          <w:sz w:val="20"/>
          <w:szCs w:val="20"/>
          <w:u w:val="single"/>
        </w:rPr>
        <w:t>IT</w:t>
      </w:r>
      <w:proofErr w:type="gramEnd"/>
      <w:r>
        <w:rPr>
          <w:rFonts w:ascii="Arial" w:hAnsi="Arial" w:cs="Arial"/>
          <w:b/>
          <w:sz w:val="20"/>
          <w:szCs w:val="20"/>
          <w:u w:val="single"/>
        </w:rPr>
        <w:t xml:space="preserve"> SKILLS:</w:t>
      </w:r>
    </w:p>
    <w:p w:rsidR="00241943" w:rsidRDefault="00D44C1B">
      <w:pPr>
        <w:numPr>
          <w:ilvl w:val="0"/>
          <w:numId w:val="5"/>
        </w:numPr>
        <w:tabs>
          <w:tab w:val="clear" w:pos="0"/>
          <w:tab w:val="left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Proficient in ERP software packages such as MS Dynamics GP, Tally, Peach Tree and Busy.</w:t>
      </w:r>
    </w:p>
    <w:p w:rsidR="00241943" w:rsidRDefault="00D44C1B">
      <w:pPr>
        <w:numPr>
          <w:ilvl w:val="0"/>
          <w:numId w:val="5"/>
        </w:numPr>
        <w:tabs>
          <w:tab w:val="clear" w:pos="0"/>
          <w:tab w:val="left" w:pos="252"/>
        </w:tabs>
        <w:spacing w:after="0" w:line="240" w:lineRule="auto"/>
        <w:ind w:left="252" w:hanging="25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MS Office, Sage and E-mail </w:t>
      </w:r>
      <w:r>
        <w:rPr>
          <w:rFonts w:ascii="Arial" w:hAnsi="Arial" w:cs="Arial"/>
          <w:sz w:val="20"/>
          <w:szCs w:val="20"/>
        </w:rPr>
        <w:t>applications.</w:t>
      </w:r>
    </w:p>
    <w:p w:rsidR="00241943" w:rsidRDefault="00241943">
      <w:pPr>
        <w:rPr>
          <w:rFonts w:ascii="Arial" w:hAnsi="Arial" w:cs="Arial"/>
          <w:b/>
          <w:sz w:val="20"/>
          <w:szCs w:val="20"/>
          <w:u w:val="single"/>
        </w:rPr>
      </w:pPr>
    </w:p>
    <w:p w:rsidR="00241943" w:rsidRDefault="00D44C1B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AREAS OF EXPERTISE:</w:t>
      </w:r>
    </w:p>
    <w:p w:rsidR="00241943" w:rsidRDefault="00D44C1B">
      <w:pPr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Financial Accounting:</w:t>
      </w:r>
    </w:p>
    <w:p w:rsidR="00241943" w:rsidRDefault="00D44C1B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Giving financial advice to departments and management.</w:t>
      </w:r>
    </w:p>
    <w:p w:rsidR="00241943" w:rsidRDefault="00D44C1B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Style w:val="scayt-misspell"/>
          <w:rFonts w:ascii="Verdana" w:hAnsi="Verdana"/>
          <w:sz w:val="18"/>
          <w:szCs w:val="18"/>
        </w:rPr>
        <w:t>Analyzing</w:t>
      </w:r>
      <w:r>
        <w:rPr>
          <w:rStyle w:val="apple-converted-space"/>
          <w:rFonts w:ascii="Verdana" w:hAnsi="Verdana"/>
          <w:sz w:val="18"/>
          <w:szCs w:val="18"/>
        </w:rPr>
        <w:t> </w:t>
      </w:r>
      <w:r>
        <w:rPr>
          <w:rFonts w:ascii="Verdana" w:hAnsi="Verdana"/>
          <w:sz w:val="18"/>
          <w:szCs w:val="18"/>
        </w:rPr>
        <w:t>financial data.</w:t>
      </w:r>
    </w:p>
    <w:p w:rsidR="00241943" w:rsidRDefault="00D44C1B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Producing yearend financial accounts.</w:t>
      </w:r>
    </w:p>
    <w:p w:rsidR="00241943" w:rsidRDefault="00D44C1B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Liaising with the company's auditors.</w:t>
      </w:r>
    </w:p>
    <w:p w:rsidR="00241943" w:rsidRDefault="00D44C1B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Completing complex bank account </w:t>
      </w:r>
      <w:r>
        <w:rPr>
          <w:rFonts w:ascii="Verdana" w:hAnsi="Verdana"/>
          <w:sz w:val="18"/>
          <w:szCs w:val="18"/>
        </w:rPr>
        <w:t>reconciliations.</w:t>
      </w:r>
    </w:p>
    <w:p w:rsidR="00241943" w:rsidRDefault="00D44C1B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Responsible for profitability analysis, capital budgets and expenditure tracking.</w:t>
      </w:r>
    </w:p>
    <w:p w:rsidR="00241943" w:rsidRDefault="00D44C1B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Accurate billing of clients.</w:t>
      </w:r>
    </w:p>
    <w:p w:rsidR="00241943" w:rsidRDefault="00D44C1B">
      <w:pPr>
        <w:numPr>
          <w:ilvl w:val="0"/>
          <w:numId w:val="6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Helping company departments to plan, manage and report their budgets forecasts and variances.</w:t>
      </w:r>
    </w:p>
    <w:p w:rsidR="00241943" w:rsidRDefault="00D44C1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Knowledge of aged debt analysis, f</w:t>
      </w:r>
      <w:r>
        <w:rPr>
          <w:rFonts w:ascii="Verdana" w:hAnsi="Verdana"/>
          <w:sz w:val="18"/>
          <w:szCs w:val="18"/>
        </w:rPr>
        <w:t>ixed asset register &amp; the production Expenses.</w:t>
      </w:r>
    </w:p>
    <w:p w:rsidR="00241943" w:rsidRDefault="00D44C1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Ability to interpret and communicate financial data to non-financial managers.</w:t>
      </w:r>
    </w:p>
    <w:p w:rsidR="00241943" w:rsidRDefault="00D44C1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Experience of maintaining computerized accounting software.</w:t>
      </w:r>
    </w:p>
    <w:p w:rsidR="00241943" w:rsidRDefault="00D44C1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Experience of invoicing, payments, credit control.</w:t>
      </w:r>
    </w:p>
    <w:p w:rsidR="00241943" w:rsidRDefault="00D44C1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Advising on the fin</w:t>
      </w:r>
      <w:r>
        <w:rPr>
          <w:rFonts w:ascii="Verdana" w:hAnsi="Verdana"/>
          <w:sz w:val="18"/>
          <w:szCs w:val="18"/>
        </w:rPr>
        <w:t>ancial implications and consequences of business decisions.</w:t>
      </w:r>
    </w:p>
    <w:p w:rsidR="00241943" w:rsidRDefault="00D44C1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Motivated and driven to achieve through hard work and determination.</w:t>
      </w:r>
    </w:p>
    <w:p w:rsidR="00241943" w:rsidRDefault="00D44C1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Comfortable when dealing with important external clients and senior colleagues.</w:t>
      </w:r>
    </w:p>
    <w:p w:rsidR="00241943" w:rsidRDefault="00D44C1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Strong analytical skills.  </w:t>
      </w:r>
    </w:p>
    <w:p w:rsidR="00241943" w:rsidRDefault="00D44C1B">
      <w:pPr>
        <w:numPr>
          <w:ilvl w:val="0"/>
          <w:numId w:val="7"/>
        </w:numPr>
        <w:shd w:val="clear" w:color="auto" w:fill="FFFFFF"/>
        <w:spacing w:before="100" w:beforeAutospacing="1" w:after="80" w:line="270" w:lineRule="atLeas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Measuring financial</w:t>
      </w:r>
      <w:r>
        <w:rPr>
          <w:rFonts w:ascii="Verdana" w:hAnsi="Verdana"/>
          <w:sz w:val="18"/>
          <w:szCs w:val="18"/>
        </w:rPr>
        <w:t xml:space="preserve"> risks and then developing and implementing strategies to minimize that risk.</w:t>
      </w:r>
    </w:p>
    <w:p w:rsidR="00241943" w:rsidRDefault="00241943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241943" w:rsidRDefault="00D44C1B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PERSONAL DETAILS:</w:t>
      </w:r>
    </w:p>
    <w:p w:rsidR="00241943" w:rsidRDefault="0024194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10125" w:type="dxa"/>
        <w:jc w:val="right"/>
        <w:tblLayout w:type="fixed"/>
        <w:tblLook w:val="04A0"/>
      </w:tblPr>
      <w:tblGrid>
        <w:gridCol w:w="2430"/>
        <w:gridCol w:w="360"/>
        <w:gridCol w:w="7335"/>
      </w:tblGrid>
      <w:tr w:rsidR="00241943">
        <w:trPr>
          <w:cantSplit/>
          <w:jc w:val="right"/>
        </w:trPr>
        <w:tc>
          <w:tcPr>
            <w:tcW w:w="2430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360" w:type="dxa"/>
          </w:tcPr>
          <w:p w:rsidR="00241943" w:rsidRDefault="00D44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5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</w:t>
            </w:r>
          </w:p>
        </w:tc>
      </w:tr>
      <w:tr w:rsidR="00241943">
        <w:trPr>
          <w:cantSplit/>
          <w:jc w:val="right"/>
        </w:trPr>
        <w:tc>
          <w:tcPr>
            <w:tcW w:w="2430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360" w:type="dxa"/>
          </w:tcPr>
          <w:p w:rsidR="00241943" w:rsidRDefault="00D44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5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December 1987</w:t>
            </w:r>
          </w:p>
        </w:tc>
      </w:tr>
      <w:tr w:rsidR="00241943">
        <w:trPr>
          <w:cantSplit/>
          <w:jc w:val="right"/>
        </w:trPr>
        <w:tc>
          <w:tcPr>
            <w:tcW w:w="2430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Marital Status</w:t>
            </w:r>
          </w:p>
        </w:tc>
        <w:tc>
          <w:tcPr>
            <w:tcW w:w="360" w:type="dxa"/>
          </w:tcPr>
          <w:p w:rsidR="00241943" w:rsidRDefault="00D44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5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Single</w:t>
            </w:r>
          </w:p>
        </w:tc>
      </w:tr>
      <w:tr w:rsidR="00241943">
        <w:trPr>
          <w:cantSplit/>
          <w:jc w:val="right"/>
        </w:trPr>
        <w:tc>
          <w:tcPr>
            <w:tcW w:w="2430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Driving License</w:t>
            </w:r>
          </w:p>
        </w:tc>
        <w:tc>
          <w:tcPr>
            <w:tcW w:w="360" w:type="dxa"/>
          </w:tcPr>
          <w:p w:rsidR="00241943" w:rsidRDefault="00D44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5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Indian Light Vehicle</w:t>
            </w:r>
          </w:p>
        </w:tc>
      </w:tr>
      <w:tr w:rsidR="00241943">
        <w:trPr>
          <w:cantSplit/>
          <w:jc w:val="right"/>
        </w:trPr>
        <w:tc>
          <w:tcPr>
            <w:tcW w:w="2430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Languages</w:t>
            </w:r>
          </w:p>
        </w:tc>
        <w:tc>
          <w:tcPr>
            <w:tcW w:w="360" w:type="dxa"/>
          </w:tcPr>
          <w:p w:rsidR="00241943" w:rsidRDefault="00D44C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7335" w:type="dxa"/>
          </w:tcPr>
          <w:p w:rsidR="00241943" w:rsidRDefault="00D44C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English, Hind, Kannada,</w:t>
            </w:r>
            <w:r>
              <w:rPr>
                <w:rFonts w:ascii="Arial" w:hAnsi="Arial" w:cs="Arial"/>
                <w:sz w:val="20"/>
                <w:szCs w:val="20"/>
              </w:rPr>
              <w:t xml:space="preserve"> Tulu, Malayalam</w:t>
            </w:r>
          </w:p>
        </w:tc>
      </w:tr>
    </w:tbl>
    <w:p w:rsidR="00241943" w:rsidRDefault="00D44C1B">
      <w:pPr>
        <w:spacing w:after="0" w:line="240" w:lineRule="auto"/>
        <w:rPr>
          <w:rFonts w:ascii="Arial" w:hAnsi="Arial" w:cs="Arial"/>
          <w:b/>
          <w:sz w:val="40"/>
          <w:szCs w:val="20"/>
          <w:u w:val="single"/>
        </w:rPr>
      </w:pPr>
      <w:r>
        <w:rPr>
          <w:rFonts w:ascii="Arial" w:hAnsi="Arial" w:cs="Arial"/>
          <w:b/>
          <w:sz w:val="40"/>
          <w:szCs w:val="20"/>
          <w:u w:val="single"/>
        </w:rPr>
        <w:t>________________________________________________</w:t>
      </w:r>
    </w:p>
    <w:p w:rsidR="00241943" w:rsidRDefault="00241943">
      <w:pPr>
        <w:spacing w:after="0" w:line="240" w:lineRule="auto"/>
        <w:rPr>
          <w:rFonts w:ascii="Arial" w:hAnsi="Arial" w:cs="Arial"/>
          <w:b/>
          <w:sz w:val="40"/>
          <w:szCs w:val="20"/>
        </w:rPr>
      </w:pPr>
    </w:p>
    <w:p w:rsidR="00241943" w:rsidRDefault="00D44C1B">
      <w:pPr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REFERENCE: </w:t>
      </w:r>
    </w:p>
    <w:p w:rsidR="00241943" w:rsidRDefault="00241943">
      <w:pPr>
        <w:spacing w:after="0" w:line="240" w:lineRule="auto"/>
        <w:rPr>
          <w:rFonts w:ascii="Arial" w:hAnsi="Arial" w:cs="Arial"/>
          <w:b/>
          <w:szCs w:val="20"/>
        </w:rPr>
      </w:pPr>
    </w:p>
    <w:p w:rsidR="00241943" w:rsidRDefault="00D44C1B">
      <w:pPr>
        <w:spacing w:after="0" w:line="240" w:lineRule="auto"/>
        <w:rPr>
          <w:rFonts w:ascii="Arial" w:hAnsi="Arial" w:cs="Arial"/>
          <w:b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Available upon request.</w:t>
      </w:r>
      <w:bookmarkStart w:id="0" w:name="_GoBack"/>
      <w:bookmarkEnd w:id="0"/>
      <w:proofErr w:type="gramEnd"/>
    </w:p>
    <w:p w:rsidR="00241943" w:rsidRDefault="00241943">
      <w:pPr>
        <w:spacing w:after="0" w:line="240" w:lineRule="auto"/>
        <w:rPr>
          <w:rFonts w:ascii="Arial" w:hAnsi="Arial" w:cs="Arial"/>
          <w:b/>
          <w:szCs w:val="20"/>
        </w:rPr>
      </w:pPr>
    </w:p>
    <w:sectPr w:rsidR="00241943" w:rsidSect="002419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62AC2"/>
    <w:multiLevelType w:val="multilevel"/>
    <w:tmpl w:val="41F62AC2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5D113B4"/>
    <w:multiLevelType w:val="multilevel"/>
    <w:tmpl w:val="45D113B4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5E18F3"/>
    <w:multiLevelType w:val="multilevel"/>
    <w:tmpl w:val="4F5E18F3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117698"/>
    <w:multiLevelType w:val="multilevel"/>
    <w:tmpl w:val="5711769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B744C2"/>
    <w:multiLevelType w:val="multilevel"/>
    <w:tmpl w:val="62B744C2"/>
    <w:lvl w:ilvl="0">
      <w:start w:val="1"/>
      <w:numFmt w:val="bullet"/>
      <w:lvlText w:val=""/>
      <w:lvlJc w:val="left"/>
      <w:pPr>
        <w:tabs>
          <w:tab w:val="left" w:pos="1860"/>
        </w:tabs>
        <w:ind w:left="18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2580"/>
        </w:tabs>
        <w:ind w:left="25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3300"/>
        </w:tabs>
        <w:ind w:left="33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4020"/>
        </w:tabs>
        <w:ind w:left="40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4740"/>
        </w:tabs>
        <w:ind w:left="47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5460"/>
        </w:tabs>
        <w:ind w:left="54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6180"/>
        </w:tabs>
        <w:ind w:left="61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6900"/>
        </w:tabs>
        <w:ind w:left="69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7620"/>
        </w:tabs>
        <w:ind w:left="7620" w:hanging="360"/>
      </w:pPr>
      <w:rPr>
        <w:rFonts w:ascii="Wingdings" w:hAnsi="Wingdings" w:hint="default"/>
        <w:sz w:val="20"/>
      </w:rPr>
    </w:lvl>
  </w:abstractNum>
  <w:abstractNum w:abstractNumId="5">
    <w:nsid w:val="65F253B3"/>
    <w:multiLevelType w:val="multilevel"/>
    <w:tmpl w:val="65F253B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67127C"/>
    <w:multiLevelType w:val="multilevel"/>
    <w:tmpl w:val="6F67127C"/>
    <w:lvl w:ilvl="0">
      <w:start w:val="1"/>
      <w:numFmt w:val="bullet"/>
      <w:lvlText w:val=""/>
      <w:lvlJc w:val="left"/>
      <w:pPr>
        <w:tabs>
          <w:tab w:val="left" w:pos="0"/>
        </w:tabs>
        <w:ind w:left="144" w:hanging="144"/>
      </w:pPr>
      <w:rPr>
        <w:rFonts w:ascii="Symbol" w:hAnsi="Symbol" w:hint="default"/>
        <w:sz w:val="22"/>
        <w:szCs w:val="24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3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2"/>
    <w:lvlOverride w:ilvl="0">
      <w:lvl w:ilvl="0">
        <w:numFmt w:val="bullet"/>
        <w:lvlText w:val=""/>
        <w:lvlJc w:val="left"/>
        <w:pPr>
          <w:tabs>
            <w:tab w:val="left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noPunctuationKerning/>
  <w:characterSpacingControl w:val="doNotCompress"/>
  <w:compat>
    <w:doNotExpandShiftReturn/>
    <w:doNotWrapTextWithPunct/>
    <w:doNotUseEastAsianBreakRules/>
    <w:useFELayout/>
    <w:doNotUseIndentAsNumberingTabStop/>
    <w:useAltKinsokuLineBreakRules/>
  </w:compat>
  <w:rsids>
    <w:rsidRoot w:val="005D1CD4"/>
    <w:rsid w:val="000C30C4"/>
    <w:rsid w:val="000D1D6E"/>
    <w:rsid w:val="00241943"/>
    <w:rsid w:val="002C4F11"/>
    <w:rsid w:val="0030009D"/>
    <w:rsid w:val="003A4C1E"/>
    <w:rsid w:val="0043010F"/>
    <w:rsid w:val="004F1759"/>
    <w:rsid w:val="004F7D47"/>
    <w:rsid w:val="00536F30"/>
    <w:rsid w:val="005569E5"/>
    <w:rsid w:val="005D1CD4"/>
    <w:rsid w:val="00613956"/>
    <w:rsid w:val="00685336"/>
    <w:rsid w:val="007B09E4"/>
    <w:rsid w:val="00813B65"/>
    <w:rsid w:val="00825E60"/>
    <w:rsid w:val="00914078"/>
    <w:rsid w:val="0097434C"/>
    <w:rsid w:val="00AA1913"/>
    <w:rsid w:val="00B23CDE"/>
    <w:rsid w:val="00BF5C4A"/>
    <w:rsid w:val="00C21DF0"/>
    <w:rsid w:val="00C82E5C"/>
    <w:rsid w:val="00D44C1B"/>
    <w:rsid w:val="00D678E0"/>
    <w:rsid w:val="00DA58B3"/>
    <w:rsid w:val="00DD281F"/>
    <w:rsid w:val="00E618C6"/>
    <w:rsid w:val="00E71BEA"/>
    <w:rsid w:val="00E731EE"/>
    <w:rsid w:val="00E90A25"/>
    <w:rsid w:val="00EE2DFD"/>
    <w:rsid w:val="00EF3C8D"/>
    <w:rsid w:val="00F36461"/>
    <w:rsid w:val="10DE2A75"/>
    <w:rsid w:val="13794990"/>
    <w:rsid w:val="16E06F67"/>
    <w:rsid w:val="19766C55"/>
    <w:rsid w:val="1F1873B4"/>
    <w:rsid w:val="242D2824"/>
    <w:rsid w:val="24F50C9E"/>
    <w:rsid w:val="25D96670"/>
    <w:rsid w:val="26876017"/>
    <w:rsid w:val="36F825C2"/>
    <w:rsid w:val="3BBC65C0"/>
    <w:rsid w:val="3BD546B2"/>
    <w:rsid w:val="3D900ED0"/>
    <w:rsid w:val="48F14BB5"/>
    <w:rsid w:val="4DED034F"/>
    <w:rsid w:val="6DBB0A89"/>
    <w:rsid w:val="6EF80125"/>
    <w:rsid w:val="756D59AE"/>
    <w:rsid w:val="75AF1EB4"/>
    <w:rsid w:val="75F45B13"/>
    <w:rsid w:val="764442D8"/>
    <w:rsid w:val="76A40CC4"/>
    <w:rsid w:val="781629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Body Text 2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0" w:unhideWhenUsed="0" w:qFormat="1"/>
    <w:lsdException w:name="Normal Table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43"/>
    <w:rPr>
      <w:rFonts w:asciiTheme="minorHAnsi" w:eastAsiaTheme="minorEastAsia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24194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ahoma"/>
      <w:b/>
      <w:bCs/>
      <w:sz w:val="36"/>
      <w:szCs w:val="24"/>
    </w:rPr>
  </w:style>
  <w:style w:type="paragraph" w:styleId="Heading2">
    <w:name w:val="heading 2"/>
    <w:basedOn w:val="Normal"/>
    <w:next w:val="Normal"/>
    <w:link w:val="Heading2Char"/>
    <w:qFormat/>
    <w:rsid w:val="00241943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rsid w:val="00241943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qFormat/>
    <w:rsid w:val="002419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qFormat/>
    <w:rsid w:val="00241943"/>
    <w:pPr>
      <w:spacing w:after="120" w:line="480" w:lineRule="auto"/>
    </w:pPr>
  </w:style>
  <w:style w:type="character" w:styleId="Emphasis">
    <w:name w:val="Emphasis"/>
    <w:basedOn w:val="DefaultParagraphFont"/>
    <w:qFormat/>
    <w:rsid w:val="00241943"/>
    <w:rPr>
      <w:i/>
      <w:iCs/>
    </w:rPr>
  </w:style>
  <w:style w:type="character" w:styleId="Hyperlink">
    <w:name w:val="Hyperlink"/>
    <w:basedOn w:val="DefaultParagraphFont"/>
    <w:uiPriority w:val="99"/>
    <w:unhideWhenUsed/>
    <w:qFormat/>
    <w:rsid w:val="002419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241943"/>
    <w:rPr>
      <w:b/>
      <w:bCs/>
    </w:rPr>
  </w:style>
  <w:style w:type="character" w:customStyle="1" w:styleId="Heading1Char">
    <w:name w:val="Heading 1 Char"/>
    <w:basedOn w:val="DefaultParagraphFont"/>
    <w:link w:val="Heading1"/>
    <w:qFormat/>
    <w:rsid w:val="00241943"/>
    <w:rPr>
      <w:rFonts w:ascii="Bookman Old Style" w:eastAsia="Times New Roman" w:hAnsi="Bookman Old Style" w:cs="Tahoma"/>
      <w:b/>
      <w:bCs/>
      <w:sz w:val="36"/>
      <w:szCs w:val="24"/>
    </w:rPr>
  </w:style>
  <w:style w:type="character" w:customStyle="1" w:styleId="Heading2Char">
    <w:name w:val="Heading 2 Char"/>
    <w:basedOn w:val="DefaultParagraphFont"/>
    <w:link w:val="Heading2"/>
    <w:qFormat/>
    <w:rsid w:val="00241943"/>
    <w:rPr>
      <w:rFonts w:ascii="Tahoma" w:eastAsia="Times New Roman" w:hAnsi="Tahoma" w:cs="Tahoma"/>
      <w:b/>
      <w:bCs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24194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qFormat/>
    <w:rsid w:val="00241943"/>
  </w:style>
  <w:style w:type="paragraph" w:customStyle="1" w:styleId="ListParagraph1">
    <w:name w:val="List Paragraph1"/>
    <w:basedOn w:val="Normal"/>
    <w:uiPriority w:val="34"/>
    <w:qFormat/>
    <w:rsid w:val="00241943"/>
    <w:pPr>
      <w:ind w:left="720"/>
      <w:contextualSpacing/>
    </w:pPr>
  </w:style>
  <w:style w:type="character" w:customStyle="1" w:styleId="scayt-misspell">
    <w:name w:val="scayt-misspell"/>
    <w:basedOn w:val="DefaultParagraphFont"/>
    <w:qFormat/>
    <w:rsid w:val="00241943"/>
  </w:style>
  <w:style w:type="character" w:customStyle="1" w:styleId="apple-converted-space">
    <w:name w:val="apple-converted-space"/>
    <w:basedOn w:val="DefaultParagraphFont"/>
    <w:qFormat/>
    <w:rsid w:val="00241943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419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levin-3950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992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Visitor1</cp:lastModifiedBy>
  <cp:revision>2</cp:revision>
  <dcterms:created xsi:type="dcterms:W3CDTF">2019-11-07T13:37:00Z</dcterms:created>
  <dcterms:modified xsi:type="dcterms:W3CDTF">2019-11-07T13:37:00Z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1033-11.2.0.8970</vt:lpwstr>
  </property>
</Properties>
</file>