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080"/>
        <w:gridCol w:w="3620"/>
        <w:gridCol w:w="60"/>
        <w:gridCol w:w="20"/>
      </w:tblGrid>
      <w:tr w:rsidR="00711806" w:rsidTr="003671BD">
        <w:trPr>
          <w:trHeight w:val="1102"/>
        </w:trPr>
        <w:tc>
          <w:tcPr>
            <w:tcW w:w="1380" w:type="dxa"/>
            <w:shd w:val="clear" w:color="auto" w:fill="0066AB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0066AB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0066AB"/>
            <w:vAlign w:val="bottom"/>
          </w:tcPr>
          <w:p w:rsidR="00711806" w:rsidRDefault="003671BD" w:rsidP="003671B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3"/>
                <w:sz w:val="31"/>
                <w:szCs w:val="31"/>
              </w:rPr>
              <w:t xml:space="preserve">SHEBA 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83"/>
        </w:trPr>
        <w:tc>
          <w:tcPr>
            <w:tcW w:w="1380" w:type="dxa"/>
            <w:shd w:val="clear" w:color="auto" w:fill="0066AB"/>
            <w:vAlign w:val="bottom"/>
          </w:tcPr>
          <w:p w:rsidR="00711806" w:rsidRDefault="00711806">
            <w:pPr>
              <w:rPr>
                <w:sz w:val="7"/>
                <w:szCs w:val="7"/>
              </w:rPr>
            </w:pPr>
          </w:p>
        </w:tc>
        <w:tc>
          <w:tcPr>
            <w:tcW w:w="8760" w:type="dxa"/>
            <w:gridSpan w:val="3"/>
            <w:shd w:val="clear" w:color="auto" w:fill="0066AB"/>
            <w:vAlign w:val="bottom"/>
          </w:tcPr>
          <w:p w:rsidR="00711806" w:rsidRDefault="0071180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51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711806" w:rsidRDefault="00711806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7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711806" w:rsidRDefault="003671BD" w:rsidP="003671BD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Emai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  <w:hyperlink r:id="rId4" w:history="1">
              <w:r w:rsidRPr="00283B6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sheba-395076@2freemail.com</w:t>
              </w:r>
            </w:hyperlink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67"/>
        </w:trPr>
        <w:tc>
          <w:tcPr>
            <w:tcW w:w="1380" w:type="dxa"/>
            <w:tcBorders>
              <w:bottom w:val="single" w:sz="8" w:space="0" w:color="9A9A9A"/>
            </w:tcBorders>
            <w:vAlign w:val="bottom"/>
          </w:tcPr>
          <w:p w:rsidR="00711806" w:rsidRDefault="00711806">
            <w:pPr>
              <w:rPr>
                <w:sz w:val="5"/>
                <w:szCs w:val="5"/>
              </w:rPr>
            </w:pPr>
          </w:p>
        </w:tc>
        <w:tc>
          <w:tcPr>
            <w:tcW w:w="8700" w:type="dxa"/>
            <w:gridSpan w:val="2"/>
            <w:tcBorders>
              <w:bottom w:val="single" w:sz="8" w:space="0" w:color="9A9A9A"/>
            </w:tcBorders>
            <w:vAlign w:val="bottom"/>
          </w:tcPr>
          <w:p w:rsidR="00711806" w:rsidRDefault="0071180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9A9A9A"/>
            </w:tcBorders>
            <w:vAlign w:val="bottom"/>
          </w:tcPr>
          <w:p w:rsidR="00711806" w:rsidRDefault="0071180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795"/>
        </w:trPr>
        <w:tc>
          <w:tcPr>
            <w:tcW w:w="138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CAREER</w:t>
            </w:r>
          </w:p>
        </w:tc>
        <w:tc>
          <w:tcPr>
            <w:tcW w:w="8760" w:type="dxa"/>
            <w:gridSpan w:val="3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To be able to utilise the knowledge gained, in a responsible and proper manner resulting in a value add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58"/>
        </w:trPr>
        <w:tc>
          <w:tcPr>
            <w:tcW w:w="138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OBJECTIVE</w:t>
            </w:r>
          </w:p>
        </w:tc>
        <w:tc>
          <w:tcPr>
            <w:tcW w:w="8760" w:type="dxa"/>
            <w:gridSpan w:val="3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to the organisation and to reach the apex of my career in the process.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82"/>
        </w:trPr>
        <w:tc>
          <w:tcPr>
            <w:tcW w:w="13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331"/>
        </w:trPr>
        <w:tc>
          <w:tcPr>
            <w:tcW w:w="1380" w:type="dxa"/>
            <w:vMerge w:val="restart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EDUCATION</w:t>
            </w: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w w:val="96"/>
                <w:sz w:val="18"/>
                <w:szCs w:val="18"/>
              </w:rPr>
              <w:t>Mar Athanasious College for Advanced Studies,Tiruvalla.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133"/>
        </w:trPr>
        <w:tc>
          <w:tcPr>
            <w:tcW w:w="1380" w:type="dxa"/>
            <w:vMerge/>
            <w:vAlign w:val="bottom"/>
          </w:tcPr>
          <w:p w:rsidR="00711806" w:rsidRDefault="00711806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M.B.A( HR-OPERATIONS)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77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6"/>
                <w:szCs w:val="6"/>
              </w:rPr>
            </w:pPr>
          </w:p>
        </w:tc>
        <w:tc>
          <w:tcPr>
            <w:tcW w:w="5080" w:type="dxa"/>
            <w:vMerge/>
            <w:vAlign w:val="bottom"/>
          </w:tcPr>
          <w:p w:rsidR="00711806" w:rsidRDefault="00711806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Results Awaiting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2016-2018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7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 xml:space="preserve">Our International </w:t>
            </w: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Institute,Abu Dhabi,U.A.E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Bachelor of Commerce with Computer Application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57.75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2015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7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St.Mary's Public School , CBSE, New Delhi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Senior Secondary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54.20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2012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7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St.Mary's Public School , CBSE, New Delhi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Higher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Secondary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7.8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2010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147"/>
        </w:trPr>
        <w:tc>
          <w:tcPr>
            <w:tcW w:w="13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463"/>
        </w:trPr>
        <w:tc>
          <w:tcPr>
            <w:tcW w:w="138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EXPERIENCE</w:t>
            </w: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Ernakulam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Kerala</w:t>
            </w:r>
          </w:p>
        </w:tc>
        <w:tc>
          <w:tcPr>
            <w:tcW w:w="3680" w:type="dxa"/>
            <w:gridSpan w:val="2"/>
            <w:vAlign w:val="bottom"/>
          </w:tcPr>
          <w:p w:rsidR="00711806" w:rsidRDefault="003671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18"/>
                <w:szCs w:val="18"/>
              </w:rPr>
              <w:t>1st March 2018 - 10th January 2019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Sr.HR Executive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Management of day to day administration.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Planning,scheduling and organizing of meetings and appointments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Creating and maintaining of employee information into database.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Maintaining HR records.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Reviewing resumes and applications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Conducting recruitment interviews.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Preparation of Salary Statements.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Grievance handling.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Recording,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maintaining and monitoring employee activities.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795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Abu Dhabi, U.A.E</w:t>
            </w:r>
          </w:p>
        </w:tc>
        <w:tc>
          <w:tcPr>
            <w:tcW w:w="3680" w:type="dxa"/>
            <w:gridSpan w:val="2"/>
            <w:vAlign w:val="bottom"/>
          </w:tcPr>
          <w:p w:rsidR="00711806" w:rsidRDefault="003671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18"/>
                <w:szCs w:val="18"/>
              </w:rPr>
              <w:t>December 2014 - March 2015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4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Front O</w:t>
            </w:r>
            <w:r>
              <w:rPr>
                <w:rFonts w:ascii="Arial Unicode MS" w:eastAsia="Arial Unicode MS" w:hAnsi="Arial Unicode MS" w:cs="Arial Unicode MS"/>
                <w:color w:val="222222"/>
                <w:sz w:val="18"/>
                <w:szCs w:val="18"/>
              </w:rPr>
              <w:t>ﬃ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ce Operations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10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Application assistance,recording of biographic and biometric enrollment, verification and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authentication,recording,processing and management of documents and passports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375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8"/>
                <w:szCs w:val="18"/>
              </w:rPr>
              <w:t>Vibes Event Management</w:t>
            </w:r>
          </w:p>
        </w:tc>
        <w:tc>
          <w:tcPr>
            <w:tcW w:w="3680" w:type="dxa"/>
            <w:gridSpan w:val="2"/>
            <w:vAlign w:val="bottom"/>
          </w:tcPr>
          <w:p w:rsidR="00711806" w:rsidRDefault="003671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18"/>
                <w:szCs w:val="18"/>
              </w:rPr>
              <w:t>20 January 2014 - 13 September 2014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43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Customer Relation Executive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Registration assistance and customer relations.</w:t>
            </w:r>
          </w:p>
        </w:tc>
        <w:tc>
          <w:tcPr>
            <w:tcW w:w="362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147"/>
        </w:trPr>
        <w:tc>
          <w:tcPr>
            <w:tcW w:w="13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11806" w:rsidRDefault="0071180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4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w w:val="98"/>
                <w:sz w:val="18"/>
                <w:szCs w:val="18"/>
              </w:rPr>
              <w:t>Competency Mapping of</w:t>
            </w:r>
            <w:r>
              <w:rPr>
                <w:rFonts w:ascii="Arial" w:eastAsia="Arial" w:hAnsi="Arial" w:cs="Arial"/>
                <w:b/>
                <w:bCs/>
                <w:color w:val="222222"/>
                <w:w w:val="98"/>
                <w:sz w:val="18"/>
                <w:szCs w:val="18"/>
              </w:rPr>
              <w:t xml:space="preserve"> Employees,ICMS International.</w:t>
            </w:r>
          </w:p>
        </w:tc>
        <w:tc>
          <w:tcPr>
            <w:tcW w:w="3680" w:type="dxa"/>
            <w:gridSpan w:val="2"/>
            <w:vAlign w:val="bottom"/>
          </w:tcPr>
          <w:p w:rsidR="00711806" w:rsidRDefault="003671B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18"/>
                <w:szCs w:val="18"/>
              </w:rPr>
              <w:t>8th January- 3rd March,2018.(2 months)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</w:tbl>
    <w:p w:rsidR="00711806" w:rsidRDefault="003671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6423025</wp:posOffset>
            </wp:positionH>
            <wp:positionV relativeFrom="paragraph">
              <wp:posOffset>-6795135</wp:posOffset>
            </wp:positionV>
            <wp:extent cx="34925" cy="4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-7972425</wp:posOffset>
            </wp:positionV>
            <wp:extent cx="1343025" cy="1228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700"/>
        <w:gridCol w:w="20"/>
      </w:tblGrid>
      <w:tr w:rsidR="00711806">
        <w:trPr>
          <w:trHeight w:val="238"/>
        </w:trPr>
        <w:tc>
          <w:tcPr>
            <w:tcW w:w="138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PROJECTS</w:t>
            </w:r>
          </w:p>
        </w:tc>
        <w:tc>
          <w:tcPr>
            <w:tcW w:w="8700" w:type="dxa"/>
            <w:vMerge w:val="restart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Study and analysis of the competency level of each employees and its influence on the functioning of</w:t>
            </w: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85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vMerge/>
            <w:vAlign w:val="bottom"/>
          </w:tcPr>
          <w:p w:rsidR="00711806" w:rsidRDefault="0071180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238"/>
        </w:trPr>
        <w:tc>
          <w:tcPr>
            <w:tcW w:w="1380" w:type="dxa"/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the organisations growth and development.</w:t>
            </w: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237"/>
        </w:trPr>
        <w:tc>
          <w:tcPr>
            <w:tcW w:w="13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436"/>
        </w:trPr>
        <w:tc>
          <w:tcPr>
            <w:tcW w:w="138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PERSONAL</w:t>
            </w:r>
          </w:p>
        </w:tc>
        <w:tc>
          <w:tcPr>
            <w:tcW w:w="8700" w:type="dxa"/>
            <w:vMerge w:val="restart"/>
            <w:vAlign w:val="bottom"/>
          </w:tcPr>
          <w:p w:rsidR="00711806" w:rsidRDefault="003671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Adaptable, Quick Learner</w:t>
            </w: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163"/>
        </w:trPr>
        <w:tc>
          <w:tcPr>
            <w:tcW w:w="1380" w:type="dxa"/>
            <w:vMerge w:val="restart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STRENGTHS</w:t>
            </w:r>
          </w:p>
        </w:tc>
        <w:tc>
          <w:tcPr>
            <w:tcW w:w="8700" w:type="dxa"/>
            <w:vMerge/>
            <w:vAlign w:val="bottom"/>
          </w:tcPr>
          <w:p w:rsidR="00711806" w:rsidRDefault="0071180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75"/>
        </w:trPr>
        <w:tc>
          <w:tcPr>
            <w:tcW w:w="1380" w:type="dxa"/>
            <w:vMerge/>
            <w:vAlign w:val="bottom"/>
          </w:tcPr>
          <w:p w:rsidR="00711806" w:rsidRDefault="00711806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vAlign w:val="bottom"/>
          </w:tcPr>
          <w:p w:rsidR="00711806" w:rsidRDefault="007118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>
        <w:trPr>
          <w:trHeight w:val="312"/>
        </w:trPr>
        <w:tc>
          <w:tcPr>
            <w:tcW w:w="138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CCCCCC"/>
            </w:tcBorders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</w:tbl>
    <w:p w:rsidR="00711806" w:rsidRDefault="003671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-659765</wp:posOffset>
            </wp:positionH>
            <wp:positionV relativeFrom="paragraph">
              <wp:posOffset>918845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806" w:rsidRDefault="00711806">
      <w:pPr>
        <w:sectPr w:rsidR="00711806">
          <w:pgSz w:w="11900" w:h="16838"/>
          <w:pgMar w:top="865" w:right="719" w:bottom="882" w:left="104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380"/>
        <w:gridCol w:w="3000"/>
        <w:gridCol w:w="20"/>
      </w:tblGrid>
      <w:tr w:rsidR="00711806" w:rsidTr="003671BD">
        <w:trPr>
          <w:trHeight w:val="240"/>
        </w:trPr>
        <w:tc>
          <w:tcPr>
            <w:tcW w:w="132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lastRenderedPageBreak/>
              <w:t>PERSONAL</w:t>
            </w:r>
          </w:p>
        </w:tc>
        <w:tc>
          <w:tcPr>
            <w:tcW w:w="2380" w:type="dxa"/>
            <w:vAlign w:val="bottom"/>
          </w:tcPr>
          <w:p w:rsidR="00711806" w:rsidRDefault="003671B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Date of Birth</w:t>
            </w:r>
          </w:p>
        </w:tc>
        <w:tc>
          <w:tcPr>
            <w:tcW w:w="3000" w:type="dxa"/>
            <w:vAlign w:val="bottom"/>
          </w:tcPr>
          <w:p w:rsidR="00711806" w:rsidRDefault="003671B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: 07 September 1994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238"/>
        </w:trPr>
        <w:tc>
          <w:tcPr>
            <w:tcW w:w="1320" w:type="dxa"/>
            <w:vAlign w:val="bottom"/>
          </w:tcPr>
          <w:p w:rsidR="00711806" w:rsidRDefault="003671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18"/>
                <w:szCs w:val="18"/>
              </w:rPr>
              <w:t>PROFILE</w:t>
            </w:r>
          </w:p>
        </w:tc>
        <w:tc>
          <w:tcPr>
            <w:tcW w:w="2380" w:type="dxa"/>
            <w:vMerge w:val="restart"/>
            <w:vAlign w:val="bottom"/>
          </w:tcPr>
          <w:p w:rsidR="00711806" w:rsidRDefault="003671B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Marital Status</w:t>
            </w:r>
          </w:p>
        </w:tc>
        <w:tc>
          <w:tcPr>
            <w:tcW w:w="3000" w:type="dxa"/>
            <w:vMerge w:val="restart"/>
            <w:vAlign w:val="bottom"/>
          </w:tcPr>
          <w:p w:rsidR="00711806" w:rsidRDefault="003671B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: Married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105"/>
        </w:trPr>
        <w:tc>
          <w:tcPr>
            <w:tcW w:w="1320" w:type="dxa"/>
            <w:vAlign w:val="bottom"/>
          </w:tcPr>
          <w:p w:rsidR="00711806" w:rsidRDefault="0071180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/>
            <w:vAlign w:val="bottom"/>
          </w:tcPr>
          <w:p w:rsidR="00711806" w:rsidRDefault="0071180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vAlign w:val="bottom"/>
          </w:tcPr>
          <w:p w:rsidR="00711806" w:rsidRDefault="0071180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345"/>
        </w:trPr>
        <w:tc>
          <w:tcPr>
            <w:tcW w:w="132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11806" w:rsidRDefault="003671B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Nationality</w:t>
            </w:r>
          </w:p>
        </w:tc>
        <w:tc>
          <w:tcPr>
            <w:tcW w:w="3000" w:type="dxa"/>
            <w:vAlign w:val="bottom"/>
          </w:tcPr>
          <w:p w:rsidR="00711806" w:rsidRDefault="003671B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: Indian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345"/>
        </w:trPr>
        <w:tc>
          <w:tcPr>
            <w:tcW w:w="132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11806" w:rsidRDefault="003671B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Known Languages</w:t>
            </w:r>
          </w:p>
        </w:tc>
        <w:tc>
          <w:tcPr>
            <w:tcW w:w="3000" w:type="dxa"/>
            <w:vAlign w:val="bottom"/>
          </w:tcPr>
          <w:p w:rsidR="00711806" w:rsidRDefault="003671B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: English,Hindi, Malayalam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  <w:tr w:rsidR="00711806" w:rsidTr="003671BD">
        <w:trPr>
          <w:trHeight w:val="345"/>
        </w:trPr>
        <w:tc>
          <w:tcPr>
            <w:tcW w:w="1320" w:type="dxa"/>
            <w:vAlign w:val="bottom"/>
          </w:tcPr>
          <w:p w:rsidR="00711806" w:rsidRDefault="007118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11806" w:rsidRDefault="003671B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Hobby</w:t>
            </w:r>
          </w:p>
        </w:tc>
        <w:tc>
          <w:tcPr>
            <w:tcW w:w="3000" w:type="dxa"/>
            <w:vAlign w:val="bottom"/>
          </w:tcPr>
          <w:p w:rsidR="00711806" w:rsidRDefault="003671BD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8"/>
                <w:sz w:val="18"/>
                <w:szCs w:val="18"/>
              </w:rPr>
              <w:t>: Drawing,Crafting And</w:t>
            </w:r>
            <w:r>
              <w:rPr>
                <w:rFonts w:ascii="Arial" w:eastAsia="Arial" w:hAnsi="Arial" w:cs="Arial"/>
                <w:color w:val="222222"/>
                <w:w w:val="98"/>
                <w:sz w:val="18"/>
                <w:szCs w:val="18"/>
              </w:rPr>
              <w:t xml:space="preserve"> Quilling.</w:t>
            </w:r>
          </w:p>
        </w:tc>
        <w:tc>
          <w:tcPr>
            <w:tcW w:w="20" w:type="dxa"/>
            <w:vAlign w:val="bottom"/>
          </w:tcPr>
          <w:p w:rsidR="00711806" w:rsidRDefault="00711806">
            <w:pPr>
              <w:rPr>
                <w:sz w:val="1"/>
                <w:szCs w:val="1"/>
              </w:rPr>
            </w:pPr>
          </w:p>
        </w:tc>
      </w:tr>
    </w:tbl>
    <w:p w:rsidR="00711806" w:rsidRDefault="003671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368300</wp:posOffset>
            </wp:positionV>
            <wp:extent cx="64039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121920</wp:posOffset>
            </wp:positionV>
            <wp:extent cx="640397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806" w:rsidRDefault="00711806">
      <w:pPr>
        <w:spacing w:line="313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00" w:lineRule="exact"/>
        <w:rPr>
          <w:sz w:val="20"/>
          <w:szCs w:val="20"/>
        </w:rPr>
      </w:pPr>
    </w:p>
    <w:p w:rsidR="00711806" w:rsidRDefault="00711806">
      <w:pPr>
        <w:spacing w:line="256" w:lineRule="exact"/>
        <w:rPr>
          <w:sz w:val="20"/>
          <w:szCs w:val="20"/>
        </w:rPr>
      </w:pPr>
    </w:p>
    <w:p w:rsidR="00711806" w:rsidRDefault="003671BD" w:rsidP="003671BD">
      <w:pPr>
        <w:ind w:left="9000" w:firstLine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HEBA </w:t>
      </w:r>
    </w:p>
    <w:sectPr w:rsidR="00711806" w:rsidSect="00711806">
      <w:pgSz w:w="11900" w:h="16838"/>
      <w:pgMar w:top="795" w:right="779" w:bottom="1440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806"/>
    <w:rsid w:val="003671BD"/>
    <w:rsid w:val="0071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heba-395076@2free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2019-11-06T12:24:00Z</dcterms:created>
  <dcterms:modified xsi:type="dcterms:W3CDTF">2019-11-06T12:24:00Z</dcterms:modified>
</cp:coreProperties>
</file>