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9E" w:rsidRDefault="0030799E">
      <w:pPr>
        <w:pStyle w:val="BodyText"/>
        <w:ind w:left="0" w:firstLine="0"/>
        <w:rPr>
          <w:rFonts w:ascii="Times New Roman"/>
          <w:sz w:val="20"/>
        </w:rPr>
      </w:pPr>
    </w:p>
    <w:p w:rsidR="0030799E" w:rsidRDefault="0030799E">
      <w:pPr>
        <w:pStyle w:val="BodyText"/>
        <w:spacing w:before="3"/>
        <w:ind w:left="0" w:firstLine="0"/>
        <w:rPr>
          <w:rFonts w:ascii="Times New Roman"/>
          <w:sz w:val="26"/>
        </w:rPr>
      </w:pPr>
    </w:p>
    <w:p w:rsidR="0030799E" w:rsidRDefault="0030799E">
      <w:pPr>
        <w:rPr>
          <w:rFonts w:ascii="Times New Roman"/>
          <w:sz w:val="26"/>
        </w:rPr>
        <w:sectPr w:rsidR="0030799E">
          <w:type w:val="continuous"/>
          <w:pgSz w:w="11910" w:h="16840"/>
          <w:pgMar w:top="720" w:right="660" w:bottom="280" w:left="640" w:header="720" w:footer="720" w:gutter="0"/>
          <w:cols w:space="720"/>
        </w:sectPr>
      </w:pPr>
    </w:p>
    <w:p w:rsidR="0030799E" w:rsidRDefault="00337418" w:rsidP="0025331D">
      <w:pPr>
        <w:pStyle w:val="Title"/>
        <w:ind w:left="2773" w:firstLine="107"/>
        <w:jc w:val="left"/>
      </w:pPr>
      <w:r>
        <w:lastRenderedPageBreak/>
        <w:t xml:space="preserve">SHAREEF </w:t>
      </w:r>
    </w:p>
    <w:p w:rsidR="0030799E" w:rsidRDefault="00337418">
      <w:pPr>
        <w:spacing w:before="3"/>
        <w:ind w:left="2070"/>
        <w:jc w:val="center"/>
        <w:rPr>
          <w:sz w:val="28"/>
        </w:rPr>
      </w:pPr>
      <w:r>
        <w:rPr>
          <w:sz w:val="28"/>
        </w:rPr>
        <w:t>Instrumentation Engineer</w:t>
      </w:r>
    </w:p>
    <w:p w:rsidR="0030799E" w:rsidRDefault="0025331D" w:rsidP="0025331D">
      <w:pPr>
        <w:pStyle w:val="BodyText"/>
        <w:spacing w:before="52"/>
      </w:pPr>
      <w:r>
        <w:br w:type="column"/>
      </w:r>
    </w:p>
    <w:p w:rsidR="0030799E" w:rsidRDefault="0030799E">
      <w:pPr>
        <w:pStyle w:val="BodyText"/>
        <w:spacing w:before="45" w:line="295" w:lineRule="auto"/>
        <w:ind w:left="1484" w:right="278" w:hanging="12"/>
      </w:pPr>
      <w:r>
        <w:pict>
          <v:group id="_x0000_s1030" style="position:absolute;left:0;text-align:left;margin-left:37.4pt;margin-top:-43.4pt;width:519.35pt;height:109.15pt;z-index:-15783424;mso-position-horizontal-relative:page" coordorigin="748,-868" coordsize="10387,2183">
            <v:rect id="_x0000_s1034" style="position:absolute;left:748;top:-868;width:10387;height:2183" fillcolor="#dbedf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97;top:-791;width:1632;height:2028">
              <v:imagedata r:id="rId5" o:title=""/>
            </v:shape>
            <v:shape id="_x0000_s1032" type="#_x0000_t75" style="position:absolute;left:7152;top:-294;width:3972;height:1114">
              <v:imagedata r:id="rId6" o:title=""/>
            </v:shape>
            <v:shape id="_x0000_s1031" type="#_x0000_t75" style="position:absolute;left:7298;top:383;width:274;height:252">
              <v:imagedata r:id="rId7" o:title=""/>
            </v:shape>
            <w10:wrap anchorx="page"/>
          </v:group>
        </w:pict>
      </w:r>
      <w:hyperlink r:id="rId8" w:history="1">
        <w:r w:rsidR="0025331D" w:rsidRPr="0025331D">
          <w:rPr>
            <w:rStyle w:val="Hyperlink"/>
          </w:rPr>
          <w:t>shareef-395154@2freemail.com</w:t>
        </w:r>
      </w:hyperlink>
      <w:r w:rsidR="00337418">
        <w:t xml:space="preserve"> </w:t>
      </w:r>
      <w:proofErr w:type="spellStart"/>
      <w:r w:rsidR="00337418">
        <w:t>Muwaileh</w:t>
      </w:r>
      <w:proofErr w:type="gramStart"/>
      <w:r w:rsidR="00337418">
        <w:t>,Sharjah</w:t>
      </w:r>
      <w:proofErr w:type="spellEnd"/>
      <w:proofErr w:type="gramEnd"/>
    </w:p>
    <w:p w:rsidR="0030799E" w:rsidRDefault="0030799E">
      <w:pPr>
        <w:spacing w:line="295" w:lineRule="auto"/>
        <w:sectPr w:rsidR="0030799E">
          <w:type w:val="continuous"/>
          <w:pgSz w:w="11910" w:h="16840"/>
          <w:pgMar w:top="720" w:right="660" w:bottom="280" w:left="640" w:header="720" w:footer="720" w:gutter="0"/>
          <w:cols w:num="2" w:space="720" w:equalWidth="0">
            <w:col w:w="5465" w:space="40"/>
            <w:col w:w="5105"/>
          </w:cols>
        </w:sectPr>
      </w:pPr>
    </w:p>
    <w:p w:rsidR="0030799E" w:rsidRDefault="0030799E">
      <w:pPr>
        <w:pStyle w:val="BodyText"/>
        <w:ind w:left="0" w:firstLine="0"/>
        <w:rPr>
          <w:sz w:val="20"/>
        </w:rPr>
      </w:pPr>
    </w:p>
    <w:p w:rsidR="0030799E" w:rsidRDefault="0030799E">
      <w:pPr>
        <w:pStyle w:val="BodyText"/>
        <w:ind w:left="0" w:firstLine="0"/>
        <w:rPr>
          <w:sz w:val="20"/>
        </w:rPr>
      </w:pPr>
    </w:p>
    <w:p w:rsidR="0030799E" w:rsidRDefault="0030799E">
      <w:pPr>
        <w:pStyle w:val="BodyText"/>
        <w:spacing w:before="11"/>
        <w:ind w:left="0" w:firstLine="0"/>
        <w:rPr>
          <w:sz w:val="13"/>
        </w:rPr>
      </w:pPr>
    </w:p>
    <w:p w:rsidR="0030799E" w:rsidRDefault="0030799E">
      <w:pPr>
        <w:pStyle w:val="BodyText"/>
        <w:ind w:left="108" w:firstLine="0"/>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519.35pt;height:26.95pt;mso-position-horizontal-relative:char;mso-position-vertical-relative:line" fillcolor="#dbedf4" stroked="f">
            <v:textbox inset="0,0,0,0">
              <w:txbxContent>
                <w:p w:rsidR="0030799E" w:rsidRDefault="00337418">
                  <w:pPr>
                    <w:spacing w:before="78"/>
                    <w:ind w:left="149"/>
                    <w:rPr>
                      <w:b/>
                      <w:sz w:val="28"/>
                    </w:rPr>
                  </w:pPr>
                  <w:r>
                    <w:rPr>
                      <w:b/>
                      <w:sz w:val="28"/>
                    </w:rPr>
                    <w:t>Summary</w:t>
                  </w:r>
                </w:p>
              </w:txbxContent>
            </v:textbox>
            <w10:wrap type="none"/>
            <w10:anchorlock/>
          </v:shape>
        </w:pict>
      </w:r>
    </w:p>
    <w:p w:rsidR="0030799E" w:rsidRDefault="0030799E">
      <w:pPr>
        <w:pStyle w:val="BodyText"/>
        <w:spacing w:before="22" w:line="276" w:lineRule="auto"/>
        <w:ind w:left="260" w:right="295" w:firstLine="720"/>
        <w:jc w:val="both"/>
      </w:pPr>
      <w:r>
        <w:pict>
          <v:shape id="_x0000_s1028" type="#_x0000_t202" style="position:absolute;left:0;text-align:left;margin-left:37.4pt;margin-top:53.65pt;width:519.35pt;height:26.95pt;z-index:-15728128;mso-wrap-distance-left:0;mso-wrap-distance-right:0;mso-position-horizontal-relative:page" fillcolor="#dbedf4" stroked="f">
            <v:textbox inset="0,0,0,0">
              <w:txbxContent>
                <w:p w:rsidR="0030799E" w:rsidRDefault="00337418">
                  <w:pPr>
                    <w:spacing w:before="80"/>
                    <w:ind w:left="149"/>
                    <w:rPr>
                      <w:b/>
                      <w:sz w:val="28"/>
                    </w:rPr>
                  </w:pPr>
                  <w:r>
                    <w:rPr>
                      <w:b/>
                      <w:sz w:val="28"/>
                    </w:rPr>
                    <w:t>Experience</w:t>
                  </w:r>
                </w:p>
              </w:txbxContent>
            </v:textbox>
            <w10:wrap type="topAndBottom" anchorx="page"/>
          </v:shape>
        </w:pict>
      </w:r>
      <w:r w:rsidR="00337418">
        <w:rPr>
          <w:b/>
        </w:rPr>
        <w:t xml:space="preserve">Four years of experience </w:t>
      </w:r>
      <w:r w:rsidR="00337418">
        <w:t>in Integrated Refinery Expansion Project (IREP) of BPCL Kochi Refinery in reviewing design documents and vendor offers, material selection and procurement, installation, commissioning and maintenance of field instruments, supervision of shutdown jobs etc.</w:t>
      </w:r>
    </w:p>
    <w:p w:rsidR="0030799E" w:rsidRDefault="00337418">
      <w:pPr>
        <w:pStyle w:val="Heading1"/>
        <w:numPr>
          <w:ilvl w:val="0"/>
          <w:numId w:val="2"/>
        </w:numPr>
        <w:tabs>
          <w:tab w:val="left" w:pos="616"/>
          <w:tab w:val="left" w:pos="8450"/>
        </w:tabs>
      </w:pPr>
      <w:r>
        <w:t>Project</w:t>
      </w:r>
      <w:r>
        <w:rPr>
          <w:spacing w:val="-3"/>
        </w:rPr>
        <w:t xml:space="preserve"> </w:t>
      </w:r>
      <w:r>
        <w:t>Engineer</w:t>
      </w:r>
      <w:r>
        <w:tab/>
        <w:t>03/2018 - 09/2019</w:t>
      </w:r>
    </w:p>
    <w:p w:rsidR="0030799E" w:rsidRDefault="00337418">
      <w:pPr>
        <w:pStyle w:val="Heading2"/>
        <w:spacing w:before="46"/>
      </w:pPr>
      <w:r>
        <w:t>Mumbai</w:t>
      </w:r>
    </w:p>
    <w:p w:rsidR="0030799E" w:rsidRDefault="00337418">
      <w:pPr>
        <w:pStyle w:val="BodyText"/>
        <w:spacing w:before="43"/>
        <w:ind w:left="615" w:firstLine="0"/>
      </w:pPr>
      <w:r>
        <w:t>Job Location: BPCL Kochi Refinery</w:t>
      </w:r>
    </w:p>
    <w:p w:rsidR="0030799E" w:rsidRDefault="00337418">
      <w:pPr>
        <w:pStyle w:val="ListParagraph"/>
        <w:numPr>
          <w:ilvl w:val="1"/>
          <w:numId w:val="2"/>
        </w:numPr>
        <w:tabs>
          <w:tab w:val="left" w:pos="975"/>
          <w:tab w:val="left" w:pos="976"/>
        </w:tabs>
        <w:spacing w:before="42"/>
        <w:ind w:hanging="361"/>
        <w:rPr>
          <w:sz w:val="24"/>
        </w:rPr>
      </w:pPr>
      <w:r>
        <w:rPr>
          <w:sz w:val="24"/>
        </w:rPr>
        <w:t>Involved in erection and commissioning of Petro</w:t>
      </w:r>
      <w:r>
        <w:rPr>
          <w:spacing w:val="-8"/>
          <w:sz w:val="24"/>
        </w:rPr>
        <w:t xml:space="preserve"> </w:t>
      </w:r>
      <w:r>
        <w:rPr>
          <w:sz w:val="24"/>
        </w:rPr>
        <w:t>FCCU</w:t>
      </w:r>
    </w:p>
    <w:p w:rsidR="0030799E" w:rsidRDefault="00337418">
      <w:pPr>
        <w:pStyle w:val="ListParagraph"/>
        <w:numPr>
          <w:ilvl w:val="1"/>
          <w:numId w:val="2"/>
        </w:numPr>
        <w:tabs>
          <w:tab w:val="left" w:pos="975"/>
          <w:tab w:val="left" w:pos="976"/>
        </w:tabs>
        <w:spacing w:before="45" w:line="276" w:lineRule="auto"/>
        <w:ind w:right="408"/>
        <w:rPr>
          <w:sz w:val="24"/>
        </w:rPr>
      </w:pPr>
      <w:r>
        <w:rPr>
          <w:sz w:val="24"/>
        </w:rPr>
        <w:t xml:space="preserve">Making </w:t>
      </w:r>
      <w:proofErr w:type="spellStart"/>
      <w:r>
        <w:rPr>
          <w:sz w:val="24"/>
        </w:rPr>
        <w:t>specifications</w:t>
      </w:r>
      <w:proofErr w:type="gramStart"/>
      <w:r>
        <w:rPr>
          <w:sz w:val="24"/>
        </w:rPr>
        <w:t>,understanding</w:t>
      </w:r>
      <w:proofErr w:type="spellEnd"/>
      <w:proofErr w:type="gramEnd"/>
      <w:r>
        <w:rPr>
          <w:sz w:val="24"/>
        </w:rPr>
        <w:t xml:space="preserve"> design </w:t>
      </w:r>
      <w:proofErr w:type="spellStart"/>
      <w:r>
        <w:rPr>
          <w:sz w:val="24"/>
        </w:rPr>
        <w:t>aspects,reviewing</w:t>
      </w:r>
      <w:proofErr w:type="spellEnd"/>
      <w:r>
        <w:rPr>
          <w:sz w:val="24"/>
        </w:rPr>
        <w:t xml:space="preserve"> technical </w:t>
      </w:r>
      <w:proofErr w:type="spellStart"/>
      <w:r>
        <w:rPr>
          <w:sz w:val="24"/>
        </w:rPr>
        <w:t>drawings,construction</w:t>
      </w:r>
      <w:proofErr w:type="spellEnd"/>
      <w:r>
        <w:rPr>
          <w:sz w:val="24"/>
        </w:rPr>
        <w:t xml:space="preserve"> </w:t>
      </w:r>
      <w:proofErr w:type="spellStart"/>
      <w:r>
        <w:rPr>
          <w:sz w:val="24"/>
        </w:rPr>
        <w:t>supervision,pre</w:t>
      </w:r>
      <w:proofErr w:type="spellEnd"/>
      <w:r>
        <w:rPr>
          <w:sz w:val="24"/>
        </w:rPr>
        <w:t xml:space="preserve">-commissioning </w:t>
      </w:r>
      <w:proofErr w:type="spellStart"/>
      <w:r>
        <w:rPr>
          <w:sz w:val="24"/>
        </w:rPr>
        <w:t>checks,coordination</w:t>
      </w:r>
      <w:proofErr w:type="spellEnd"/>
      <w:r>
        <w:rPr>
          <w:sz w:val="24"/>
        </w:rPr>
        <w:t xml:space="preserve"> with OEMs</w:t>
      </w:r>
      <w:r>
        <w:rPr>
          <w:spacing w:val="-4"/>
          <w:sz w:val="24"/>
        </w:rPr>
        <w:t xml:space="preserve"> </w:t>
      </w:r>
      <w:r>
        <w:rPr>
          <w:sz w:val="24"/>
        </w:rPr>
        <w:t>etc.</w:t>
      </w:r>
    </w:p>
    <w:p w:rsidR="0030799E" w:rsidRDefault="00337418">
      <w:pPr>
        <w:pStyle w:val="ListParagraph"/>
        <w:numPr>
          <w:ilvl w:val="1"/>
          <w:numId w:val="2"/>
        </w:numPr>
        <w:tabs>
          <w:tab w:val="left" w:pos="975"/>
          <w:tab w:val="left" w:pos="976"/>
        </w:tabs>
        <w:spacing w:before="0"/>
        <w:ind w:hanging="361"/>
        <w:rPr>
          <w:sz w:val="24"/>
        </w:rPr>
      </w:pPr>
      <w:r>
        <w:rPr>
          <w:sz w:val="24"/>
        </w:rPr>
        <w:t xml:space="preserve">Review of </w:t>
      </w:r>
      <w:proofErr w:type="spellStart"/>
      <w:r>
        <w:rPr>
          <w:sz w:val="24"/>
        </w:rPr>
        <w:t>P&amp;ID</w:t>
      </w:r>
      <w:proofErr w:type="gramStart"/>
      <w:r>
        <w:rPr>
          <w:sz w:val="24"/>
        </w:rPr>
        <w:t>,hook</w:t>
      </w:r>
      <w:proofErr w:type="spellEnd"/>
      <w:proofErr w:type="gramEnd"/>
      <w:r>
        <w:rPr>
          <w:sz w:val="24"/>
        </w:rPr>
        <w:t xml:space="preserve"> up </w:t>
      </w:r>
      <w:proofErr w:type="spellStart"/>
      <w:r>
        <w:rPr>
          <w:sz w:val="24"/>
        </w:rPr>
        <w:t>drawings,loop</w:t>
      </w:r>
      <w:proofErr w:type="spellEnd"/>
      <w:r>
        <w:rPr>
          <w:sz w:val="24"/>
        </w:rPr>
        <w:t xml:space="preserve"> </w:t>
      </w:r>
      <w:proofErr w:type="spellStart"/>
      <w:r>
        <w:rPr>
          <w:sz w:val="24"/>
        </w:rPr>
        <w:t>drawings,i</w:t>
      </w:r>
      <w:proofErr w:type="spellEnd"/>
      <w:r>
        <w:rPr>
          <w:sz w:val="24"/>
        </w:rPr>
        <w:t xml:space="preserve">/o </w:t>
      </w:r>
      <w:proofErr w:type="spellStart"/>
      <w:r>
        <w:rPr>
          <w:sz w:val="24"/>
        </w:rPr>
        <w:t>list,cable</w:t>
      </w:r>
      <w:proofErr w:type="spellEnd"/>
      <w:r>
        <w:rPr>
          <w:sz w:val="24"/>
        </w:rPr>
        <w:t xml:space="preserve"> </w:t>
      </w:r>
      <w:proofErr w:type="spellStart"/>
      <w:r>
        <w:rPr>
          <w:sz w:val="24"/>
        </w:rPr>
        <w:t>schedule,trip</w:t>
      </w:r>
      <w:proofErr w:type="spellEnd"/>
      <w:r>
        <w:rPr>
          <w:sz w:val="24"/>
        </w:rPr>
        <w:t xml:space="preserve"> logics</w:t>
      </w:r>
      <w:r>
        <w:rPr>
          <w:spacing w:val="-9"/>
          <w:sz w:val="24"/>
        </w:rPr>
        <w:t xml:space="preserve"> </w:t>
      </w:r>
      <w:r>
        <w:rPr>
          <w:sz w:val="24"/>
        </w:rPr>
        <w:t>etc.</w:t>
      </w:r>
    </w:p>
    <w:p w:rsidR="0030799E" w:rsidRDefault="00337418">
      <w:pPr>
        <w:pStyle w:val="ListParagraph"/>
        <w:numPr>
          <w:ilvl w:val="1"/>
          <w:numId w:val="2"/>
        </w:numPr>
        <w:tabs>
          <w:tab w:val="left" w:pos="975"/>
          <w:tab w:val="left" w:pos="976"/>
        </w:tabs>
        <w:spacing w:before="44"/>
        <w:ind w:hanging="361"/>
        <w:rPr>
          <w:sz w:val="24"/>
        </w:rPr>
      </w:pPr>
      <w:r>
        <w:rPr>
          <w:sz w:val="24"/>
        </w:rPr>
        <w:t>DCS &amp; PLC S</w:t>
      </w:r>
      <w:r>
        <w:rPr>
          <w:sz w:val="24"/>
        </w:rPr>
        <w:t xml:space="preserve">ystems:- Emerson </w:t>
      </w:r>
      <w:proofErr w:type="spellStart"/>
      <w:r>
        <w:rPr>
          <w:sz w:val="24"/>
        </w:rPr>
        <w:t>DeltaV,SIS,Honeywell</w:t>
      </w:r>
      <w:proofErr w:type="spellEnd"/>
      <w:r>
        <w:rPr>
          <w:sz w:val="24"/>
        </w:rPr>
        <w:t xml:space="preserve"> EPKS C300,FSC and Yokogawa Centum</w:t>
      </w:r>
      <w:r>
        <w:rPr>
          <w:spacing w:val="-17"/>
          <w:sz w:val="24"/>
        </w:rPr>
        <w:t xml:space="preserve"> </w:t>
      </w:r>
      <w:r>
        <w:rPr>
          <w:sz w:val="24"/>
        </w:rPr>
        <w:t>VP</w:t>
      </w:r>
    </w:p>
    <w:p w:rsidR="0030799E" w:rsidRDefault="00337418">
      <w:pPr>
        <w:pStyle w:val="ListParagraph"/>
        <w:numPr>
          <w:ilvl w:val="1"/>
          <w:numId w:val="2"/>
        </w:numPr>
        <w:tabs>
          <w:tab w:val="left" w:pos="975"/>
          <w:tab w:val="left" w:pos="976"/>
        </w:tabs>
        <w:spacing w:before="45"/>
        <w:ind w:hanging="361"/>
        <w:rPr>
          <w:sz w:val="24"/>
        </w:rPr>
      </w:pPr>
      <w:r>
        <w:rPr>
          <w:sz w:val="24"/>
        </w:rPr>
        <w:t xml:space="preserve">Familiarized with </w:t>
      </w:r>
      <w:proofErr w:type="spellStart"/>
      <w:r>
        <w:rPr>
          <w:sz w:val="24"/>
        </w:rPr>
        <w:t>Bently</w:t>
      </w:r>
      <w:proofErr w:type="spellEnd"/>
      <w:r>
        <w:rPr>
          <w:sz w:val="24"/>
        </w:rPr>
        <w:t xml:space="preserve"> Nevada 3500 vibration monitoring system and Woodward</w:t>
      </w:r>
      <w:r>
        <w:rPr>
          <w:spacing w:val="-17"/>
          <w:sz w:val="24"/>
        </w:rPr>
        <w:t xml:space="preserve"> </w:t>
      </w:r>
      <w:r>
        <w:rPr>
          <w:sz w:val="24"/>
        </w:rPr>
        <w:t>governor</w:t>
      </w:r>
    </w:p>
    <w:p w:rsidR="0030799E" w:rsidRDefault="00337418">
      <w:pPr>
        <w:pStyle w:val="ListParagraph"/>
        <w:numPr>
          <w:ilvl w:val="1"/>
          <w:numId w:val="2"/>
        </w:numPr>
        <w:tabs>
          <w:tab w:val="left" w:pos="975"/>
          <w:tab w:val="left" w:pos="976"/>
        </w:tabs>
        <w:spacing w:before="42"/>
        <w:ind w:hanging="361"/>
        <w:rPr>
          <w:sz w:val="24"/>
        </w:rPr>
      </w:pPr>
      <w:r>
        <w:rPr>
          <w:sz w:val="24"/>
        </w:rPr>
        <w:t>Well versed with HART and FF protocol</w:t>
      </w:r>
    </w:p>
    <w:p w:rsidR="0030799E" w:rsidRDefault="00337418">
      <w:pPr>
        <w:pStyle w:val="Heading1"/>
        <w:numPr>
          <w:ilvl w:val="0"/>
          <w:numId w:val="2"/>
        </w:numPr>
        <w:tabs>
          <w:tab w:val="left" w:pos="616"/>
          <w:tab w:val="left" w:pos="8450"/>
        </w:tabs>
        <w:spacing w:before="46"/>
      </w:pPr>
      <w:r>
        <w:t>Engineer</w:t>
      </w:r>
      <w:r>
        <w:rPr>
          <w:spacing w:val="-2"/>
        </w:rPr>
        <w:t xml:space="preserve"> </w:t>
      </w:r>
      <w:r>
        <w:t>(Instrumentation)</w:t>
      </w:r>
      <w:r>
        <w:tab/>
        <w:t>09/2016 - 03/2018</w:t>
      </w:r>
    </w:p>
    <w:p w:rsidR="0030799E" w:rsidRDefault="00337418">
      <w:pPr>
        <w:pStyle w:val="Heading2"/>
      </w:pPr>
      <w:r>
        <w:t>Kochi</w:t>
      </w:r>
    </w:p>
    <w:p w:rsidR="0030799E" w:rsidRDefault="00337418">
      <w:pPr>
        <w:pStyle w:val="BodyText"/>
        <w:spacing w:before="45"/>
        <w:ind w:left="615" w:firstLine="0"/>
      </w:pPr>
      <w:r>
        <w:t>Job Location: BPCL Kochi Refinery</w:t>
      </w:r>
    </w:p>
    <w:p w:rsidR="0030799E" w:rsidRDefault="00337418">
      <w:pPr>
        <w:pStyle w:val="ListParagraph"/>
        <w:numPr>
          <w:ilvl w:val="1"/>
          <w:numId w:val="2"/>
        </w:numPr>
        <w:tabs>
          <w:tab w:val="left" w:pos="975"/>
          <w:tab w:val="left" w:pos="976"/>
        </w:tabs>
        <w:ind w:hanging="361"/>
        <w:rPr>
          <w:sz w:val="24"/>
        </w:rPr>
      </w:pPr>
      <w:r>
        <w:rPr>
          <w:sz w:val="24"/>
        </w:rPr>
        <w:t xml:space="preserve">Engaged in pre-commissioning jobs of </w:t>
      </w:r>
      <w:proofErr w:type="spellStart"/>
      <w:r>
        <w:rPr>
          <w:sz w:val="24"/>
        </w:rPr>
        <w:t>Sulphur</w:t>
      </w:r>
      <w:proofErr w:type="spellEnd"/>
      <w:r>
        <w:rPr>
          <w:sz w:val="24"/>
        </w:rPr>
        <w:t xml:space="preserve"> Recovery</w:t>
      </w:r>
      <w:r>
        <w:rPr>
          <w:spacing w:val="-8"/>
          <w:sz w:val="24"/>
        </w:rPr>
        <w:t xml:space="preserve"> </w:t>
      </w:r>
      <w:r>
        <w:rPr>
          <w:sz w:val="24"/>
        </w:rPr>
        <w:t>Unit-III</w:t>
      </w:r>
    </w:p>
    <w:p w:rsidR="0030799E" w:rsidRDefault="00337418">
      <w:pPr>
        <w:pStyle w:val="ListParagraph"/>
        <w:numPr>
          <w:ilvl w:val="1"/>
          <w:numId w:val="2"/>
        </w:numPr>
        <w:tabs>
          <w:tab w:val="left" w:pos="975"/>
          <w:tab w:val="left" w:pos="976"/>
        </w:tabs>
        <w:spacing w:before="44"/>
        <w:ind w:hanging="361"/>
        <w:rPr>
          <w:sz w:val="24"/>
        </w:rPr>
      </w:pPr>
      <w:r>
        <w:rPr>
          <w:sz w:val="24"/>
        </w:rPr>
        <w:t>Leading a team of technicians towards maintenance of all kind of modern</w:t>
      </w:r>
      <w:r>
        <w:rPr>
          <w:spacing w:val="-19"/>
          <w:sz w:val="24"/>
        </w:rPr>
        <w:t xml:space="preserve"> </w:t>
      </w:r>
      <w:r>
        <w:rPr>
          <w:sz w:val="24"/>
        </w:rPr>
        <w:t>instrumentation</w:t>
      </w:r>
    </w:p>
    <w:p w:rsidR="0030799E" w:rsidRDefault="00337418">
      <w:pPr>
        <w:pStyle w:val="ListParagraph"/>
        <w:numPr>
          <w:ilvl w:val="1"/>
          <w:numId w:val="2"/>
        </w:numPr>
        <w:tabs>
          <w:tab w:val="left" w:pos="975"/>
          <w:tab w:val="left" w:pos="976"/>
        </w:tabs>
        <w:ind w:hanging="361"/>
        <w:rPr>
          <w:sz w:val="24"/>
        </w:rPr>
      </w:pPr>
      <w:proofErr w:type="spellStart"/>
      <w:r>
        <w:rPr>
          <w:sz w:val="24"/>
        </w:rPr>
        <w:t>Installation,cal</w:t>
      </w:r>
      <w:r>
        <w:rPr>
          <w:sz w:val="24"/>
        </w:rPr>
        <w:t>ibration</w:t>
      </w:r>
      <w:proofErr w:type="spellEnd"/>
      <w:r>
        <w:rPr>
          <w:sz w:val="24"/>
        </w:rPr>
        <w:t xml:space="preserve"> and loop checking of field instruments (</w:t>
      </w:r>
      <w:proofErr w:type="spellStart"/>
      <w:r>
        <w:rPr>
          <w:sz w:val="24"/>
        </w:rPr>
        <w:t>Rosemount,ABB</w:t>
      </w:r>
      <w:proofErr w:type="spellEnd"/>
      <w:r>
        <w:rPr>
          <w:sz w:val="24"/>
        </w:rPr>
        <w:t xml:space="preserve"> &amp;</w:t>
      </w:r>
      <w:r>
        <w:rPr>
          <w:spacing w:val="-19"/>
          <w:sz w:val="24"/>
        </w:rPr>
        <w:t xml:space="preserve"> </w:t>
      </w:r>
      <w:r>
        <w:rPr>
          <w:sz w:val="24"/>
        </w:rPr>
        <w:t>Honeywell)</w:t>
      </w:r>
    </w:p>
    <w:p w:rsidR="0030799E" w:rsidRDefault="00337418">
      <w:pPr>
        <w:pStyle w:val="ListParagraph"/>
        <w:numPr>
          <w:ilvl w:val="1"/>
          <w:numId w:val="2"/>
        </w:numPr>
        <w:tabs>
          <w:tab w:val="left" w:pos="975"/>
          <w:tab w:val="left" w:pos="976"/>
        </w:tabs>
        <w:spacing w:before="45"/>
        <w:ind w:hanging="361"/>
        <w:rPr>
          <w:sz w:val="24"/>
        </w:rPr>
      </w:pPr>
      <w:r>
        <w:rPr>
          <w:sz w:val="24"/>
        </w:rPr>
        <w:t xml:space="preserve">Cable </w:t>
      </w:r>
      <w:proofErr w:type="spellStart"/>
      <w:r>
        <w:rPr>
          <w:sz w:val="24"/>
        </w:rPr>
        <w:t>scheduling,routing,glanding</w:t>
      </w:r>
      <w:proofErr w:type="spellEnd"/>
      <w:r>
        <w:rPr>
          <w:sz w:val="24"/>
        </w:rPr>
        <w:t xml:space="preserve"> and termination in the field and control</w:t>
      </w:r>
      <w:r>
        <w:rPr>
          <w:spacing w:val="-9"/>
          <w:sz w:val="24"/>
        </w:rPr>
        <w:t xml:space="preserve"> </w:t>
      </w:r>
      <w:r>
        <w:rPr>
          <w:sz w:val="24"/>
        </w:rPr>
        <w:t>room</w:t>
      </w:r>
    </w:p>
    <w:p w:rsidR="0030799E" w:rsidRDefault="00337418">
      <w:pPr>
        <w:pStyle w:val="ListParagraph"/>
        <w:numPr>
          <w:ilvl w:val="1"/>
          <w:numId w:val="2"/>
        </w:numPr>
        <w:tabs>
          <w:tab w:val="left" w:pos="975"/>
          <w:tab w:val="left" w:pos="976"/>
        </w:tabs>
        <w:spacing w:before="44"/>
        <w:ind w:hanging="361"/>
        <w:rPr>
          <w:sz w:val="24"/>
        </w:rPr>
      </w:pPr>
      <w:r>
        <w:rPr>
          <w:sz w:val="24"/>
        </w:rPr>
        <w:t>Performing interlock checks and emergency shutdown</w:t>
      </w:r>
      <w:r>
        <w:rPr>
          <w:spacing w:val="-5"/>
          <w:sz w:val="24"/>
        </w:rPr>
        <w:t xml:space="preserve"> </w:t>
      </w:r>
      <w:r>
        <w:rPr>
          <w:sz w:val="24"/>
        </w:rPr>
        <w:t>tests</w:t>
      </w:r>
    </w:p>
    <w:p w:rsidR="0030799E" w:rsidRDefault="00337418">
      <w:pPr>
        <w:pStyle w:val="ListParagraph"/>
        <w:numPr>
          <w:ilvl w:val="1"/>
          <w:numId w:val="2"/>
        </w:numPr>
        <w:tabs>
          <w:tab w:val="left" w:pos="975"/>
          <w:tab w:val="left" w:pos="976"/>
        </w:tabs>
        <w:spacing w:before="45"/>
        <w:ind w:hanging="361"/>
        <w:rPr>
          <w:sz w:val="24"/>
        </w:rPr>
      </w:pPr>
      <w:r>
        <w:rPr>
          <w:sz w:val="24"/>
        </w:rPr>
        <w:t>Hardware checking of system</w:t>
      </w:r>
      <w:r>
        <w:rPr>
          <w:spacing w:val="2"/>
          <w:sz w:val="24"/>
        </w:rPr>
        <w:t xml:space="preserve"> </w:t>
      </w:r>
      <w:r>
        <w:rPr>
          <w:sz w:val="24"/>
        </w:rPr>
        <w:t>modules</w:t>
      </w:r>
    </w:p>
    <w:p w:rsidR="0030799E" w:rsidRDefault="00337418">
      <w:pPr>
        <w:pStyle w:val="Heading1"/>
        <w:numPr>
          <w:ilvl w:val="0"/>
          <w:numId w:val="2"/>
        </w:numPr>
        <w:tabs>
          <w:tab w:val="left" w:pos="616"/>
          <w:tab w:val="left" w:pos="8450"/>
        </w:tabs>
        <w:spacing w:before="43"/>
      </w:pPr>
      <w:r>
        <w:t>Graduat</w:t>
      </w:r>
      <w:r>
        <w:t>e</w:t>
      </w:r>
      <w:r>
        <w:rPr>
          <w:spacing w:val="-2"/>
        </w:rPr>
        <w:t xml:space="preserve"> </w:t>
      </w:r>
      <w:r>
        <w:t>Apprentice</w:t>
      </w:r>
      <w:r>
        <w:tab/>
        <w:t>08/2015 -</w:t>
      </w:r>
      <w:r>
        <w:rPr>
          <w:spacing w:val="-1"/>
        </w:rPr>
        <w:t xml:space="preserve"> </w:t>
      </w:r>
      <w:r>
        <w:t>08/2016</w:t>
      </w:r>
    </w:p>
    <w:p w:rsidR="0030799E" w:rsidRDefault="00337418">
      <w:pPr>
        <w:pStyle w:val="Heading2"/>
        <w:spacing w:before="45"/>
      </w:pPr>
      <w:r>
        <w:t xml:space="preserve">Kochi </w:t>
      </w:r>
    </w:p>
    <w:p w:rsidR="0030799E" w:rsidRDefault="00337418">
      <w:pPr>
        <w:pStyle w:val="ListParagraph"/>
        <w:numPr>
          <w:ilvl w:val="1"/>
          <w:numId w:val="2"/>
        </w:numPr>
        <w:tabs>
          <w:tab w:val="left" w:pos="975"/>
          <w:tab w:val="left" w:pos="976"/>
        </w:tabs>
        <w:spacing w:line="276" w:lineRule="auto"/>
        <w:ind w:right="521"/>
        <w:rPr>
          <w:sz w:val="24"/>
        </w:rPr>
      </w:pPr>
      <w:r>
        <w:rPr>
          <w:sz w:val="24"/>
        </w:rPr>
        <w:t xml:space="preserve">Supervision of shutdown jobs in CDU-II (Revamp of Allen Bradley </w:t>
      </w:r>
      <w:proofErr w:type="spellStart"/>
      <w:r>
        <w:rPr>
          <w:sz w:val="24"/>
        </w:rPr>
        <w:t>RSLogix</w:t>
      </w:r>
      <w:proofErr w:type="spellEnd"/>
      <w:r>
        <w:rPr>
          <w:sz w:val="24"/>
        </w:rPr>
        <w:t xml:space="preserve"> 5000,orifice tapping </w:t>
      </w:r>
      <w:proofErr w:type="spellStart"/>
      <w:r>
        <w:rPr>
          <w:sz w:val="24"/>
        </w:rPr>
        <w:t>modification,pressure</w:t>
      </w:r>
      <w:proofErr w:type="spellEnd"/>
      <w:r>
        <w:rPr>
          <w:sz w:val="24"/>
        </w:rPr>
        <w:t xml:space="preserve"> testing of </w:t>
      </w:r>
      <w:proofErr w:type="spellStart"/>
      <w:r>
        <w:rPr>
          <w:sz w:val="24"/>
        </w:rPr>
        <w:t>thermowell</w:t>
      </w:r>
      <w:proofErr w:type="spellEnd"/>
      <w:r>
        <w:rPr>
          <w:sz w:val="24"/>
        </w:rPr>
        <w:t xml:space="preserve"> and JB</w:t>
      </w:r>
      <w:r>
        <w:rPr>
          <w:spacing w:val="-6"/>
          <w:sz w:val="24"/>
        </w:rPr>
        <w:t xml:space="preserve"> </w:t>
      </w:r>
      <w:r>
        <w:rPr>
          <w:sz w:val="24"/>
        </w:rPr>
        <w:t>inspection)</w:t>
      </w:r>
    </w:p>
    <w:p w:rsidR="0030799E" w:rsidRDefault="00337418">
      <w:pPr>
        <w:pStyle w:val="ListParagraph"/>
        <w:numPr>
          <w:ilvl w:val="1"/>
          <w:numId w:val="2"/>
        </w:numPr>
        <w:tabs>
          <w:tab w:val="left" w:pos="975"/>
          <w:tab w:val="left" w:pos="976"/>
        </w:tabs>
        <w:spacing w:before="0" w:line="305" w:lineRule="exact"/>
        <w:ind w:hanging="361"/>
        <w:rPr>
          <w:sz w:val="24"/>
        </w:rPr>
      </w:pPr>
      <w:r>
        <w:rPr>
          <w:sz w:val="24"/>
        </w:rPr>
        <w:t>Conducted SAT of Emerson</w:t>
      </w:r>
      <w:r>
        <w:rPr>
          <w:spacing w:val="-4"/>
          <w:sz w:val="24"/>
        </w:rPr>
        <w:t xml:space="preserve"> </w:t>
      </w:r>
      <w:r>
        <w:rPr>
          <w:sz w:val="24"/>
        </w:rPr>
        <w:t>systems</w:t>
      </w:r>
    </w:p>
    <w:p w:rsidR="0030799E" w:rsidRDefault="00337418">
      <w:pPr>
        <w:pStyle w:val="ListParagraph"/>
        <w:numPr>
          <w:ilvl w:val="1"/>
          <w:numId w:val="2"/>
        </w:numPr>
        <w:tabs>
          <w:tab w:val="left" w:pos="975"/>
          <w:tab w:val="left" w:pos="976"/>
        </w:tabs>
        <w:spacing w:before="45"/>
        <w:ind w:hanging="361"/>
        <w:rPr>
          <w:sz w:val="24"/>
        </w:rPr>
      </w:pPr>
      <w:r>
        <w:rPr>
          <w:sz w:val="24"/>
        </w:rPr>
        <w:t xml:space="preserve">Familiarized in using </w:t>
      </w:r>
      <w:proofErr w:type="spellStart"/>
      <w:r>
        <w:rPr>
          <w:sz w:val="24"/>
        </w:rPr>
        <w:t>SAP,material</w:t>
      </w:r>
      <w:proofErr w:type="spellEnd"/>
      <w:r>
        <w:rPr>
          <w:sz w:val="24"/>
        </w:rPr>
        <w:t xml:space="preserve"> planning and</w:t>
      </w:r>
      <w:r>
        <w:rPr>
          <w:spacing w:val="-6"/>
          <w:sz w:val="24"/>
        </w:rPr>
        <w:t xml:space="preserve"> </w:t>
      </w:r>
      <w:r>
        <w:rPr>
          <w:sz w:val="24"/>
        </w:rPr>
        <w:t>documentation</w:t>
      </w:r>
    </w:p>
    <w:p w:rsidR="0030799E" w:rsidRDefault="00337418">
      <w:pPr>
        <w:pStyle w:val="ListParagraph"/>
        <w:numPr>
          <w:ilvl w:val="1"/>
          <w:numId w:val="2"/>
        </w:numPr>
        <w:tabs>
          <w:tab w:val="left" w:pos="975"/>
          <w:tab w:val="left" w:pos="976"/>
        </w:tabs>
        <w:spacing w:before="44" w:line="273" w:lineRule="auto"/>
        <w:ind w:right="421"/>
        <w:rPr>
          <w:sz w:val="24"/>
        </w:rPr>
      </w:pPr>
      <w:r>
        <w:rPr>
          <w:sz w:val="24"/>
        </w:rPr>
        <w:t xml:space="preserve">Maintenance and calibration of </w:t>
      </w:r>
      <w:proofErr w:type="spellStart"/>
      <w:r>
        <w:rPr>
          <w:sz w:val="24"/>
        </w:rPr>
        <w:t>DPT,ultrasonic</w:t>
      </w:r>
      <w:proofErr w:type="spellEnd"/>
      <w:r>
        <w:rPr>
          <w:sz w:val="24"/>
        </w:rPr>
        <w:t xml:space="preserve">/mass flow </w:t>
      </w:r>
      <w:proofErr w:type="spellStart"/>
      <w:r>
        <w:rPr>
          <w:sz w:val="24"/>
        </w:rPr>
        <w:t>meters,radar</w:t>
      </w:r>
      <w:proofErr w:type="spellEnd"/>
      <w:r>
        <w:rPr>
          <w:sz w:val="24"/>
        </w:rPr>
        <w:t xml:space="preserve"> type level instruments, temperature </w:t>
      </w:r>
      <w:proofErr w:type="spellStart"/>
      <w:r>
        <w:rPr>
          <w:sz w:val="24"/>
        </w:rPr>
        <w:t>transmitters,control</w:t>
      </w:r>
      <w:proofErr w:type="spellEnd"/>
      <w:r>
        <w:rPr>
          <w:sz w:val="24"/>
        </w:rPr>
        <w:t xml:space="preserve"> valves (</w:t>
      </w:r>
      <w:proofErr w:type="spellStart"/>
      <w:r>
        <w:rPr>
          <w:sz w:val="24"/>
        </w:rPr>
        <w:t>MIL,Samson</w:t>
      </w:r>
      <w:proofErr w:type="spellEnd"/>
      <w:r>
        <w:rPr>
          <w:sz w:val="24"/>
        </w:rPr>
        <w:t xml:space="preserve"> &amp; IL),</w:t>
      </w:r>
      <w:proofErr w:type="spellStart"/>
      <w:r>
        <w:rPr>
          <w:sz w:val="24"/>
        </w:rPr>
        <w:t>SOVs,positioners,switches</w:t>
      </w:r>
      <w:proofErr w:type="spellEnd"/>
      <w:r>
        <w:rPr>
          <w:spacing w:val="-16"/>
          <w:sz w:val="24"/>
        </w:rPr>
        <w:t xml:space="preserve"> </w:t>
      </w:r>
      <w:r>
        <w:rPr>
          <w:sz w:val="24"/>
        </w:rPr>
        <w:t>etc.</w:t>
      </w:r>
    </w:p>
    <w:p w:rsidR="0030799E" w:rsidRDefault="00337418">
      <w:pPr>
        <w:pStyle w:val="ListParagraph"/>
        <w:numPr>
          <w:ilvl w:val="1"/>
          <w:numId w:val="2"/>
        </w:numPr>
        <w:tabs>
          <w:tab w:val="left" w:pos="975"/>
          <w:tab w:val="left" w:pos="976"/>
        </w:tabs>
        <w:spacing w:before="6" w:line="273" w:lineRule="auto"/>
        <w:ind w:right="278"/>
        <w:rPr>
          <w:sz w:val="24"/>
        </w:rPr>
      </w:pPr>
      <w:r>
        <w:rPr>
          <w:sz w:val="24"/>
        </w:rPr>
        <w:t xml:space="preserve">Maintenance of various </w:t>
      </w:r>
      <w:proofErr w:type="spellStart"/>
      <w:r>
        <w:rPr>
          <w:sz w:val="24"/>
        </w:rPr>
        <w:t>anlayzers</w:t>
      </w:r>
      <w:proofErr w:type="spellEnd"/>
      <w:r>
        <w:rPr>
          <w:sz w:val="24"/>
        </w:rPr>
        <w:t xml:space="preserve"> (</w:t>
      </w:r>
      <w:proofErr w:type="spellStart"/>
      <w:r>
        <w:rPr>
          <w:sz w:val="24"/>
        </w:rPr>
        <w:t>ADA,blending</w:t>
      </w:r>
      <w:proofErr w:type="spellEnd"/>
      <w:r>
        <w:rPr>
          <w:sz w:val="24"/>
        </w:rPr>
        <w:t xml:space="preserve"> </w:t>
      </w:r>
      <w:proofErr w:type="spellStart"/>
      <w:r>
        <w:rPr>
          <w:sz w:val="24"/>
        </w:rPr>
        <w:t>analyzer,silica</w:t>
      </w:r>
      <w:proofErr w:type="spellEnd"/>
      <w:r>
        <w:rPr>
          <w:sz w:val="24"/>
        </w:rPr>
        <w:t xml:space="preserve"> </w:t>
      </w:r>
      <w:proofErr w:type="spellStart"/>
      <w:r>
        <w:rPr>
          <w:sz w:val="24"/>
        </w:rPr>
        <w:t>analyzer,stack</w:t>
      </w:r>
      <w:proofErr w:type="spellEnd"/>
      <w:r>
        <w:rPr>
          <w:sz w:val="24"/>
        </w:rPr>
        <w:t xml:space="preserve"> analyzer etc.) and calibration of gas monitors (Honeywell XNX &amp; Net</w:t>
      </w:r>
      <w:r>
        <w:rPr>
          <w:spacing w:val="-6"/>
          <w:sz w:val="24"/>
        </w:rPr>
        <w:t xml:space="preserve"> </w:t>
      </w:r>
      <w:r>
        <w:rPr>
          <w:sz w:val="24"/>
        </w:rPr>
        <w:t>Safety)</w:t>
      </w:r>
    </w:p>
    <w:p w:rsidR="0030799E" w:rsidRDefault="00337418">
      <w:pPr>
        <w:pStyle w:val="ListParagraph"/>
        <w:numPr>
          <w:ilvl w:val="1"/>
          <w:numId w:val="2"/>
        </w:numPr>
        <w:tabs>
          <w:tab w:val="left" w:pos="975"/>
          <w:tab w:val="left" w:pos="976"/>
        </w:tabs>
        <w:spacing w:before="5"/>
        <w:ind w:hanging="361"/>
        <w:rPr>
          <w:sz w:val="24"/>
        </w:rPr>
      </w:pPr>
      <w:r>
        <w:rPr>
          <w:sz w:val="24"/>
        </w:rPr>
        <w:t xml:space="preserve">Tank gauging (Honeywell </w:t>
      </w:r>
      <w:proofErr w:type="spellStart"/>
      <w:r>
        <w:rPr>
          <w:sz w:val="24"/>
        </w:rPr>
        <w:t>Enraf</w:t>
      </w:r>
      <w:proofErr w:type="spellEnd"/>
      <w:r>
        <w:rPr>
          <w:sz w:val="24"/>
        </w:rPr>
        <w:t xml:space="preserve"> &amp; Saab Rosemount) and truck loading</w:t>
      </w:r>
      <w:r>
        <w:rPr>
          <w:spacing w:val="-9"/>
          <w:sz w:val="24"/>
        </w:rPr>
        <w:t xml:space="preserve"> </w:t>
      </w:r>
      <w:r>
        <w:rPr>
          <w:sz w:val="24"/>
        </w:rPr>
        <w:t>systems</w:t>
      </w:r>
    </w:p>
    <w:p w:rsidR="0030799E" w:rsidRDefault="00337418">
      <w:pPr>
        <w:pStyle w:val="ListParagraph"/>
        <w:numPr>
          <w:ilvl w:val="1"/>
          <w:numId w:val="2"/>
        </w:numPr>
        <w:tabs>
          <w:tab w:val="left" w:pos="975"/>
          <w:tab w:val="left" w:pos="976"/>
        </w:tabs>
        <w:ind w:hanging="361"/>
        <w:rPr>
          <w:sz w:val="24"/>
        </w:rPr>
      </w:pPr>
      <w:r>
        <w:rPr>
          <w:sz w:val="24"/>
        </w:rPr>
        <w:t>Aware of refinery safety and</w:t>
      </w:r>
      <w:r>
        <w:rPr>
          <w:sz w:val="24"/>
        </w:rPr>
        <w:t xml:space="preserve"> operational</w:t>
      </w:r>
      <w:r>
        <w:rPr>
          <w:spacing w:val="-1"/>
          <w:sz w:val="24"/>
        </w:rPr>
        <w:t xml:space="preserve"> </w:t>
      </w:r>
      <w:r>
        <w:rPr>
          <w:sz w:val="24"/>
        </w:rPr>
        <w:t>standards</w:t>
      </w:r>
    </w:p>
    <w:p w:rsidR="0030799E" w:rsidRDefault="0030799E">
      <w:pPr>
        <w:rPr>
          <w:sz w:val="24"/>
        </w:rPr>
        <w:sectPr w:rsidR="0030799E">
          <w:type w:val="continuous"/>
          <w:pgSz w:w="11910" w:h="16840"/>
          <w:pgMar w:top="720" w:right="660" w:bottom="280" w:left="640" w:header="720" w:footer="720" w:gutter="0"/>
          <w:cols w:space="720"/>
        </w:sectPr>
      </w:pPr>
    </w:p>
    <w:p w:rsidR="0030799E" w:rsidRDefault="0030799E">
      <w:pPr>
        <w:pStyle w:val="BodyText"/>
        <w:ind w:left="108" w:firstLine="0"/>
        <w:rPr>
          <w:sz w:val="20"/>
        </w:rPr>
      </w:pPr>
      <w:r>
        <w:rPr>
          <w:sz w:val="20"/>
        </w:rPr>
      </w:r>
      <w:r>
        <w:rPr>
          <w:sz w:val="20"/>
        </w:rPr>
        <w:pict>
          <v:shape id="_x0000_s1027" type="#_x0000_t202" style="width:519.35pt;height:26.95pt;mso-position-horizontal-relative:char;mso-position-vertical-relative:line" fillcolor="#dbedf4" stroked="f">
            <v:textbox inset="0,0,0,0">
              <w:txbxContent>
                <w:p w:rsidR="0030799E" w:rsidRDefault="00337418">
                  <w:pPr>
                    <w:spacing w:before="77"/>
                    <w:ind w:left="149"/>
                    <w:rPr>
                      <w:b/>
                      <w:sz w:val="28"/>
                    </w:rPr>
                  </w:pPr>
                  <w:r>
                    <w:rPr>
                      <w:b/>
                      <w:sz w:val="28"/>
                    </w:rPr>
                    <w:t>Education</w:t>
                  </w:r>
                </w:p>
              </w:txbxContent>
            </v:textbox>
            <w10:wrap type="none"/>
            <w10:anchorlock/>
          </v:shape>
        </w:pict>
      </w:r>
    </w:p>
    <w:p w:rsidR="0030799E" w:rsidRDefault="00337418">
      <w:pPr>
        <w:pStyle w:val="ListParagraph"/>
        <w:numPr>
          <w:ilvl w:val="0"/>
          <w:numId w:val="1"/>
        </w:numPr>
        <w:tabs>
          <w:tab w:val="left" w:pos="620"/>
          <w:tab w:val="left" w:pos="621"/>
        </w:tabs>
        <w:spacing w:before="57"/>
        <w:rPr>
          <w:sz w:val="24"/>
        </w:rPr>
      </w:pPr>
      <w:proofErr w:type="spellStart"/>
      <w:r>
        <w:rPr>
          <w:sz w:val="24"/>
        </w:rPr>
        <w:t>B.Tech</w:t>
      </w:r>
      <w:proofErr w:type="spellEnd"/>
      <w:r>
        <w:rPr>
          <w:sz w:val="24"/>
        </w:rPr>
        <w:t xml:space="preserve"> Applied Electronics &amp; Instrumentation </w:t>
      </w:r>
      <w:proofErr w:type="spellStart"/>
      <w:r>
        <w:rPr>
          <w:sz w:val="24"/>
        </w:rPr>
        <w:t>Engg</w:t>
      </w:r>
      <w:proofErr w:type="spellEnd"/>
      <w:r>
        <w:rPr>
          <w:sz w:val="24"/>
        </w:rPr>
        <w:t xml:space="preserve">. </w:t>
      </w:r>
      <w:r>
        <w:rPr>
          <w:i/>
          <w:sz w:val="24"/>
        </w:rPr>
        <w:t xml:space="preserve">from </w:t>
      </w:r>
      <w:r>
        <w:rPr>
          <w:sz w:val="24"/>
        </w:rPr>
        <w:t>College of Engineering Trivandrum -</w:t>
      </w:r>
      <w:r>
        <w:rPr>
          <w:spacing w:val="24"/>
          <w:sz w:val="24"/>
        </w:rPr>
        <w:t xml:space="preserve"> </w:t>
      </w:r>
      <w:r>
        <w:rPr>
          <w:sz w:val="24"/>
        </w:rPr>
        <w:t>2015</w:t>
      </w:r>
    </w:p>
    <w:p w:rsidR="0030799E" w:rsidRDefault="0030799E">
      <w:pPr>
        <w:pStyle w:val="BodyText"/>
        <w:spacing w:before="9"/>
        <w:ind w:left="0" w:firstLine="0"/>
        <w:rPr>
          <w:sz w:val="11"/>
        </w:rPr>
      </w:pPr>
      <w:r w:rsidRPr="0030799E">
        <w:pict>
          <v:shape id="_x0000_s1026" type="#_x0000_t202" style="position:absolute;margin-left:37.4pt;margin-top:8.35pt;width:519.35pt;height:26.95pt;z-index:-15726592;mso-wrap-distance-left:0;mso-wrap-distance-right:0;mso-position-horizontal-relative:page" fillcolor="#dbedf4" stroked="f">
            <v:textbox inset="0,0,0,0">
              <w:txbxContent>
                <w:p w:rsidR="0030799E" w:rsidRDefault="00337418">
                  <w:pPr>
                    <w:spacing w:before="80"/>
                    <w:ind w:left="149"/>
                    <w:rPr>
                      <w:b/>
                      <w:sz w:val="28"/>
                    </w:rPr>
                  </w:pPr>
                  <w:r>
                    <w:rPr>
                      <w:b/>
                      <w:sz w:val="28"/>
                    </w:rPr>
                    <w:t>Personal Details</w:t>
                  </w:r>
                </w:p>
              </w:txbxContent>
            </v:textbox>
            <w10:wrap type="topAndBottom" anchorx="page"/>
          </v:shape>
        </w:pict>
      </w:r>
    </w:p>
    <w:p w:rsidR="0030799E" w:rsidRDefault="00337418">
      <w:pPr>
        <w:tabs>
          <w:tab w:val="left" w:pos="4578"/>
        </w:tabs>
        <w:spacing w:before="54"/>
        <w:ind w:left="685"/>
        <w:rPr>
          <w:sz w:val="24"/>
        </w:rPr>
      </w:pPr>
      <w:r>
        <w:rPr>
          <w:b/>
          <w:sz w:val="24"/>
        </w:rPr>
        <w:t>Date</w:t>
      </w:r>
      <w:r>
        <w:rPr>
          <w:b/>
          <w:spacing w:val="-2"/>
          <w:sz w:val="24"/>
        </w:rPr>
        <w:t xml:space="preserve"> </w:t>
      </w:r>
      <w:r>
        <w:rPr>
          <w:b/>
          <w:sz w:val="24"/>
        </w:rPr>
        <w:t>of</w:t>
      </w:r>
      <w:r>
        <w:rPr>
          <w:b/>
          <w:spacing w:val="1"/>
          <w:sz w:val="24"/>
        </w:rPr>
        <w:t xml:space="preserve"> </w:t>
      </w:r>
      <w:r>
        <w:rPr>
          <w:b/>
          <w:sz w:val="24"/>
        </w:rPr>
        <w:t>Birth</w:t>
      </w:r>
      <w:r>
        <w:rPr>
          <w:b/>
          <w:sz w:val="24"/>
        </w:rPr>
        <w:tab/>
        <w:t>:</w:t>
      </w:r>
      <w:r>
        <w:rPr>
          <w:b/>
          <w:spacing w:val="1"/>
          <w:sz w:val="24"/>
        </w:rPr>
        <w:t xml:space="preserve"> </w:t>
      </w:r>
      <w:r>
        <w:rPr>
          <w:sz w:val="24"/>
        </w:rPr>
        <w:t>07/11/1992</w:t>
      </w:r>
    </w:p>
    <w:p w:rsidR="0030799E" w:rsidRDefault="00337418">
      <w:pPr>
        <w:tabs>
          <w:tab w:val="left" w:pos="4578"/>
        </w:tabs>
        <w:spacing w:before="43"/>
        <w:ind w:left="685"/>
        <w:rPr>
          <w:sz w:val="24"/>
        </w:rPr>
      </w:pPr>
      <w:r>
        <w:rPr>
          <w:b/>
          <w:sz w:val="24"/>
        </w:rPr>
        <w:t>Languages</w:t>
      </w:r>
      <w:r>
        <w:rPr>
          <w:b/>
          <w:spacing w:val="-1"/>
          <w:sz w:val="24"/>
        </w:rPr>
        <w:t xml:space="preserve"> </w:t>
      </w:r>
      <w:r>
        <w:rPr>
          <w:b/>
          <w:sz w:val="24"/>
        </w:rPr>
        <w:t>known</w:t>
      </w:r>
      <w:r>
        <w:rPr>
          <w:b/>
          <w:sz w:val="24"/>
        </w:rPr>
        <w:tab/>
        <w:t xml:space="preserve">: </w:t>
      </w:r>
      <w:proofErr w:type="spellStart"/>
      <w:r>
        <w:rPr>
          <w:sz w:val="24"/>
        </w:rPr>
        <w:t>English</w:t>
      </w:r>
      <w:proofErr w:type="gramStart"/>
      <w:r>
        <w:rPr>
          <w:sz w:val="24"/>
        </w:rPr>
        <w:t>,Hindi</w:t>
      </w:r>
      <w:proofErr w:type="spellEnd"/>
      <w:proofErr w:type="gramEnd"/>
      <w:r>
        <w:rPr>
          <w:sz w:val="24"/>
        </w:rPr>
        <w:t xml:space="preserve"> &amp;</w:t>
      </w:r>
      <w:r>
        <w:rPr>
          <w:spacing w:val="-2"/>
          <w:sz w:val="24"/>
        </w:rPr>
        <w:t xml:space="preserve"> </w:t>
      </w:r>
      <w:r>
        <w:rPr>
          <w:sz w:val="24"/>
        </w:rPr>
        <w:t>Malayalam</w:t>
      </w:r>
    </w:p>
    <w:p w:rsidR="0030799E" w:rsidRDefault="00337418">
      <w:pPr>
        <w:tabs>
          <w:tab w:val="left" w:pos="4578"/>
        </w:tabs>
        <w:spacing w:before="46"/>
        <w:ind w:left="685"/>
        <w:rPr>
          <w:sz w:val="24"/>
        </w:rPr>
      </w:pPr>
      <w:r>
        <w:rPr>
          <w:b/>
          <w:sz w:val="24"/>
        </w:rPr>
        <w:t>Nationality</w:t>
      </w:r>
      <w:r>
        <w:rPr>
          <w:b/>
          <w:sz w:val="24"/>
        </w:rPr>
        <w:tab/>
        <w:t xml:space="preserve">: </w:t>
      </w:r>
      <w:r>
        <w:rPr>
          <w:sz w:val="24"/>
        </w:rPr>
        <w:t>Indian</w:t>
      </w:r>
    </w:p>
    <w:sectPr w:rsidR="0030799E" w:rsidSect="0030799E">
      <w:pgSz w:w="11910" w:h="16840"/>
      <w:pgMar w:top="700" w:right="66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39E1"/>
    <w:multiLevelType w:val="hybridMultilevel"/>
    <w:tmpl w:val="79A08936"/>
    <w:lvl w:ilvl="0" w:tplc="5240EF3A">
      <w:numFmt w:val="bullet"/>
      <w:lvlText w:val=""/>
      <w:lvlJc w:val="left"/>
      <w:pPr>
        <w:ind w:left="615" w:hanging="361"/>
      </w:pPr>
      <w:rPr>
        <w:rFonts w:ascii="Wingdings" w:eastAsia="Wingdings" w:hAnsi="Wingdings" w:cs="Wingdings" w:hint="default"/>
        <w:w w:val="100"/>
        <w:sz w:val="24"/>
        <w:szCs w:val="24"/>
        <w:lang w:val="en-US" w:eastAsia="en-US" w:bidi="en-US"/>
      </w:rPr>
    </w:lvl>
    <w:lvl w:ilvl="1" w:tplc="3DE608DA">
      <w:numFmt w:val="bullet"/>
      <w:lvlText w:val=""/>
      <w:lvlJc w:val="left"/>
      <w:pPr>
        <w:ind w:left="975" w:hanging="360"/>
      </w:pPr>
      <w:rPr>
        <w:rFonts w:ascii="Symbol" w:eastAsia="Symbol" w:hAnsi="Symbol" w:cs="Symbol" w:hint="default"/>
        <w:w w:val="100"/>
        <w:sz w:val="24"/>
        <w:szCs w:val="24"/>
        <w:lang w:val="en-US" w:eastAsia="en-US" w:bidi="en-US"/>
      </w:rPr>
    </w:lvl>
    <w:lvl w:ilvl="2" w:tplc="D122A820">
      <w:numFmt w:val="bullet"/>
      <w:lvlText w:val="•"/>
      <w:lvlJc w:val="left"/>
      <w:pPr>
        <w:ind w:left="2049" w:hanging="360"/>
      </w:pPr>
      <w:rPr>
        <w:rFonts w:hint="default"/>
        <w:lang w:val="en-US" w:eastAsia="en-US" w:bidi="en-US"/>
      </w:rPr>
    </w:lvl>
    <w:lvl w:ilvl="3" w:tplc="5FA26666">
      <w:numFmt w:val="bullet"/>
      <w:lvlText w:val="•"/>
      <w:lvlJc w:val="left"/>
      <w:pPr>
        <w:ind w:left="3119" w:hanging="360"/>
      </w:pPr>
      <w:rPr>
        <w:rFonts w:hint="default"/>
        <w:lang w:val="en-US" w:eastAsia="en-US" w:bidi="en-US"/>
      </w:rPr>
    </w:lvl>
    <w:lvl w:ilvl="4" w:tplc="E4820588">
      <w:numFmt w:val="bullet"/>
      <w:lvlText w:val="•"/>
      <w:lvlJc w:val="left"/>
      <w:pPr>
        <w:ind w:left="4188" w:hanging="360"/>
      </w:pPr>
      <w:rPr>
        <w:rFonts w:hint="default"/>
        <w:lang w:val="en-US" w:eastAsia="en-US" w:bidi="en-US"/>
      </w:rPr>
    </w:lvl>
    <w:lvl w:ilvl="5" w:tplc="B53C45C0">
      <w:numFmt w:val="bullet"/>
      <w:lvlText w:val="•"/>
      <w:lvlJc w:val="left"/>
      <w:pPr>
        <w:ind w:left="5258" w:hanging="360"/>
      </w:pPr>
      <w:rPr>
        <w:rFonts w:hint="default"/>
        <w:lang w:val="en-US" w:eastAsia="en-US" w:bidi="en-US"/>
      </w:rPr>
    </w:lvl>
    <w:lvl w:ilvl="6" w:tplc="5CF20892">
      <w:numFmt w:val="bullet"/>
      <w:lvlText w:val="•"/>
      <w:lvlJc w:val="left"/>
      <w:pPr>
        <w:ind w:left="6328" w:hanging="360"/>
      </w:pPr>
      <w:rPr>
        <w:rFonts w:hint="default"/>
        <w:lang w:val="en-US" w:eastAsia="en-US" w:bidi="en-US"/>
      </w:rPr>
    </w:lvl>
    <w:lvl w:ilvl="7" w:tplc="29D645C8">
      <w:numFmt w:val="bullet"/>
      <w:lvlText w:val="•"/>
      <w:lvlJc w:val="left"/>
      <w:pPr>
        <w:ind w:left="7397" w:hanging="360"/>
      </w:pPr>
      <w:rPr>
        <w:rFonts w:hint="default"/>
        <w:lang w:val="en-US" w:eastAsia="en-US" w:bidi="en-US"/>
      </w:rPr>
    </w:lvl>
    <w:lvl w:ilvl="8" w:tplc="81EA83D0">
      <w:numFmt w:val="bullet"/>
      <w:lvlText w:val="•"/>
      <w:lvlJc w:val="left"/>
      <w:pPr>
        <w:ind w:left="8467" w:hanging="360"/>
      </w:pPr>
      <w:rPr>
        <w:rFonts w:hint="default"/>
        <w:lang w:val="en-US" w:eastAsia="en-US" w:bidi="en-US"/>
      </w:rPr>
    </w:lvl>
  </w:abstractNum>
  <w:abstractNum w:abstractNumId="1">
    <w:nsid w:val="54033969"/>
    <w:multiLevelType w:val="hybridMultilevel"/>
    <w:tmpl w:val="019AB796"/>
    <w:lvl w:ilvl="0" w:tplc="8DBE15FE">
      <w:numFmt w:val="bullet"/>
      <w:lvlText w:val=""/>
      <w:lvlJc w:val="left"/>
      <w:pPr>
        <w:ind w:left="620" w:hanging="361"/>
      </w:pPr>
      <w:rPr>
        <w:rFonts w:ascii="Symbol" w:eastAsia="Symbol" w:hAnsi="Symbol" w:cs="Symbol" w:hint="default"/>
        <w:w w:val="100"/>
        <w:sz w:val="24"/>
        <w:szCs w:val="24"/>
        <w:lang w:val="en-US" w:eastAsia="en-US" w:bidi="en-US"/>
      </w:rPr>
    </w:lvl>
    <w:lvl w:ilvl="1" w:tplc="F674790C">
      <w:numFmt w:val="bullet"/>
      <w:lvlText w:val="•"/>
      <w:lvlJc w:val="left"/>
      <w:pPr>
        <w:ind w:left="1618" w:hanging="361"/>
      </w:pPr>
      <w:rPr>
        <w:rFonts w:hint="default"/>
        <w:lang w:val="en-US" w:eastAsia="en-US" w:bidi="en-US"/>
      </w:rPr>
    </w:lvl>
    <w:lvl w:ilvl="2" w:tplc="3A8A0A88">
      <w:numFmt w:val="bullet"/>
      <w:lvlText w:val="•"/>
      <w:lvlJc w:val="left"/>
      <w:pPr>
        <w:ind w:left="2617" w:hanging="361"/>
      </w:pPr>
      <w:rPr>
        <w:rFonts w:hint="default"/>
        <w:lang w:val="en-US" w:eastAsia="en-US" w:bidi="en-US"/>
      </w:rPr>
    </w:lvl>
    <w:lvl w:ilvl="3" w:tplc="73D89826">
      <w:numFmt w:val="bullet"/>
      <w:lvlText w:val="•"/>
      <w:lvlJc w:val="left"/>
      <w:pPr>
        <w:ind w:left="3615" w:hanging="361"/>
      </w:pPr>
      <w:rPr>
        <w:rFonts w:hint="default"/>
        <w:lang w:val="en-US" w:eastAsia="en-US" w:bidi="en-US"/>
      </w:rPr>
    </w:lvl>
    <w:lvl w:ilvl="4" w:tplc="6C1603A2">
      <w:numFmt w:val="bullet"/>
      <w:lvlText w:val="•"/>
      <w:lvlJc w:val="left"/>
      <w:pPr>
        <w:ind w:left="4614" w:hanging="361"/>
      </w:pPr>
      <w:rPr>
        <w:rFonts w:hint="default"/>
        <w:lang w:val="en-US" w:eastAsia="en-US" w:bidi="en-US"/>
      </w:rPr>
    </w:lvl>
    <w:lvl w:ilvl="5" w:tplc="B032F25E">
      <w:numFmt w:val="bullet"/>
      <w:lvlText w:val="•"/>
      <w:lvlJc w:val="left"/>
      <w:pPr>
        <w:ind w:left="5613" w:hanging="361"/>
      </w:pPr>
      <w:rPr>
        <w:rFonts w:hint="default"/>
        <w:lang w:val="en-US" w:eastAsia="en-US" w:bidi="en-US"/>
      </w:rPr>
    </w:lvl>
    <w:lvl w:ilvl="6" w:tplc="B38203E0">
      <w:numFmt w:val="bullet"/>
      <w:lvlText w:val="•"/>
      <w:lvlJc w:val="left"/>
      <w:pPr>
        <w:ind w:left="6611" w:hanging="361"/>
      </w:pPr>
      <w:rPr>
        <w:rFonts w:hint="default"/>
        <w:lang w:val="en-US" w:eastAsia="en-US" w:bidi="en-US"/>
      </w:rPr>
    </w:lvl>
    <w:lvl w:ilvl="7" w:tplc="10CE136C">
      <w:numFmt w:val="bullet"/>
      <w:lvlText w:val="•"/>
      <w:lvlJc w:val="left"/>
      <w:pPr>
        <w:ind w:left="7610" w:hanging="361"/>
      </w:pPr>
      <w:rPr>
        <w:rFonts w:hint="default"/>
        <w:lang w:val="en-US" w:eastAsia="en-US" w:bidi="en-US"/>
      </w:rPr>
    </w:lvl>
    <w:lvl w:ilvl="8" w:tplc="8C088608">
      <w:numFmt w:val="bullet"/>
      <w:lvlText w:val="•"/>
      <w:lvlJc w:val="left"/>
      <w:pPr>
        <w:ind w:left="8609"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0799E"/>
    <w:rsid w:val="0025331D"/>
    <w:rsid w:val="0030799E"/>
    <w:rsid w:val="0033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799E"/>
    <w:rPr>
      <w:rFonts w:ascii="Calibri" w:eastAsia="Calibri" w:hAnsi="Calibri" w:cs="Calibri"/>
      <w:lang w:bidi="en-US"/>
    </w:rPr>
  </w:style>
  <w:style w:type="paragraph" w:styleId="Heading1">
    <w:name w:val="heading 1"/>
    <w:basedOn w:val="Normal"/>
    <w:uiPriority w:val="1"/>
    <w:qFormat/>
    <w:rsid w:val="0030799E"/>
    <w:pPr>
      <w:spacing w:before="32"/>
      <w:ind w:left="615" w:hanging="361"/>
      <w:outlineLvl w:val="0"/>
    </w:pPr>
    <w:rPr>
      <w:b/>
      <w:bCs/>
      <w:sz w:val="24"/>
      <w:szCs w:val="24"/>
    </w:rPr>
  </w:style>
  <w:style w:type="paragraph" w:styleId="Heading2">
    <w:name w:val="heading 2"/>
    <w:basedOn w:val="Normal"/>
    <w:uiPriority w:val="1"/>
    <w:qFormat/>
    <w:rsid w:val="0030799E"/>
    <w:pPr>
      <w:spacing w:before="43"/>
      <w:ind w:left="61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799E"/>
    <w:pPr>
      <w:ind w:left="975" w:hanging="361"/>
    </w:pPr>
    <w:rPr>
      <w:sz w:val="24"/>
      <w:szCs w:val="24"/>
    </w:rPr>
  </w:style>
  <w:style w:type="paragraph" w:styleId="Title">
    <w:name w:val="Title"/>
    <w:basedOn w:val="Normal"/>
    <w:uiPriority w:val="1"/>
    <w:qFormat/>
    <w:rsid w:val="0030799E"/>
    <w:pPr>
      <w:spacing w:before="244"/>
      <w:ind w:left="2053"/>
      <w:jc w:val="center"/>
    </w:pPr>
    <w:rPr>
      <w:b/>
      <w:bCs/>
      <w:sz w:val="32"/>
      <w:szCs w:val="32"/>
    </w:rPr>
  </w:style>
  <w:style w:type="paragraph" w:styleId="ListParagraph">
    <w:name w:val="List Paragraph"/>
    <w:basedOn w:val="Normal"/>
    <w:uiPriority w:val="1"/>
    <w:qFormat/>
    <w:rsid w:val="0030799E"/>
    <w:pPr>
      <w:spacing w:before="43"/>
      <w:ind w:left="975" w:hanging="361"/>
    </w:pPr>
  </w:style>
  <w:style w:type="paragraph" w:customStyle="1" w:styleId="TableParagraph">
    <w:name w:val="Table Paragraph"/>
    <w:basedOn w:val="Normal"/>
    <w:uiPriority w:val="1"/>
    <w:qFormat/>
    <w:rsid w:val="0030799E"/>
  </w:style>
  <w:style w:type="character" w:styleId="Hyperlink">
    <w:name w:val="Hyperlink"/>
    <w:basedOn w:val="DefaultParagraphFont"/>
    <w:uiPriority w:val="99"/>
    <w:unhideWhenUsed/>
    <w:rsid w:val="0025331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areef-395154@2free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Shareef</dc:creator>
  <cp:lastModifiedBy>348370422</cp:lastModifiedBy>
  <cp:revision>2</cp:revision>
  <dcterms:created xsi:type="dcterms:W3CDTF">2019-11-09T14:09:00Z</dcterms:created>
  <dcterms:modified xsi:type="dcterms:W3CDTF">2019-11-09T14:09:00Z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2010</vt:lpwstr>
  </property>
  <property fmtid="{D5CDD505-2E9C-101B-9397-08002B2CF9AE}" pid="4" name="LastSaved">
    <vt:filetime>2019-11-09T00:00:00Z</vt:filetime>
  </property>
</Properties>
</file>