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47" w:rsidRDefault="005B5DA1">
      <w:pPr>
        <w:pStyle w:val="BodyText"/>
        <w:ind w:left="100" w:firstLine="0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487520768" behindDoc="0" locked="0" layoutInCell="1" allowOverlap="1">
            <wp:simplePos x="0" y="0"/>
            <wp:positionH relativeFrom="column">
              <wp:posOffset>1523365</wp:posOffset>
            </wp:positionH>
            <wp:positionV relativeFrom="paragraph">
              <wp:posOffset>-635</wp:posOffset>
            </wp:positionV>
            <wp:extent cx="5953125" cy="715010"/>
            <wp:effectExtent l="19050" t="0" r="9525" b="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127.5pt;margin-top:-33.8pt;width:180.3pt;height:22.55pt;z-index:487522816;mso-position-horizontal-relative:text;mso-position-vertical-relative:text" stroked="f">
            <v:textbox>
              <w:txbxContent>
                <w:p w:rsidR="005B5DA1" w:rsidRPr="005B5DA1" w:rsidRDefault="005B5DA1" w:rsidP="005B5DA1">
                  <w:pPr>
                    <w:jc w:val="center"/>
                    <w:rPr>
                      <w:b/>
                      <w:sz w:val="28"/>
                    </w:rPr>
                  </w:pPr>
                  <w:r w:rsidRPr="005B5DA1">
                    <w:rPr>
                      <w:b/>
                      <w:sz w:val="28"/>
                    </w:rPr>
                    <w:t>SHATHISH</w:t>
                  </w:r>
                </w:p>
              </w:txbxContent>
            </v:textbox>
          </v:shape>
        </w:pict>
      </w:r>
      <w:r>
        <w:rPr>
          <w:noProof/>
          <w:lang w:bidi="ar-SA"/>
        </w:rPr>
        <w:drawing>
          <wp:anchor distT="0" distB="0" distL="114300" distR="114300" simplePos="0" relativeHeight="487521792" behindDoc="0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-135890</wp:posOffset>
            </wp:positionV>
            <wp:extent cx="983615" cy="977900"/>
            <wp:effectExtent l="19050" t="0" r="698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4547" w:rsidRPr="00EE4547">
        <w:pict>
          <v:rect id="_x0000_s1057" style="position:absolute;left:0;text-align:left;margin-left:0;margin-top:0;width:612pt;height:791.25pt;z-index:-15799296;mso-position-horizontal-relative:page;mso-position-vertical-relative:page" fillcolor="#f5f5f5" stroked="f">
            <w10:wrap anchorx="page" anchory="page"/>
          </v:rect>
        </w:pict>
      </w:r>
    </w:p>
    <w:p w:rsidR="005B5DA1" w:rsidRDefault="005B5DA1">
      <w:pPr>
        <w:pStyle w:val="BodyText"/>
        <w:ind w:left="100" w:firstLine="0"/>
        <w:rPr>
          <w:rFonts w:ascii="Times New Roman"/>
          <w:sz w:val="20"/>
        </w:rPr>
      </w:pPr>
      <w:r>
        <w:rPr>
          <w:noProof/>
          <w:lang w:bidi="ar-SA"/>
        </w:rPr>
        <w:pict>
          <v:shape id="_x0000_s1060" type="#_x0000_t202" style="position:absolute;left:0;text-align:left;margin-left:233.05pt;margin-top:1.85pt;width:180.3pt;height:22.55pt;z-index:487523840" stroked="f">
            <v:textbox>
              <w:txbxContent>
                <w:p w:rsidR="005B5DA1" w:rsidRPr="005B5DA1" w:rsidRDefault="005B5DA1" w:rsidP="005B5DA1">
                  <w:pPr>
                    <w:rPr>
                      <w:sz w:val="18"/>
                    </w:rPr>
                  </w:pPr>
                  <w:r w:rsidRPr="005B5DA1">
                    <w:rPr>
                      <w:sz w:val="18"/>
                    </w:rPr>
                    <w:t xml:space="preserve">Email: </w:t>
                  </w:r>
                  <w:hyperlink r:id="rId7" w:history="1">
                    <w:r w:rsidRPr="00DB071D">
                      <w:rPr>
                        <w:rStyle w:val="Hyperlink"/>
                        <w:sz w:val="18"/>
                      </w:rPr>
                      <w:t>shathish-395200@2freemail.com</w:t>
                    </w:r>
                  </w:hyperlink>
                  <w:r>
                    <w:rPr>
                      <w:sz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5B5DA1" w:rsidRDefault="005B5DA1">
      <w:pPr>
        <w:pStyle w:val="BodyText"/>
        <w:ind w:left="100" w:firstLine="0"/>
        <w:rPr>
          <w:rFonts w:ascii="Times New Roman"/>
          <w:sz w:val="20"/>
        </w:rPr>
      </w:pPr>
    </w:p>
    <w:p w:rsidR="00EE4547" w:rsidRDefault="00EE4547">
      <w:pPr>
        <w:pStyle w:val="BodyText"/>
        <w:spacing w:before="10"/>
        <w:ind w:left="0" w:firstLine="0"/>
        <w:rPr>
          <w:rFonts w:ascii="Times New Roman"/>
          <w:sz w:val="20"/>
        </w:rPr>
      </w:pPr>
    </w:p>
    <w:p w:rsidR="005B5DA1" w:rsidRDefault="005B5DA1">
      <w:pPr>
        <w:pStyle w:val="BodyText"/>
        <w:spacing w:before="10"/>
        <w:ind w:left="0" w:firstLine="0"/>
        <w:rPr>
          <w:rFonts w:ascii="Times New Roman"/>
          <w:sz w:val="23"/>
        </w:rPr>
      </w:pPr>
    </w:p>
    <w:p w:rsidR="00EE4547" w:rsidRDefault="00EE4547">
      <w:pPr>
        <w:pStyle w:val="Heading1"/>
        <w:spacing w:before="160"/>
        <w:ind w:left="4622" w:right="4853"/>
        <w:jc w:val="center"/>
      </w:pPr>
      <w:r>
        <w:pict>
          <v:group id="_x0000_s1036" style="position:absolute;left:0;text-align:left;margin-left:18pt;margin-top:1.75pt;width:182.25pt;height:428.25pt;z-index:15730176;mso-position-horizontal-relative:page" coordorigin="360,35" coordsize="3645,8565">
            <v:shape id="_x0000_s1051" style="position:absolute;left:360;top:35;width:3645;height:8565" coordorigin="360,35" coordsize="3645,8565" path="m4005,35l360,35r,765l360,8600r3645,l4005,800r,-765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495;top:65;width:315;height:315">
              <v:imagedata r:id="rId8" o:title=""/>
            </v:shape>
            <v:shape id="_x0000_s1049" type="#_x0000_t75" style="position:absolute;left:570;top:1220;width:3225;height:165">
              <v:imagedata r:id="rId9" o:title=""/>
            </v:shape>
            <v:shape id="_x0000_s1048" type="#_x0000_t75" style="position:absolute;left:570;top:1775;width:3225;height:165">
              <v:imagedata r:id="rId9" o:title=""/>
            </v:shape>
            <v:shape id="_x0000_s1047" type="#_x0000_t75" style="position:absolute;left:570;top:2330;width:3225;height:165">
              <v:imagedata r:id="rId9" o:title=""/>
            </v:shape>
            <v:shape id="_x0000_s1046" type="#_x0000_t75" style="position:absolute;left:570;top:2885;width:3225;height:165">
              <v:imagedata r:id="rId9" o:title=""/>
            </v:shape>
            <v:shape id="_x0000_s1045" type="#_x0000_t75" style="position:absolute;left:570;top:3440;width:3225;height:165">
              <v:imagedata r:id="rId9" o:title=""/>
            </v:shape>
            <v:shape id="_x0000_s1044" type="#_x0000_t75" style="position:absolute;left:570;top:3995;width:3225;height:165">
              <v:imagedata r:id="rId9" o:title=""/>
            </v:shape>
            <v:shape id="_x0000_s1043" type="#_x0000_t75" style="position:absolute;left:570;top:4550;width:3225;height:165">
              <v:imagedata r:id="rId9" o:title=""/>
            </v:shape>
            <v:shape id="_x0000_s1042" type="#_x0000_t75" style="position:absolute;left:570;top:5105;width:3225;height:165">
              <v:imagedata r:id="rId9" o:title=""/>
            </v:shape>
            <v:shape id="_x0000_s1041" type="#_x0000_t75" style="position:absolute;left:570;top:5660;width:3225;height:165">
              <v:imagedata r:id="rId9" o:title=""/>
            </v:shape>
            <v:shape id="_x0000_s1040" type="#_x0000_t75" style="position:absolute;left:570;top:6215;width:3225;height:165">
              <v:imagedata r:id="rId9" o:title=""/>
            </v:shape>
            <v:shape id="_x0000_s1039" type="#_x0000_t75" style="position:absolute;left:480;top:6770;width:360;height:360">
              <v:imagedata r:id="rId10" o:title=""/>
            </v:shape>
            <v:shape id="_x0000_s1038" type="#_x0000_t75" style="position:absolute;left:495;top:7220;width:3000;height:1320">
              <v:imagedata r:id="rId11" o:title=""/>
            </v:shape>
            <v:shape id="_x0000_s1037" type="#_x0000_t202" style="position:absolute;left:360;top:35;width:3645;height:8565" filled="f" stroked="f">
              <v:textbox inset="0,0,0,0">
                <w:txbxContent>
                  <w:p w:rsidR="00EE4547" w:rsidRDefault="009631A3">
                    <w:pPr>
                      <w:spacing w:before="65"/>
                      <w:ind w:left="54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3FBCEC"/>
                        <w:sz w:val="28"/>
                      </w:rPr>
                      <w:t>Core Competencies</w:t>
                    </w:r>
                  </w:p>
                  <w:p w:rsidR="00EE4547" w:rsidRDefault="00EE4547">
                    <w:pPr>
                      <w:spacing w:before="6"/>
                      <w:rPr>
                        <w:b/>
                        <w:sz w:val="39"/>
                      </w:rPr>
                    </w:pPr>
                  </w:p>
                  <w:p w:rsidR="00EE4547" w:rsidRDefault="009631A3">
                    <w:pPr>
                      <w:spacing w:line="552" w:lineRule="auto"/>
                      <w:ind w:left="540" w:right="557" w:firstLine="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Financial Accounting Financial Planning &amp; Analysis</w:t>
                    </w:r>
                  </w:p>
                  <w:p w:rsidR="00EE4547" w:rsidRDefault="009631A3">
                    <w:pPr>
                      <w:spacing w:line="552" w:lineRule="auto"/>
                      <w:ind w:left="405" w:right="41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Account Payables &amp; Receivables Budgeting &amp; Cost Analysis Reconciliation of Accounts</w:t>
                    </w:r>
                  </w:p>
                  <w:p w:rsidR="00EE4547" w:rsidRDefault="009631A3">
                    <w:pPr>
                      <w:spacing w:line="552" w:lineRule="auto"/>
                      <w:ind w:left="585" w:right="587" w:firstLine="52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Cost Accounting Internal &amp; External Audits Repo</w:t>
                    </w:r>
                    <w:r>
                      <w:rPr>
                        <w:sz w:val="20"/>
                      </w:rPr>
                      <w:t>rting &amp; Documentation</w:t>
                    </w:r>
                  </w:p>
                  <w:p w:rsidR="00EE4547" w:rsidRDefault="009631A3">
                    <w:pPr>
                      <w:spacing w:line="552" w:lineRule="auto"/>
                      <w:ind w:left="870" w:right="870" w:firstLine="3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Direct &amp; Indirect Tax Statutory Compliance</w:t>
                    </w:r>
                  </w:p>
                  <w:p w:rsidR="00EE4547" w:rsidRDefault="00EE4547">
                    <w:pPr>
                      <w:spacing w:before="8"/>
                      <w:rPr>
                        <w:sz w:val="31"/>
                      </w:rPr>
                    </w:pPr>
                  </w:p>
                  <w:p w:rsidR="00EE4547" w:rsidRDefault="009631A3">
                    <w:pPr>
                      <w:ind w:left="57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3FBCEC"/>
                        <w:sz w:val="28"/>
                      </w:rPr>
                      <w:t>Education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33" style="position:absolute;left:0;text-align:left;margin-left:213.75pt;margin-top:1.75pt;width:387pt;height:428.25pt;z-index:-15797760;mso-position-horizontal-relative:page" coordorigin="4275,35" coordsize="7740,8565">
            <v:shape id="_x0000_s1035" style="position:absolute;left:4275;top:35;width:7740;height:8565" coordorigin="4275,35" coordsize="7740,8565" path="m12015,35r-7740,l4275,800r,7800l12015,8600r,-7800l12015,35xe" stroked="f">
              <v:path arrowok="t"/>
            </v:shape>
            <v:shape id="_x0000_s1034" type="#_x0000_t75" style="position:absolute;left:4410;top:65;width:375;height:375">
              <v:imagedata r:id="rId12" o:title=""/>
            </v:shape>
            <w10:wrap anchorx="page"/>
          </v:group>
        </w:pict>
      </w:r>
      <w:r w:rsidR="009631A3">
        <w:rPr>
          <w:color w:val="3FBCEC"/>
        </w:rPr>
        <w:t>Profile Summary</w:t>
      </w:r>
    </w:p>
    <w:p w:rsidR="00EE4547" w:rsidRDefault="009631A3">
      <w:pPr>
        <w:pStyle w:val="ListParagraph"/>
        <w:numPr>
          <w:ilvl w:val="0"/>
          <w:numId w:val="2"/>
        </w:numPr>
        <w:tabs>
          <w:tab w:val="left" w:pos="4330"/>
        </w:tabs>
        <w:spacing w:before="292" w:line="266" w:lineRule="auto"/>
        <w:ind w:right="213"/>
        <w:jc w:val="both"/>
        <w:rPr>
          <w:b/>
          <w:sz w:val="19"/>
        </w:rPr>
      </w:pPr>
      <w:r>
        <w:rPr>
          <w:b/>
          <w:color w:val="252525"/>
          <w:sz w:val="19"/>
        </w:rPr>
        <w:t xml:space="preserve">Accomplished Finance &amp; Accounts professional </w:t>
      </w:r>
      <w:r>
        <w:rPr>
          <w:color w:val="252525"/>
          <w:sz w:val="19"/>
        </w:rPr>
        <w:t>offering diversified experience in steering</w:t>
      </w:r>
      <w:r>
        <w:rPr>
          <w:color w:val="252525"/>
          <w:spacing w:val="-7"/>
          <w:sz w:val="19"/>
        </w:rPr>
        <w:t xml:space="preserve"> </w:t>
      </w:r>
      <w:r>
        <w:rPr>
          <w:b/>
          <w:color w:val="252525"/>
          <w:sz w:val="19"/>
        </w:rPr>
        <w:t>Financial</w:t>
      </w:r>
      <w:r>
        <w:rPr>
          <w:b/>
          <w:color w:val="252525"/>
          <w:spacing w:val="-7"/>
          <w:sz w:val="19"/>
        </w:rPr>
        <w:t xml:space="preserve"> </w:t>
      </w:r>
      <w:r>
        <w:rPr>
          <w:b/>
          <w:color w:val="252525"/>
          <w:sz w:val="19"/>
        </w:rPr>
        <w:t>Accounting</w:t>
      </w:r>
      <w:r>
        <w:rPr>
          <w:b/>
          <w:color w:val="252525"/>
          <w:spacing w:val="-6"/>
          <w:sz w:val="19"/>
        </w:rPr>
        <w:t xml:space="preserve"> </w:t>
      </w:r>
      <w:r>
        <w:rPr>
          <w:b/>
          <w:color w:val="252525"/>
          <w:sz w:val="19"/>
        </w:rPr>
        <w:t>Operations</w:t>
      </w:r>
      <w:r>
        <w:rPr>
          <w:b/>
          <w:color w:val="252525"/>
          <w:spacing w:val="-7"/>
          <w:sz w:val="19"/>
        </w:rPr>
        <w:t xml:space="preserve"> </w:t>
      </w:r>
      <w:r>
        <w:rPr>
          <w:b/>
          <w:color w:val="252525"/>
          <w:sz w:val="19"/>
        </w:rPr>
        <w:t>and</w:t>
      </w:r>
      <w:r>
        <w:rPr>
          <w:b/>
          <w:color w:val="252525"/>
          <w:spacing w:val="-6"/>
          <w:sz w:val="19"/>
        </w:rPr>
        <w:t xml:space="preserve"> </w:t>
      </w:r>
      <w:r>
        <w:rPr>
          <w:b/>
          <w:color w:val="252525"/>
          <w:sz w:val="19"/>
        </w:rPr>
        <w:t>Accounts</w:t>
      </w:r>
      <w:r>
        <w:rPr>
          <w:b/>
          <w:color w:val="252525"/>
          <w:spacing w:val="-6"/>
          <w:sz w:val="19"/>
        </w:rPr>
        <w:t xml:space="preserve"> </w:t>
      </w:r>
      <w:r>
        <w:rPr>
          <w:b/>
          <w:color w:val="252525"/>
          <w:sz w:val="19"/>
        </w:rPr>
        <w:t>Payable</w:t>
      </w:r>
      <w:r>
        <w:rPr>
          <w:b/>
          <w:color w:val="252525"/>
          <w:spacing w:val="-7"/>
          <w:sz w:val="19"/>
        </w:rPr>
        <w:t xml:space="preserve"> </w:t>
      </w:r>
      <w:r>
        <w:rPr>
          <w:b/>
          <w:color w:val="252525"/>
          <w:sz w:val="19"/>
        </w:rPr>
        <w:t>&amp;</w:t>
      </w:r>
      <w:r>
        <w:rPr>
          <w:b/>
          <w:color w:val="252525"/>
          <w:spacing w:val="-6"/>
          <w:sz w:val="19"/>
        </w:rPr>
        <w:t xml:space="preserve"> </w:t>
      </w:r>
      <w:r>
        <w:rPr>
          <w:b/>
          <w:color w:val="252525"/>
          <w:sz w:val="19"/>
        </w:rPr>
        <w:t>Receivable</w:t>
      </w:r>
    </w:p>
    <w:p w:rsidR="00EE4547" w:rsidRDefault="009631A3">
      <w:pPr>
        <w:pStyle w:val="ListParagraph"/>
        <w:numPr>
          <w:ilvl w:val="0"/>
          <w:numId w:val="2"/>
        </w:numPr>
        <w:tabs>
          <w:tab w:val="left" w:pos="4330"/>
        </w:tabs>
        <w:spacing w:before="135" w:line="266" w:lineRule="auto"/>
        <w:ind w:right="219"/>
        <w:jc w:val="both"/>
        <w:rPr>
          <w:sz w:val="19"/>
        </w:rPr>
      </w:pPr>
      <w:r>
        <w:rPr>
          <w:color w:val="252525"/>
          <w:sz w:val="19"/>
        </w:rPr>
        <w:t xml:space="preserve">Proficient in </w:t>
      </w:r>
      <w:r>
        <w:rPr>
          <w:b/>
          <w:color w:val="252525"/>
          <w:sz w:val="19"/>
        </w:rPr>
        <w:t>reviewing and enhancing all financial procedures and internal controls</w:t>
      </w:r>
      <w:r>
        <w:rPr>
          <w:color w:val="252525"/>
          <w:sz w:val="19"/>
        </w:rPr>
        <w:t>, automating financial information systems along with coordinated budget projections</w:t>
      </w:r>
    </w:p>
    <w:p w:rsidR="00EE4547" w:rsidRDefault="009631A3">
      <w:pPr>
        <w:pStyle w:val="ListParagraph"/>
        <w:numPr>
          <w:ilvl w:val="0"/>
          <w:numId w:val="2"/>
        </w:numPr>
        <w:tabs>
          <w:tab w:val="left" w:pos="4330"/>
        </w:tabs>
        <w:spacing w:before="135" w:line="266" w:lineRule="auto"/>
        <w:ind w:right="211"/>
        <w:jc w:val="both"/>
        <w:rPr>
          <w:sz w:val="19"/>
        </w:rPr>
      </w:pPr>
      <w:r>
        <w:rPr>
          <w:color w:val="252525"/>
          <w:sz w:val="19"/>
        </w:rPr>
        <w:t xml:space="preserve">Proven excellence in </w:t>
      </w:r>
      <w:r>
        <w:rPr>
          <w:b/>
          <w:color w:val="252525"/>
          <w:sz w:val="19"/>
        </w:rPr>
        <w:t>planning and executing monthly, quarterly, annual closure schedule</w:t>
      </w:r>
      <w:r>
        <w:rPr>
          <w:b/>
          <w:color w:val="252525"/>
          <w:sz w:val="19"/>
        </w:rPr>
        <w:t xml:space="preserve">s </w:t>
      </w:r>
      <w:r>
        <w:rPr>
          <w:color w:val="252525"/>
          <w:sz w:val="19"/>
        </w:rPr>
        <w:t>and providing monthly financial statements, along with administering the monthly closing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z w:val="19"/>
        </w:rPr>
        <w:t>process</w:t>
      </w:r>
    </w:p>
    <w:p w:rsidR="00EE4547" w:rsidRDefault="009631A3">
      <w:pPr>
        <w:pStyle w:val="ListParagraph"/>
        <w:numPr>
          <w:ilvl w:val="0"/>
          <w:numId w:val="2"/>
        </w:numPr>
        <w:tabs>
          <w:tab w:val="left" w:pos="4330"/>
        </w:tabs>
        <w:spacing w:before="136" w:line="266" w:lineRule="auto"/>
        <w:ind w:right="211"/>
        <w:jc w:val="both"/>
        <w:rPr>
          <w:sz w:val="19"/>
        </w:rPr>
      </w:pPr>
      <w:r>
        <w:rPr>
          <w:color w:val="252525"/>
          <w:sz w:val="19"/>
        </w:rPr>
        <w:t xml:space="preserve">Skilled in </w:t>
      </w:r>
      <w:r>
        <w:rPr>
          <w:b/>
          <w:color w:val="252525"/>
          <w:sz w:val="19"/>
        </w:rPr>
        <w:t xml:space="preserve">reviewing balance sheet accounts and profit &amp; loss accounts </w:t>
      </w:r>
      <w:r>
        <w:rPr>
          <w:color w:val="252525"/>
          <w:sz w:val="19"/>
        </w:rPr>
        <w:t>at unit level and ensuring integrity of all reported financial statements; successfull</w:t>
      </w:r>
      <w:r>
        <w:rPr>
          <w:color w:val="252525"/>
          <w:sz w:val="19"/>
        </w:rPr>
        <w:t>y managed financial accounting, payables &amp; receivables management, preparation of ledger books, bank reconciliation statements and finalization of</w:t>
      </w:r>
      <w:r>
        <w:rPr>
          <w:color w:val="252525"/>
          <w:spacing w:val="-17"/>
          <w:sz w:val="19"/>
        </w:rPr>
        <w:t xml:space="preserve"> </w:t>
      </w:r>
      <w:r>
        <w:rPr>
          <w:color w:val="252525"/>
          <w:sz w:val="19"/>
        </w:rPr>
        <w:t>accounts</w:t>
      </w:r>
    </w:p>
    <w:p w:rsidR="00EE4547" w:rsidRDefault="009631A3">
      <w:pPr>
        <w:pStyle w:val="ListParagraph"/>
        <w:numPr>
          <w:ilvl w:val="0"/>
          <w:numId w:val="2"/>
        </w:numPr>
        <w:tabs>
          <w:tab w:val="left" w:pos="4330"/>
        </w:tabs>
        <w:spacing w:before="135" w:line="266" w:lineRule="auto"/>
        <w:ind w:right="220"/>
        <w:jc w:val="both"/>
        <w:rPr>
          <w:sz w:val="19"/>
        </w:rPr>
      </w:pPr>
      <w:r>
        <w:rPr>
          <w:color w:val="252525"/>
          <w:sz w:val="19"/>
        </w:rPr>
        <w:t xml:space="preserve">Hands-on experience in </w:t>
      </w:r>
      <w:r>
        <w:rPr>
          <w:b/>
          <w:color w:val="252525"/>
          <w:sz w:val="19"/>
        </w:rPr>
        <w:t xml:space="preserve">supervising daily Accounts Payable (AP) processes </w:t>
      </w:r>
      <w:r>
        <w:rPr>
          <w:color w:val="252525"/>
          <w:sz w:val="19"/>
        </w:rPr>
        <w:t>and clerks and managing ven</w:t>
      </w:r>
      <w:r>
        <w:rPr>
          <w:color w:val="252525"/>
          <w:sz w:val="19"/>
        </w:rPr>
        <w:t>dor relations as well as timely and accurate processing of invoices,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z w:val="19"/>
        </w:rPr>
        <w:t>purchase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orders,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expense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z w:val="19"/>
        </w:rPr>
        <w:t>reports,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credit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memos</w:t>
      </w:r>
      <w:r>
        <w:rPr>
          <w:color w:val="252525"/>
          <w:spacing w:val="-6"/>
          <w:sz w:val="19"/>
        </w:rPr>
        <w:t xml:space="preserve"> </w:t>
      </w:r>
      <w:r>
        <w:rPr>
          <w:color w:val="252525"/>
          <w:sz w:val="19"/>
        </w:rPr>
        <w:t>and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payment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transactions</w:t>
      </w:r>
    </w:p>
    <w:p w:rsidR="00EE4547" w:rsidRDefault="009631A3">
      <w:pPr>
        <w:pStyle w:val="ListParagraph"/>
        <w:numPr>
          <w:ilvl w:val="0"/>
          <w:numId w:val="2"/>
        </w:numPr>
        <w:tabs>
          <w:tab w:val="left" w:pos="4330"/>
        </w:tabs>
        <w:spacing w:before="136" w:line="266" w:lineRule="auto"/>
        <w:ind w:right="209"/>
        <w:jc w:val="both"/>
        <w:rPr>
          <w:sz w:val="19"/>
        </w:rPr>
      </w:pPr>
      <w:r>
        <w:rPr>
          <w:color w:val="252525"/>
          <w:sz w:val="19"/>
        </w:rPr>
        <w:t xml:space="preserve">Competent in </w:t>
      </w:r>
      <w:r>
        <w:rPr>
          <w:b/>
          <w:color w:val="252525"/>
          <w:sz w:val="19"/>
        </w:rPr>
        <w:t xml:space="preserve">managing operations of the Accounts Receivable (AR) </w:t>
      </w:r>
      <w:r>
        <w:rPr>
          <w:color w:val="252525"/>
          <w:sz w:val="19"/>
        </w:rPr>
        <w:t>section with focus on ensuring efficient processin</w:t>
      </w:r>
      <w:r>
        <w:rPr>
          <w:color w:val="252525"/>
          <w:sz w:val="19"/>
        </w:rPr>
        <w:t>g (payment allocation, reconciliation and month-end reporting) of company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z w:val="19"/>
        </w:rPr>
        <w:t>receivables</w:t>
      </w:r>
    </w:p>
    <w:p w:rsidR="00EE4547" w:rsidRDefault="009631A3">
      <w:pPr>
        <w:pStyle w:val="ListParagraph"/>
        <w:numPr>
          <w:ilvl w:val="0"/>
          <w:numId w:val="2"/>
        </w:numPr>
        <w:tabs>
          <w:tab w:val="left" w:pos="4330"/>
        </w:tabs>
        <w:spacing w:before="135" w:line="266" w:lineRule="auto"/>
        <w:ind w:right="211"/>
        <w:jc w:val="both"/>
        <w:rPr>
          <w:sz w:val="19"/>
        </w:rPr>
      </w:pPr>
      <w:r>
        <w:rPr>
          <w:color w:val="252525"/>
          <w:sz w:val="19"/>
        </w:rPr>
        <w:t xml:space="preserve">Exposure in managing </w:t>
      </w:r>
      <w:r>
        <w:rPr>
          <w:b/>
          <w:color w:val="252525"/>
          <w:sz w:val="19"/>
        </w:rPr>
        <w:t>Direct &amp; Indirect Tax compliances</w:t>
      </w:r>
      <w:r>
        <w:rPr>
          <w:color w:val="252525"/>
          <w:sz w:val="19"/>
        </w:rPr>
        <w:t>, timely &amp; correct payments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and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compliance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of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Sales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Tax,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VAT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&amp;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other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tax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returns;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ensuring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payments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to vendors &amp;</w:t>
      </w:r>
      <w:r>
        <w:rPr>
          <w:color w:val="252525"/>
          <w:sz w:val="19"/>
        </w:rPr>
        <w:t xml:space="preserve"> partners by ensuring proper accounting systems, processes &amp;</w:t>
      </w:r>
      <w:r>
        <w:rPr>
          <w:color w:val="252525"/>
          <w:spacing w:val="-39"/>
          <w:sz w:val="19"/>
        </w:rPr>
        <w:t xml:space="preserve"> </w:t>
      </w:r>
      <w:r>
        <w:rPr>
          <w:color w:val="252525"/>
          <w:sz w:val="19"/>
        </w:rPr>
        <w:t>controls</w:t>
      </w:r>
    </w:p>
    <w:p w:rsidR="00EE4547" w:rsidRDefault="009631A3">
      <w:pPr>
        <w:pStyle w:val="ListParagraph"/>
        <w:numPr>
          <w:ilvl w:val="0"/>
          <w:numId w:val="2"/>
        </w:numPr>
        <w:tabs>
          <w:tab w:val="left" w:pos="4330"/>
        </w:tabs>
        <w:spacing w:before="135" w:line="266" w:lineRule="auto"/>
        <w:ind w:right="208"/>
        <w:jc w:val="both"/>
        <w:rPr>
          <w:sz w:val="19"/>
        </w:rPr>
      </w:pPr>
      <w:r>
        <w:rPr>
          <w:color w:val="252525"/>
          <w:sz w:val="19"/>
        </w:rPr>
        <w:t xml:space="preserve">Excellent in </w:t>
      </w:r>
      <w:r>
        <w:rPr>
          <w:b/>
          <w:color w:val="252525"/>
          <w:sz w:val="19"/>
        </w:rPr>
        <w:t xml:space="preserve">measuring financial and operational performance </w:t>
      </w:r>
      <w:r>
        <w:rPr>
          <w:color w:val="252525"/>
          <w:sz w:val="19"/>
        </w:rPr>
        <w:t>through Accounting, Taxation, Tax Audit &amp; Financial Matters, thereby identifying key issues to maximize profits/ minimize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exp</w:t>
      </w:r>
      <w:r>
        <w:rPr>
          <w:color w:val="252525"/>
          <w:sz w:val="19"/>
        </w:rPr>
        <w:t>enses.</w:t>
      </w:r>
    </w:p>
    <w:p w:rsidR="00EE4547" w:rsidRDefault="00EE4547">
      <w:pPr>
        <w:spacing w:line="266" w:lineRule="auto"/>
        <w:jc w:val="both"/>
        <w:rPr>
          <w:sz w:val="19"/>
        </w:rPr>
        <w:sectPr w:rsidR="00EE4547">
          <w:type w:val="continuous"/>
          <w:pgSz w:w="12240" w:h="15840"/>
          <w:pgMar w:top="1240" w:right="120" w:bottom="280" w:left="260" w:header="720" w:footer="720" w:gutter="0"/>
          <w:cols w:space="720"/>
        </w:sectPr>
      </w:pPr>
    </w:p>
    <w:p w:rsidR="00EE4547" w:rsidRDefault="00EE4547">
      <w:pPr>
        <w:pStyle w:val="Heading1"/>
        <w:spacing w:before="80"/>
      </w:pPr>
      <w:r>
        <w:lastRenderedPageBreak/>
        <w:pict>
          <v:rect id="_x0000_s1032" style="position:absolute;left:0;text-align:left;margin-left:0;margin-top:0;width:612pt;height:791.25pt;z-index:-15797248;mso-position-horizontal-relative:page;mso-position-vertical-relative:page" fillcolor="#f5f5f5" stroked="f">
            <w10:wrap anchorx="page" anchory="page"/>
          </v:rect>
        </w:pict>
      </w:r>
      <w:r>
        <w:pict>
          <v:group id="_x0000_s1026" style="position:absolute;left:0;text-align:left;margin-left:18pt;margin-top:47.25pt;width:588pt;height:693pt;z-index:-15796736;mso-position-horizontal-relative:page;mso-position-vertical-relative:page" coordorigin="360,945" coordsize="11760,13860">
            <v:rect id="_x0000_s1031" style="position:absolute;left:360;top:945;width:11760;height:13860" stroked="f"/>
            <v:shape id="_x0000_s1030" style="position:absolute;left:465;top:4575;width:11550;height:465" coordorigin="465,4575" coordsize="11550,465" path="m12015,4575r-11550,l465,4800r,15l465,5040r11550,l12015,4815r,-15l12015,4575xe" fillcolor="#d9d9d9" stroked="f">
              <v:path arrowok="t"/>
            </v:shape>
            <v:shape id="_x0000_s1029" type="#_x0000_t75" style="position:absolute;left:495;top:1245;width:315;height:315">
              <v:imagedata r:id="rId8" o:title=""/>
            </v:shape>
            <v:shape id="_x0000_s1028" type="#_x0000_t75" style="position:absolute;left:495;top:4080;width:360;height:360">
              <v:imagedata r:id="rId13" o:title=""/>
            </v:shape>
            <v:shape id="_x0000_s1027" type="#_x0000_t75" style="position:absolute;left:495;top:11925;width:360;height:360">
              <v:imagedata r:id="rId10" o:title=""/>
            </v:shape>
            <w10:wrap anchorx="page" anchory="page"/>
          </v:group>
        </w:pict>
      </w:r>
      <w:r w:rsidR="009631A3">
        <w:rPr>
          <w:color w:val="3FBCEC"/>
        </w:rPr>
        <w:t xml:space="preserve">Notable Accomplishments </w:t>
      </w:r>
      <w:proofErr w:type="gramStart"/>
      <w:r w:rsidR="009631A3">
        <w:rPr>
          <w:color w:val="3FBCEC"/>
        </w:rPr>
        <w:t>Across</w:t>
      </w:r>
      <w:proofErr w:type="gramEnd"/>
      <w:r w:rsidR="009631A3">
        <w:rPr>
          <w:color w:val="3FBCEC"/>
        </w:rPr>
        <w:t xml:space="preserve"> The Career</w:t>
      </w:r>
    </w:p>
    <w:p w:rsidR="00EE4547" w:rsidRDefault="009631A3">
      <w:pPr>
        <w:pStyle w:val="ListParagraph"/>
        <w:numPr>
          <w:ilvl w:val="0"/>
          <w:numId w:val="1"/>
        </w:numPr>
        <w:tabs>
          <w:tab w:val="left" w:pos="415"/>
        </w:tabs>
        <w:spacing w:before="217" w:line="266" w:lineRule="auto"/>
        <w:ind w:right="110"/>
        <w:rPr>
          <w:rFonts w:ascii="Arial" w:hAnsi="Arial"/>
          <w:color w:val="252525"/>
          <w:sz w:val="19"/>
        </w:rPr>
      </w:pPr>
      <w:r>
        <w:rPr>
          <w:color w:val="252525"/>
          <w:sz w:val="19"/>
        </w:rPr>
        <w:t xml:space="preserve">Showcased success &amp; effectiveness in </w:t>
      </w:r>
      <w:r>
        <w:rPr>
          <w:b/>
          <w:color w:val="252525"/>
          <w:sz w:val="19"/>
        </w:rPr>
        <w:t xml:space="preserve">providing information on financial status by preparing reports </w:t>
      </w:r>
      <w:r>
        <w:rPr>
          <w:color w:val="252525"/>
          <w:sz w:val="19"/>
        </w:rPr>
        <w:t>such as audit reports, financial statements &amp; other required</w:t>
      </w:r>
      <w:r>
        <w:rPr>
          <w:color w:val="252525"/>
          <w:spacing w:val="-7"/>
          <w:sz w:val="19"/>
        </w:rPr>
        <w:t xml:space="preserve"> </w:t>
      </w:r>
      <w:r>
        <w:rPr>
          <w:color w:val="252525"/>
          <w:sz w:val="19"/>
        </w:rPr>
        <w:t>documents</w:t>
      </w:r>
    </w:p>
    <w:p w:rsidR="00EE4547" w:rsidRDefault="009631A3">
      <w:pPr>
        <w:pStyle w:val="ListParagraph"/>
        <w:numPr>
          <w:ilvl w:val="0"/>
          <w:numId w:val="1"/>
        </w:numPr>
        <w:tabs>
          <w:tab w:val="left" w:pos="415"/>
        </w:tabs>
        <w:rPr>
          <w:rFonts w:ascii="Arial" w:hAnsi="Arial"/>
          <w:color w:val="252525"/>
          <w:sz w:val="19"/>
        </w:rPr>
      </w:pPr>
      <w:r>
        <w:rPr>
          <w:color w:val="252525"/>
          <w:sz w:val="19"/>
        </w:rPr>
        <w:t xml:space="preserve">Effectiveness in </w:t>
      </w:r>
      <w:r>
        <w:rPr>
          <w:b/>
          <w:color w:val="252525"/>
          <w:sz w:val="19"/>
        </w:rPr>
        <w:t xml:space="preserve">Auditing the accounts </w:t>
      </w:r>
      <w:r>
        <w:rPr>
          <w:color w:val="252525"/>
          <w:sz w:val="19"/>
        </w:rPr>
        <w:t>of individuals, partnership concerns &amp; private limited</w:t>
      </w:r>
      <w:r>
        <w:rPr>
          <w:color w:val="252525"/>
          <w:spacing w:val="-25"/>
          <w:sz w:val="19"/>
        </w:rPr>
        <w:t xml:space="preserve"> </w:t>
      </w:r>
      <w:r>
        <w:rPr>
          <w:color w:val="252525"/>
          <w:sz w:val="19"/>
        </w:rPr>
        <w:t>companies</w:t>
      </w:r>
    </w:p>
    <w:p w:rsidR="00EE4547" w:rsidRDefault="009631A3">
      <w:pPr>
        <w:pStyle w:val="ListParagraph"/>
        <w:numPr>
          <w:ilvl w:val="0"/>
          <w:numId w:val="1"/>
        </w:numPr>
        <w:tabs>
          <w:tab w:val="left" w:pos="415"/>
        </w:tabs>
        <w:spacing w:before="24"/>
        <w:rPr>
          <w:rFonts w:ascii="Arial" w:hAnsi="Arial"/>
          <w:color w:val="252525"/>
          <w:sz w:val="19"/>
        </w:rPr>
      </w:pPr>
      <w:r>
        <w:rPr>
          <w:color w:val="252525"/>
          <w:sz w:val="19"/>
        </w:rPr>
        <w:t>Successfully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managed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the</w:t>
      </w:r>
      <w:r>
        <w:rPr>
          <w:color w:val="252525"/>
          <w:spacing w:val="-5"/>
          <w:sz w:val="19"/>
        </w:rPr>
        <w:t xml:space="preserve"> </w:t>
      </w:r>
      <w:r>
        <w:rPr>
          <w:b/>
          <w:color w:val="252525"/>
          <w:sz w:val="19"/>
        </w:rPr>
        <w:t>preparation</w:t>
      </w:r>
      <w:r>
        <w:rPr>
          <w:b/>
          <w:color w:val="252525"/>
          <w:spacing w:val="-5"/>
          <w:sz w:val="19"/>
        </w:rPr>
        <w:t xml:space="preserve"> </w:t>
      </w:r>
      <w:r>
        <w:rPr>
          <w:b/>
          <w:color w:val="252525"/>
          <w:sz w:val="19"/>
        </w:rPr>
        <w:t>and</w:t>
      </w:r>
      <w:r>
        <w:rPr>
          <w:b/>
          <w:color w:val="252525"/>
          <w:spacing w:val="-5"/>
          <w:sz w:val="19"/>
        </w:rPr>
        <w:t xml:space="preserve"> </w:t>
      </w:r>
      <w:r>
        <w:rPr>
          <w:b/>
          <w:color w:val="252525"/>
          <w:sz w:val="19"/>
        </w:rPr>
        <w:t>filing</w:t>
      </w:r>
      <w:r>
        <w:rPr>
          <w:b/>
          <w:color w:val="252525"/>
          <w:spacing w:val="-5"/>
          <w:sz w:val="19"/>
        </w:rPr>
        <w:t xml:space="preserve"> </w:t>
      </w:r>
      <w:r>
        <w:rPr>
          <w:b/>
          <w:color w:val="252525"/>
          <w:sz w:val="19"/>
        </w:rPr>
        <w:t>of</w:t>
      </w:r>
      <w:r>
        <w:rPr>
          <w:b/>
          <w:color w:val="252525"/>
          <w:spacing w:val="-4"/>
          <w:sz w:val="19"/>
        </w:rPr>
        <w:t xml:space="preserve"> </w:t>
      </w:r>
      <w:r>
        <w:rPr>
          <w:b/>
          <w:color w:val="252525"/>
          <w:sz w:val="19"/>
        </w:rPr>
        <w:t>GST</w:t>
      </w:r>
      <w:r>
        <w:rPr>
          <w:b/>
          <w:color w:val="252525"/>
          <w:spacing w:val="-5"/>
          <w:sz w:val="19"/>
        </w:rPr>
        <w:t xml:space="preserve"> </w:t>
      </w:r>
      <w:r>
        <w:rPr>
          <w:b/>
          <w:color w:val="252525"/>
          <w:sz w:val="19"/>
        </w:rPr>
        <w:t>Returns</w:t>
      </w:r>
      <w:r>
        <w:rPr>
          <w:b/>
          <w:color w:val="252525"/>
          <w:spacing w:val="-1"/>
          <w:sz w:val="19"/>
        </w:rPr>
        <w:t xml:space="preserve"> </w:t>
      </w:r>
      <w:r>
        <w:rPr>
          <w:color w:val="252525"/>
          <w:sz w:val="19"/>
        </w:rPr>
        <w:t>on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a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monthly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basis;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ensured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on-time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payments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(monthly)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of</w:t>
      </w:r>
      <w:r>
        <w:rPr>
          <w:color w:val="252525"/>
          <w:spacing w:val="-5"/>
          <w:sz w:val="19"/>
        </w:rPr>
        <w:t xml:space="preserve"> </w:t>
      </w:r>
      <w:r>
        <w:rPr>
          <w:color w:val="252525"/>
          <w:sz w:val="19"/>
        </w:rPr>
        <w:t>GST</w:t>
      </w:r>
    </w:p>
    <w:p w:rsidR="00EE4547" w:rsidRDefault="009631A3">
      <w:pPr>
        <w:pStyle w:val="ListParagraph"/>
        <w:numPr>
          <w:ilvl w:val="0"/>
          <w:numId w:val="1"/>
        </w:numPr>
        <w:tabs>
          <w:tab w:val="left" w:pos="415"/>
        </w:tabs>
        <w:spacing w:before="25"/>
        <w:rPr>
          <w:rFonts w:ascii="Arial" w:hAnsi="Arial"/>
          <w:b/>
          <w:color w:val="252525"/>
          <w:sz w:val="19"/>
        </w:rPr>
      </w:pPr>
      <w:r>
        <w:rPr>
          <w:color w:val="252525"/>
          <w:sz w:val="19"/>
        </w:rPr>
        <w:t xml:space="preserve">Recorded and managed all </w:t>
      </w:r>
      <w:r>
        <w:rPr>
          <w:b/>
          <w:color w:val="252525"/>
          <w:sz w:val="19"/>
        </w:rPr>
        <w:t>accounting entries in ERP-9/ MS</w:t>
      </w:r>
      <w:r>
        <w:rPr>
          <w:b/>
          <w:color w:val="252525"/>
          <w:spacing w:val="-13"/>
          <w:sz w:val="19"/>
        </w:rPr>
        <w:t xml:space="preserve"> </w:t>
      </w:r>
      <w:r>
        <w:rPr>
          <w:b/>
          <w:color w:val="252525"/>
          <w:sz w:val="19"/>
        </w:rPr>
        <w:t>Excel</w:t>
      </w:r>
    </w:p>
    <w:p w:rsidR="00EE4547" w:rsidRDefault="00EE4547">
      <w:pPr>
        <w:pStyle w:val="BodyText"/>
        <w:spacing w:before="10"/>
        <w:ind w:left="0" w:firstLine="0"/>
        <w:rPr>
          <w:b/>
        </w:rPr>
      </w:pPr>
    </w:p>
    <w:p w:rsidR="00EE4547" w:rsidRDefault="009631A3">
      <w:pPr>
        <w:pStyle w:val="ListParagraph"/>
        <w:numPr>
          <w:ilvl w:val="0"/>
          <w:numId w:val="1"/>
        </w:numPr>
        <w:tabs>
          <w:tab w:val="left" w:pos="415"/>
        </w:tabs>
        <w:spacing w:line="241" w:lineRule="exact"/>
        <w:rPr>
          <w:rFonts w:ascii="Arial" w:hAnsi="Arial"/>
          <w:sz w:val="20"/>
        </w:rPr>
      </w:pPr>
      <w:r>
        <w:rPr>
          <w:sz w:val="20"/>
        </w:rPr>
        <w:t xml:space="preserve">Contributed in </w:t>
      </w:r>
      <w:r>
        <w:rPr>
          <w:b/>
          <w:sz w:val="20"/>
        </w:rPr>
        <w:t xml:space="preserve">delivering support in the implementation of system </w:t>
      </w:r>
      <w:r>
        <w:rPr>
          <w:sz w:val="20"/>
        </w:rPr>
        <w:t>which resulted in a cost</w:t>
      </w:r>
      <w:r>
        <w:rPr>
          <w:spacing w:val="-24"/>
          <w:sz w:val="20"/>
        </w:rPr>
        <w:t xml:space="preserve"> </w:t>
      </w:r>
      <w:r>
        <w:rPr>
          <w:sz w:val="20"/>
        </w:rPr>
        <w:t>saving</w:t>
      </w:r>
    </w:p>
    <w:p w:rsidR="00EE4547" w:rsidRDefault="009631A3">
      <w:pPr>
        <w:pStyle w:val="ListParagraph"/>
        <w:numPr>
          <w:ilvl w:val="0"/>
          <w:numId w:val="1"/>
        </w:numPr>
        <w:tabs>
          <w:tab w:val="left" w:pos="415"/>
        </w:tabs>
        <w:spacing w:line="241" w:lineRule="exact"/>
        <w:rPr>
          <w:rFonts w:ascii="Arial" w:hAnsi="Arial"/>
          <w:sz w:val="20"/>
        </w:rPr>
      </w:pPr>
      <w:r>
        <w:rPr>
          <w:sz w:val="20"/>
        </w:rPr>
        <w:t>Acted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part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team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establish</w:t>
      </w:r>
      <w:r>
        <w:rPr>
          <w:spacing w:val="-3"/>
          <w:sz w:val="20"/>
        </w:rPr>
        <w:t xml:space="preserve"> </w:t>
      </w:r>
      <w:r>
        <w:rPr>
          <w:sz w:val="20"/>
        </w:rPr>
        <w:t>multiple</w:t>
      </w:r>
      <w:r>
        <w:rPr>
          <w:spacing w:val="-4"/>
          <w:sz w:val="20"/>
        </w:rPr>
        <w:t xml:space="preserve"> </w:t>
      </w:r>
      <w:r>
        <w:rPr>
          <w:sz w:val="20"/>
        </w:rPr>
        <w:t>processes,</w:t>
      </w:r>
      <w:r>
        <w:rPr>
          <w:spacing w:val="-4"/>
          <w:sz w:val="20"/>
        </w:rPr>
        <w:t xml:space="preserve"> </w:t>
      </w:r>
      <w:r>
        <w:rPr>
          <w:sz w:val="20"/>
        </w:rPr>
        <w:t>controls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4"/>
          <w:sz w:val="20"/>
        </w:rPr>
        <w:t xml:space="preserve"> </w:t>
      </w:r>
      <w:r>
        <w:rPr>
          <w:sz w:val="20"/>
        </w:rPr>
        <w:t>systems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ensure</w:t>
      </w:r>
      <w:r>
        <w:rPr>
          <w:spacing w:val="-4"/>
          <w:sz w:val="20"/>
        </w:rPr>
        <w:t xml:space="preserve"> </w:t>
      </w:r>
      <w:r>
        <w:rPr>
          <w:sz w:val="20"/>
        </w:rPr>
        <w:t>operational</w:t>
      </w:r>
      <w:r>
        <w:rPr>
          <w:spacing w:val="-4"/>
          <w:sz w:val="20"/>
        </w:rPr>
        <w:t xml:space="preserve"> </w:t>
      </w:r>
      <w:r>
        <w:rPr>
          <w:sz w:val="20"/>
        </w:rPr>
        <w:t>excellence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reduce</w:t>
      </w:r>
      <w:r>
        <w:rPr>
          <w:spacing w:val="-4"/>
          <w:sz w:val="20"/>
        </w:rPr>
        <w:t xml:space="preserve"> </w:t>
      </w:r>
      <w:r>
        <w:rPr>
          <w:sz w:val="20"/>
        </w:rPr>
        <w:t>risk</w:t>
      </w:r>
    </w:p>
    <w:p w:rsidR="00EE4547" w:rsidRDefault="00EE4547">
      <w:pPr>
        <w:pStyle w:val="BodyText"/>
        <w:spacing w:before="2"/>
        <w:ind w:left="0" w:firstLine="0"/>
        <w:rPr>
          <w:sz w:val="29"/>
        </w:rPr>
      </w:pPr>
    </w:p>
    <w:p w:rsidR="00EE4547" w:rsidRDefault="009631A3">
      <w:pPr>
        <w:pStyle w:val="Heading1"/>
        <w:spacing w:before="1"/>
        <w:ind w:left="693"/>
      </w:pPr>
      <w:r>
        <w:rPr>
          <w:color w:val="3FBCEC"/>
        </w:rPr>
        <w:t>Work Experience</w:t>
      </w:r>
    </w:p>
    <w:p w:rsidR="00EE4547" w:rsidRDefault="009631A3">
      <w:pPr>
        <w:pStyle w:val="Heading2"/>
        <w:spacing w:before="67"/>
      </w:pPr>
      <w:r>
        <w:t>Jul’ 14 to Present</w:t>
      </w:r>
    </w:p>
    <w:p w:rsidR="00EE4547" w:rsidRDefault="009631A3">
      <w:pPr>
        <w:spacing w:line="227" w:lineRule="exact"/>
        <w:ind w:left="205"/>
        <w:rPr>
          <w:b/>
          <w:sz w:val="19"/>
        </w:rPr>
      </w:pPr>
      <w:r>
        <w:rPr>
          <w:b/>
          <w:sz w:val="19"/>
        </w:rPr>
        <w:t>Chartered Accountants, Salem, Tamil Nadu as Audit Associate</w:t>
      </w:r>
    </w:p>
    <w:p w:rsidR="00EE4547" w:rsidRDefault="009631A3">
      <w:pPr>
        <w:tabs>
          <w:tab w:val="left" w:pos="11754"/>
        </w:tabs>
        <w:spacing w:before="160"/>
        <w:ind w:left="205"/>
        <w:rPr>
          <w:b/>
          <w:sz w:val="19"/>
        </w:rPr>
      </w:pPr>
      <w:r>
        <w:rPr>
          <w:b/>
          <w:sz w:val="19"/>
          <w:shd w:val="clear" w:color="auto" w:fill="B6DDE7"/>
        </w:rPr>
        <w:t>Key Result</w:t>
      </w:r>
      <w:r>
        <w:rPr>
          <w:b/>
          <w:spacing w:val="-14"/>
          <w:sz w:val="19"/>
          <w:shd w:val="clear" w:color="auto" w:fill="B6DDE7"/>
        </w:rPr>
        <w:t xml:space="preserve"> </w:t>
      </w:r>
      <w:r>
        <w:rPr>
          <w:b/>
          <w:sz w:val="19"/>
          <w:shd w:val="clear" w:color="auto" w:fill="B6DDE7"/>
        </w:rPr>
        <w:t>Areas:</w:t>
      </w:r>
      <w:r>
        <w:rPr>
          <w:b/>
          <w:sz w:val="19"/>
          <w:shd w:val="clear" w:color="auto" w:fill="B6DDE7"/>
        </w:rPr>
        <w:tab/>
      </w:r>
    </w:p>
    <w:p w:rsidR="00EE4547" w:rsidRDefault="009631A3">
      <w:pPr>
        <w:pStyle w:val="ListParagraph"/>
        <w:numPr>
          <w:ilvl w:val="0"/>
          <w:numId w:val="1"/>
        </w:numPr>
        <w:tabs>
          <w:tab w:val="left" w:pos="415"/>
        </w:tabs>
        <w:spacing w:before="146" w:line="266" w:lineRule="auto"/>
        <w:ind w:right="104"/>
        <w:rPr>
          <w:rFonts w:ascii="Arial" w:hAnsi="Arial"/>
          <w:sz w:val="19"/>
        </w:rPr>
      </w:pPr>
      <w:r>
        <w:rPr>
          <w:sz w:val="19"/>
        </w:rPr>
        <w:t xml:space="preserve">Preparing the Reconciliation Statement, issuing year-end closing of the books of accounts and preparation of financial </w:t>
      </w:r>
      <w:r>
        <w:rPr>
          <w:sz w:val="19"/>
        </w:rPr>
        <w:t>statements, suggesting cost cutting measures, invoicing &amp; so</w:t>
      </w:r>
      <w:r>
        <w:rPr>
          <w:spacing w:val="-9"/>
          <w:sz w:val="19"/>
        </w:rPr>
        <w:t xml:space="preserve"> </w:t>
      </w:r>
      <w:r>
        <w:rPr>
          <w:sz w:val="19"/>
        </w:rPr>
        <w:t>on</w:t>
      </w:r>
    </w:p>
    <w:p w:rsidR="00EE4547" w:rsidRDefault="009631A3">
      <w:pPr>
        <w:pStyle w:val="ListParagraph"/>
        <w:numPr>
          <w:ilvl w:val="0"/>
          <w:numId w:val="1"/>
        </w:numPr>
        <w:tabs>
          <w:tab w:val="left" w:pos="415"/>
        </w:tabs>
        <w:spacing w:line="266" w:lineRule="auto"/>
        <w:ind w:right="113"/>
        <w:rPr>
          <w:rFonts w:ascii="Arial" w:hAnsi="Arial"/>
          <w:sz w:val="19"/>
        </w:rPr>
      </w:pPr>
      <w:r>
        <w:rPr>
          <w:sz w:val="19"/>
        </w:rPr>
        <w:t>Directing &amp; developing organization's accounting practices, procedures and initiatives; ensuring the preparation and analysis of all financial reports comply to the needs of the</w:t>
      </w:r>
      <w:r>
        <w:rPr>
          <w:spacing w:val="-11"/>
          <w:sz w:val="19"/>
        </w:rPr>
        <w:t xml:space="preserve"> </w:t>
      </w:r>
      <w:r>
        <w:rPr>
          <w:sz w:val="19"/>
        </w:rPr>
        <w:t>organization</w:t>
      </w:r>
    </w:p>
    <w:p w:rsidR="00EE4547" w:rsidRDefault="009631A3">
      <w:pPr>
        <w:pStyle w:val="ListParagraph"/>
        <w:numPr>
          <w:ilvl w:val="0"/>
          <w:numId w:val="1"/>
        </w:numPr>
        <w:tabs>
          <w:tab w:val="left" w:pos="415"/>
        </w:tabs>
        <w:spacing w:line="266" w:lineRule="auto"/>
        <w:ind w:right="181"/>
        <w:rPr>
          <w:rFonts w:ascii="Arial" w:hAnsi="Arial"/>
          <w:sz w:val="19"/>
        </w:rPr>
      </w:pPr>
      <w:r>
        <w:rPr>
          <w:sz w:val="19"/>
        </w:rPr>
        <w:t>Generating MIS reports &amp; other statements with a view to apprise management of the process operations and assist in critical decision-making</w:t>
      </w:r>
      <w:r>
        <w:rPr>
          <w:spacing w:val="-2"/>
          <w:sz w:val="19"/>
        </w:rPr>
        <w:t xml:space="preserve"> </w:t>
      </w:r>
      <w:r>
        <w:rPr>
          <w:sz w:val="19"/>
        </w:rPr>
        <w:t>process</w:t>
      </w:r>
    </w:p>
    <w:p w:rsidR="00EE4547" w:rsidRDefault="009631A3">
      <w:pPr>
        <w:pStyle w:val="ListParagraph"/>
        <w:numPr>
          <w:ilvl w:val="0"/>
          <w:numId w:val="1"/>
        </w:numPr>
        <w:tabs>
          <w:tab w:val="left" w:pos="415"/>
        </w:tabs>
        <w:spacing w:line="266" w:lineRule="auto"/>
        <w:ind w:right="182"/>
        <w:rPr>
          <w:rFonts w:ascii="Arial" w:hAnsi="Arial"/>
          <w:sz w:val="19"/>
        </w:rPr>
      </w:pPr>
      <w:r>
        <w:rPr>
          <w:sz w:val="19"/>
        </w:rPr>
        <w:t>Making sure that all accounting records (books of accounts), financial statements and other financial repor</w:t>
      </w:r>
      <w:r>
        <w:rPr>
          <w:sz w:val="19"/>
        </w:rPr>
        <w:t>ts are accurate and duly comply with all statutory and regulatory</w:t>
      </w:r>
      <w:r>
        <w:rPr>
          <w:spacing w:val="-8"/>
          <w:sz w:val="19"/>
        </w:rPr>
        <w:t xml:space="preserve"> </w:t>
      </w:r>
      <w:r>
        <w:rPr>
          <w:sz w:val="19"/>
        </w:rPr>
        <w:t>requirements</w:t>
      </w:r>
    </w:p>
    <w:p w:rsidR="00EE4547" w:rsidRDefault="009631A3">
      <w:pPr>
        <w:pStyle w:val="ListParagraph"/>
        <w:numPr>
          <w:ilvl w:val="0"/>
          <w:numId w:val="1"/>
        </w:numPr>
        <w:tabs>
          <w:tab w:val="left" w:pos="415"/>
        </w:tabs>
        <w:spacing w:line="266" w:lineRule="auto"/>
        <w:ind w:right="184"/>
        <w:rPr>
          <w:rFonts w:ascii="Arial" w:hAnsi="Arial"/>
          <w:sz w:val="19"/>
        </w:rPr>
      </w:pPr>
      <w:r>
        <w:rPr>
          <w:sz w:val="19"/>
        </w:rPr>
        <w:t>Assessing monthly performance report, balance sheet, profit &amp; loss account, petty cash flow statements; monitoring financial accounting</w:t>
      </w:r>
      <w:r>
        <w:rPr>
          <w:spacing w:val="-4"/>
          <w:sz w:val="19"/>
        </w:rPr>
        <w:t xml:space="preserve"> </w:t>
      </w:r>
      <w:r>
        <w:rPr>
          <w:sz w:val="19"/>
        </w:rPr>
        <w:t>including</w:t>
      </w:r>
      <w:r>
        <w:rPr>
          <w:spacing w:val="-4"/>
          <w:sz w:val="19"/>
        </w:rPr>
        <w:t xml:space="preserve"> </w:t>
      </w:r>
      <w:r>
        <w:rPr>
          <w:sz w:val="19"/>
        </w:rPr>
        <w:t>GL</w:t>
      </w:r>
      <w:r>
        <w:rPr>
          <w:spacing w:val="-3"/>
          <w:sz w:val="19"/>
        </w:rPr>
        <w:t xml:space="preserve"> </w:t>
      </w:r>
      <w:r>
        <w:rPr>
          <w:sz w:val="19"/>
        </w:rPr>
        <w:t>/</w:t>
      </w:r>
      <w:r>
        <w:rPr>
          <w:spacing w:val="-4"/>
          <w:sz w:val="19"/>
        </w:rPr>
        <w:t xml:space="preserve"> </w:t>
      </w:r>
      <w:r>
        <w:rPr>
          <w:sz w:val="19"/>
        </w:rPr>
        <w:t>Bank</w:t>
      </w:r>
      <w:r>
        <w:rPr>
          <w:spacing w:val="-4"/>
          <w:sz w:val="19"/>
        </w:rPr>
        <w:t xml:space="preserve"> </w:t>
      </w:r>
      <w:r>
        <w:rPr>
          <w:sz w:val="19"/>
        </w:rPr>
        <w:t>/</w:t>
      </w:r>
      <w:r>
        <w:rPr>
          <w:spacing w:val="-3"/>
          <w:sz w:val="19"/>
        </w:rPr>
        <w:t xml:space="preserve"> </w:t>
      </w:r>
      <w:r>
        <w:rPr>
          <w:sz w:val="19"/>
        </w:rPr>
        <w:t>AR</w:t>
      </w:r>
      <w:r>
        <w:rPr>
          <w:spacing w:val="-4"/>
          <w:sz w:val="19"/>
        </w:rPr>
        <w:t xml:space="preserve"> </w:t>
      </w:r>
      <w:r>
        <w:rPr>
          <w:sz w:val="19"/>
        </w:rPr>
        <w:t>/</w:t>
      </w:r>
      <w:r>
        <w:rPr>
          <w:spacing w:val="-4"/>
          <w:sz w:val="19"/>
        </w:rPr>
        <w:t xml:space="preserve"> </w:t>
      </w:r>
      <w:r>
        <w:rPr>
          <w:sz w:val="19"/>
        </w:rPr>
        <w:t>AP</w:t>
      </w:r>
      <w:r>
        <w:rPr>
          <w:spacing w:val="-3"/>
          <w:sz w:val="19"/>
        </w:rPr>
        <w:t xml:space="preserve"> </w:t>
      </w:r>
      <w:r>
        <w:rPr>
          <w:sz w:val="19"/>
        </w:rPr>
        <w:t>/</w:t>
      </w:r>
      <w:r>
        <w:rPr>
          <w:spacing w:val="-4"/>
          <w:sz w:val="19"/>
        </w:rPr>
        <w:t xml:space="preserve"> </w:t>
      </w:r>
      <w:r>
        <w:rPr>
          <w:sz w:val="19"/>
        </w:rPr>
        <w:t>Payroll</w:t>
      </w:r>
      <w:r>
        <w:rPr>
          <w:spacing w:val="-4"/>
          <w:sz w:val="19"/>
        </w:rPr>
        <w:t xml:space="preserve"> </w:t>
      </w:r>
      <w:r>
        <w:rPr>
          <w:sz w:val="19"/>
        </w:rPr>
        <w:t>and</w:t>
      </w:r>
      <w:r>
        <w:rPr>
          <w:spacing w:val="-3"/>
          <w:sz w:val="19"/>
        </w:rPr>
        <w:t xml:space="preserve"> </w:t>
      </w:r>
      <w:r>
        <w:rPr>
          <w:sz w:val="19"/>
        </w:rPr>
        <w:t>so</w:t>
      </w:r>
      <w:r>
        <w:rPr>
          <w:spacing w:val="-4"/>
          <w:sz w:val="19"/>
        </w:rPr>
        <w:t xml:space="preserve"> </w:t>
      </w:r>
      <w:r>
        <w:rPr>
          <w:sz w:val="19"/>
        </w:rPr>
        <w:t>on;</w:t>
      </w:r>
      <w:r>
        <w:rPr>
          <w:spacing w:val="-3"/>
          <w:sz w:val="19"/>
        </w:rPr>
        <w:t xml:space="preserve"> </w:t>
      </w:r>
      <w:r>
        <w:rPr>
          <w:sz w:val="19"/>
        </w:rPr>
        <w:t>reconciling</w:t>
      </w:r>
      <w:r>
        <w:rPr>
          <w:spacing w:val="-4"/>
          <w:sz w:val="19"/>
        </w:rPr>
        <w:t xml:space="preserve"> </w:t>
      </w:r>
      <w:r>
        <w:rPr>
          <w:sz w:val="19"/>
        </w:rPr>
        <w:t>receivable</w:t>
      </w:r>
      <w:r>
        <w:rPr>
          <w:spacing w:val="-4"/>
          <w:sz w:val="19"/>
        </w:rPr>
        <w:t xml:space="preserve"> </w:t>
      </w:r>
      <w:r>
        <w:rPr>
          <w:sz w:val="19"/>
        </w:rPr>
        <w:t>&amp;</w:t>
      </w:r>
      <w:r>
        <w:rPr>
          <w:spacing w:val="-3"/>
          <w:sz w:val="19"/>
        </w:rPr>
        <w:t xml:space="preserve"> </w:t>
      </w:r>
      <w:r>
        <w:rPr>
          <w:sz w:val="19"/>
        </w:rPr>
        <w:t>payables</w:t>
      </w:r>
      <w:r>
        <w:rPr>
          <w:spacing w:val="-4"/>
          <w:sz w:val="19"/>
        </w:rPr>
        <w:t xml:space="preserve"> </w:t>
      </w:r>
      <w:r>
        <w:rPr>
          <w:sz w:val="19"/>
        </w:rPr>
        <w:t>with</w:t>
      </w:r>
      <w:r>
        <w:rPr>
          <w:spacing w:val="-4"/>
          <w:sz w:val="19"/>
        </w:rPr>
        <w:t xml:space="preserve"> </w:t>
      </w:r>
      <w:r>
        <w:rPr>
          <w:sz w:val="19"/>
        </w:rPr>
        <w:t>their</w:t>
      </w:r>
      <w:r>
        <w:rPr>
          <w:spacing w:val="-3"/>
          <w:sz w:val="19"/>
        </w:rPr>
        <w:t xml:space="preserve"> </w:t>
      </w:r>
      <w:r>
        <w:rPr>
          <w:sz w:val="19"/>
        </w:rPr>
        <w:t>respective</w:t>
      </w:r>
      <w:r>
        <w:rPr>
          <w:spacing w:val="-4"/>
          <w:sz w:val="19"/>
        </w:rPr>
        <w:t xml:space="preserve"> </w:t>
      </w:r>
      <w:r>
        <w:rPr>
          <w:sz w:val="19"/>
        </w:rPr>
        <w:t>statements</w:t>
      </w:r>
    </w:p>
    <w:p w:rsidR="00EE4547" w:rsidRDefault="009631A3">
      <w:pPr>
        <w:pStyle w:val="ListParagraph"/>
        <w:numPr>
          <w:ilvl w:val="0"/>
          <w:numId w:val="1"/>
        </w:numPr>
        <w:tabs>
          <w:tab w:val="left" w:pos="415"/>
        </w:tabs>
        <w:spacing w:line="266" w:lineRule="auto"/>
        <w:ind w:right="192"/>
        <w:rPr>
          <w:rFonts w:ascii="Arial" w:hAnsi="Arial"/>
          <w:sz w:val="19"/>
        </w:rPr>
      </w:pPr>
      <w:r>
        <w:rPr>
          <w:sz w:val="19"/>
        </w:rPr>
        <w:t>Maintaining and reconciling accounts as well as preparing reports; creating, documenting and posting complex journal entries; recording various inter-company transactions and cos</w:t>
      </w:r>
      <w:r>
        <w:rPr>
          <w:sz w:val="19"/>
        </w:rPr>
        <w:t>t</w:t>
      </w:r>
      <w:r>
        <w:rPr>
          <w:spacing w:val="-9"/>
          <w:sz w:val="19"/>
        </w:rPr>
        <w:t xml:space="preserve"> </w:t>
      </w:r>
      <w:r>
        <w:rPr>
          <w:sz w:val="19"/>
        </w:rPr>
        <w:t>allocations</w:t>
      </w:r>
    </w:p>
    <w:p w:rsidR="00EE4547" w:rsidRDefault="009631A3">
      <w:pPr>
        <w:pStyle w:val="ListParagraph"/>
        <w:numPr>
          <w:ilvl w:val="0"/>
          <w:numId w:val="1"/>
        </w:numPr>
        <w:tabs>
          <w:tab w:val="left" w:pos="415"/>
        </w:tabs>
        <w:rPr>
          <w:rFonts w:ascii="Arial" w:hAnsi="Arial"/>
          <w:sz w:val="19"/>
        </w:rPr>
      </w:pPr>
      <w:r>
        <w:rPr>
          <w:sz w:val="19"/>
        </w:rPr>
        <w:t>Ensuring security of financial information by making sure that the database are properly</w:t>
      </w:r>
      <w:r>
        <w:rPr>
          <w:spacing w:val="-27"/>
          <w:sz w:val="19"/>
        </w:rPr>
        <w:t xml:space="preserve"> </w:t>
      </w:r>
      <w:r>
        <w:rPr>
          <w:sz w:val="19"/>
        </w:rPr>
        <w:t>backed-up</w:t>
      </w:r>
    </w:p>
    <w:p w:rsidR="00EE4547" w:rsidRDefault="009631A3">
      <w:pPr>
        <w:pStyle w:val="ListParagraph"/>
        <w:numPr>
          <w:ilvl w:val="0"/>
          <w:numId w:val="1"/>
        </w:numPr>
        <w:tabs>
          <w:tab w:val="left" w:pos="415"/>
        </w:tabs>
        <w:spacing w:before="24" w:line="266" w:lineRule="auto"/>
        <w:ind w:right="180"/>
        <w:jc w:val="both"/>
        <w:rPr>
          <w:rFonts w:ascii="Arial" w:hAnsi="Arial"/>
          <w:sz w:val="19"/>
        </w:rPr>
      </w:pPr>
      <w:r>
        <w:rPr>
          <w:sz w:val="19"/>
        </w:rPr>
        <w:t>Examining &amp; analyzing accounting records, financial statements, and other financial reports to assess accuracy, completeness, and conformance t</w:t>
      </w:r>
      <w:r>
        <w:rPr>
          <w:sz w:val="19"/>
        </w:rPr>
        <w:t>o reporting and procedural standards; conducting reconciliation of the financial discrepancies after effective analysis of accounts</w:t>
      </w:r>
      <w:r>
        <w:rPr>
          <w:spacing w:val="-2"/>
          <w:sz w:val="19"/>
        </w:rPr>
        <w:t xml:space="preserve"> </w:t>
      </w:r>
      <w:r>
        <w:rPr>
          <w:sz w:val="19"/>
        </w:rPr>
        <w:t>information</w:t>
      </w:r>
    </w:p>
    <w:p w:rsidR="00EE4547" w:rsidRDefault="009631A3">
      <w:pPr>
        <w:pStyle w:val="ListParagraph"/>
        <w:numPr>
          <w:ilvl w:val="0"/>
          <w:numId w:val="1"/>
        </w:numPr>
        <w:tabs>
          <w:tab w:val="left" w:pos="415"/>
        </w:tabs>
        <w:spacing w:line="266" w:lineRule="auto"/>
        <w:ind w:right="180"/>
        <w:jc w:val="both"/>
        <w:rPr>
          <w:rFonts w:ascii="Arial" w:hAnsi="Arial"/>
          <w:sz w:val="19"/>
        </w:rPr>
      </w:pPr>
      <w:r>
        <w:rPr>
          <w:sz w:val="19"/>
        </w:rPr>
        <w:t xml:space="preserve">Conducting variance analysis to determine difference between projected and actual results; supervising inflow / </w:t>
      </w:r>
      <w:r>
        <w:rPr>
          <w:sz w:val="19"/>
        </w:rPr>
        <w:t>outflow of funds, taking</w:t>
      </w:r>
      <w:r>
        <w:rPr>
          <w:spacing w:val="-6"/>
          <w:sz w:val="19"/>
        </w:rPr>
        <w:t xml:space="preserve"> </w:t>
      </w:r>
      <w:r>
        <w:rPr>
          <w:sz w:val="19"/>
        </w:rPr>
        <w:t>adequate</w:t>
      </w:r>
      <w:r>
        <w:rPr>
          <w:spacing w:val="-6"/>
          <w:sz w:val="19"/>
        </w:rPr>
        <w:t xml:space="preserve"> </w:t>
      </w:r>
      <w:r>
        <w:rPr>
          <w:sz w:val="19"/>
        </w:rPr>
        <w:t>measures</w:t>
      </w:r>
      <w:r>
        <w:rPr>
          <w:spacing w:val="-6"/>
          <w:sz w:val="19"/>
        </w:rPr>
        <w:t xml:space="preserve"> </w:t>
      </w:r>
      <w:r>
        <w:rPr>
          <w:sz w:val="19"/>
        </w:rPr>
        <w:t>to</w:t>
      </w:r>
      <w:r>
        <w:rPr>
          <w:spacing w:val="-6"/>
          <w:sz w:val="19"/>
        </w:rPr>
        <w:t xml:space="preserve"> </w:t>
      </w:r>
      <w:r>
        <w:rPr>
          <w:sz w:val="19"/>
        </w:rPr>
        <w:t>ensure</w:t>
      </w:r>
      <w:r>
        <w:rPr>
          <w:spacing w:val="-6"/>
          <w:sz w:val="19"/>
        </w:rPr>
        <w:t xml:space="preserve"> </w:t>
      </w:r>
      <w:r>
        <w:rPr>
          <w:sz w:val="19"/>
        </w:rPr>
        <w:t>optimum</w:t>
      </w:r>
      <w:r>
        <w:rPr>
          <w:spacing w:val="-5"/>
          <w:sz w:val="19"/>
        </w:rPr>
        <w:t xml:space="preserve"> </w:t>
      </w:r>
      <w:r>
        <w:rPr>
          <w:sz w:val="19"/>
        </w:rPr>
        <w:t>utilization</w:t>
      </w:r>
      <w:r>
        <w:rPr>
          <w:spacing w:val="-6"/>
          <w:sz w:val="19"/>
        </w:rPr>
        <w:t xml:space="preserve"> </w:t>
      </w:r>
      <w:r>
        <w:rPr>
          <w:sz w:val="19"/>
        </w:rPr>
        <w:t>of</w:t>
      </w:r>
      <w:r>
        <w:rPr>
          <w:spacing w:val="-6"/>
          <w:sz w:val="19"/>
        </w:rPr>
        <w:t xml:space="preserve"> </w:t>
      </w:r>
      <w:r>
        <w:rPr>
          <w:sz w:val="19"/>
        </w:rPr>
        <w:t>available</w:t>
      </w:r>
      <w:r>
        <w:rPr>
          <w:spacing w:val="-6"/>
          <w:sz w:val="19"/>
        </w:rPr>
        <w:t xml:space="preserve"> </w:t>
      </w:r>
      <w:r>
        <w:rPr>
          <w:sz w:val="19"/>
        </w:rPr>
        <w:t>funds</w:t>
      </w:r>
      <w:r>
        <w:rPr>
          <w:spacing w:val="-6"/>
          <w:sz w:val="19"/>
        </w:rPr>
        <w:t xml:space="preserve"> </w:t>
      </w:r>
      <w:r>
        <w:rPr>
          <w:sz w:val="19"/>
        </w:rPr>
        <w:t>towards</w:t>
      </w:r>
      <w:r>
        <w:rPr>
          <w:spacing w:val="-5"/>
          <w:sz w:val="19"/>
        </w:rPr>
        <w:t xml:space="preserve"> </w:t>
      </w:r>
      <w:r>
        <w:rPr>
          <w:sz w:val="19"/>
        </w:rPr>
        <w:t>the</w:t>
      </w:r>
      <w:r>
        <w:rPr>
          <w:spacing w:val="-6"/>
          <w:sz w:val="19"/>
        </w:rPr>
        <w:t xml:space="preserve"> </w:t>
      </w:r>
      <w:r>
        <w:rPr>
          <w:sz w:val="19"/>
        </w:rPr>
        <w:t>accomplishment</w:t>
      </w:r>
      <w:r>
        <w:rPr>
          <w:spacing w:val="-6"/>
          <w:sz w:val="19"/>
        </w:rPr>
        <w:t xml:space="preserve"> </w:t>
      </w:r>
      <w:r>
        <w:rPr>
          <w:sz w:val="19"/>
        </w:rPr>
        <w:t>of</w:t>
      </w:r>
      <w:r>
        <w:rPr>
          <w:spacing w:val="-6"/>
          <w:sz w:val="19"/>
        </w:rPr>
        <w:t xml:space="preserve"> </w:t>
      </w:r>
      <w:r>
        <w:rPr>
          <w:sz w:val="19"/>
        </w:rPr>
        <w:t>organizational</w:t>
      </w:r>
      <w:r>
        <w:rPr>
          <w:spacing w:val="-6"/>
          <w:sz w:val="19"/>
        </w:rPr>
        <w:t xml:space="preserve"> </w:t>
      </w:r>
      <w:r>
        <w:rPr>
          <w:sz w:val="19"/>
        </w:rPr>
        <w:t>objectives</w:t>
      </w:r>
    </w:p>
    <w:p w:rsidR="00EE4547" w:rsidRDefault="009631A3">
      <w:pPr>
        <w:pStyle w:val="ListParagraph"/>
        <w:numPr>
          <w:ilvl w:val="0"/>
          <w:numId w:val="1"/>
        </w:numPr>
        <w:tabs>
          <w:tab w:val="left" w:pos="415"/>
        </w:tabs>
        <w:jc w:val="both"/>
        <w:rPr>
          <w:rFonts w:ascii="Arial" w:hAnsi="Arial"/>
          <w:sz w:val="19"/>
        </w:rPr>
      </w:pPr>
      <w:r>
        <w:rPr>
          <w:sz w:val="19"/>
        </w:rPr>
        <w:t>Executing tax planning &amp; management of direct &amp; indirect taxes for effective</w:t>
      </w:r>
      <w:r>
        <w:rPr>
          <w:spacing w:val="-20"/>
          <w:sz w:val="19"/>
        </w:rPr>
        <w:t xml:space="preserve"> </w:t>
      </w:r>
      <w:r>
        <w:rPr>
          <w:sz w:val="19"/>
        </w:rPr>
        <w:t>growth</w:t>
      </w:r>
    </w:p>
    <w:p w:rsidR="00EE4547" w:rsidRDefault="009631A3">
      <w:pPr>
        <w:pStyle w:val="ListParagraph"/>
        <w:numPr>
          <w:ilvl w:val="0"/>
          <w:numId w:val="1"/>
        </w:numPr>
        <w:tabs>
          <w:tab w:val="left" w:pos="415"/>
        </w:tabs>
        <w:spacing w:before="24"/>
        <w:jc w:val="both"/>
        <w:rPr>
          <w:rFonts w:ascii="Arial" w:hAnsi="Arial"/>
          <w:sz w:val="19"/>
        </w:rPr>
      </w:pPr>
      <w:r>
        <w:rPr>
          <w:sz w:val="19"/>
        </w:rPr>
        <w:t>Facilitating compliance to internal and statutory audit, applicable acts including Income Tax, TDS &amp;</w:t>
      </w:r>
      <w:r>
        <w:rPr>
          <w:spacing w:val="27"/>
          <w:sz w:val="19"/>
        </w:rPr>
        <w:t xml:space="preserve"> </w:t>
      </w:r>
      <w:r>
        <w:rPr>
          <w:sz w:val="19"/>
        </w:rPr>
        <w:t>GST</w:t>
      </w:r>
    </w:p>
    <w:p w:rsidR="00EE4547" w:rsidRDefault="009631A3">
      <w:pPr>
        <w:pStyle w:val="ListParagraph"/>
        <w:numPr>
          <w:ilvl w:val="0"/>
          <w:numId w:val="1"/>
        </w:numPr>
        <w:tabs>
          <w:tab w:val="left" w:pos="415"/>
        </w:tabs>
        <w:spacing w:before="25" w:line="266" w:lineRule="auto"/>
        <w:ind w:right="191"/>
        <w:rPr>
          <w:rFonts w:ascii="Arial" w:hAnsi="Arial"/>
          <w:sz w:val="19"/>
        </w:rPr>
      </w:pPr>
      <w:r>
        <w:rPr>
          <w:sz w:val="19"/>
        </w:rPr>
        <w:t>Monitoring the key parameters of the business, consolidating forecasts and budgets and analyzing trends in revenue, expense, capital expenditure &amp;</w:t>
      </w:r>
      <w:r>
        <w:rPr>
          <w:sz w:val="19"/>
        </w:rPr>
        <w:t xml:space="preserve"> other related</w:t>
      </w:r>
      <w:r>
        <w:rPr>
          <w:spacing w:val="-5"/>
          <w:sz w:val="19"/>
        </w:rPr>
        <w:t xml:space="preserve"> </w:t>
      </w:r>
      <w:r>
        <w:rPr>
          <w:sz w:val="19"/>
        </w:rPr>
        <w:t>areas</w:t>
      </w:r>
    </w:p>
    <w:p w:rsidR="00EE4547" w:rsidRDefault="009631A3">
      <w:pPr>
        <w:pStyle w:val="ListParagraph"/>
        <w:numPr>
          <w:ilvl w:val="0"/>
          <w:numId w:val="1"/>
        </w:numPr>
        <w:tabs>
          <w:tab w:val="left" w:pos="415"/>
        </w:tabs>
        <w:rPr>
          <w:rFonts w:ascii="Arial" w:hAnsi="Arial"/>
          <w:sz w:val="19"/>
        </w:rPr>
      </w:pPr>
      <w:r>
        <w:rPr>
          <w:sz w:val="19"/>
        </w:rPr>
        <w:t>Directing &amp; controlling finance to maximize profitability and generate</w:t>
      </w:r>
      <w:r>
        <w:rPr>
          <w:spacing w:val="-15"/>
          <w:sz w:val="19"/>
        </w:rPr>
        <w:t xml:space="preserve"> </w:t>
      </w:r>
      <w:r>
        <w:rPr>
          <w:sz w:val="19"/>
        </w:rPr>
        <w:t>revenue</w:t>
      </w:r>
    </w:p>
    <w:p w:rsidR="00EE4547" w:rsidRDefault="009631A3">
      <w:pPr>
        <w:pStyle w:val="ListParagraph"/>
        <w:numPr>
          <w:ilvl w:val="0"/>
          <w:numId w:val="1"/>
        </w:numPr>
        <w:tabs>
          <w:tab w:val="left" w:pos="415"/>
        </w:tabs>
        <w:spacing w:before="25"/>
        <w:rPr>
          <w:rFonts w:ascii="Arial" w:hAnsi="Arial"/>
          <w:sz w:val="19"/>
        </w:rPr>
      </w:pPr>
      <w:r>
        <w:rPr>
          <w:sz w:val="19"/>
        </w:rPr>
        <w:t>Formulating budgets, plans and commission activities, leading to the development and implementation of</w:t>
      </w:r>
      <w:r>
        <w:rPr>
          <w:spacing w:val="-35"/>
          <w:sz w:val="19"/>
        </w:rPr>
        <w:t xml:space="preserve"> </w:t>
      </w:r>
      <w:r>
        <w:rPr>
          <w:sz w:val="19"/>
        </w:rPr>
        <w:t>plans.</w:t>
      </w:r>
    </w:p>
    <w:p w:rsidR="00EE4547" w:rsidRDefault="00EE4547">
      <w:pPr>
        <w:pStyle w:val="BodyText"/>
        <w:spacing w:before="4"/>
        <w:ind w:left="0" w:firstLine="0"/>
        <w:rPr>
          <w:sz w:val="29"/>
        </w:rPr>
      </w:pPr>
    </w:p>
    <w:p w:rsidR="00EE4547" w:rsidRDefault="009631A3">
      <w:pPr>
        <w:pStyle w:val="Heading1"/>
        <w:ind w:left="706"/>
      </w:pPr>
      <w:r>
        <w:rPr>
          <w:color w:val="3FBCEC"/>
        </w:rPr>
        <w:t>Personal Details</w:t>
      </w:r>
    </w:p>
    <w:p w:rsidR="00EE4547" w:rsidRDefault="009631A3">
      <w:pPr>
        <w:spacing w:before="191" w:line="235" w:lineRule="auto"/>
        <w:ind w:left="205" w:right="8464"/>
        <w:rPr>
          <w:sz w:val="19"/>
        </w:rPr>
      </w:pPr>
      <w:r>
        <w:rPr>
          <w:b/>
          <w:sz w:val="19"/>
        </w:rPr>
        <w:t xml:space="preserve">Date of Birth: </w:t>
      </w:r>
      <w:r>
        <w:rPr>
          <w:sz w:val="19"/>
        </w:rPr>
        <w:t>22</w:t>
      </w:r>
      <w:r>
        <w:rPr>
          <w:sz w:val="19"/>
          <w:vertAlign w:val="superscript"/>
        </w:rPr>
        <w:t>nd</w:t>
      </w:r>
      <w:r>
        <w:rPr>
          <w:sz w:val="19"/>
        </w:rPr>
        <w:t xml:space="preserve"> December</w:t>
      </w:r>
      <w:r>
        <w:rPr>
          <w:sz w:val="19"/>
        </w:rPr>
        <w:t xml:space="preserve"> 1993 </w:t>
      </w:r>
      <w:r>
        <w:rPr>
          <w:b/>
          <w:sz w:val="19"/>
        </w:rPr>
        <w:t xml:space="preserve">Languages Known: </w:t>
      </w:r>
      <w:r>
        <w:rPr>
          <w:sz w:val="19"/>
        </w:rPr>
        <w:t xml:space="preserve">English &amp; Tamil </w:t>
      </w:r>
      <w:r>
        <w:rPr>
          <w:b/>
          <w:sz w:val="19"/>
        </w:rPr>
        <w:t xml:space="preserve">Nationality: </w:t>
      </w:r>
      <w:r>
        <w:rPr>
          <w:sz w:val="19"/>
        </w:rPr>
        <w:t>Indian</w:t>
      </w:r>
    </w:p>
    <w:p w:rsidR="00EE4547" w:rsidRDefault="009631A3">
      <w:pPr>
        <w:spacing w:line="224" w:lineRule="exact"/>
        <w:ind w:left="205"/>
        <w:rPr>
          <w:sz w:val="19"/>
        </w:rPr>
      </w:pPr>
      <w:r>
        <w:rPr>
          <w:b/>
          <w:sz w:val="19"/>
        </w:rPr>
        <w:t>Marital Status</w:t>
      </w:r>
      <w:r>
        <w:rPr>
          <w:sz w:val="19"/>
        </w:rPr>
        <w:t>: Single</w:t>
      </w:r>
    </w:p>
    <w:p w:rsidR="00EE4547" w:rsidRDefault="009631A3">
      <w:pPr>
        <w:spacing w:before="2" w:line="235" w:lineRule="auto"/>
        <w:ind w:left="205" w:right="9013"/>
        <w:rPr>
          <w:sz w:val="19"/>
        </w:rPr>
      </w:pPr>
      <w:r>
        <w:rPr>
          <w:b/>
          <w:sz w:val="19"/>
        </w:rPr>
        <w:t xml:space="preserve">No. of Dependents: </w:t>
      </w:r>
      <w:r>
        <w:rPr>
          <w:sz w:val="19"/>
        </w:rPr>
        <w:t xml:space="preserve">1 </w:t>
      </w:r>
      <w:r>
        <w:rPr>
          <w:b/>
          <w:sz w:val="19"/>
        </w:rPr>
        <w:t xml:space="preserve">Number: </w:t>
      </w:r>
      <w:r>
        <w:rPr>
          <w:sz w:val="19"/>
        </w:rPr>
        <w:t>NA</w:t>
      </w:r>
    </w:p>
    <w:p w:rsidR="00EE4547" w:rsidRDefault="00EE4547">
      <w:pPr>
        <w:spacing w:line="227" w:lineRule="exact"/>
        <w:ind w:left="205"/>
        <w:rPr>
          <w:sz w:val="19"/>
        </w:rPr>
      </w:pPr>
    </w:p>
    <w:sectPr w:rsidR="00EE4547" w:rsidSect="00EE4547">
      <w:pgSz w:w="12240" w:h="15840"/>
      <w:pgMar w:top="1200" w:right="12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94817"/>
    <w:multiLevelType w:val="hybridMultilevel"/>
    <w:tmpl w:val="BF06B94A"/>
    <w:lvl w:ilvl="0" w:tplc="E60CDAFE">
      <w:numFmt w:val="bullet"/>
      <w:lvlText w:val="●"/>
      <w:lvlJc w:val="left"/>
      <w:pPr>
        <w:ind w:left="4330" w:hanging="210"/>
      </w:pPr>
      <w:rPr>
        <w:rFonts w:ascii="Arial" w:eastAsia="Arial" w:hAnsi="Arial" w:cs="Arial" w:hint="default"/>
        <w:color w:val="252525"/>
        <w:spacing w:val="-11"/>
        <w:w w:val="100"/>
        <w:sz w:val="19"/>
        <w:szCs w:val="19"/>
        <w:lang w:val="en-US" w:eastAsia="en-US" w:bidi="en-US"/>
      </w:rPr>
    </w:lvl>
    <w:lvl w:ilvl="1" w:tplc="F60A9382">
      <w:numFmt w:val="bullet"/>
      <w:lvlText w:val="•"/>
      <w:lvlJc w:val="left"/>
      <w:pPr>
        <w:ind w:left="5092" w:hanging="210"/>
      </w:pPr>
      <w:rPr>
        <w:rFonts w:hint="default"/>
        <w:lang w:val="en-US" w:eastAsia="en-US" w:bidi="en-US"/>
      </w:rPr>
    </w:lvl>
    <w:lvl w:ilvl="2" w:tplc="6D082C88">
      <w:numFmt w:val="bullet"/>
      <w:lvlText w:val="•"/>
      <w:lvlJc w:val="left"/>
      <w:pPr>
        <w:ind w:left="5844" w:hanging="210"/>
      </w:pPr>
      <w:rPr>
        <w:rFonts w:hint="default"/>
        <w:lang w:val="en-US" w:eastAsia="en-US" w:bidi="en-US"/>
      </w:rPr>
    </w:lvl>
    <w:lvl w:ilvl="3" w:tplc="B358B458">
      <w:numFmt w:val="bullet"/>
      <w:lvlText w:val="•"/>
      <w:lvlJc w:val="left"/>
      <w:pPr>
        <w:ind w:left="6596" w:hanging="210"/>
      </w:pPr>
      <w:rPr>
        <w:rFonts w:hint="default"/>
        <w:lang w:val="en-US" w:eastAsia="en-US" w:bidi="en-US"/>
      </w:rPr>
    </w:lvl>
    <w:lvl w:ilvl="4" w:tplc="2FFE7B1C">
      <w:numFmt w:val="bullet"/>
      <w:lvlText w:val="•"/>
      <w:lvlJc w:val="left"/>
      <w:pPr>
        <w:ind w:left="7348" w:hanging="210"/>
      </w:pPr>
      <w:rPr>
        <w:rFonts w:hint="default"/>
        <w:lang w:val="en-US" w:eastAsia="en-US" w:bidi="en-US"/>
      </w:rPr>
    </w:lvl>
    <w:lvl w:ilvl="5" w:tplc="65725352">
      <w:numFmt w:val="bullet"/>
      <w:lvlText w:val="•"/>
      <w:lvlJc w:val="left"/>
      <w:pPr>
        <w:ind w:left="8100" w:hanging="210"/>
      </w:pPr>
      <w:rPr>
        <w:rFonts w:hint="default"/>
        <w:lang w:val="en-US" w:eastAsia="en-US" w:bidi="en-US"/>
      </w:rPr>
    </w:lvl>
    <w:lvl w:ilvl="6" w:tplc="D4FE90B4">
      <w:numFmt w:val="bullet"/>
      <w:lvlText w:val="•"/>
      <w:lvlJc w:val="left"/>
      <w:pPr>
        <w:ind w:left="8852" w:hanging="210"/>
      </w:pPr>
      <w:rPr>
        <w:rFonts w:hint="default"/>
        <w:lang w:val="en-US" w:eastAsia="en-US" w:bidi="en-US"/>
      </w:rPr>
    </w:lvl>
    <w:lvl w:ilvl="7" w:tplc="C7047812">
      <w:numFmt w:val="bullet"/>
      <w:lvlText w:val="•"/>
      <w:lvlJc w:val="left"/>
      <w:pPr>
        <w:ind w:left="9604" w:hanging="210"/>
      </w:pPr>
      <w:rPr>
        <w:rFonts w:hint="default"/>
        <w:lang w:val="en-US" w:eastAsia="en-US" w:bidi="en-US"/>
      </w:rPr>
    </w:lvl>
    <w:lvl w:ilvl="8" w:tplc="BBDC8F74">
      <w:numFmt w:val="bullet"/>
      <w:lvlText w:val="•"/>
      <w:lvlJc w:val="left"/>
      <w:pPr>
        <w:ind w:left="10356" w:hanging="210"/>
      </w:pPr>
      <w:rPr>
        <w:rFonts w:hint="default"/>
        <w:lang w:val="en-US" w:eastAsia="en-US" w:bidi="en-US"/>
      </w:rPr>
    </w:lvl>
  </w:abstractNum>
  <w:abstractNum w:abstractNumId="1">
    <w:nsid w:val="55B24976"/>
    <w:multiLevelType w:val="hybridMultilevel"/>
    <w:tmpl w:val="095A3ECA"/>
    <w:lvl w:ilvl="0" w:tplc="60DC4F12">
      <w:numFmt w:val="bullet"/>
      <w:lvlText w:val="●"/>
      <w:lvlJc w:val="left"/>
      <w:pPr>
        <w:ind w:left="415" w:hanging="210"/>
      </w:pPr>
      <w:rPr>
        <w:rFonts w:hint="default"/>
        <w:spacing w:val="-30"/>
        <w:w w:val="100"/>
        <w:lang w:val="en-US" w:eastAsia="en-US" w:bidi="en-US"/>
      </w:rPr>
    </w:lvl>
    <w:lvl w:ilvl="1" w:tplc="B478159A">
      <w:numFmt w:val="bullet"/>
      <w:lvlText w:val="•"/>
      <w:lvlJc w:val="left"/>
      <w:pPr>
        <w:ind w:left="1564" w:hanging="210"/>
      </w:pPr>
      <w:rPr>
        <w:rFonts w:hint="default"/>
        <w:lang w:val="en-US" w:eastAsia="en-US" w:bidi="en-US"/>
      </w:rPr>
    </w:lvl>
    <w:lvl w:ilvl="2" w:tplc="098823FC">
      <w:numFmt w:val="bullet"/>
      <w:lvlText w:val="•"/>
      <w:lvlJc w:val="left"/>
      <w:pPr>
        <w:ind w:left="2708" w:hanging="210"/>
      </w:pPr>
      <w:rPr>
        <w:rFonts w:hint="default"/>
        <w:lang w:val="en-US" w:eastAsia="en-US" w:bidi="en-US"/>
      </w:rPr>
    </w:lvl>
    <w:lvl w:ilvl="3" w:tplc="EDB87078">
      <w:numFmt w:val="bullet"/>
      <w:lvlText w:val="•"/>
      <w:lvlJc w:val="left"/>
      <w:pPr>
        <w:ind w:left="3852" w:hanging="210"/>
      </w:pPr>
      <w:rPr>
        <w:rFonts w:hint="default"/>
        <w:lang w:val="en-US" w:eastAsia="en-US" w:bidi="en-US"/>
      </w:rPr>
    </w:lvl>
    <w:lvl w:ilvl="4" w:tplc="159433EE">
      <w:numFmt w:val="bullet"/>
      <w:lvlText w:val="•"/>
      <w:lvlJc w:val="left"/>
      <w:pPr>
        <w:ind w:left="4996" w:hanging="210"/>
      </w:pPr>
      <w:rPr>
        <w:rFonts w:hint="default"/>
        <w:lang w:val="en-US" w:eastAsia="en-US" w:bidi="en-US"/>
      </w:rPr>
    </w:lvl>
    <w:lvl w:ilvl="5" w:tplc="7860A144">
      <w:numFmt w:val="bullet"/>
      <w:lvlText w:val="•"/>
      <w:lvlJc w:val="left"/>
      <w:pPr>
        <w:ind w:left="6140" w:hanging="210"/>
      </w:pPr>
      <w:rPr>
        <w:rFonts w:hint="default"/>
        <w:lang w:val="en-US" w:eastAsia="en-US" w:bidi="en-US"/>
      </w:rPr>
    </w:lvl>
    <w:lvl w:ilvl="6" w:tplc="567C3D1C">
      <w:numFmt w:val="bullet"/>
      <w:lvlText w:val="•"/>
      <w:lvlJc w:val="left"/>
      <w:pPr>
        <w:ind w:left="7284" w:hanging="210"/>
      </w:pPr>
      <w:rPr>
        <w:rFonts w:hint="default"/>
        <w:lang w:val="en-US" w:eastAsia="en-US" w:bidi="en-US"/>
      </w:rPr>
    </w:lvl>
    <w:lvl w:ilvl="7" w:tplc="E27C4A1C">
      <w:numFmt w:val="bullet"/>
      <w:lvlText w:val="•"/>
      <w:lvlJc w:val="left"/>
      <w:pPr>
        <w:ind w:left="8428" w:hanging="210"/>
      </w:pPr>
      <w:rPr>
        <w:rFonts w:hint="default"/>
        <w:lang w:val="en-US" w:eastAsia="en-US" w:bidi="en-US"/>
      </w:rPr>
    </w:lvl>
    <w:lvl w:ilvl="8" w:tplc="8D0A377E">
      <w:numFmt w:val="bullet"/>
      <w:lvlText w:val="•"/>
      <w:lvlJc w:val="left"/>
      <w:pPr>
        <w:ind w:left="9572" w:hanging="21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E4547"/>
    <w:rsid w:val="005B5DA1"/>
    <w:rsid w:val="009631A3"/>
    <w:rsid w:val="00EE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4547"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1"/>
    <w:qFormat/>
    <w:rsid w:val="00EE4547"/>
    <w:pPr>
      <w:ind w:left="64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EE4547"/>
    <w:pPr>
      <w:spacing w:line="227" w:lineRule="exact"/>
      <w:ind w:left="205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E4547"/>
    <w:pPr>
      <w:ind w:left="415" w:hanging="210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EE4547"/>
    <w:pPr>
      <w:ind w:left="415" w:hanging="210"/>
    </w:pPr>
  </w:style>
  <w:style w:type="paragraph" w:customStyle="1" w:styleId="TableParagraph">
    <w:name w:val="Table Paragraph"/>
    <w:basedOn w:val="Normal"/>
    <w:uiPriority w:val="1"/>
    <w:qFormat/>
    <w:rsid w:val="00EE4547"/>
  </w:style>
  <w:style w:type="paragraph" w:styleId="BalloonText">
    <w:name w:val="Balloon Text"/>
    <w:basedOn w:val="Normal"/>
    <w:link w:val="BalloonTextChar"/>
    <w:uiPriority w:val="99"/>
    <w:semiHidden/>
    <w:unhideWhenUsed/>
    <w:rsid w:val="005B5DA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DA1"/>
    <w:rPr>
      <w:rFonts w:ascii="Tahoma" w:eastAsia="Tahom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5B5D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mailto:shathish-395200@2freemail.com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4322</Characters>
  <Application>Microsoft Office Word</Application>
  <DocSecurity>0</DocSecurity>
  <Lines>36</Lines>
  <Paragraphs>10</Paragraphs>
  <ScaleCrop>false</ScaleCrop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2019-11-19T13:22:00Z</dcterms:created>
  <dcterms:modified xsi:type="dcterms:W3CDTF">2019-11-19T13:22:00Z</dcterms:modified>
</cp:coreProperties>
</file>