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4D" w:rsidRDefault="00BE0E84">
      <w:pPr>
        <w:pStyle w:val="Style2"/>
        <w:ind w:left="1680" w:firstLine="420"/>
        <w:jc w:val="both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8745" distR="118745" simplePos="0" relativeHeight="251658240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-66040</wp:posOffset>
            </wp:positionV>
            <wp:extent cx="847725" cy="1100455"/>
            <wp:effectExtent l="0" t="0" r="5715" b="12065"/>
            <wp:wrapNone/>
            <wp:docPr id="1" name="Picture 2" descr="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ALVIN </w:t>
      </w:r>
    </w:p>
    <w:p w:rsidR="0092294D" w:rsidRDefault="00BE0E84">
      <w:pPr>
        <w:pStyle w:val="Style2"/>
        <w:jc w:val="center"/>
        <w:rPr>
          <w:rFonts w:ascii="Arial" w:eastAsia="Arial Unicode MS" w:hAnsi="Arial" w:cs="Arial"/>
          <w:b/>
          <w:bCs/>
          <w:iCs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hyperlink r:id="rId7" w:history="1">
        <w:r w:rsidRPr="002B00F0">
          <w:rPr>
            <w:rStyle w:val="Hyperlink"/>
            <w:rFonts w:ascii="Arial" w:hAnsi="Arial" w:cs="Arial"/>
            <w:i/>
            <w:iCs/>
            <w:sz w:val="24"/>
            <w:szCs w:val="24"/>
          </w:rPr>
          <w:t>Alvin-396210@2freemail.com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92294D" w:rsidRDefault="0092294D">
      <w:pPr>
        <w:pStyle w:val="HTMLPreformatted"/>
        <w:shd w:val="clear" w:color="auto" w:fill="FFFFFF"/>
        <w:jc w:val="both"/>
        <w:rPr>
          <w:rFonts w:ascii="Arial Unicode MS" w:eastAsia="Arial Unicode MS" w:hAnsi="Arial Unicode MS" w:cs="Arial Unicode MS"/>
          <w:b/>
          <w:bCs/>
          <w:i/>
          <w:color w:val="0000FF"/>
          <w:sz w:val="10"/>
          <w:szCs w:val="10"/>
          <w:shd w:val="clear" w:color="auto" w:fill="FFFFFF"/>
        </w:rPr>
      </w:pPr>
    </w:p>
    <w:p w:rsidR="0092294D" w:rsidRDefault="0092294D">
      <w:pPr>
        <w:pStyle w:val="HTMLPreformatted"/>
        <w:shd w:val="clear" w:color="auto" w:fill="FFFFFF"/>
        <w:jc w:val="both"/>
        <w:rPr>
          <w:rFonts w:ascii="Arial Unicode MS" w:eastAsia="Arial Unicode MS" w:hAnsi="Arial Unicode MS" w:cs="Arial Unicode MS"/>
          <w:b/>
          <w:bCs/>
          <w:i/>
          <w:color w:val="0000FF"/>
          <w:sz w:val="10"/>
          <w:szCs w:val="10"/>
          <w:shd w:val="clear" w:color="auto" w:fill="FFFFFF"/>
        </w:rPr>
      </w:pPr>
    </w:p>
    <w:p w:rsidR="0092294D" w:rsidRDefault="00BE0E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OBJECTIVES:</w:t>
      </w:r>
    </w:p>
    <w:p w:rsidR="0092294D" w:rsidRDefault="00BE0E84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represent the brand by maximizing and contributing </w:t>
      </w:r>
      <w:r>
        <w:rPr>
          <w:rFonts w:ascii="Arial" w:hAnsi="Arial" w:cs="Arial"/>
          <w:sz w:val="24"/>
          <w:szCs w:val="24"/>
        </w:rPr>
        <w:t xml:space="preserve">to the sales within the store through exceptional customer service and retail experience and to perform various operational duties such as store maintenance guidelines, and visual </w:t>
      </w:r>
      <w:proofErr w:type="gramStart"/>
      <w:r>
        <w:rPr>
          <w:rFonts w:ascii="Arial" w:hAnsi="Arial" w:cs="Arial"/>
          <w:sz w:val="24"/>
          <w:szCs w:val="24"/>
        </w:rPr>
        <w:t>presentation  standards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2294D" w:rsidRDefault="0092294D">
      <w:pPr>
        <w:pStyle w:val="HTMLPreformatted"/>
        <w:rPr>
          <w:rFonts w:ascii="Arial" w:hAnsi="Arial" w:cs="Arial"/>
          <w:sz w:val="18"/>
          <w:szCs w:val="18"/>
        </w:rPr>
      </w:pPr>
    </w:p>
    <w:p w:rsidR="0092294D" w:rsidRDefault="0092294D">
      <w:pPr>
        <w:pStyle w:val="HTMLPreformatted"/>
        <w:rPr>
          <w:rFonts w:ascii="Arial" w:hAnsi="Arial" w:cs="Arial"/>
          <w:sz w:val="16"/>
          <w:szCs w:val="16"/>
        </w:rPr>
      </w:pPr>
    </w:p>
    <w:p w:rsidR="0092294D" w:rsidRDefault="00BE0E84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&amp; COMPETENCIES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92294D" w:rsidRDefault="0092294D">
      <w:pPr>
        <w:pStyle w:val="HTMLPreformatted"/>
        <w:rPr>
          <w:rFonts w:ascii="Arial" w:hAnsi="Arial" w:cs="Arial"/>
          <w:sz w:val="16"/>
          <w:szCs w:val="16"/>
        </w:rPr>
      </w:pPr>
    </w:p>
    <w:p w:rsidR="0092294D" w:rsidRDefault="00BE0E84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Exceptional Customer Serv</w:t>
      </w:r>
      <w:r>
        <w:rPr>
          <w:rFonts w:ascii="Arial" w:hAnsi="Arial" w:cs="Arial"/>
          <w:sz w:val="24"/>
          <w:szCs w:val="24"/>
        </w:rPr>
        <w:t>ice</w:t>
      </w:r>
    </w:p>
    <w:p w:rsidR="0092294D" w:rsidRDefault="00BE0E84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more than 8 years experiences in Sales/Marketing including retail</w:t>
      </w:r>
    </w:p>
    <w:p w:rsidR="0092294D" w:rsidRDefault="00BE0E84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Knowledgeable in Computer, Documentation, Proposals, Warehousing &amp; E-Commerce</w:t>
      </w:r>
    </w:p>
    <w:p w:rsidR="0092294D" w:rsidRDefault="00BE0E84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strategic time management ideas &amp; knowledgeable in merchandising </w:t>
      </w:r>
    </w:p>
    <w:p w:rsidR="0092294D" w:rsidRDefault="0092294D">
      <w:pPr>
        <w:pStyle w:val="HTMLPreformatted"/>
        <w:rPr>
          <w:rFonts w:ascii="Arial" w:hAnsi="Arial" w:cs="Arial"/>
          <w:sz w:val="16"/>
          <w:szCs w:val="16"/>
        </w:rPr>
      </w:pPr>
    </w:p>
    <w:p w:rsidR="0092294D" w:rsidRDefault="00BE0E84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HISTORY:</w:t>
      </w:r>
    </w:p>
    <w:p w:rsidR="0092294D" w:rsidRDefault="0092294D">
      <w:pPr>
        <w:pStyle w:val="HTMLPreformatted"/>
        <w:rPr>
          <w:rFonts w:ascii="Arial" w:hAnsi="Arial" w:cs="Arial"/>
          <w:b/>
          <w:bCs/>
          <w:sz w:val="16"/>
          <w:szCs w:val="16"/>
        </w:rPr>
      </w:pPr>
    </w:p>
    <w:p w:rsidR="0092294D" w:rsidRDefault="00BE0E84">
      <w:pPr>
        <w:pStyle w:val="Style0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Sales Associate III (Retail)</w:t>
      </w:r>
    </w:p>
    <w:p w:rsidR="0092294D" w:rsidRDefault="00BE0E84">
      <w:pPr>
        <w:pStyle w:val="Style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Dubai UAE</w:t>
      </w:r>
    </w:p>
    <w:p w:rsidR="0092294D" w:rsidRDefault="0092294D">
      <w:pPr>
        <w:pStyle w:val="Style0"/>
        <w:rPr>
          <w:rFonts w:ascii="Arial" w:hAnsi="Arial" w:cs="Arial"/>
          <w:bCs/>
          <w:sz w:val="16"/>
          <w:szCs w:val="16"/>
        </w:rPr>
      </w:pP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Greet and assist customers as they shop for new products and suggest applicable and relevant up-sells to help customers walk out the door with everything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 they need.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Arial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Demonstrate product usages &amp; benefits &amp; learn how to troubleshoot issues with customers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Records all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customers</w:t>
      </w:r>
      <w:proofErr w:type="gramEnd"/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 inquiries for requests and inform for availability of the products.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/>
          <w:i/>
          <w:iCs/>
          <w:color w:val="0D0D0D" w:themeColor="text1" w:themeTint="F2"/>
          <w:sz w:val="24"/>
          <w:szCs w:val="24"/>
        </w:rPr>
      </w:pPr>
      <w:r>
        <w:rPr>
          <w:rFonts w:asciiTheme="majorHAnsi"/>
          <w:i/>
          <w:iCs/>
          <w:color w:val="0D0D0D" w:themeColor="text1" w:themeTint="F2"/>
          <w:sz w:val="24"/>
          <w:szCs w:val="24"/>
        </w:rPr>
        <w:t xml:space="preserve">Booking Home Deliveries, Fixing Car Seats, Cribs, Walkers, </w:t>
      </w:r>
      <w:r>
        <w:rPr>
          <w:rFonts w:asciiTheme="majorHAnsi"/>
          <w:i/>
          <w:iCs/>
          <w:color w:val="0D0D0D" w:themeColor="text1" w:themeTint="F2"/>
          <w:sz w:val="24"/>
          <w:szCs w:val="24"/>
        </w:rPr>
        <w:t>Bouncers, Toys, Etc</w:t>
      </w:r>
      <w:r>
        <w:rPr>
          <w:rFonts w:asciiTheme="majorHAnsi"/>
          <w:i/>
          <w:iCs/>
          <w:color w:val="0D0D0D" w:themeColor="text1" w:themeTint="F2"/>
          <w:sz w:val="24"/>
          <w:szCs w:val="24"/>
        </w:rPr>
        <w:t>…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Maintain focal display, merchandising, scan and received deliveries, &amp; inter store transfers, etc.</w:t>
      </w:r>
    </w:p>
    <w:p w:rsidR="0092294D" w:rsidRDefault="0092294D">
      <w:pPr>
        <w:pStyle w:val="Style0"/>
        <w:rPr>
          <w:rFonts w:asciiTheme="majorHAnsi"/>
          <w:i/>
          <w:iCs/>
          <w:color w:val="0D0D0D" w:themeColor="text1" w:themeTint="F2"/>
          <w:sz w:val="16"/>
          <w:szCs w:val="16"/>
        </w:rPr>
      </w:pPr>
    </w:p>
    <w:p w:rsidR="0092294D" w:rsidRDefault="00BE0E84">
      <w:pPr>
        <w:pStyle w:val="Style1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JUNE28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Sales &amp; Marketing Coordinator</w:t>
      </w:r>
    </w:p>
    <w:p w:rsidR="0092294D" w:rsidRDefault="00BE0E84">
      <w:pPr>
        <w:pStyle w:val="Style1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APRIL 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MEMS Talent Management Services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i/>
          <w:iCs/>
          <w:sz w:val="24"/>
          <w:szCs w:val="24"/>
        </w:rPr>
        <w:t>Quezon City, Philippines</w:t>
      </w:r>
    </w:p>
    <w:p w:rsidR="0092294D" w:rsidRDefault="0092294D">
      <w:pPr>
        <w:pStyle w:val="Style1"/>
        <w:ind w:left="1680" w:firstLine="420"/>
        <w:rPr>
          <w:rFonts w:ascii="Arial" w:hAnsi="Arial" w:cs="Arial"/>
          <w:i/>
          <w:iCs/>
          <w:sz w:val="10"/>
          <w:szCs w:val="10"/>
        </w:rPr>
      </w:pP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Coordinating in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Event &amp; Shows Management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, Production &amp; Promotional Shows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>Coordinating the</w:t>
      </w: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>
        <w:rPr>
          <w:rFonts w:asciiTheme="majorHAnsi" w:eastAsia="SimSun" w:hAnsi="Arial" w:cs="Arial"/>
          <w:b/>
          <w:i/>
          <w:iCs/>
          <w:color w:val="222222"/>
          <w:sz w:val="24"/>
          <w:szCs w:val="24"/>
          <w:shd w:val="clear" w:color="auto" w:fill="FFFFFF"/>
        </w:rPr>
        <w:t>sales</w:t>
      </w: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> </w:t>
      </w: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>team by managing schedules, filing important documents and communicating relevant information</w:t>
      </w: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 and provide financial information.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Ensuring the </w:t>
      </w: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 xml:space="preserve">schedules of the events will be </w:t>
      </w:r>
      <w:r>
        <w:rPr>
          <w:rFonts w:asciiTheme="majorHAnsi" w:eastAsia="SimSun" w:hAnsi="Arial" w:cs="Arial"/>
          <w:i/>
          <w:iCs/>
          <w:color w:val="222222"/>
          <w:sz w:val="24"/>
          <w:szCs w:val="24"/>
          <w:shd w:val="clear" w:color="auto" w:fill="FFFFFF"/>
        </w:rPr>
        <w:t>prepared as well as the sponsors</w:t>
      </w:r>
    </w:p>
    <w:p w:rsidR="0092294D" w:rsidRDefault="0092294D">
      <w:pPr>
        <w:pStyle w:val="Style1"/>
        <w:rPr>
          <w:rFonts w:asciiTheme="majorHAnsi" w:hAnsi="Century Gothic" w:cs="Arial"/>
          <w:i/>
          <w:iCs/>
          <w:color w:val="0D0D0D" w:themeColor="text1" w:themeTint="F2"/>
          <w:sz w:val="16"/>
          <w:szCs w:val="16"/>
        </w:rPr>
      </w:pPr>
    </w:p>
    <w:p w:rsidR="0092294D" w:rsidRDefault="00BE0E84">
      <w:pPr>
        <w:pStyle w:val="Style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FEB07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Storekeeper In-Charge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r>
        <w:rPr>
          <w:rFonts w:ascii="Arial" w:hAnsi="Arial" w:cs="Arial"/>
          <w:b/>
          <w:sz w:val="24"/>
          <w:szCs w:val="24"/>
        </w:rPr>
        <w:t>Warehouse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&amp; Showroom</w:t>
      </w:r>
      <w:r>
        <w:rPr>
          <w:rFonts w:ascii="Arial" w:hAnsi="Arial" w:cs="Arial"/>
          <w:b/>
          <w:sz w:val="24"/>
          <w:szCs w:val="24"/>
        </w:rPr>
        <w:t>-Sales)</w:t>
      </w:r>
    </w:p>
    <w:p w:rsidR="0092294D" w:rsidRDefault="00BE0E84">
      <w:pPr>
        <w:pStyle w:val="Style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201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AUG23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Ahmad Abed Trading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/AAA Bake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mate </w:t>
      </w:r>
      <w:r>
        <w:rPr>
          <w:rFonts w:ascii="Arial" w:hAnsi="Arial" w:cs="Arial"/>
          <w:b/>
          <w:bCs/>
          <w:sz w:val="24"/>
          <w:szCs w:val="24"/>
        </w:rPr>
        <w:t>Riyadh, Saudi Arabia</w:t>
      </w:r>
    </w:p>
    <w:p w:rsidR="0092294D" w:rsidRDefault="0092294D">
      <w:pPr>
        <w:pStyle w:val="Style0"/>
        <w:rPr>
          <w:rFonts w:ascii="Arial" w:hAnsi="Arial" w:cs="Arial"/>
          <w:b/>
          <w:bCs/>
          <w:sz w:val="10"/>
          <w:szCs w:val="10"/>
        </w:rPr>
      </w:pP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>Proper checking of deliveries base on Quantity details, Expiry dates and Labels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>Reconcile shipping invoices and receiving reports to ensure count accuracy.</w:t>
      </w:r>
    </w:p>
    <w:p w:rsidR="0092294D" w:rsidRDefault="00BE0E84">
      <w:pPr>
        <w:pStyle w:val="Style1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>Verify and track received inventory and complete inventory reports and logs.</w:t>
      </w:r>
    </w:p>
    <w:p w:rsidR="0092294D" w:rsidRDefault="00BE0E84">
      <w:pPr>
        <w:pStyle w:val="Style1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 xml:space="preserve">Ensure adequate record keeping and manage all documentation to confirm proper stock levels </w:t>
      </w:r>
    </w:p>
    <w:p w:rsidR="0092294D" w:rsidRDefault="00BE0E84">
      <w:pPr>
        <w:pStyle w:val="Style1"/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 xml:space="preserve">   </w:t>
      </w:r>
      <w:proofErr w:type="gramStart"/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>and</w:t>
      </w:r>
      <w:proofErr w:type="gramEnd"/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 xml:space="preserve"> main</w:t>
      </w: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>tain inventory control.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Century Gothic"/>
          <w:i/>
          <w:iCs/>
          <w:color w:val="0D0D0D" w:themeColor="text1" w:themeTint="F2"/>
          <w:sz w:val="24"/>
          <w:szCs w:val="24"/>
        </w:rPr>
        <w:t>Handling Daily Cash Collections in Showroom &amp; Deposit in the bank</w:t>
      </w:r>
    </w:p>
    <w:p w:rsidR="0092294D" w:rsidRDefault="0092294D">
      <w:pPr>
        <w:pStyle w:val="Style1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2294D" w:rsidRDefault="00BE0E84">
      <w:pPr>
        <w:pStyle w:val="Style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2012-</w:t>
      </w:r>
      <w:r>
        <w:rPr>
          <w:rFonts w:ascii="Arial" w:hAnsi="Arial" w:cs="Arial"/>
          <w:b/>
          <w:bCs/>
          <w:sz w:val="24"/>
          <w:szCs w:val="24"/>
        </w:rPr>
        <w:t xml:space="preserve"> AUG 18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Insurance Specialist </w:t>
      </w:r>
      <w:r>
        <w:rPr>
          <w:rFonts w:ascii="Arial" w:hAnsi="Arial" w:cs="Arial"/>
          <w:b/>
          <w:bCs/>
          <w:sz w:val="24"/>
          <w:szCs w:val="24"/>
        </w:rPr>
        <w:t>(Sales/Marketing)</w:t>
      </w:r>
    </w:p>
    <w:p w:rsidR="0092294D" w:rsidRDefault="00BE0E84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2012- </w:t>
      </w:r>
      <w:r>
        <w:rPr>
          <w:rFonts w:ascii="Arial" w:hAnsi="Arial" w:cs="Arial"/>
          <w:b/>
          <w:bCs/>
          <w:sz w:val="24"/>
          <w:szCs w:val="24"/>
        </w:rPr>
        <w:t>FEB 6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Yapster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Conglomerate </w:t>
      </w:r>
      <w:r>
        <w:rPr>
          <w:rFonts w:ascii="Arial" w:hAnsi="Arial" w:cs="Arial"/>
          <w:sz w:val="24"/>
          <w:szCs w:val="24"/>
        </w:rPr>
        <w:t xml:space="preserve">e-Insurance Brokers, Inc. </w:t>
      </w:r>
      <w:r>
        <w:rPr>
          <w:rFonts w:ascii="Arial" w:hAnsi="Arial" w:cs="Arial"/>
          <w:sz w:val="24"/>
          <w:szCs w:val="24"/>
        </w:rPr>
        <w:t>Makati City, Philippines</w:t>
      </w:r>
    </w:p>
    <w:p w:rsidR="0092294D" w:rsidRDefault="0092294D">
      <w:pPr>
        <w:pStyle w:val="Style1"/>
        <w:rPr>
          <w:rFonts w:ascii="Arial" w:hAnsi="Arial" w:cs="Arial"/>
          <w:sz w:val="10"/>
          <w:szCs w:val="10"/>
        </w:rPr>
      </w:pP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Deal with customer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queries, analyzed precise ongoing market analysis and evaluation of competitors and looked out for unique ways to enhance sales.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Prepare and deliver efficient customize sales quotations and proposals and present to different corporate companies &amp; sub-agent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s and co-brokers.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Coordinate with the co-brokers/agent and sub-agents on policy renewal, claims, quotations, and other information related to the client for the issuance of insurance policy.</w:t>
      </w:r>
    </w:p>
    <w:p w:rsidR="0092294D" w:rsidRDefault="00BE0E84">
      <w:pPr>
        <w:pStyle w:val="Style1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Handled Comprehensive Insurance, CTPL, Fire, Health, travel,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group/individual, etc.</w:t>
      </w:r>
    </w:p>
    <w:p w:rsidR="0092294D" w:rsidRDefault="0092294D">
      <w:pPr>
        <w:pStyle w:val="HTMLPreformatted"/>
        <w:rPr>
          <w:rFonts w:ascii="Arial" w:hAnsi="Arial" w:cs="Arial"/>
          <w:b/>
          <w:bCs/>
          <w:sz w:val="24"/>
          <w:szCs w:val="24"/>
        </w:rPr>
      </w:pPr>
    </w:p>
    <w:p w:rsidR="0092294D" w:rsidRDefault="0092294D">
      <w:pPr>
        <w:pStyle w:val="HTMLPreformatted"/>
        <w:rPr>
          <w:rFonts w:ascii="Arial" w:hAnsi="Arial" w:cs="Arial"/>
          <w:sz w:val="24"/>
          <w:szCs w:val="24"/>
        </w:rPr>
      </w:pPr>
    </w:p>
    <w:p w:rsidR="0092294D" w:rsidRDefault="0092294D">
      <w:pPr>
        <w:pStyle w:val="Style0"/>
        <w:rPr>
          <w:rFonts w:ascii="Arial" w:eastAsia="Times New Roman" w:hAnsi="Arial" w:cs="Arial"/>
          <w:b/>
          <w:sz w:val="24"/>
          <w:szCs w:val="24"/>
        </w:rPr>
      </w:pPr>
    </w:p>
    <w:p w:rsidR="0092294D" w:rsidRDefault="0092294D">
      <w:pPr>
        <w:pStyle w:val="Style0"/>
        <w:rPr>
          <w:rFonts w:ascii="Arial" w:eastAsia="Times New Roman" w:hAnsi="Arial" w:cs="Arial"/>
          <w:b/>
          <w:sz w:val="24"/>
          <w:szCs w:val="24"/>
        </w:rPr>
      </w:pPr>
    </w:p>
    <w:p w:rsidR="0092294D" w:rsidRDefault="00BE0E84">
      <w:pPr>
        <w:pStyle w:val="Style0"/>
        <w:rPr>
          <w:rFonts w:ascii="Arial" w:eastAsia="Times New Roman" w:hAnsi="Arial" w:cs="Arial"/>
          <w:b/>
          <w:color w:val="0000FF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12</w:t>
      </w:r>
      <w:r>
        <w:rPr>
          <w:rFonts w:ascii="Arial" w:eastAsia="Times New Roman" w:hAnsi="Arial" w:cs="Arial"/>
          <w:b/>
          <w:sz w:val="24"/>
          <w:szCs w:val="24"/>
        </w:rPr>
        <w:t>-</w:t>
      </w:r>
      <w:r>
        <w:rPr>
          <w:rFonts w:ascii="Arial" w:eastAsia="Times New Roman" w:hAnsi="Arial" w:cs="Arial"/>
          <w:b/>
          <w:sz w:val="24"/>
          <w:szCs w:val="24"/>
        </w:rPr>
        <w:t xml:space="preserve"> JAN25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FF"/>
          <w:sz w:val="24"/>
          <w:szCs w:val="24"/>
        </w:rPr>
        <w:t>Sales &amp; Marketing Executive</w:t>
      </w:r>
    </w:p>
    <w:p w:rsidR="0092294D" w:rsidRDefault="00BE0E84">
      <w:pPr>
        <w:pStyle w:val="Style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20</w:t>
      </w:r>
      <w:r>
        <w:rPr>
          <w:rFonts w:ascii="Arial" w:eastAsia="Times New Roman" w:hAnsi="Arial" w:cs="Arial"/>
          <w:b/>
          <w:sz w:val="24"/>
          <w:szCs w:val="24"/>
        </w:rPr>
        <w:t>09</w:t>
      </w: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sz w:val="24"/>
          <w:szCs w:val="24"/>
        </w:rPr>
        <w:t>MARCH 16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Monarch Insurance Company, Inc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/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SGI Philippines / </w:t>
      </w:r>
      <w:r>
        <w:rPr>
          <w:rFonts w:ascii="Arial" w:hAnsi="Arial" w:cs="Arial"/>
          <w:sz w:val="24"/>
          <w:szCs w:val="24"/>
        </w:rPr>
        <w:t xml:space="preserve">Makati </w:t>
      </w:r>
      <w:proofErr w:type="spellStart"/>
      <w:r>
        <w:rPr>
          <w:rFonts w:ascii="Arial" w:hAnsi="Arial" w:cs="Arial"/>
          <w:sz w:val="24"/>
          <w:szCs w:val="24"/>
        </w:rPr>
        <w:t>City,Phil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294D" w:rsidRDefault="0092294D">
      <w:pPr>
        <w:pStyle w:val="Style0"/>
        <w:rPr>
          <w:rFonts w:ascii="Arial" w:hAnsi="Arial" w:cs="Arial"/>
          <w:sz w:val="16"/>
          <w:szCs w:val="16"/>
        </w:rPr>
      </w:pP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Handling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Motor /Comprehensive /CTPL (Individual &amp; Corporate Accounts)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Arial" w:cs="Arial"/>
          <w:b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Health / Medical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–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 HMO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(Individual &amp; Corporate Accounts</w:t>
      </w:r>
      <w:proofErr w:type="gramStart"/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)Travel</w:t>
      </w:r>
      <w:proofErr w:type="gramEnd"/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 / Cargo / Fire &amp; Lightning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/etc.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Arial" w:cs="Arial"/>
          <w:bCs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Arial" w:cs="Arial"/>
          <w:bCs/>
          <w:i/>
          <w:iCs/>
          <w:color w:val="0D0D0D" w:themeColor="text1" w:themeTint="F2"/>
          <w:sz w:val="24"/>
          <w:szCs w:val="24"/>
        </w:rPr>
        <w:t xml:space="preserve">Collect cash / </w:t>
      </w:r>
      <w:proofErr w:type="spellStart"/>
      <w:r>
        <w:rPr>
          <w:rFonts w:asciiTheme="majorHAnsi" w:hAnsi="Arial" w:cs="Arial"/>
          <w:bCs/>
          <w:i/>
          <w:iCs/>
          <w:color w:val="0D0D0D" w:themeColor="text1" w:themeTint="F2"/>
          <w:sz w:val="24"/>
          <w:szCs w:val="24"/>
        </w:rPr>
        <w:t>Cheque</w:t>
      </w:r>
      <w:proofErr w:type="spellEnd"/>
      <w:r>
        <w:rPr>
          <w:rFonts w:asciiTheme="majorHAnsi" w:hAnsi="Arial" w:cs="Arial"/>
          <w:bCs/>
          <w:i/>
          <w:iCs/>
          <w:color w:val="0D0D0D" w:themeColor="text1" w:themeTint="F2"/>
          <w:sz w:val="24"/>
          <w:szCs w:val="24"/>
        </w:rPr>
        <w:t xml:space="preserve"> and other collection obligations from clients</w:t>
      </w:r>
    </w:p>
    <w:p w:rsidR="0092294D" w:rsidRDefault="00BE0E84">
      <w:pPr>
        <w:pStyle w:val="Style1"/>
        <w:numPr>
          <w:ilvl w:val="0"/>
          <w:numId w:val="2"/>
        </w:numPr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Coordinate with the brokers/agent and sub-agents on policy renewal, claims, quotations, and other information relate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d to the client for the issuance of insurance policy.</w:t>
      </w:r>
    </w:p>
    <w:p w:rsidR="0092294D" w:rsidRDefault="0092294D">
      <w:pPr>
        <w:pStyle w:val="Style1"/>
        <w:rPr>
          <w:rFonts w:ascii="Arial" w:hAnsi="Arial" w:cs="Arial"/>
          <w:b/>
          <w:i/>
          <w:iCs/>
          <w:color w:val="0D0D0D" w:themeColor="text1" w:themeTint="F2"/>
          <w:sz w:val="16"/>
          <w:szCs w:val="16"/>
        </w:rPr>
      </w:pPr>
    </w:p>
    <w:p w:rsidR="0092294D" w:rsidRDefault="00BE0E84">
      <w:pPr>
        <w:pStyle w:val="Style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-AUG 25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 xml:space="preserve">Storekeeper / Issuer Receiver Controller </w:t>
      </w:r>
      <w:r>
        <w:rPr>
          <w:rFonts w:ascii="Arial" w:hAnsi="Arial" w:cs="Arial"/>
          <w:b/>
          <w:sz w:val="24"/>
          <w:szCs w:val="24"/>
        </w:rPr>
        <w:t>(Manufacturing)</w:t>
      </w:r>
    </w:p>
    <w:p w:rsidR="0092294D" w:rsidRDefault="00BE0E84">
      <w:pPr>
        <w:pStyle w:val="Style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-AUG 25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LAMINA GRAPHICS CORPORATION</w:t>
      </w:r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Valenzuela City, Philippines</w:t>
      </w:r>
    </w:p>
    <w:p w:rsidR="0092294D" w:rsidRDefault="0092294D">
      <w:pPr>
        <w:pStyle w:val="Style0"/>
        <w:rPr>
          <w:rFonts w:ascii="Arial" w:hAnsi="Arial" w:cs="Arial"/>
          <w:sz w:val="21"/>
          <w:szCs w:val="21"/>
        </w:rPr>
      </w:pPr>
    </w:p>
    <w:p w:rsidR="0092294D" w:rsidRDefault="0092294D">
      <w:pPr>
        <w:pStyle w:val="Style0"/>
        <w:rPr>
          <w:rFonts w:ascii="Arial" w:hAnsi="Arial" w:cs="Arial"/>
          <w:sz w:val="10"/>
          <w:szCs w:val="10"/>
        </w:rPr>
      </w:pP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 xml:space="preserve">Prepare to monitor and check the items receives/release </w:t>
      </w: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>with in the day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 xml:space="preserve">Updates stocks control and </w:t>
      </w: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>system</w:t>
      </w: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 xml:space="preserve">  movement Implementation management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>Conduct daily/weekly/monthly/yearly reports inventory with FIFO system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eastAsia="Times New Roman" w:hAnsi="Century Gothic" w:cs="Arial"/>
          <w:i/>
          <w:iCs/>
          <w:color w:val="0D0D0D" w:themeColor="text1" w:themeTint="F2"/>
          <w:sz w:val="24"/>
          <w:szCs w:val="24"/>
        </w:rPr>
        <w:t>Keep on labeling all the items and maintain cleanliness on entire premises</w:t>
      </w:r>
    </w:p>
    <w:p w:rsidR="0092294D" w:rsidRDefault="0092294D">
      <w:pPr>
        <w:pStyle w:val="Style0"/>
        <w:rPr>
          <w:rFonts w:asciiTheme="majorHAnsi" w:eastAsia="Times New Roman" w:hAnsi="Century Gothic" w:cs="Arial"/>
          <w:i/>
          <w:iCs/>
          <w:color w:val="0D0D0D" w:themeColor="text1" w:themeTint="F2"/>
          <w:sz w:val="21"/>
          <w:szCs w:val="21"/>
        </w:rPr>
      </w:pPr>
    </w:p>
    <w:p w:rsidR="0092294D" w:rsidRDefault="0092294D">
      <w:pPr>
        <w:pStyle w:val="Style0"/>
        <w:rPr>
          <w:rFonts w:ascii="Arial" w:hAnsi="Arial" w:cs="Arial"/>
          <w:b/>
          <w:sz w:val="10"/>
          <w:szCs w:val="10"/>
        </w:rPr>
      </w:pPr>
    </w:p>
    <w:p w:rsidR="0092294D" w:rsidRDefault="00BE0E84">
      <w:pPr>
        <w:pStyle w:val="Style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2006-</w:t>
      </w:r>
      <w:r>
        <w:rPr>
          <w:rFonts w:ascii="Arial" w:hAnsi="Arial" w:cs="Arial"/>
          <w:b/>
          <w:sz w:val="24"/>
          <w:szCs w:val="24"/>
        </w:rPr>
        <w:t xml:space="preserve"> JULY</w:t>
      </w:r>
      <w:r>
        <w:rPr>
          <w:rFonts w:ascii="Arial" w:hAnsi="Arial" w:cs="Arial"/>
          <w:b/>
          <w:sz w:val="24"/>
          <w:szCs w:val="24"/>
        </w:rPr>
        <w:t xml:space="preserve"> 18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 xml:space="preserve">Quality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Controller </w:t>
      </w:r>
      <w:r>
        <w:rPr>
          <w:rFonts w:ascii="Arial" w:hAnsi="Arial" w:cs="Arial"/>
          <w:b/>
          <w:sz w:val="24"/>
          <w:szCs w:val="24"/>
        </w:rPr>
        <w:t>(Manufacturing)</w:t>
      </w:r>
    </w:p>
    <w:p w:rsidR="0092294D" w:rsidRDefault="00BE0E84">
      <w:pPr>
        <w:pStyle w:val="Style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2006-</w:t>
      </w:r>
      <w:r>
        <w:rPr>
          <w:rFonts w:ascii="Arial" w:hAnsi="Arial" w:cs="Arial"/>
          <w:b/>
          <w:sz w:val="24"/>
          <w:szCs w:val="24"/>
        </w:rPr>
        <w:t xml:space="preserve"> FEB</w:t>
      </w:r>
      <w:r>
        <w:rPr>
          <w:rFonts w:ascii="Arial" w:hAnsi="Arial" w:cs="Arial"/>
          <w:b/>
          <w:sz w:val="24"/>
          <w:szCs w:val="24"/>
        </w:rPr>
        <w:t xml:space="preserve"> 18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ECCO FOOD </w:t>
      </w:r>
      <w:proofErr w:type="gramStart"/>
      <w:r>
        <w:rPr>
          <w:rFonts w:ascii="Arial" w:hAnsi="Arial" w:cs="Arial"/>
          <w:sz w:val="24"/>
          <w:szCs w:val="24"/>
        </w:rPr>
        <w:t>CORPORATION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b/>
          <w:bCs/>
          <w:sz w:val="24"/>
          <w:szCs w:val="24"/>
        </w:rPr>
        <w:t>STIK-O</w:t>
      </w:r>
      <w:r>
        <w:rPr>
          <w:rFonts w:ascii="Arial" w:hAnsi="Arial" w:cs="Arial"/>
          <w:b/>
          <w:bCs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Valenzuela City, Philippine</w:t>
      </w:r>
      <w:r>
        <w:rPr>
          <w:rFonts w:ascii="Arial" w:hAnsi="Arial" w:cs="Arial"/>
          <w:sz w:val="24"/>
          <w:szCs w:val="24"/>
        </w:rPr>
        <w:t>s</w:t>
      </w:r>
    </w:p>
    <w:p w:rsidR="0092294D" w:rsidRDefault="0092294D">
      <w:pPr>
        <w:pStyle w:val="Style0"/>
        <w:rPr>
          <w:rFonts w:ascii="Arial" w:hAnsi="Arial" w:cs="Arial"/>
          <w:sz w:val="21"/>
          <w:szCs w:val="21"/>
        </w:rPr>
      </w:pPr>
    </w:p>
    <w:p w:rsidR="0092294D" w:rsidRDefault="0092294D">
      <w:pPr>
        <w:pStyle w:val="Style0"/>
        <w:rPr>
          <w:rFonts w:ascii="Century Gothic" w:hAnsi="Century Gothic" w:cs="Arial"/>
          <w:sz w:val="10"/>
          <w:szCs w:val="10"/>
        </w:rPr>
      </w:pP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Records all finished products by quantity, quality, rejects or damaged.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Monitor target quota per day per machine production and observe cleanliness</w:t>
      </w:r>
    </w:p>
    <w:p w:rsidR="0092294D" w:rsidRDefault="0092294D">
      <w:pPr>
        <w:pStyle w:val="Style0"/>
        <w:rPr>
          <w:rFonts w:asciiTheme="majorHAnsi" w:hAnsi="Century Gothic" w:cs="Arial"/>
          <w:i/>
          <w:iCs/>
          <w:color w:val="0D0D0D" w:themeColor="text1" w:themeTint="F2"/>
          <w:sz w:val="21"/>
          <w:szCs w:val="21"/>
        </w:rPr>
      </w:pPr>
    </w:p>
    <w:p w:rsidR="0092294D" w:rsidRDefault="0092294D">
      <w:pPr>
        <w:pStyle w:val="Style0"/>
        <w:rPr>
          <w:rFonts w:ascii="Arial" w:hAnsi="Arial" w:cs="Arial"/>
          <w:b/>
          <w:i/>
          <w:iCs/>
          <w:color w:val="0D0D0D" w:themeColor="text1" w:themeTint="F2"/>
          <w:sz w:val="11"/>
          <w:szCs w:val="11"/>
        </w:rPr>
      </w:pPr>
    </w:p>
    <w:p w:rsidR="0092294D" w:rsidRDefault="00BE0E84">
      <w:pPr>
        <w:pStyle w:val="Style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2005-</w:t>
      </w:r>
      <w:r>
        <w:rPr>
          <w:rFonts w:ascii="Arial" w:hAnsi="Arial" w:cs="Arial"/>
          <w:b/>
          <w:sz w:val="24"/>
          <w:szCs w:val="24"/>
        </w:rPr>
        <w:t xml:space="preserve"> DEC30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color w:val="0000FF"/>
          <w:sz w:val="24"/>
          <w:szCs w:val="24"/>
        </w:rPr>
        <w:t>Quality Controller</w:t>
      </w:r>
      <w:r>
        <w:rPr>
          <w:rFonts w:ascii="Arial" w:hAnsi="Arial" w:cs="Arial"/>
          <w:b/>
          <w:sz w:val="24"/>
          <w:szCs w:val="24"/>
        </w:rPr>
        <w:t xml:space="preserve"> (Manufacturing)</w:t>
      </w:r>
    </w:p>
    <w:p w:rsidR="0092294D" w:rsidRDefault="00BE0E84">
      <w:pPr>
        <w:pStyle w:val="Style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2005-</w:t>
      </w:r>
      <w:r>
        <w:rPr>
          <w:rFonts w:ascii="Arial" w:hAnsi="Arial" w:cs="Arial"/>
          <w:b/>
          <w:sz w:val="24"/>
          <w:szCs w:val="24"/>
        </w:rPr>
        <w:t xml:space="preserve"> JULY 15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SEVILLA CANDLE MANUFACTURING INC. </w:t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Malabon</w:t>
      </w:r>
      <w:proofErr w:type="spellEnd"/>
      <w:r>
        <w:rPr>
          <w:rFonts w:ascii="Arial" w:hAnsi="Arial" w:cs="Arial"/>
          <w:sz w:val="24"/>
          <w:szCs w:val="24"/>
        </w:rPr>
        <w:t xml:space="preserve"> City, Philippines</w:t>
      </w:r>
    </w:p>
    <w:p w:rsidR="0092294D" w:rsidRDefault="0092294D">
      <w:pPr>
        <w:pStyle w:val="Style0"/>
        <w:rPr>
          <w:rFonts w:ascii="Arial" w:hAnsi="Arial" w:cs="Arial"/>
          <w:color w:val="00B0F0"/>
          <w:sz w:val="10"/>
          <w:szCs w:val="10"/>
        </w:rPr>
      </w:pP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Ensure and Monitor the quality/quantity on each machine production release</w:t>
      </w:r>
    </w:p>
    <w:p w:rsidR="0092294D" w:rsidRDefault="00BE0E84">
      <w:pPr>
        <w:pStyle w:val="Style0"/>
        <w:numPr>
          <w:ilvl w:val="0"/>
          <w:numId w:val="2"/>
        </w:numPr>
        <w:rPr>
          <w:rFonts w:asciiTheme="majorHAnsi" w:hAnsi="Arial" w:cs="Arial"/>
          <w:i/>
          <w:iCs/>
          <w:color w:val="0D0D0D" w:themeColor="text1" w:themeTint="F2"/>
          <w:sz w:val="24"/>
          <w:szCs w:val="24"/>
        </w:rPr>
      </w:pP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 xml:space="preserve">Records all production targets per machine and prepare </w:t>
      </w:r>
      <w:r>
        <w:rPr>
          <w:rFonts w:asciiTheme="majorHAnsi" w:hAnsi="Century Gothic" w:cs="Arial"/>
          <w:i/>
          <w:iCs/>
          <w:color w:val="0D0D0D" w:themeColor="text1" w:themeTint="F2"/>
          <w:sz w:val="24"/>
          <w:szCs w:val="24"/>
        </w:rPr>
        <w:t>reports for production performances</w:t>
      </w:r>
      <w:r>
        <w:rPr>
          <w:rFonts w:asciiTheme="majorHAnsi" w:hAnsi="Arial" w:cs="Arial"/>
          <w:i/>
          <w:iCs/>
          <w:color w:val="0D0D0D" w:themeColor="text1" w:themeTint="F2"/>
          <w:sz w:val="24"/>
          <w:szCs w:val="24"/>
        </w:rPr>
        <w:t>.</w:t>
      </w:r>
    </w:p>
    <w:p w:rsidR="0092294D" w:rsidRDefault="0092294D">
      <w:pPr>
        <w:pStyle w:val="Style0"/>
        <w:rPr>
          <w:rFonts w:ascii="Arial" w:hAnsi="Arial" w:cs="Arial"/>
          <w:b/>
          <w:sz w:val="10"/>
          <w:szCs w:val="10"/>
        </w:rPr>
      </w:pPr>
    </w:p>
    <w:p w:rsidR="0092294D" w:rsidRDefault="0092294D">
      <w:pPr>
        <w:pStyle w:val="Style1"/>
        <w:rPr>
          <w:rFonts w:asciiTheme="majorHAnsi" w:hAnsi="Century Gothic" w:cs="Arial"/>
          <w:i/>
          <w:iCs/>
          <w:color w:val="0D0D0D" w:themeColor="text1" w:themeTint="F2"/>
          <w:sz w:val="20"/>
          <w:szCs w:val="20"/>
        </w:rPr>
      </w:pPr>
    </w:p>
    <w:p w:rsidR="0092294D" w:rsidRDefault="00BE0E84">
      <w:pPr>
        <w:pStyle w:val="Style1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TRAININGS / SEMINARS: </w:t>
      </w:r>
    </w:p>
    <w:p w:rsidR="0092294D" w:rsidRDefault="0092294D">
      <w:pPr>
        <w:pStyle w:val="Style1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92294D" w:rsidRDefault="00BE0E84">
      <w:pPr>
        <w:pStyle w:val="Style1"/>
        <w:rPr>
          <w:rFonts w:ascii="Arial" w:hAnsi="Arial" w:cs="Arial"/>
          <w:color w:val="0D0D0D" w:themeColor="text1" w:themeTint="F2"/>
        </w:rPr>
      </w:pPr>
      <w:proofErr w:type="spellStart"/>
      <w:r>
        <w:rPr>
          <w:rFonts w:ascii="Arial" w:hAnsi="Arial" w:cs="Arial"/>
          <w:b/>
          <w:bCs/>
          <w:color w:val="0D0D0D" w:themeColor="text1" w:themeTint="F2"/>
        </w:rPr>
        <w:t>Babyshop</w:t>
      </w:r>
      <w:proofErr w:type="spellEnd"/>
      <w:r>
        <w:rPr>
          <w:rFonts w:ascii="Arial" w:hAnsi="Arial" w:cs="Arial"/>
          <w:b/>
          <w:bCs/>
          <w:color w:val="0D0D0D" w:themeColor="text1" w:themeTint="F2"/>
        </w:rPr>
        <w:t xml:space="preserve"> LLC</w:t>
      </w:r>
      <w:r>
        <w:rPr>
          <w:rFonts w:ascii="Arial" w:hAnsi="Arial" w:cs="Arial"/>
          <w:b/>
          <w:bCs/>
          <w:color w:val="0D0D0D" w:themeColor="text1" w:themeTint="F2"/>
        </w:rPr>
        <w:tab/>
        <w:t xml:space="preserve">  - Store Inventory Management </w:t>
      </w:r>
      <w:r>
        <w:rPr>
          <w:rFonts w:ascii="Arial" w:hAnsi="Arial" w:cs="Arial"/>
          <w:color w:val="0D0D0D" w:themeColor="text1" w:themeTint="F2"/>
        </w:rPr>
        <w:t>(</w:t>
      </w:r>
      <w:r>
        <w:rPr>
          <w:rFonts w:ascii="Arial" w:hAnsi="Arial" w:cs="Arial"/>
          <w:b/>
          <w:bCs/>
          <w:color w:val="0D0D0D" w:themeColor="text1" w:themeTint="F2"/>
        </w:rPr>
        <w:t>SIM</w:t>
      </w:r>
      <w:r>
        <w:rPr>
          <w:rFonts w:ascii="Arial" w:hAnsi="Arial" w:cs="Arial"/>
          <w:color w:val="0D0D0D" w:themeColor="text1" w:themeTint="F2"/>
        </w:rPr>
        <w:t xml:space="preserve">) - </w:t>
      </w:r>
      <w:proofErr w:type="spellStart"/>
      <w:r>
        <w:rPr>
          <w:rFonts w:ascii="Arial" w:hAnsi="Arial" w:cs="Arial"/>
          <w:color w:val="0D0D0D" w:themeColor="text1" w:themeTint="F2"/>
        </w:rPr>
        <w:t>Jebil</w:t>
      </w:r>
      <w:proofErr w:type="spellEnd"/>
      <w:r>
        <w:rPr>
          <w:rFonts w:ascii="Arial" w:hAnsi="Arial" w:cs="Arial"/>
          <w:color w:val="0D0D0D" w:themeColor="text1" w:themeTint="F2"/>
        </w:rPr>
        <w:t xml:space="preserve"> Ali Office Dubai Oct 8-10, 2019</w:t>
      </w:r>
    </w:p>
    <w:p w:rsidR="0092294D" w:rsidRDefault="0092294D">
      <w:pPr>
        <w:pStyle w:val="Style1"/>
        <w:rPr>
          <w:rFonts w:ascii="Arial" w:hAnsi="Arial" w:cs="Arial"/>
          <w:color w:val="0D0D0D" w:themeColor="text1" w:themeTint="F2"/>
        </w:rPr>
      </w:pP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Babyshop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LLC  </w:t>
      </w:r>
      <w:r>
        <w:rPr>
          <w:rFonts w:ascii="Arial" w:hAnsi="Arial" w:cs="Arial"/>
          <w:b/>
          <w:bCs/>
          <w:sz w:val="22"/>
          <w:szCs w:val="22"/>
        </w:rPr>
        <w:tab/>
        <w:t>- Product Knowledge</w:t>
      </w:r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Chicco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Avent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Maxicosi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Graco</w:t>
      </w:r>
      <w:proofErr w:type="spellEnd"/>
      <w:r>
        <w:rPr>
          <w:rFonts w:ascii="Arial" w:hAnsi="Arial" w:cs="Arial"/>
          <w:sz w:val="22"/>
          <w:szCs w:val="22"/>
        </w:rPr>
        <w:t xml:space="preserve"> - Dec 2018</w:t>
      </w:r>
    </w:p>
    <w:p w:rsidR="0092294D" w:rsidRDefault="0092294D">
      <w:pPr>
        <w:pStyle w:val="HTMLPreformatted"/>
        <w:rPr>
          <w:rFonts w:ascii="Arial" w:hAnsi="Arial" w:cs="Arial"/>
          <w:sz w:val="22"/>
          <w:szCs w:val="22"/>
        </w:rPr>
      </w:pPr>
    </w:p>
    <w:p w:rsidR="0092294D" w:rsidRDefault="00BE0E84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- Warehousing </w:t>
      </w:r>
      <w:r>
        <w:rPr>
          <w:rFonts w:ascii="Arial" w:hAnsi="Arial" w:cs="Arial"/>
          <w:b/>
          <w:bCs/>
          <w:sz w:val="22"/>
          <w:szCs w:val="22"/>
        </w:rPr>
        <w:t>Logistic Import &amp; Export Management</w:t>
      </w: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JEDDAH SAUDI </w:t>
      </w:r>
      <w:proofErr w:type="gramStart"/>
      <w:r>
        <w:rPr>
          <w:rFonts w:ascii="Arial" w:hAnsi="Arial" w:cs="Arial"/>
          <w:sz w:val="22"/>
          <w:szCs w:val="22"/>
        </w:rPr>
        <w:t>ARABIA  December</w:t>
      </w:r>
      <w:proofErr w:type="gramEnd"/>
      <w:r>
        <w:rPr>
          <w:rFonts w:ascii="Arial" w:hAnsi="Arial" w:cs="Arial"/>
          <w:sz w:val="22"/>
          <w:szCs w:val="22"/>
        </w:rPr>
        <w:t xml:space="preserve"> 18, 2014</w:t>
      </w: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KA-ENTREP</w:t>
      </w:r>
      <w:r>
        <w:rPr>
          <w:rFonts w:ascii="Arial" w:hAnsi="Arial" w:cs="Arial"/>
          <w:b/>
          <w:bCs/>
          <w:sz w:val="22"/>
          <w:szCs w:val="22"/>
        </w:rPr>
        <w:tab/>
        <w:t>- Business Entrepreneur</w:t>
      </w:r>
      <w:r>
        <w:rPr>
          <w:rFonts w:ascii="Arial" w:hAnsi="Arial" w:cs="Arial"/>
          <w:sz w:val="22"/>
          <w:szCs w:val="22"/>
        </w:rPr>
        <w:t xml:space="preserve"> / March 14, 2012 / Pasay </w:t>
      </w:r>
      <w:proofErr w:type="gramStart"/>
      <w:r>
        <w:rPr>
          <w:rFonts w:ascii="Arial" w:hAnsi="Arial" w:cs="Arial"/>
          <w:sz w:val="22"/>
          <w:szCs w:val="22"/>
        </w:rPr>
        <w:t>City ,</w:t>
      </w:r>
      <w:proofErr w:type="gramEnd"/>
      <w:r>
        <w:rPr>
          <w:rFonts w:ascii="Arial" w:hAnsi="Arial" w:cs="Arial"/>
          <w:sz w:val="22"/>
          <w:szCs w:val="22"/>
        </w:rPr>
        <w:t xml:space="preserve"> Metro Manila Philippines</w:t>
      </w:r>
    </w:p>
    <w:p w:rsidR="0092294D" w:rsidRDefault="0092294D">
      <w:pPr>
        <w:pStyle w:val="HTMLPreformatted"/>
        <w:rPr>
          <w:rFonts w:ascii="Arial" w:hAnsi="Arial" w:cs="Arial"/>
          <w:sz w:val="22"/>
          <w:szCs w:val="22"/>
        </w:rPr>
      </w:pP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- Security Exchange Commissions</w:t>
      </w:r>
      <w:r>
        <w:rPr>
          <w:rFonts w:ascii="Arial" w:hAnsi="Arial" w:cs="Arial"/>
          <w:sz w:val="22"/>
          <w:szCs w:val="22"/>
        </w:rPr>
        <w:t xml:space="preserve"> / September 22, 2011</w:t>
      </w: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Insurance Commissions / Man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ila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Philippines</w:t>
      </w:r>
    </w:p>
    <w:p w:rsidR="0092294D" w:rsidRDefault="0092294D">
      <w:pPr>
        <w:pStyle w:val="HTMLPreformatted"/>
        <w:rPr>
          <w:rFonts w:ascii="Arial" w:hAnsi="Arial" w:cs="Arial"/>
          <w:sz w:val="22"/>
          <w:szCs w:val="22"/>
        </w:rPr>
      </w:pPr>
    </w:p>
    <w:p w:rsidR="0092294D" w:rsidRDefault="00BE0E84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FIRE &amp; SAFETY</w:t>
      </w:r>
      <w:r>
        <w:rPr>
          <w:rFonts w:ascii="Arial" w:hAnsi="Arial" w:cs="Arial"/>
          <w:b/>
          <w:bCs/>
          <w:sz w:val="22"/>
          <w:szCs w:val="22"/>
        </w:rPr>
        <w:tab/>
        <w:t xml:space="preserve">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Malabon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Rescue Brigade</w:t>
      </w:r>
      <w:r>
        <w:rPr>
          <w:rFonts w:ascii="Arial" w:hAnsi="Arial" w:cs="Arial"/>
          <w:sz w:val="22"/>
          <w:szCs w:val="22"/>
        </w:rPr>
        <w:t xml:space="preserve"> / November 7, </w:t>
      </w:r>
      <w:proofErr w:type="gramStart"/>
      <w:r>
        <w:rPr>
          <w:rFonts w:ascii="Arial" w:hAnsi="Arial" w:cs="Arial"/>
          <w:sz w:val="22"/>
          <w:szCs w:val="22"/>
        </w:rPr>
        <w:t>2005  /</w:t>
      </w:r>
      <w:proofErr w:type="gramEnd"/>
      <w:r>
        <w:rPr>
          <w:rFonts w:ascii="Arial" w:hAnsi="Arial" w:cs="Arial"/>
          <w:sz w:val="22"/>
          <w:szCs w:val="22"/>
        </w:rPr>
        <w:t xml:space="preserve"> Philippines</w:t>
      </w:r>
    </w:p>
    <w:p w:rsidR="0092294D" w:rsidRDefault="0092294D">
      <w:pPr>
        <w:pStyle w:val="Style2"/>
        <w:pBdr>
          <w:bottom w:val="single" w:sz="6" w:space="1" w:color="auto"/>
        </w:pBdr>
        <w:jc w:val="both"/>
        <w:rPr>
          <w:rFonts w:asciiTheme="majorHAnsi" w:hAnsi="Arial" w:cs="Arial"/>
        </w:rPr>
      </w:pPr>
    </w:p>
    <w:p w:rsidR="0092294D" w:rsidRDefault="0092294D">
      <w:pPr>
        <w:pStyle w:val="Style2"/>
        <w:pBdr>
          <w:bottom w:val="single" w:sz="6" w:space="1" w:color="auto"/>
        </w:pBd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92294D" w:rsidRDefault="00BE0E84">
      <w:pPr>
        <w:pStyle w:val="Style2"/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EDUCATIONAL BACKGROUND:</w:t>
      </w:r>
    </w:p>
    <w:p w:rsidR="0092294D" w:rsidRDefault="0092294D">
      <w:pPr>
        <w:pStyle w:val="Style2"/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92294D" w:rsidRDefault="0092294D">
      <w:pPr>
        <w:pStyle w:val="Style2"/>
        <w:rPr>
          <w:rFonts w:asciiTheme="majorHAnsi" w:hAnsi="Arial" w:cs="Arial"/>
          <w:b/>
          <w:sz w:val="10"/>
          <w:szCs w:val="10"/>
        </w:rPr>
      </w:pPr>
    </w:p>
    <w:p w:rsidR="0092294D" w:rsidRDefault="00BE0E84">
      <w:pPr>
        <w:pStyle w:val="Style2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200</w:t>
      </w:r>
      <w:r>
        <w:rPr>
          <w:rFonts w:ascii="Arial" w:eastAsia="Arial Unicode MS" w:hAnsi="Arial" w:cs="Arial"/>
          <w:b/>
          <w:sz w:val="24"/>
          <w:szCs w:val="24"/>
        </w:rPr>
        <w:t>1</w:t>
      </w:r>
      <w:r>
        <w:rPr>
          <w:rFonts w:ascii="Arial" w:eastAsia="Arial Unicode MS" w:hAnsi="Arial" w:cs="Arial"/>
          <w:b/>
          <w:sz w:val="24"/>
          <w:szCs w:val="24"/>
        </w:rPr>
        <w:t>- 2004</w:t>
      </w:r>
      <w:r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b/>
          <w:sz w:val="24"/>
          <w:szCs w:val="24"/>
        </w:rPr>
        <w:tab/>
        <w:t xml:space="preserve">Bachelor of </w:t>
      </w:r>
      <w:r>
        <w:rPr>
          <w:rFonts w:ascii="Arial" w:eastAsia="Arial Unicode MS" w:hAnsi="Arial" w:cs="Arial"/>
          <w:b/>
          <w:sz w:val="24"/>
          <w:szCs w:val="24"/>
        </w:rPr>
        <w:t xml:space="preserve">Arts / </w:t>
      </w:r>
      <w:r>
        <w:rPr>
          <w:rFonts w:ascii="Arial" w:eastAsia="Arial Unicode MS" w:hAnsi="Arial" w:cs="Arial"/>
          <w:b/>
          <w:sz w:val="24"/>
          <w:szCs w:val="24"/>
        </w:rPr>
        <w:t>Secondary Education</w:t>
      </w:r>
    </w:p>
    <w:p w:rsidR="0092294D" w:rsidRDefault="00BE0E84">
      <w:pPr>
        <w:pStyle w:val="Style2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lastRenderedPageBreak/>
        <w:tab/>
      </w:r>
      <w:r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b/>
          <w:sz w:val="24"/>
          <w:szCs w:val="24"/>
        </w:rPr>
        <w:tab/>
      </w:r>
      <w:r>
        <w:rPr>
          <w:rFonts w:ascii="Arial" w:eastAsia="Arial Unicode MS" w:hAnsi="Arial" w:cs="Arial"/>
          <w:b/>
          <w:sz w:val="24"/>
          <w:szCs w:val="24"/>
        </w:rPr>
        <w:tab/>
        <w:t xml:space="preserve">Major in Mathematics, Minor in </w:t>
      </w:r>
      <w:r>
        <w:rPr>
          <w:rFonts w:ascii="Arial" w:eastAsia="Arial Unicode MS" w:hAnsi="Arial" w:cs="Arial"/>
          <w:b/>
          <w:sz w:val="24"/>
          <w:szCs w:val="24"/>
        </w:rPr>
        <w:t>Computer</w:t>
      </w:r>
    </w:p>
    <w:p w:rsidR="0092294D" w:rsidRDefault="00BE0E84">
      <w:pPr>
        <w:pStyle w:val="Style2"/>
        <w:rPr>
          <w:rFonts w:asciiTheme="majorHAnsi" w:hAnsi="Arial" w:cs="Arial"/>
          <w:sz w:val="24"/>
          <w:szCs w:val="24"/>
        </w:rPr>
      </w:pPr>
      <w:r>
        <w:rPr>
          <w:rFonts w:asciiTheme="majorHAnsi" w:hAnsi="Arial" w:cs="Arial"/>
          <w:sz w:val="24"/>
          <w:szCs w:val="24"/>
        </w:rPr>
        <w:t>Northeastern Mindanao Colleges (NEMCO)</w:t>
      </w:r>
      <w:r>
        <w:rPr>
          <w:rFonts w:asciiTheme="majorHAnsi" w:hAnsi="Arial" w:cs="Arial"/>
          <w:sz w:val="24"/>
          <w:szCs w:val="24"/>
        </w:rPr>
        <w:t xml:space="preserve"> / </w:t>
      </w:r>
      <w:proofErr w:type="spellStart"/>
      <w:r>
        <w:rPr>
          <w:rFonts w:asciiTheme="majorHAnsi" w:hAnsi="Arial" w:cs="Arial"/>
          <w:sz w:val="24"/>
          <w:szCs w:val="24"/>
        </w:rPr>
        <w:t>Surigao</w:t>
      </w:r>
      <w:proofErr w:type="spellEnd"/>
      <w:r>
        <w:rPr>
          <w:rFonts w:asciiTheme="majorHAnsi" w:hAnsi="Arial" w:cs="Arial"/>
          <w:sz w:val="24"/>
          <w:szCs w:val="24"/>
        </w:rPr>
        <w:t xml:space="preserve"> City Philippines</w:t>
      </w:r>
    </w:p>
    <w:p w:rsidR="0092294D" w:rsidRDefault="0092294D">
      <w:pPr>
        <w:pStyle w:val="Style2"/>
        <w:rPr>
          <w:rFonts w:asciiTheme="majorHAnsi" w:hAnsi="Arial" w:cs="Arial"/>
          <w:sz w:val="24"/>
          <w:szCs w:val="24"/>
        </w:rPr>
      </w:pPr>
    </w:p>
    <w:p w:rsidR="0092294D" w:rsidRDefault="0092294D">
      <w:pPr>
        <w:pStyle w:val="Style2"/>
        <w:rPr>
          <w:rFonts w:asciiTheme="majorHAnsi" w:hAnsi="Arial" w:cs="Arial"/>
          <w:sz w:val="24"/>
          <w:szCs w:val="24"/>
        </w:rPr>
      </w:pPr>
    </w:p>
    <w:p w:rsidR="0092294D" w:rsidRDefault="00BE0E84">
      <w:pPr>
        <w:pStyle w:val="Style2"/>
        <w:ind w:left="7560" w:firstLine="420"/>
        <w:rPr>
          <w:rFonts w:asciiTheme="majorHAnsi" w:hAnsi="Arial" w:cs="Arial"/>
          <w:sz w:val="24"/>
          <w:szCs w:val="24"/>
        </w:rPr>
      </w:pPr>
      <w:r>
        <w:rPr>
          <w:rFonts w:asciiTheme="majorHAnsi" w:hAnsi="Arial" w:cs="Arial"/>
          <w:sz w:val="24"/>
          <w:szCs w:val="24"/>
        </w:rPr>
        <w:t>________________</w:t>
      </w:r>
    </w:p>
    <w:p w:rsidR="0092294D" w:rsidRDefault="00BE0E84">
      <w:pPr>
        <w:pStyle w:val="Style2"/>
        <w:ind w:left="7560" w:firstLine="420"/>
        <w:rPr>
          <w:rFonts w:asciiTheme="majorHAnsi" w:hAnsi="Arial" w:cs="Arial"/>
          <w:b/>
          <w:bCs/>
          <w:sz w:val="24"/>
          <w:szCs w:val="24"/>
        </w:rPr>
      </w:pPr>
      <w:r>
        <w:rPr>
          <w:rFonts w:asciiTheme="majorHAnsi" w:hAnsi="Arial" w:cs="Arial"/>
          <w:b/>
          <w:bCs/>
          <w:sz w:val="24"/>
          <w:szCs w:val="24"/>
        </w:rPr>
        <w:t>Applicant Signature:</w:t>
      </w:r>
    </w:p>
    <w:p w:rsidR="0092294D" w:rsidRDefault="0092294D">
      <w:pPr>
        <w:rPr>
          <w:rFonts w:ascii="Arial" w:hAnsi="Arial" w:cs="Arial"/>
        </w:rPr>
      </w:pPr>
    </w:p>
    <w:sectPr w:rsidR="0092294D" w:rsidSect="0092294D">
      <w:pgSz w:w="11906" w:h="16838"/>
      <w:pgMar w:top="340" w:right="866" w:bottom="218" w:left="9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7C8B3"/>
    <w:multiLevelType w:val="singleLevel"/>
    <w:tmpl w:val="5DC7C8B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5DC7CB28"/>
    <w:multiLevelType w:val="singleLevel"/>
    <w:tmpl w:val="5DC7CB2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5636652"/>
    <w:rsid w:val="0092294D"/>
    <w:rsid w:val="00BE0E84"/>
    <w:rsid w:val="2D533921"/>
    <w:rsid w:val="347C5A9F"/>
    <w:rsid w:val="3D460757"/>
    <w:rsid w:val="43534713"/>
    <w:rsid w:val="5DF245CD"/>
    <w:rsid w:val="65636652"/>
    <w:rsid w:val="660E3114"/>
    <w:rsid w:val="77B45705"/>
    <w:rsid w:val="7BC20928"/>
    <w:rsid w:val="7C2B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94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rsid w:val="0092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lang w:eastAsia="zh-CN"/>
    </w:rPr>
  </w:style>
  <w:style w:type="character" w:styleId="Hyperlink">
    <w:name w:val="Hyperlink"/>
    <w:basedOn w:val="DefaultParagraphFont"/>
    <w:rsid w:val="0092294D"/>
    <w:rPr>
      <w:color w:val="0000FF"/>
      <w:u w:val="single"/>
    </w:rPr>
  </w:style>
  <w:style w:type="paragraph" w:customStyle="1" w:styleId="Style2">
    <w:name w:val="_Style 2"/>
    <w:uiPriority w:val="1"/>
    <w:qFormat/>
    <w:rsid w:val="0092294D"/>
    <w:rPr>
      <w:rFonts w:ascii="Calibri" w:eastAsia="Calibri" w:hAnsi="Calibri" w:cs="Times New Roman"/>
      <w:sz w:val="22"/>
      <w:szCs w:val="22"/>
    </w:rPr>
  </w:style>
  <w:style w:type="paragraph" w:customStyle="1" w:styleId="Style0">
    <w:name w:val="_Style 0"/>
    <w:uiPriority w:val="1"/>
    <w:qFormat/>
    <w:rsid w:val="0092294D"/>
    <w:rPr>
      <w:sz w:val="22"/>
      <w:szCs w:val="22"/>
    </w:rPr>
  </w:style>
  <w:style w:type="paragraph" w:customStyle="1" w:styleId="Style1">
    <w:name w:val="_Style 1"/>
    <w:basedOn w:val="Normal"/>
    <w:uiPriority w:val="99"/>
    <w:qFormat/>
    <w:rsid w:val="00922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vin-39621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Visitor1</cp:lastModifiedBy>
  <cp:revision>2</cp:revision>
  <dcterms:created xsi:type="dcterms:W3CDTF">2020-02-03T11:57:00Z</dcterms:created>
  <dcterms:modified xsi:type="dcterms:W3CDTF">2020-02-03T11:57:00Z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