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06" w:rsidRDefault="00F76941">
      <w:pPr>
        <w:pStyle w:val="Heading2"/>
        <w:ind w:left="0" w:hanging="2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-469265</wp:posOffset>
            </wp:positionV>
            <wp:extent cx="849630" cy="1021715"/>
            <wp:effectExtent l="19050" t="19050" r="26670" b="26035"/>
            <wp:wrapNone/>
            <wp:docPr id="3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 cstate="print"/>
                    <a:srcRect t="821" b="821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02171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BD7E70">
        <w:rPr>
          <w:sz w:val="24"/>
        </w:rPr>
        <w:t>CARLOS</w:t>
      </w:r>
    </w:p>
    <w:p w:rsidR="00C50B06" w:rsidRDefault="00C50B06">
      <w:pPr>
        <w:pStyle w:val="Heading3"/>
        <w:ind w:left="0" w:hanging="2"/>
        <w:rPr>
          <w:i w:val="0"/>
          <w:sz w:val="18"/>
          <w:szCs w:val="18"/>
        </w:rPr>
      </w:pPr>
    </w:p>
    <w:p w:rsidR="00C50B06" w:rsidRDefault="00BD7E70">
      <w:pPr>
        <w:pStyle w:val="Heading3"/>
        <w:ind w:left="0" w:hanging="2"/>
        <w:rPr>
          <w:sz w:val="18"/>
          <w:szCs w:val="18"/>
        </w:rPr>
      </w:pPr>
      <w:r>
        <w:rPr>
          <w:sz w:val="18"/>
          <w:szCs w:val="18"/>
        </w:rPr>
        <w:t>Work Experience</w:t>
      </w: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</wp:posOffset>
              </wp:positionH>
              <wp:positionV relativeFrom="paragraph">
                <wp:posOffset>46990</wp:posOffset>
              </wp:positionV>
              <wp:extent cx="5372100" cy="0"/>
              <wp:effectExtent b="4763" l="0" r="0" t="4763"/>
              <wp:wrapSquare wrapText="bothSides" distB="0" distT="0" distL="114300" distR="114300"/>
              <wp:docPr id="3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</wp:posOffset>
                </wp:positionH>
                <wp:positionV relativeFrom="paragraph">
                  <wp:posOffset>46990</wp:posOffset>
                </wp:positionV>
                <wp:extent cx="5372100" cy="9526"/>
                <wp:effectExtent l="0" t="0" r="0" b="0"/>
                <wp:wrapSquare wrapText="bothSides" distT="0" distB="0" distL="114300" distR="114300"/>
                <wp:docPr id="3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95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0B06" w:rsidRDefault="00C50B06">
      <w:pPr>
        <w:ind w:left="0" w:hanging="2"/>
        <w:rPr>
          <w:rFonts w:ascii="Arial" w:eastAsia="Arial" w:hAnsi="Arial" w:cs="Arial"/>
          <w:b/>
          <w:sz w:val="18"/>
          <w:szCs w:val="18"/>
        </w:rPr>
      </w:pP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Quality Control Tech Laborer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>December 22, 2012 - April 06, 2019</w:t>
      </w:r>
    </w:p>
    <w:p w:rsidR="00C50B06" w:rsidRDefault="00BD7E70">
      <w:pPr>
        <w:spacing w:after="60"/>
        <w:ind w:left="0" w:hanging="2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(Americana Meat Company) - Jeddah, KSA</w:t>
      </w:r>
      <w:r>
        <w:rPr>
          <w:rFonts w:ascii="Arial" w:eastAsia="Arial" w:hAnsi="Arial" w:cs="Arial"/>
          <w:b/>
          <w:sz w:val="18"/>
          <w:szCs w:val="18"/>
        </w:rPr>
        <w:tab/>
      </w:r>
    </w:p>
    <w:p w:rsidR="00C50B06" w:rsidRDefault="00BD7E70" w:rsidP="00F76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Responsible for the implementation of GMP (Good Manufacturing Practice) in the plant</w:t>
      </w:r>
    </w:p>
    <w:p w:rsidR="00C50B06" w:rsidRDefault="00BD7E70" w:rsidP="00F76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As quality control technician, test and inspect products to ensure quality of manufactured goods at all times</w:t>
      </w:r>
    </w:p>
    <w:p w:rsidR="00C50B06" w:rsidRDefault="00BD7E70" w:rsidP="00F76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Directs the activities of Supervisor, inspectors, and testers on the production floor, in addition to setting- up test equipment to monitor the co</w:t>
      </w:r>
      <w:r>
        <w:rPr>
          <w:rFonts w:ascii="Arial" w:eastAsia="Arial" w:hAnsi="Arial" w:cs="Arial"/>
          <w:color w:val="000000"/>
          <w:sz w:val="18"/>
          <w:szCs w:val="18"/>
        </w:rPr>
        <w:t>ndition of every machine</w:t>
      </w:r>
    </w:p>
    <w:p w:rsidR="00C50B06" w:rsidRDefault="00BD7E70" w:rsidP="00F76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Perform visual inspections on incoming raw materials and review final products to ensure the quality are met</w:t>
      </w:r>
    </w:p>
    <w:p w:rsidR="00C50B06" w:rsidRDefault="00BD7E70" w:rsidP="00F76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Uses test equipment to check the machine, raw materials, and factory temperature to ensure the safety of the products and </w:t>
      </w:r>
      <w:r>
        <w:rPr>
          <w:rFonts w:ascii="Arial" w:eastAsia="Arial" w:hAnsi="Arial" w:cs="Arial"/>
          <w:color w:val="000000"/>
          <w:sz w:val="18"/>
          <w:szCs w:val="18"/>
        </w:rPr>
        <w:t>to avoid contamination, and records data from test procedures and data system program</w:t>
      </w:r>
    </w:p>
    <w:p w:rsidR="00C50B06" w:rsidRDefault="00BD7E70" w:rsidP="00F769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Conduct at any time of product sampling to determine its standard appearance, taste, and shape according to the standard specification</w:t>
      </w:r>
    </w:p>
    <w:p w:rsidR="00C50B06" w:rsidRDefault="00BD7E70" w:rsidP="00F76941">
      <w:pPr>
        <w:numPr>
          <w:ilvl w:val="0"/>
          <w:numId w:val="6"/>
        </w:num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Check and analyze water condition u</w:t>
      </w:r>
      <w:r>
        <w:rPr>
          <w:rFonts w:ascii="Arial" w:eastAsia="Arial" w:hAnsi="Arial" w:cs="Arial"/>
          <w:sz w:val="18"/>
          <w:szCs w:val="18"/>
        </w:rPr>
        <w:t>se by the company to ensure its condition and to maintain its safety</w:t>
      </w:r>
    </w:p>
    <w:p w:rsidR="00C50B06" w:rsidRDefault="00C50B06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Logistic Assistant Planner</w:t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  <w:t>January 21, 2010  - March 12, 2012</w:t>
      </w:r>
    </w:p>
    <w:p w:rsidR="00C50B06" w:rsidRDefault="00BD7E70">
      <w:pPr>
        <w:spacing w:after="60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Purefoods Hormel/Bizsolv Asia</w:t>
      </w:r>
      <w:r>
        <w:rPr>
          <w:rFonts w:ascii="Arial" w:eastAsia="Arial" w:hAnsi="Arial" w:cs="Arial"/>
          <w:i/>
          <w:sz w:val="18"/>
          <w:szCs w:val="18"/>
        </w:rPr>
        <w:t xml:space="preserve"> (</w:t>
      </w:r>
      <w:r>
        <w:rPr>
          <w:rFonts w:ascii="Arial" w:eastAsia="Arial" w:hAnsi="Arial" w:cs="Arial"/>
          <w:i/>
          <w:sz w:val="16"/>
          <w:szCs w:val="16"/>
        </w:rPr>
        <w:t>General Trias, Cavite, Phillipines)</w:t>
      </w:r>
    </w:p>
    <w:p w:rsidR="00C50B06" w:rsidRDefault="00BD7E70" w:rsidP="00F76941">
      <w:pPr>
        <w:numPr>
          <w:ilvl w:val="0"/>
          <w:numId w:val="1"/>
        </w:num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Submits, inventories, and checks orders systematica</w:t>
      </w:r>
      <w:r>
        <w:rPr>
          <w:rFonts w:ascii="Arial" w:eastAsia="Arial" w:hAnsi="Arial" w:cs="Arial"/>
          <w:sz w:val="18"/>
          <w:szCs w:val="18"/>
        </w:rPr>
        <w:t>lly generated by SAP Application</w:t>
      </w:r>
    </w:p>
    <w:p w:rsidR="00C50B06" w:rsidRDefault="00BD7E70" w:rsidP="00F76941">
      <w:pPr>
        <w:numPr>
          <w:ilvl w:val="0"/>
          <w:numId w:val="1"/>
        </w:num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Processes new orders, P.O., and generates S.O. for PHC Hormel using SAP Application</w:t>
      </w:r>
    </w:p>
    <w:p w:rsidR="00C50B06" w:rsidRDefault="00BD7E70" w:rsidP="00F76941">
      <w:pPr>
        <w:numPr>
          <w:ilvl w:val="0"/>
          <w:numId w:val="1"/>
        </w:num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Creates reports to be submitted to head planners, and emails reports using Lotus Notes</w:t>
      </w:r>
    </w:p>
    <w:p w:rsidR="00C50B06" w:rsidRDefault="00BD7E70" w:rsidP="00F76941">
      <w:pPr>
        <w:numPr>
          <w:ilvl w:val="0"/>
          <w:numId w:val="1"/>
        </w:num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Routes and creates draft Delivery Receipts, top sheet and summary for preparation for dispatch</w:t>
      </w:r>
    </w:p>
    <w:p w:rsidR="00C50B06" w:rsidRDefault="00BD7E70" w:rsidP="00F76941">
      <w:pPr>
        <w:numPr>
          <w:ilvl w:val="0"/>
          <w:numId w:val="1"/>
        </w:num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Creates Invoice for Truck to be able to deliver the orders to the clients</w:t>
      </w:r>
    </w:p>
    <w:p w:rsidR="00C50B06" w:rsidRDefault="00BD7E70" w:rsidP="00F76941">
      <w:pPr>
        <w:numPr>
          <w:ilvl w:val="0"/>
          <w:numId w:val="1"/>
        </w:num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Processes order for next day delivery, generate auto P.O. and auto S.O. for PHC Hormel, including checking/auditing</w:t>
      </w:r>
    </w:p>
    <w:p w:rsidR="00C50B06" w:rsidRDefault="00BD7E70" w:rsidP="00F76941">
      <w:pPr>
        <w:numPr>
          <w:ilvl w:val="0"/>
          <w:numId w:val="1"/>
        </w:num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Submits Forecast Report through Lotus mail to the Logistic Department to be able to prepare routes for next delivery </w:t>
      </w:r>
    </w:p>
    <w:p w:rsidR="00C50B06" w:rsidRDefault="00C50B06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IPC Assistant</w:t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  <w:t>July 1, 2005 – October 12, 2007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C50B06" w:rsidRDefault="00BD7E70">
      <w:pPr>
        <w:spacing w:after="60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GB Distributors, Inc.</w:t>
      </w:r>
      <w:r>
        <w:rPr>
          <w:rFonts w:ascii="Arial" w:eastAsia="Arial" w:hAnsi="Arial" w:cs="Arial"/>
          <w:sz w:val="18"/>
          <w:szCs w:val="18"/>
        </w:rPr>
        <w:t xml:space="preserve"> (</w:t>
      </w:r>
      <w:r>
        <w:rPr>
          <w:rFonts w:ascii="Arial" w:eastAsia="Arial" w:hAnsi="Arial" w:cs="Arial"/>
          <w:i/>
          <w:sz w:val="16"/>
          <w:szCs w:val="16"/>
        </w:rPr>
        <w:t>Cupang, Muntinlupa City)</w:t>
      </w:r>
    </w:p>
    <w:p w:rsidR="00C50B06" w:rsidRDefault="00BD7E70" w:rsidP="00F769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Conducts inventory analysis report and valuation report</w:t>
      </w:r>
    </w:p>
    <w:p w:rsidR="00C50B06" w:rsidRDefault="00BD7E70" w:rsidP="00F769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Validates stocks availability and disposition</w:t>
      </w:r>
    </w:p>
    <w:p w:rsidR="00C50B06" w:rsidRDefault="00BD7E70" w:rsidP="00F769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Sends reports to sever</w:t>
      </w:r>
      <w:r>
        <w:rPr>
          <w:rFonts w:ascii="Arial" w:eastAsia="Arial" w:hAnsi="Arial" w:cs="Arial"/>
          <w:color w:val="000000"/>
          <w:sz w:val="18"/>
          <w:szCs w:val="18"/>
        </w:rPr>
        <w:t>al principals, and concurrently checks the status of current stocks</w:t>
      </w:r>
    </w:p>
    <w:p w:rsidR="00C50B06" w:rsidRDefault="00BD7E70" w:rsidP="00F769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Receives sales order from customer service assistant and assures that good stocks are to be served</w:t>
      </w:r>
    </w:p>
    <w:p w:rsidR="00C50B06" w:rsidRDefault="00BD7E70" w:rsidP="00F769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Conducts a complete inventory stock before the cut-off period, and consequently make a Pu</w:t>
      </w:r>
      <w:r>
        <w:rPr>
          <w:rFonts w:ascii="Arial" w:eastAsia="Arial" w:hAnsi="Arial" w:cs="Arial"/>
          <w:color w:val="000000"/>
          <w:sz w:val="18"/>
          <w:szCs w:val="18"/>
        </w:rPr>
        <w:t>rchase Order of short stocks</w:t>
      </w:r>
    </w:p>
    <w:p w:rsidR="00C50B06" w:rsidRDefault="00C50B06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Warehouse Team Leader</w:t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</w:rPr>
        <w:tab/>
        <w:t xml:space="preserve">                Nov. 12, 2001– July 01,  2005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C50B06" w:rsidRDefault="00BD7E70">
      <w:pPr>
        <w:spacing w:after="60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GB Distributors, Inc.</w:t>
      </w:r>
      <w:r>
        <w:rPr>
          <w:rFonts w:ascii="Arial" w:eastAsia="Arial" w:hAnsi="Arial" w:cs="Arial"/>
          <w:sz w:val="18"/>
          <w:szCs w:val="18"/>
        </w:rPr>
        <w:t xml:space="preserve"> (</w:t>
      </w:r>
      <w:r>
        <w:rPr>
          <w:rFonts w:ascii="Arial" w:eastAsia="Arial" w:hAnsi="Arial" w:cs="Arial"/>
          <w:i/>
          <w:sz w:val="16"/>
          <w:szCs w:val="16"/>
        </w:rPr>
        <w:t>Cupang, Muntinlupa City)</w:t>
      </w:r>
    </w:p>
    <w:p w:rsidR="00C50B06" w:rsidRDefault="00BD7E70">
      <w:pPr>
        <w:spacing w:before="60" w:after="6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b/>
          <w:i/>
          <w:sz w:val="18"/>
          <w:szCs w:val="18"/>
        </w:rPr>
        <w:t>Junior Distributor</w:t>
      </w:r>
    </w:p>
    <w:p w:rsidR="00C50B06" w:rsidRDefault="00BD7E70" w:rsidP="00F769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Receives the invoices, sort it out, and delivers the packed merchandise on time to valued clients</w:t>
      </w:r>
    </w:p>
    <w:p w:rsidR="00C50B06" w:rsidRDefault="00BD7E70">
      <w:pPr>
        <w:spacing w:before="60" w:after="6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b/>
          <w:i/>
          <w:sz w:val="18"/>
          <w:szCs w:val="18"/>
        </w:rPr>
        <w:t>Warehouseman</w:t>
      </w:r>
    </w:p>
    <w:p w:rsidR="00C50B06" w:rsidRDefault="00BD7E70" w:rsidP="00F769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Receives the invoices coming from the team leaders, picks the merchandise, and packs the items accordingly after checking</w:t>
      </w:r>
    </w:p>
    <w:p w:rsidR="00C50B06" w:rsidRDefault="00BD7E70" w:rsidP="00F7694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Conducts inventories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every end of the month and submits the detailed report to our team leader</w:t>
      </w:r>
    </w:p>
    <w:p w:rsidR="00C50B06" w:rsidRDefault="00BD7E70">
      <w:pPr>
        <w:spacing w:before="60" w:after="60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b/>
          <w:i/>
          <w:sz w:val="18"/>
          <w:szCs w:val="18"/>
        </w:rPr>
        <w:t>Team Leader</w:t>
      </w:r>
    </w:p>
    <w:p w:rsidR="00C50B06" w:rsidRDefault="00BD7E70" w:rsidP="00F769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Receives, validates, and sorts out invoices coming from the clients</w:t>
      </w:r>
    </w:p>
    <w:p w:rsidR="00C50B06" w:rsidRDefault="00BD7E70" w:rsidP="00F769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Encodes the details of the invoices and saves them for references</w:t>
      </w:r>
    </w:p>
    <w:p w:rsidR="00C50B06" w:rsidRDefault="00BD7E70" w:rsidP="00F769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Validates the items/merchandise packed and ready for WIS (Warehouse Issuance Slip)</w:t>
      </w:r>
    </w:p>
    <w:p w:rsidR="00C50B06" w:rsidRDefault="00BD7E70" w:rsidP="00F769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Supervises and informs the picker of their own responsibilities like punctuality and making sure of the safety of the merchandise, etc</w:t>
      </w:r>
    </w:p>
    <w:p w:rsidR="00C50B06" w:rsidRDefault="00BD7E70" w:rsidP="00F769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Conducts the monthly inventories and c</w:t>
      </w:r>
      <w:r>
        <w:rPr>
          <w:rFonts w:ascii="Arial" w:eastAsia="Arial" w:hAnsi="Arial" w:cs="Arial"/>
          <w:color w:val="000000"/>
          <w:sz w:val="18"/>
          <w:szCs w:val="18"/>
        </w:rPr>
        <w:t>reates detailed reports to be submitted to the immediate supervisor.</w:t>
      </w:r>
    </w:p>
    <w:p w:rsidR="00C50B06" w:rsidRDefault="00BD7E70" w:rsidP="00F769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Responsible for the cleanliness and orderliness of the warehouse</w:t>
      </w:r>
    </w:p>
    <w:p w:rsidR="00C50B06" w:rsidRDefault="00C50B06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50B06" w:rsidRDefault="00BD7E70">
      <w:pPr>
        <w:pStyle w:val="Heading4"/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>Food Handler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November 26, 2000 – April 25, 2001</w:t>
      </w:r>
    </w:p>
    <w:p w:rsidR="00C50B06" w:rsidRDefault="00BD7E70">
      <w:pPr>
        <w:spacing w:after="60"/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Andok’s Litson Corporation</w:t>
      </w:r>
      <w:r>
        <w:rPr>
          <w:rFonts w:ascii="Arial" w:eastAsia="Arial" w:hAnsi="Arial" w:cs="Arial"/>
          <w:sz w:val="18"/>
          <w:szCs w:val="18"/>
        </w:rPr>
        <w:t xml:space="preserve"> (</w:t>
      </w:r>
      <w:r>
        <w:rPr>
          <w:rFonts w:ascii="Arial" w:eastAsia="Arial" w:hAnsi="Arial" w:cs="Arial"/>
          <w:i/>
          <w:sz w:val="16"/>
          <w:szCs w:val="16"/>
        </w:rPr>
        <w:t>Q</w:t>
      </w:r>
      <w:r>
        <w:rPr>
          <w:rFonts w:ascii="Arial" w:eastAsia="Arial" w:hAnsi="Arial" w:cs="Arial"/>
          <w:i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zon City)</w:t>
      </w:r>
    </w:p>
    <w:p w:rsidR="00C50B06" w:rsidRDefault="00BD7E70" w:rsidP="00F76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Personally interact with the customer by taking their orders and making sure that they be served accordingly</w:t>
      </w:r>
    </w:p>
    <w:p w:rsidR="00C50B06" w:rsidRDefault="00BD7E70" w:rsidP="00F76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Cooks chicken, liempo, boneless bangus, and others being sold by the branch</w:t>
      </w:r>
    </w:p>
    <w:p w:rsidR="00C50B06" w:rsidRDefault="00BD7E70" w:rsidP="00F769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Inventories the a</w:t>
      </w:r>
      <w:r>
        <w:rPr>
          <w:rFonts w:ascii="Arial" w:eastAsia="Arial" w:hAnsi="Arial" w:cs="Arial"/>
          <w:color w:val="000000"/>
          <w:sz w:val="18"/>
          <w:szCs w:val="18"/>
        </w:rPr>
        <w:t>vailable stocks, materials, and money on cash register of the assigned branch</w:t>
      </w:r>
    </w:p>
    <w:p w:rsidR="00C50B06" w:rsidRDefault="00C50B06" w:rsidP="00F76941">
      <w:pPr>
        <w:pStyle w:val="Heading3"/>
        <w:ind w:left="0" w:hanging="2"/>
        <w:rPr>
          <w:sz w:val="18"/>
          <w:szCs w:val="18"/>
        </w:rPr>
      </w:pPr>
    </w:p>
    <w:p w:rsidR="00C50B06" w:rsidRDefault="00C50B06">
      <w:pPr>
        <w:pStyle w:val="Heading3"/>
        <w:ind w:left="0" w:hanging="2"/>
        <w:rPr>
          <w:sz w:val="18"/>
          <w:szCs w:val="18"/>
        </w:rPr>
      </w:pPr>
    </w:p>
    <w:p w:rsidR="00C50B06" w:rsidRDefault="00BD7E70">
      <w:pPr>
        <w:pStyle w:val="Heading3"/>
        <w:ind w:left="0" w:hanging="2"/>
        <w:rPr>
          <w:sz w:val="18"/>
          <w:szCs w:val="18"/>
        </w:rPr>
      </w:pPr>
      <w:r>
        <w:rPr>
          <w:sz w:val="18"/>
          <w:szCs w:val="18"/>
        </w:rPr>
        <w:t>Skills</w:t>
      </w: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</wp:posOffset>
              </wp:positionH>
              <wp:positionV relativeFrom="paragraph">
                <wp:posOffset>97155</wp:posOffset>
              </wp:positionV>
              <wp:extent cx="5372100" cy="0"/>
              <wp:effectExtent b="4763" l="0" r="0" t="4763"/>
              <wp:wrapSquare wrapText="bothSides" distB="0" distT="0" distL="114300" distR="114300"/>
              <wp:docPr id="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</wp:posOffset>
                </wp:positionH>
                <wp:positionV relativeFrom="paragraph">
                  <wp:posOffset>97155</wp:posOffset>
                </wp:positionV>
                <wp:extent cx="5372100" cy="9526"/>
                <wp:effectExtent l="0" t="0" r="0" b="0"/>
                <wp:wrapSquare wrapText="bothSides" distT="0" distB="0" distL="114300" distR="114300"/>
                <wp:docPr id="3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95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0B06" w:rsidRDefault="00BD7E70" w:rsidP="00F76941">
      <w:pPr>
        <w:numPr>
          <w:ilvl w:val="1"/>
          <w:numId w:val="4"/>
        </w:num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Well versed in different computer applications such as MS Office Word and Excel (2007/2010)</w:t>
      </w:r>
    </w:p>
    <w:p w:rsidR="00C50B06" w:rsidRDefault="00BD7E70" w:rsidP="00F76941">
      <w:pPr>
        <w:numPr>
          <w:ilvl w:val="1"/>
          <w:numId w:val="4"/>
        </w:num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Technically proficient in different operating systems such as Windows XP and Windows Vista/7 (32/64bit)</w:t>
      </w:r>
    </w:p>
    <w:p w:rsidR="00C50B06" w:rsidRDefault="00BD7E70" w:rsidP="00F76941">
      <w:pPr>
        <w:numPr>
          <w:ilvl w:val="1"/>
          <w:numId w:val="4"/>
        </w:num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Familiarity with ERP application solutions such as SAP</w:t>
      </w:r>
    </w:p>
    <w:p w:rsidR="00C50B06" w:rsidRDefault="00BD7E70" w:rsidP="00F76941">
      <w:pPr>
        <w:numPr>
          <w:ilvl w:val="1"/>
          <w:numId w:val="4"/>
        </w:num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Knowledgeable with different email applications such as Outlook and Lotus Notes</w:t>
      </w:r>
    </w:p>
    <w:p w:rsidR="00C50B06" w:rsidRDefault="00BD7E70" w:rsidP="00F76941">
      <w:pPr>
        <w:numPr>
          <w:ilvl w:val="1"/>
          <w:numId w:val="4"/>
        </w:numPr>
        <w:ind w:left="0" w:hanging="2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Very competitive </w:t>
      </w:r>
      <w:r>
        <w:rPr>
          <w:rFonts w:ascii="Arial" w:eastAsia="Arial" w:hAnsi="Arial" w:cs="Arial"/>
          <w:sz w:val="18"/>
          <w:szCs w:val="18"/>
        </w:rPr>
        <w:t>skills in latest versions of AutoCAD applications (Version 2011/2012), including providing 3D layouts and color rendering</w:t>
      </w:r>
    </w:p>
    <w:p w:rsidR="00C50B06" w:rsidRDefault="00C50B06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50B06" w:rsidRDefault="00C50B06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50B06" w:rsidRDefault="00BD7E70">
      <w:pPr>
        <w:pStyle w:val="Heading3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Educational Attainment </w:t>
      </w: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</wp:posOffset>
              </wp:positionH>
              <wp:positionV relativeFrom="paragraph">
                <wp:posOffset>80010</wp:posOffset>
              </wp:positionV>
              <wp:extent cx="5372100" cy="0"/>
              <wp:effectExtent b="4763" l="0" r="0" t="4763"/>
              <wp:wrapSquare wrapText="bothSides" distB="0" distT="0" distL="114300" distR="114300"/>
              <wp:docPr id="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</wp:posOffset>
                </wp:positionH>
                <wp:positionV relativeFrom="paragraph">
                  <wp:posOffset>80010</wp:posOffset>
                </wp:positionV>
                <wp:extent cx="5372100" cy="9526"/>
                <wp:effectExtent l="0" t="0" r="0" b="0"/>
                <wp:wrapSquare wrapText="bothSides" distT="0" distB="0" distL="114300" distR="114300"/>
                <wp:docPr id="3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95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College</w:t>
      </w:r>
      <w:r>
        <w:rPr>
          <w:rFonts w:ascii="Arial" w:eastAsia="Arial" w:hAnsi="Arial" w:cs="Arial"/>
          <w:sz w:val="18"/>
          <w:szCs w:val="18"/>
        </w:rPr>
        <w:tab/>
        <w:t xml:space="preserve">   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Eulogio Amang Rodriguez Institute of Science and  Technology  (EARIST)</w:t>
      </w:r>
    </w:p>
    <w:p w:rsidR="00C50B06" w:rsidRDefault="00BD7E70" w:rsidP="00F7694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Sta.Mesa, Manila</w:t>
      </w:r>
      <w:r>
        <w:rPr>
          <w:rFonts w:ascii="Arial" w:eastAsia="Arial" w:hAnsi="Arial" w:cs="Arial"/>
          <w:sz w:val="18"/>
          <w:szCs w:val="18"/>
        </w:rPr>
        <w:tab/>
      </w:r>
    </w:p>
    <w:p w:rsidR="00C50B06" w:rsidRDefault="00BD7E70" w:rsidP="00F7694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Bachelor of Science in Hotel and Restaurant Management</w:t>
      </w:r>
    </w:p>
    <w:p w:rsidR="00C50B06" w:rsidRDefault="00BD7E70" w:rsidP="00F7694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Undergraduate</w:t>
      </w:r>
    </w:p>
    <w:p w:rsidR="00C50B06" w:rsidRDefault="00C50B06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Secondary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Mariano Marcos Memorial High School</w:t>
      </w: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Sta. Ana, Manila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Vocations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MicroCADD Technologies Inc.</w:t>
      </w:r>
    </w:p>
    <w:p w:rsidR="00C50B06" w:rsidRDefault="00BD7E70" w:rsidP="00F7694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Bacoor, Cavite</w:t>
      </w:r>
    </w:p>
    <w:p w:rsidR="00C50B06" w:rsidRDefault="00BD7E70" w:rsidP="00F7694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AutoCAD 2012 (w/Color Rendering)</w:t>
      </w:r>
    </w:p>
    <w:p w:rsidR="00C50B06" w:rsidRDefault="00C50B06">
      <w:pPr>
        <w:ind w:left="0" w:hanging="2"/>
        <w:rPr>
          <w:rFonts w:ascii="Arial" w:eastAsia="Arial" w:hAnsi="Arial" w:cs="Arial"/>
          <w:color w:val="002060"/>
          <w:sz w:val="18"/>
          <w:szCs w:val="18"/>
        </w:rPr>
      </w:pPr>
    </w:p>
    <w:p w:rsidR="00C50B06" w:rsidRDefault="00C50B06">
      <w:pPr>
        <w:ind w:left="0" w:hanging="2"/>
        <w:rPr>
          <w:rFonts w:ascii="Arial" w:eastAsia="Arial" w:hAnsi="Arial" w:cs="Arial"/>
          <w:color w:val="002060"/>
          <w:sz w:val="18"/>
          <w:szCs w:val="18"/>
        </w:rPr>
      </w:pPr>
    </w:p>
    <w:p w:rsidR="00C50B06" w:rsidRDefault="00BD7E70">
      <w:pPr>
        <w:pStyle w:val="Heading3"/>
        <w:ind w:left="0" w:hanging="2"/>
        <w:rPr>
          <w:sz w:val="18"/>
          <w:szCs w:val="18"/>
        </w:rPr>
      </w:pPr>
      <w:r>
        <w:rPr>
          <w:sz w:val="18"/>
          <w:szCs w:val="18"/>
        </w:rPr>
        <w:t>Trainings / Seminars</w:t>
      </w: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</wp:posOffset>
              </wp:positionH>
              <wp:positionV relativeFrom="paragraph">
                <wp:posOffset>80010</wp:posOffset>
              </wp:positionV>
              <wp:extent cx="5372100" cy="0"/>
              <wp:effectExtent b="4763" l="0" r="0" t="4763"/>
              <wp:wrapSquare wrapText="bothSides" distB="0" distT="0" distL="114300" distR="114300"/>
              <wp:docPr id="2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</wp:posOffset>
                </wp:positionH>
                <wp:positionV relativeFrom="paragraph">
                  <wp:posOffset>80010</wp:posOffset>
                </wp:positionV>
                <wp:extent cx="5372100" cy="9526"/>
                <wp:effectExtent l="0" t="0" r="0" b="0"/>
                <wp:wrapSquare wrapText="bothSides" distT="0" distB="0" distL="114300" distR="114300"/>
                <wp:docPr id="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95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0B06" w:rsidRDefault="00BD7E7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Topic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: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  <w:u w:val="single"/>
        </w:rPr>
        <w:t>Turning Customers On</w:t>
      </w: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Conducted By</w:t>
      </w:r>
      <w:r>
        <w:rPr>
          <w:rFonts w:ascii="Arial" w:eastAsia="Arial" w:hAnsi="Arial" w:cs="Arial"/>
          <w:sz w:val="18"/>
          <w:szCs w:val="18"/>
        </w:rPr>
        <w:tab/>
        <w:t>:  Trends, Concepts, and Solutions Inc</w:t>
      </w:r>
      <w:r>
        <w:rPr>
          <w:rFonts w:ascii="Arial" w:eastAsia="Arial" w:hAnsi="Arial" w:cs="Arial"/>
          <w:sz w:val="18"/>
          <w:szCs w:val="18"/>
        </w:rPr>
        <w:br/>
        <w:t>Place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:  GB Distributors, Inc. ACI Building, Makati City</w:t>
      </w:r>
    </w:p>
    <w:p w:rsidR="00C50B06" w:rsidRDefault="00BD7E70">
      <w:pPr>
        <w:ind w:left="0" w:hanging="2"/>
        <w:rPr>
          <w:rFonts w:ascii="Arial" w:eastAsia="Arial" w:hAnsi="Arial" w:cs="Arial"/>
          <w:b/>
          <w:i/>
          <w:color w:val="002060"/>
          <w:sz w:val="18"/>
          <w:szCs w:val="18"/>
        </w:rPr>
      </w:pPr>
      <w:r>
        <w:rPr>
          <w:rFonts w:ascii="Arial" w:eastAsia="Arial" w:hAnsi="Arial" w:cs="Arial"/>
          <w:b/>
          <w:i/>
          <w:color w:val="002060"/>
          <w:sz w:val="18"/>
          <w:szCs w:val="18"/>
        </w:rPr>
        <w:tab/>
      </w:r>
    </w:p>
    <w:p w:rsidR="00C50B06" w:rsidRDefault="00C50B06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50B06" w:rsidRDefault="00BD7E70">
      <w:pPr>
        <w:pStyle w:val="Heading2"/>
        <w:ind w:left="0" w:hanging="2"/>
        <w:rPr>
          <w:color w:val="000080"/>
          <w:sz w:val="18"/>
          <w:szCs w:val="18"/>
        </w:rPr>
      </w:pPr>
      <w:r>
        <w:rPr>
          <w:i/>
          <w:color w:val="000080"/>
          <w:sz w:val="18"/>
          <w:szCs w:val="18"/>
        </w:rPr>
        <w:t xml:space="preserve">Personal Data </w:t>
      </w: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</wp:posOffset>
              </wp:positionH>
              <wp:positionV relativeFrom="paragraph">
                <wp:posOffset>51435</wp:posOffset>
              </wp:positionV>
              <wp:extent cx="5372100" cy="0"/>
              <wp:effectExtent b="4763" l="0" r="0" t="4763"/>
              <wp:wrapSquare wrapText="bothSides" distB="0" distT="0" distL="114300" distR="114300"/>
              <wp:docPr id="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</wp:posOffset>
                </wp:positionH>
                <wp:positionV relativeFrom="paragraph">
                  <wp:posOffset>51435</wp:posOffset>
                </wp:positionV>
                <wp:extent cx="5372100" cy="9526"/>
                <wp:effectExtent l="0" t="0" r="0" b="0"/>
                <wp:wrapSquare wrapText="bothSides" distT="0" distB="0" distL="114300" distR="114300"/>
                <wp:docPr id="3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95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Nationality</w:t>
      </w:r>
      <w:r>
        <w:rPr>
          <w:rFonts w:ascii="Arial" w:eastAsia="Arial" w:hAnsi="Arial" w:cs="Arial"/>
          <w:sz w:val="18"/>
          <w:szCs w:val="18"/>
        </w:rPr>
        <w:tab/>
        <w:t xml:space="preserve">: </w:t>
      </w:r>
      <w:r>
        <w:rPr>
          <w:rFonts w:ascii="Arial" w:eastAsia="Arial" w:hAnsi="Arial" w:cs="Arial"/>
          <w:sz w:val="18"/>
          <w:szCs w:val="18"/>
        </w:rPr>
        <w:tab/>
        <w:t>Filipino</w:t>
      </w: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Religion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:</w:t>
      </w:r>
      <w:r>
        <w:rPr>
          <w:rFonts w:ascii="Arial" w:eastAsia="Arial" w:hAnsi="Arial" w:cs="Arial"/>
          <w:sz w:val="18"/>
          <w:szCs w:val="18"/>
        </w:rPr>
        <w:tab/>
        <w:t>Christian</w:t>
      </w: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Civil Status</w:t>
      </w:r>
      <w:r>
        <w:rPr>
          <w:rFonts w:ascii="Arial" w:eastAsia="Arial" w:hAnsi="Arial" w:cs="Arial"/>
          <w:sz w:val="18"/>
          <w:szCs w:val="18"/>
        </w:rPr>
        <w:tab/>
        <w:t xml:space="preserve">: </w:t>
      </w:r>
      <w:r>
        <w:rPr>
          <w:rFonts w:ascii="Arial" w:eastAsia="Arial" w:hAnsi="Arial" w:cs="Arial"/>
          <w:sz w:val="18"/>
          <w:szCs w:val="18"/>
        </w:rPr>
        <w:tab/>
        <w:t>Married</w:t>
      </w: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18"/>
          <w:szCs w:val="18"/>
        </w:rPr>
        <w:t>Birthplace</w:t>
      </w:r>
      <w:r>
        <w:rPr>
          <w:rFonts w:ascii="Arial" w:eastAsia="Arial" w:hAnsi="Arial" w:cs="Arial"/>
          <w:sz w:val="18"/>
          <w:szCs w:val="18"/>
        </w:rPr>
        <w:tab/>
        <w:t xml:space="preserve">: </w:t>
      </w:r>
      <w:r>
        <w:rPr>
          <w:rFonts w:ascii="Arial" w:eastAsia="Arial" w:hAnsi="Arial" w:cs="Arial"/>
          <w:sz w:val="18"/>
          <w:szCs w:val="18"/>
        </w:rPr>
        <w:tab/>
        <w:t>Manila, Philippines</w:t>
      </w:r>
    </w:p>
    <w:p w:rsidR="00C50B06" w:rsidRDefault="00BD7E7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Height/Weight</w:t>
      </w:r>
      <w:r>
        <w:rPr>
          <w:rFonts w:ascii="Arial" w:eastAsia="Arial" w:hAnsi="Arial" w:cs="Arial"/>
          <w:sz w:val="18"/>
          <w:szCs w:val="18"/>
        </w:rPr>
        <w:tab/>
        <w:t xml:space="preserve">: </w:t>
      </w:r>
      <w:r>
        <w:rPr>
          <w:rFonts w:ascii="Arial" w:eastAsia="Arial" w:hAnsi="Arial" w:cs="Arial"/>
          <w:sz w:val="18"/>
          <w:szCs w:val="18"/>
        </w:rPr>
        <w:tab/>
        <w:t>162cm / 61kg</w:t>
      </w:r>
    </w:p>
    <w:p w:rsidR="00C50B06" w:rsidRDefault="00BD7E70" w:rsidP="00F7694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Language</w:t>
      </w:r>
      <w:r>
        <w:rPr>
          <w:rFonts w:ascii="Arial" w:eastAsia="Arial" w:hAnsi="Arial" w:cs="Arial"/>
          <w:sz w:val="18"/>
          <w:szCs w:val="18"/>
        </w:rPr>
        <w:tab/>
        <w:t xml:space="preserve">: </w:t>
      </w:r>
      <w:r>
        <w:rPr>
          <w:rFonts w:ascii="Arial" w:eastAsia="Arial" w:hAnsi="Arial" w:cs="Arial"/>
          <w:sz w:val="18"/>
          <w:szCs w:val="18"/>
        </w:rPr>
        <w:tab/>
        <w:t>English, Filipino</w:t>
      </w:r>
    </w:p>
    <w:p w:rsidR="00F76941" w:rsidRDefault="00F76941" w:rsidP="00F7694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Email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:</w:t>
      </w:r>
      <w:r>
        <w:rPr>
          <w:rFonts w:ascii="Arial" w:eastAsia="Arial" w:hAnsi="Arial" w:cs="Arial"/>
          <w:sz w:val="18"/>
          <w:szCs w:val="18"/>
        </w:rPr>
        <w:tab/>
      </w:r>
      <w:hyperlink r:id="rId9" w:history="1">
        <w:r w:rsidRPr="00CD546F">
          <w:rPr>
            <w:rStyle w:val="Hyperlink"/>
            <w:rFonts w:ascii="Arial" w:eastAsia="Arial" w:hAnsi="Arial" w:cs="Arial"/>
            <w:sz w:val="18"/>
            <w:szCs w:val="18"/>
          </w:rPr>
          <w:t>carlos-396264@gulfjobseeker.com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:rsidR="00F76941" w:rsidRDefault="00F76941" w:rsidP="00F76941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F76941" w:rsidRPr="00F76941" w:rsidRDefault="00F76941" w:rsidP="00F76941">
      <w:pPr>
        <w:ind w:left="0" w:hanging="2"/>
        <w:rPr>
          <w:rFonts w:ascii="Arial" w:hAnsi="Arial" w:cs="Arial"/>
          <w:sz w:val="18"/>
          <w:szCs w:val="18"/>
        </w:rPr>
      </w:pPr>
      <w:r w:rsidRPr="00F76941">
        <w:rPr>
          <w:rFonts w:ascii="Arial" w:eastAsia="Garamond" w:hAnsi="Arial" w:cs="Arial"/>
          <w:sz w:val="18"/>
          <w:szCs w:val="18"/>
        </w:rPr>
        <w:t xml:space="preserve">I am available for an interview online through this Zoom Link </w:t>
      </w:r>
      <w:hyperlink r:id="rId10" w:history="1">
        <w:r w:rsidRPr="00F76941">
          <w:rPr>
            <w:rStyle w:val="Hyperlink"/>
            <w:rFonts w:ascii="Arial" w:hAnsi="Arial" w:cs="Arial"/>
            <w:sz w:val="18"/>
            <w:szCs w:val="18"/>
          </w:rPr>
          <w:t>https://zoom.us/j/4532401292?pwd=SUlYVEdSeEpGaWN6ZndUaGEzK0FjUT09</w:t>
        </w:r>
      </w:hyperlink>
    </w:p>
    <w:p w:rsidR="00F76941" w:rsidRDefault="00F76941" w:rsidP="00F76941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50B06" w:rsidRDefault="00C50B06" w:rsidP="00F76941">
      <w:pP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C50B06" w:rsidRDefault="00BD7E70">
      <w:pP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I hereby certify that the information above are true and accurate to the best of my knowledge and may be verified if found necessary.</w:t>
      </w:r>
    </w:p>
    <w:p w:rsidR="00C50B06" w:rsidRDefault="00C50B06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50B06" w:rsidRDefault="00C50B06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50B06" w:rsidRDefault="00C50B06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50B06" w:rsidRDefault="00F76941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CARLOS</w:t>
      </w:r>
    </w:p>
    <w:p w:rsidR="00C50B06" w:rsidRDefault="00C50B06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C50B06" w:rsidRDefault="00C50B06">
      <w:pPr>
        <w:ind w:left="0" w:hanging="2"/>
        <w:rPr>
          <w:rFonts w:ascii="Arial" w:eastAsia="Arial" w:hAnsi="Arial" w:cs="Arial"/>
          <w:sz w:val="18"/>
          <w:szCs w:val="18"/>
        </w:rPr>
      </w:pPr>
    </w:p>
    <w:sectPr w:rsidR="00C50B06" w:rsidSect="00C50B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70" w:rsidRDefault="00BD7E70" w:rsidP="00C50B06">
      <w:pPr>
        <w:spacing w:line="240" w:lineRule="auto"/>
        <w:ind w:left="0" w:hanging="2"/>
      </w:pPr>
      <w:r>
        <w:separator/>
      </w:r>
    </w:p>
  </w:endnote>
  <w:endnote w:type="continuationSeparator" w:id="1">
    <w:p w:rsidR="00BD7E70" w:rsidRDefault="00BD7E70" w:rsidP="00C50B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06" w:rsidRDefault="00C50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06" w:rsidRDefault="00C50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06" w:rsidRDefault="00C50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70" w:rsidRDefault="00BD7E70" w:rsidP="00C50B06">
      <w:pPr>
        <w:spacing w:line="240" w:lineRule="auto"/>
        <w:ind w:left="0" w:hanging="2"/>
      </w:pPr>
      <w:r>
        <w:separator/>
      </w:r>
    </w:p>
  </w:footnote>
  <w:footnote w:type="continuationSeparator" w:id="1">
    <w:p w:rsidR="00BD7E70" w:rsidRDefault="00BD7E70" w:rsidP="00C50B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06" w:rsidRDefault="00C50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06" w:rsidRDefault="00C50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06" w:rsidRDefault="00C50B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F90"/>
    <w:multiLevelType w:val="multilevel"/>
    <w:tmpl w:val="E608633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5643CC"/>
    <w:multiLevelType w:val="multilevel"/>
    <w:tmpl w:val="5EFC61C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AA4FC6"/>
    <w:multiLevelType w:val="multilevel"/>
    <w:tmpl w:val="24CE4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7AD7A59"/>
    <w:multiLevelType w:val="multilevel"/>
    <w:tmpl w:val="E87C6A9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A00B5B"/>
    <w:multiLevelType w:val="multilevel"/>
    <w:tmpl w:val="93628F3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5922926"/>
    <w:multiLevelType w:val="multilevel"/>
    <w:tmpl w:val="8C285DA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9034594"/>
    <w:multiLevelType w:val="multilevel"/>
    <w:tmpl w:val="258244B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B06"/>
    <w:rsid w:val="00BD7E70"/>
    <w:rsid w:val="00C50B06"/>
    <w:rsid w:val="00F7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0B0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C50B06"/>
    <w:pPr>
      <w:keepNext/>
    </w:pPr>
    <w:rPr>
      <w:rFonts w:ascii="Lucida Sans Unicode" w:hAnsi="Lucida Sans Unicode" w:cs="Lucida Sans Unicode"/>
      <w:b/>
      <w:bCs/>
      <w:sz w:val="40"/>
    </w:rPr>
  </w:style>
  <w:style w:type="paragraph" w:styleId="Heading2">
    <w:name w:val="heading 2"/>
    <w:basedOn w:val="Normal"/>
    <w:next w:val="Normal"/>
    <w:rsid w:val="00C50B06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rsid w:val="00C50B06"/>
    <w:pPr>
      <w:keepNext/>
      <w:outlineLvl w:val="2"/>
    </w:pPr>
    <w:rPr>
      <w:rFonts w:ascii="Arial" w:hAnsi="Arial" w:cs="Arial"/>
      <w:b/>
      <w:bCs/>
      <w:i/>
      <w:iCs/>
      <w:color w:val="000080"/>
      <w:sz w:val="20"/>
    </w:rPr>
  </w:style>
  <w:style w:type="paragraph" w:styleId="Heading4">
    <w:name w:val="heading 4"/>
    <w:basedOn w:val="Normal"/>
    <w:next w:val="Normal"/>
    <w:rsid w:val="00C50B06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rsid w:val="00C50B06"/>
    <w:pPr>
      <w:keepNext/>
      <w:outlineLvl w:val="4"/>
    </w:pPr>
    <w:rPr>
      <w:rFonts w:ascii="Arial" w:hAnsi="Arial" w:cs="Arial"/>
      <w:b/>
      <w:bCs/>
      <w:i/>
      <w:iCs/>
      <w:sz w:val="18"/>
    </w:rPr>
  </w:style>
  <w:style w:type="paragraph" w:styleId="Heading6">
    <w:name w:val="heading 6"/>
    <w:basedOn w:val="Normal"/>
    <w:next w:val="Normal"/>
    <w:rsid w:val="00C50B06"/>
    <w:pPr>
      <w:keepNext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rsid w:val="00C50B06"/>
    <w:pPr>
      <w:keepNext/>
      <w:outlineLvl w:val="6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rsid w:val="00C50B06"/>
    <w:pPr>
      <w:keepNext/>
      <w:ind w:left="2160" w:firstLine="720"/>
      <w:outlineLvl w:val="7"/>
    </w:pPr>
    <w:rPr>
      <w:rFonts w:ascii="Arial" w:hAnsi="Arial" w:cs="Arial"/>
      <w:b/>
      <w:bCs/>
      <w:i/>
      <w:iCs/>
      <w:sz w:val="16"/>
    </w:rPr>
  </w:style>
  <w:style w:type="paragraph" w:styleId="Heading9">
    <w:name w:val="heading 9"/>
    <w:basedOn w:val="Normal"/>
    <w:next w:val="Normal"/>
    <w:rsid w:val="00C50B06"/>
    <w:pPr>
      <w:keepNext/>
      <w:ind w:left="2160" w:firstLine="720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50B06"/>
  </w:style>
  <w:style w:type="paragraph" w:styleId="Title">
    <w:name w:val="Title"/>
    <w:basedOn w:val="Normal"/>
    <w:next w:val="Normal"/>
    <w:rsid w:val="00C50B0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50B06"/>
  </w:style>
  <w:style w:type="paragraph" w:styleId="BodyText">
    <w:name w:val="Body Text"/>
    <w:basedOn w:val="Normal"/>
    <w:rsid w:val="00C50B06"/>
    <w:rPr>
      <w:rFonts w:ascii="Arial" w:hAnsi="Arial" w:cs="Arial"/>
      <w:sz w:val="20"/>
    </w:rPr>
  </w:style>
  <w:style w:type="character" w:styleId="FollowedHyperlink">
    <w:name w:val="FollowedHyperlink"/>
    <w:rsid w:val="00C50B0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sid w:val="00C50B0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C50B06"/>
    <w:pPr>
      <w:autoSpaceDE w:val="0"/>
      <w:autoSpaceDN w:val="0"/>
      <w:ind w:left="720"/>
      <w:contextualSpacing/>
    </w:pPr>
  </w:style>
  <w:style w:type="character" w:customStyle="1" w:styleId="apple-converted-space">
    <w:name w:val="apple-converted-space"/>
    <w:rsid w:val="00C50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C50B06"/>
    <w:rPr>
      <w:rFonts w:ascii="Arial" w:hAnsi="Arial" w:cs="Arial"/>
      <w:b/>
      <w:bCs/>
      <w:i/>
      <w:iCs/>
      <w:color w:val="000080"/>
      <w:w w:val="100"/>
      <w:position w:val="-1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C50B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30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00A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B130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0A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os-396264@gulfjobseeker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Rawda</dc:creator>
  <cp:lastModifiedBy>admin</cp:lastModifiedBy>
  <cp:revision>2</cp:revision>
  <dcterms:created xsi:type="dcterms:W3CDTF">2020-06-27T11:36:00Z</dcterms:created>
  <dcterms:modified xsi:type="dcterms:W3CDTF">2020-06-27T11:36:00Z</dcterms:modified>
</cp:coreProperties>
</file>