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8B" w:rsidRDefault="00365F8B">
      <w:pPr>
        <w:pStyle w:val="BodyText"/>
        <w:spacing w:before="5"/>
        <w:ind w:left="0" w:firstLine="0"/>
        <w:rPr>
          <w:rFonts w:ascii="Times New Roman"/>
          <w:sz w:val="18"/>
        </w:rPr>
      </w:pPr>
    </w:p>
    <w:p w:rsidR="00365F8B" w:rsidRDefault="003A463B">
      <w:pPr>
        <w:pStyle w:val="Title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5954267</wp:posOffset>
            </wp:positionH>
            <wp:positionV relativeFrom="paragraph">
              <wp:posOffset>-137859</wp:posOffset>
            </wp:positionV>
            <wp:extent cx="1223771" cy="13658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771" cy="136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3F60"/>
        </w:rPr>
        <w:t xml:space="preserve">MILSU </w:t>
      </w:r>
    </w:p>
    <w:p w:rsidR="00365F8B" w:rsidRDefault="003A463B">
      <w:pPr>
        <w:spacing w:before="53"/>
        <w:ind w:left="136"/>
        <w:rPr>
          <w:b/>
          <w:sz w:val="26"/>
        </w:rPr>
      </w:pPr>
      <w:r>
        <w:rPr>
          <w:b/>
          <w:sz w:val="26"/>
        </w:rPr>
        <w:t>Accounts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Manager.</w:t>
      </w:r>
    </w:p>
    <w:p w:rsidR="00365F8B" w:rsidRDefault="003A463B">
      <w:pPr>
        <w:pStyle w:val="Heading1"/>
        <w:rPr>
          <w:u w:val="none"/>
        </w:rPr>
      </w:pPr>
      <w:r>
        <w:rPr>
          <w:u w:val="none"/>
        </w:rPr>
        <w:t>4 Year UAE</w:t>
      </w:r>
      <w:r>
        <w:rPr>
          <w:spacing w:val="-8"/>
          <w:u w:val="none"/>
        </w:rPr>
        <w:t xml:space="preserve"> </w:t>
      </w:r>
      <w:r>
        <w:rPr>
          <w:u w:val="none"/>
        </w:rPr>
        <w:t>Experience</w:t>
      </w:r>
    </w:p>
    <w:p w:rsidR="00365F8B" w:rsidRDefault="003A463B">
      <w:pPr>
        <w:spacing w:before="37"/>
        <w:ind w:left="136"/>
      </w:pPr>
      <w:r>
        <w:t>11 Year Indian Experience</w:t>
      </w:r>
    </w:p>
    <w:p w:rsidR="00365F8B" w:rsidRDefault="00365F8B">
      <w:pPr>
        <w:spacing w:before="37"/>
        <w:ind w:left="136"/>
        <w:rPr>
          <w:b/>
        </w:rPr>
      </w:pPr>
      <w:r w:rsidRPr="00365F8B">
        <w:pict>
          <v:group id="_x0000_s1054" style="position:absolute;left:0;text-align:left;margin-left:45.35pt;margin-top:16.35pt;width:415.8pt;height:11.55pt;z-index:-15728128;mso-wrap-distance-left:0;mso-wrap-distance-right:0;mso-position-horizontal-relative:page" coordorigin="907,327" coordsize="8316,231">
            <v:shape id="_x0000_s1057" style="position:absolute;left:907;top:327;width:8316;height:231" coordorigin="907,327" coordsize="8316,231" o:spt="100" adj="0,,0" path="m936,327r-29,l907,558r29,l936,327xm9223,327r-6254,l2969,558r6254,l9223,327xe" fillcolor="#16365d" stroked="f">
              <v:stroke joinstyle="round"/>
              <v:formulas/>
              <v:path arrowok="t" o:connecttype="segments"/>
            </v:shape>
            <v:rect id="_x0000_s1056" style="position:absolute;left:936;top:327;width:2033;height:231" fillcolor="navy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936;top:327;width:2033;height:231" filled="f" stroked="f">
              <v:textbox inset="0,0,0,0">
                <w:txbxContent>
                  <w:p w:rsidR="00365F8B" w:rsidRDefault="003A463B">
                    <w:pPr>
                      <w:spacing w:line="23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CAREER</w:t>
                    </w:r>
                    <w:r>
                      <w:rPr>
                        <w:b/>
                        <w:color w:val="FFFFFF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OBJECTIVE</w:t>
                    </w:r>
                  </w:p>
                </w:txbxContent>
              </v:textbox>
            </v:shape>
            <w10:wrap type="topAndBottom" anchorx="page"/>
          </v:group>
        </w:pict>
      </w:r>
      <w:r w:rsidR="003A463B">
        <w:rPr>
          <w:b/>
        </w:rPr>
        <w:t xml:space="preserve">Email ID: </w:t>
      </w:r>
      <w:hyperlink r:id="rId6" w:history="1">
        <w:r w:rsidR="00DD1112" w:rsidRPr="00E710FB">
          <w:rPr>
            <w:rStyle w:val="Hyperlink"/>
            <w:b/>
          </w:rPr>
          <w:t>milsu-396432@2freemail.com</w:t>
        </w:r>
      </w:hyperlink>
      <w:r w:rsidR="00DD1112">
        <w:rPr>
          <w:b/>
          <w:u w:val="thick"/>
        </w:rPr>
        <w:t xml:space="preserve"> </w:t>
      </w:r>
    </w:p>
    <w:p w:rsidR="00365F8B" w:rsidRDefault="003A463B">
      <w:pPr>
        <w:pStyle w:val="BodyText"/>
        <w:spacing w:before="16"/>
        <w:ind w:left="136" w:firstLine="0"/>
      </w:pPr>
      <w:r>
        <w:t>Seeking an employer who is willing to utilize my knowledge, experience as well as academic accomplishments</w:t>
      </w:r>
    </w:p>
    <w:p w:rsidR="00365F8B" w:rsidRDefault="00365F8B">
      <w:pPr>
        <w:pStyle w:val="BodyText"/>
        <w:spacing w:before="8"/>
        <w:ind w:left="0" w:firstLine="0"/>
        <w:rPr>
          <w:sz w:val="12"/>
        </w:rPr>
      </w:pPr>
      <w:r w:rsidRPr="00365F8B">
        <w:pict>
          <v:group id="_x0000_s1050" style="position:absolute;margin-left:45.35pt;margin-top:9.3pt;width:521.3pt;height:11.55pt;z-index:-15727104;mso-wrap-distance-left:0;mso-wrap-distance-right:0;mso-position-horizontal-relative:page" coordorigin="907,186" coordsize="10426,231">
            <v:shape id="_x0000_s1053" style="position:absolute;left:907;top:185;width:10426;height:231" coordorigin="907,186" coordsize="10426,231" o:spt="100" adj="0,,0" path="m936,186r-29,l907,416r29,l936,186xm11333,186r-9363,l1970,416r9363,l11333,186xe" fillcolor="#16365d" stroked="f">
              <v:stroke joinstyle="round"/>
              <v:formulas/>
              <v:path arrowok="t" o:connecttype="segments"/>
            </v:shape>
            <v:rect id="_x0000_s1052" style="position:absolute;left:936;top:185;width:1035;height:231" fillcolor="navy" stroked="f"/>
            <v:shape id="_x0000_s1051" type="#_x0000_t202" style="position:absolute;left:936;top:185;width:1035;height:231" filled="f" stroked="f">
              <v:textbox inset="0,0,0,0">
                <w:txbxContent>
                  <w:p w:rsidR="00365F8B" w:rsidRDefault="003A463B">
                    <w:pPr>
                      <w:spacing w:line="23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5F8B" w:rsidRDefault="00365F8B">
      <w:pPr>
        <w:pStyle w:val="BodyText"/>
        <w:spacing w:before="2"/>
        <w:ind w:left="0" w:firstLine="0"/>
        <w:rPr>
          <w:sz w:val="9"/>
        </w:rPr>
      </w:pPr>
    </w:p>
    <w:p w:rsidR="00365F8B" w:rsidRDefault="00365F8B">
      <w:pPr>
        <w:pStyle w:val="BodyText"/>
        <w:spacing w:before="93" w:line="360" w:lineRule="auto"/>
        <w:ind w:left="136" w:right="138" w:firstLine="0"/>
        <w:jc w:val="both"/>
      </w:pPr>
      <w:r>
        <w:pict>
          <v:group id="_x0000_s1046" style="position:absolute;left:0;text-align:left;margin-left:45.35pt;margin-top:77.15pt;width:521.3pt;height:11.55pt;z-index:-15726080;mso-wrap-distance-left:0;mso-wrap-distance-right:0;mso-position-horizontal-relative:page" coordorigin="907,1543" coordsize="10426,231">
            <v:shape id="_x0000_s1049" style="position:absolute;left:907;top:1543;width:10426;height:231" coordorigin="907,1543" coordsize="10426,231" o:spt="100" adj="0,,0" path="m936,1543r-29,l907,1773r29,l936,1543xm11333,1543r-7198,l4135,1773r7198,l11333,1543xe" fillcolor="#16365d" stroked="f">
              <v:stroke joinstyle="round"/>
              <v:formulas/>
              <v:path arrowok="t" o:connecttype="segments"/>
            </v:shape>
            <v:rect id="_x0000_s1048" style="position:absolute;left:936;top:1543;width:3200;height:231" fillcolor="navy" stroked="f"/>
            <v:shape id="_x0000_s1047" type="#_x0000_t202" style="position:absolute;left:936;top:1543;width:3200;height:231" filled="f" stroked="f">
              <v:textbox inset="0,0,0,0">
                <w:txbxContent>
                  <w:p w:rsidR="00365F8B" w:rsidRDefault="003A463B">
                    <w:pPr>
                      <w:spacing w:line="23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PROFESSIONAL QUALIFICATION</w:t>
                    </w:r>
                  </w:p>
                </w:txbxContent>
              </v:textbox>
            </v:shape>
            <w10:wrap type="topAndBottom" anchorx="page"/>
          </v:group>
        </w:pict>
      </w:r>
      <w:r w:rsidR="003A463B">
        <w:t xml:space="preserve">Highly skilled Financial and Management Accountant with </w:t>
      </w:r>
      <w:r w:rsidR="003A463B">
        <w:rPr>
          <w:b/>
        </w:rPr>
        <w:t xml:space="preserve">Totally 15 years of post-qualification experience (4 year in UAE &amp; 11 Year in India) </w:t>
      </w:r>
      <w:r w:rsidR="003A463B">
        <w:t>and excellent knowledge in various fields of Finance, Accounts, MIS, Costing &amp; Financial Management, Internal Audit and Control, Taxation • Have detailed knowledge of acco</w:t>
      </w:r>
      <w:r w:rsidR="003A463B">
        <w:t>unting cycle and procedures • Significant experience in finalization of accounts, costing techniques and report writing.</w:t>
      </w:r>
    </w:p>
    <w:p w:rsidR="00365F8B" w:rsidRDefault="003A463B">
      <w:pPr>
        <w:pStyle w:val="ListParagraph"/>
        <w:numPr>
          <w:ilvl w:val="0"/>
          <w:numId w:val="1"/>
        </w:numPr>
        <w:tabs>
          <w:tab w:val="left" w:pos="855"/>
          <w:tab w:val="left" w:pos="856"/>
        </w:tabs>
        <w:spacing w:before="74" w:after="116"/>
        <w:rPr>
          <w:sz w:val="20"/>
        </w:rPr>
      </w:pPr>
      <w:r>
        <w:rPr>
          <w:sz w:val="20"/>
        </w:rPr>
        <w:t>Bachelor degree, The University of</w:t>
      </w:r>
      <w:r>
        <w:rPr>
          <w:spacing w:val="-1"/>
          <w:sz w:val="20"/>
        </w:rPr>
        <w:t xml:space="preserve"> </w:t>
      </w:r>
      <w:r>
        <w:rPr>
          <w:sz w:val="20"/>
        </w:rPr>
        <w:t>Calicut</w:t>
      </w:r>
    </w:p>
    <w:p w:rsidR="00365F8B" w:rsidRDefault="00365F8B">
      <w:pPr>
        <w:pStyle w:val="BodyText"/>
        <w:spacing w:line="230" w:lineRule="exact"/>
        <w:ind w:left="107" w:firstLine="0"/>
      </w:pPr>
      <w:r w:rsidRPr="00365F8B">
        <w:rPr>
          <w:position w:val="-4"/>
        </w:rPr>
      </w:r>
      <w:r w:rsidRPr="00365F8B">
        <w:rPr>
          <w:position w:val="-4"/>
        </w:rPr>
        <w:pict>
          <v:group id="_x0000_s1042" style="width:521.3pt;height:11.55pt;mso-position-horizontal-relative:char;mso-position-vertical-relative:line" coordsize="10426,231">
            <v:shape id="_x0000_s1045" style="position:absolute;width:10426;height:231" coordsize="10426,231" o:spt="100" adj="0,,0" path="m29,l,,,230r29,l29,xm10426,l1574,r,230l10426,230r,-230xe" fillcolor="#16365d" stroked="f">
              <v:stroke joinstyle="round"/>
              <v:formulas/>
              <v:path arrowok="t" o:connecttype="segments"/>
            </v:shape>
            <v:rect id="_x0000_s1044" style="position:absolute;left:28;width:1546;height:231" fillcolor="navy" stroked="f"/>
            <v:shape id="_x0000_s1043" type="#_x0000_t202" style="position:absolute;left:28;width:1546;height:231" filled="f" stroked="f">
              <v:textbox inset="0,0,0,0">
                <w:txbxContent>
                  <w:p w:rsidR="00365F8B" w:rsidRDefault="003A463B">
                    <w:pPr>
                      <w:spacing w:line="23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CERTIFICATION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5F8B" w:rsidRDefault="003A463B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before="67"/>
        <w:jc w:val="left"/>
        <w:rPr>
          <w:sz w:val="20"/>
        </w:rPr>
      </w:pPr>
      <w:r>
        <w:rPr>
          <w:sz w:val="20"/>
        </w:rPr>
        <w:t>FAM, Fin</w:t>
      </w:r>
      <w:r>
        <w:rPr>
          <w:sz w:val="20"/>
        </w:rPr>
        <w:t>ancial Accounting Management, The Government Certificate No:</w:t>
      </w:r>
      <w:r>
        <w:rPr>
          <w:spacing w:val="-4"/>
          <w:sz w:val="20"/>
        </w:rPr>
        <w:t xml:space="preserve"> </w:t>
      </w:r>
      <w:r>
        <w:rPr>
          <w:sz w:val="20"/>
        </w:rPr>
        <w:t>01957</w:t>
      </w:r>
    </w:p>
    <w:p w:rsidR="00365F8B" w:rsidRDefault="003A463B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before="116"/>
        <w:ind w:hanging="526"/>
        <w:jc w:val="left"/>
        <w:rPr>
          <w:sz w:val="20"/>
        </w:rPr>
      </w:pPr>
      <w:r>
        <w:rPr>
          <w:sz w:val="20"/>
        </w:rPr>
        <w:t xml:space="preserve">ACCA Intermediate </w:t>
      </w:r>
      <w:proofErr w:type="spellStart"/>
      <w:r>
        <w:rPr>
          <w:sz w:val="20"/>
        </w:rPr>
        <w:t>Reg</w:t>
      </w:r>
      <w:proofErr w:type="spellEnd"/>
      <w:r>
        <w:rPr>
          <w:sz w:val="20"/>
        </w:rPr>
        <w:t xml:space="preserve"> No: </w:t>
      </w:r>
      <w:proofErr w:type="spellStart"/>
      <w:r>
        <w:rPr>
          <w:sz w:val="20"/>
        </w:rPr>
        <w:t>Reg</w:t>
      </w:r>
      <w:proofErr w:type="spellEnd"/>
      <w:r>
        <w:rPr>
          <w:sz w:val="20"/>
        </w:rPr>
        <w:t xml:space="preserve"> No.</w:t>
      </w:r>
      <w:r>
        <w:rPr>
          <w:spacing w:val="-5"/>
          <w:sz w:val="20"/>
        </w:rPr>
        <w:t xml:space="preserve"> </w:t>
      </w:r>
      <w:r>
        <w:rPr>
          <w:sz w:val="20"/>
        </w:rPr>
        <w:t>3920145.</w:t>
      </w:r>
    </w:p>
    <w:p w:rsidR="00365F8B" w:rsidRDefault="003A463B">
      <w:pPr>
        <w:pStyle w:val="ListParagraph"/>
        <w:numPr>
          <w:ilvl w:val="0"/>
          <w:numId w:val="3"/>
        </w:numPr>
        <w:tabs>
          <w:tab w:val="left" w:pos="855"/>
          <w:tab w:val="left" w:pos="857"/>
        </w:tabs>
        <w:spacing w:before="115"/>
        <w:ind w:left="856" w:hanging="585"/>
        <w:jc w:val="left"/>
        <w:rPr>
          <w:sz w:val="20"/>
        </w:rPr>
      </w:pPr>
      <w:r>
        <w:rPr>
          <w:sz w:val="20"/>
        </w:rPr>
        <w:t>Word Processing, Central Government Certificate:</w:t>
      </w:r>
      <w:r>
        <w:rPr>
          <w:spacing w:val="3"/>
          <w:sz w:val="20"/>
        </w:rPr>
        <w:t xml:space="preserve"> </w:t>
      </w:r>
      <w:r>
        <w:rPr>
          <w:sz w:val="20"/>
        </w:rPr>
        <w:t>01750.</w:t>
      </w:r>
    </w:p>
    <w:p w:rsidR="00365F8B" w:rsidRDefault="003A463B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before="116"/>
        <w:ind w:hanging="605"/>
        <w:jc w:val="left"/>
        <w:rPr>
          <w:sz w:val="20"/>
        </w:rPr>
      </w:pPr>
      <w:r>
        <w:rPr>
          <w:sz w:val="20"/>
        </w:rPr>
        <w:t>Vocational</w:t>
      </w:r>
      <w:r>
        <w:rPr>
          <w:spacing w:val="1"/>
          <w:sz w:val="20"/>
        </w:rPr>
        <w:t xml:space="preserve"> </w:t>
      </w:r>
      <w:r>
        <w:rPr>
          <w:sz w:val="20"/>
        </w:rPr>
        <w:t>Certificate.</w:t>
      </w:r>
    </w:p>
    <w:p w:rsidR="00365F8B" w:rsidRDefault="003A463B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before="113"/>
        <w:ind w:hanging="550"/>
        <w:jc w:val="left"/>
        <w:rPr>
          <w:sz w:val="20"/>
        </w:rPr>
      </w:pPr>
      <w:r>
        <w:rPr>
          <w:sz w:val="20"/>
        </w:rPr>
        <w:t>MS Office &amp; Accounting Package, Visual Basic &amp;</w:t>
      </w:r>
      <w:r>
        <w:rPr>
          <w:spacing w:val="-7"/>
          <w:sz w:val="20"/>
        </w:rPr>
        <w:t xml:space="preserve"> </w:t>
      </w:r>
      <w:r>
        <w:rPr>
          <w:sz w:val="20"/>
        </w:rPr>
        <w:t>SQL.</w:t>
      </w:r>
    </w:p>
    <w:p w:rsidR="00365F8B" w:rsidRDefault="00365F8B">
      <w:pPr>
        <w:pStyle w:val="BodyText"/>
        <w:spacing w:before="1"/>
        <w:ind w:left="0" w:firstLine="0"/>
        <w:rPr>
          <w:sz w:val="14"/>
        </w:rPr>
      </w:pPr>
    </w:p>
    <w:tbl>
      <w:tblPr>
        <w:tblW w:w="0" w:type="auto"/>
        <w:tblInd w:w="151" w:type="dxa"/>
        <w:tblBorders>
          <w:top w:val="single" w:sz="12" w:space="0" w:color="16365D"/>
          <w:left w:val="single" w:sz="12" w:space="0" w:color="16365D"/>
          <w:bottom w:val="single" w:sz="12" w:space="0" w:color="16365D"/>
          <w:right w:val="single" w:sz="12" w:space="0" w:color="16365D"/>
          <w:insideH w:val="single" w:sz="12" w:space="0" w:color="16365D"/>
          <w:insideV w:val="single" w:sz="12" w:space="0" w:color="16365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9"/>
        <w:gridCol w:w="475"/>
        <w:gridCol w:w="2177"/>
        <w:gridCol w:w="603"/>
        <w:gridCol w:w="2187"/>
        <w:gridCol w:w="2252"/>
        <w:gridCol w:w="1261"/>
        <w:gridCol w:w="721"/>
      </w:tblGrid>
      <w:tr w:rsidR="00365F8B">
        <w:trPr>
          <w:trHeight w:val="230"/>
        </w:trPr>
        <w:tc>
          <w:tcPr>
            <w:tcW w:w="1154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000080"/>
          </w:tcPr>
          <w:p w:rsidR="00365F8B" w:rsidRDefault="003A463B">
            <w:pPr>
              <w:pStyle w:val="TableParagraph"/>
              <w:spacing w:before="8" w:line="202" w:lineRule="exact"/>
              <w:ind w:left="-1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EXPERIENC</w:t>
            </w:r>
          </w:p>
        </w:tc>
        <w:tc>
          <w:tcPr>
            <w:tcW w:w="92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16365D"/>
          </w:tcPr>
          <w:p w:rsidR="00365F8B" w:rsidRDefault="003A463B">
            <w:pPr>
              <w:pStyle w:val="TableParagraph"/>
              <w:spacing w:before="8" w:line="202" w:lineRule="exact"/>
              <w:ind w:lef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9"/>
                <w:sz w:val="20"/>
              </w:rPr>
              <w:t>E</w:t>
            </w:r>
          </w:p>
        </w:tc>
      </w:tr>
      <w:tr w:rsidR="00365F8B">
        <w:trPr>
          <w:trHeight w:val="2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10" w:line="238" w:lineRule="exact"/>
              <w:ind w:left="126"/>
              <w:rPr>
                <w:sz w:val="20"/>
              </w:rPr>
            </w:pPr>
            <w:proofErr w:type="spellStart"/>
            <w:r>
              <w:rPr>
                <w:sz w:val="20"/>
              </w:rPr>
              <w:t>Sr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 w:line="240" w:lineRule="exact"/>
              <w:ind w:left="943" w:right="916"/>
              <w:jc w:val="center"/>
            </w:pPr>
            <w:r>
              <w:t>Job Title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 w:line="240" w:lineRule="exact"/>
              <w:ind w:left="395"/>
            </w:pPr>
            <w:r>
              <w:t>Name of the Company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 w:line="240" w:lineRule="exact"/>
              <w:ind w:left="96" w:right="72"/>
              <w:jc w:val="center"/>
            </w:pPr>
            <w:r>
              <w:t>Period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 w:line="240" w:lineRule="exact"/>
              <w:ind w:left="94" w:right="77"/>
              <w:jc w:val="center"/>
            </w:pPr>
            <w:r>
              <w:t>Work Year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 w:line="240" w:lineRule="exact"/>
              <w:ind w:left="203"/>
            </w:pPr>
            <w:r>
              <w:t>Exp</w:t>
            </w:r>
          </w:p>
        </w:tc>
      </w:tr>
      <w:tr w:rsidR="00365F8B">
        <w:trPr>
          <w:trHeight w:val="53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6" w:line="270" w:lineRule="atLeast"/>
              <w:ind w:right="916"/>
              <w:rPr>
                <w:b/>
              </w:rPr>
            </w:pPr>
            <w:r>
              <w:rPr>
                <w:b/>
              </w:rPr>
              <w:t>Accounts Finance Manager -UAE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DD1112">
            <w:pPr>
              <w:pStyle w:val="TableParagraph"/>
              <w:spacing w:before="8"/>
              <w:ind w:left="115"/>
              <w:rPr>
                <w:b/>
              </w:rPr>
            </w:pPr>
            <w:r>
              <w:rPr>
                <w:b/>
              </w:rPr>
              <w:t>Mobile Accessories- Import/Export in</w:t>
            </w:r>
            <w:r w:rsidR="003A463B">
              <w:rPr>
                <w:b/>
              </w:rPr>
              <w:t xml:space="preserve"> Dubai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ind w:left="96" w:right="97"/>
              <w:jc w:val="center"/>
              <w:rPr>
                <w:b/>
              </w:rPr>
            </w:pPr>
            <w:r>
              <w:rPr>
                <w:b/>
              </w:rPr>
              <w:t>From July 2018 to Still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ind w:left="94" w:right="76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</w:rPr>
              <w:t>Still</w:t>
            </w:r>
          </w:p>
        </w:tc>
      </w:tr>
      <w:tr w:rsidR="00365F8B">
        <w:trPr>
          <w:trHeight w:val="52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Accounts &amp; VAT</w:t>
            </w:r>
          </w:p>
          <w:p w:rsidR="00365F8B" w:rsidRDefault="003A463B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Consultant - UAE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DD1112">
            <w:pPr>
              <w:pStyle w:val="TableParagraph"/>
              <w:spacing w:line="268" w:lineRule="exact"/>
              <w:ind w:left="115"/>
              <w:rPr>
                <w:b/>
              </w:rPr>
            </w:pPr>
            <w:r>
              <w:rPr>
                <w:b/>
              </w:rPr>
              <w:t>Account &amp; VAT Auditing</w:t>
            </w:r>
            <w:r w:rsidR="003A463B">
              <w:rPr>
                <w:b/>
              </w:rPr>
              <w:t xml:space="preserve"> Consultancy</w:t>
            </w:r>
          </w:p>
          <w:p w:rsidR="00365F8B" w:rsidRDefault="003A463B">
            <w:pPr>
              <w:pStyle w:val="TableParagraph"/>
              <w:spacing w:line="240" w:lineRule="exact"/>
              <w:ind w:left="115"/>
              <w:rPr>
                <w:b/>
              </w:rPr>
            </w:pPr>
            <w:r>
              <w:rPr>
                <w:b/>
              </w:rPr>
              <w:t xml:space="preserve">-Umm Al </w:t>
            </w:r>
            <w:proofErr w:type="spellStart"/>
            <w:r>
              <w:rPr>
                <w:b/>
              </w:rPr>
              <w:t>Quwain</w:t>
            </w:r>
            <w:proofErr w:type="spellEnd"/>
            <w:r>
              <w:rPr>
                <w:b/>
              </w:rPr>
              <w:t xml:space="preserve"> /Dubai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  <w:ind w:left="116"/>
              <w:rPr>
                <w:b/>
              </w:rPr>
            </w:pPr>
            <w:r>
              <w:rPr>
                <w:b/>
              </w:rPr>
              <w:t>From October 2016 to</w:t>
            </w:r>
          </w:p>
          <w:p w:rsidR="00365F8B" w:rsidRDefault="003A463B">
            <w:pPr>
              <w:pStyle w:val="TableParagraph"/>
              <w:spacing w:line="240" w:lineRule="exact"/>
              <w:ind w:left="116"/>
              <w:rPr>
                <w:b/>
              </w:rPr>
            </w:pPr>
            <w:r>
              <w:rPr>
                <w:b/>
              </w:rPr>
              <w:t>June 2018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  <w:ind w:left="47" w:right="107"/>
              <w:jc w:val="center"/>
              <w:rPr>
                <w:b/>
              </w:rPr>
            </w:pPr>
            <w:r>
              <w:rPr>
                <w:b/>
              </w:rPr>
              <w:t>2016-2018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  <w:ind w:left="112"/>
              <w:rPr>
                <w:b/>
              </w:rPr>
            </w:pPr>
            <w:r>
              <w:rPr>
                <w:b/>
              </w:rPr>
              <w:t>2 Y</w:t>
            </w:r>
          </w:p>
        </w:tc>
      </w:tr>
      <w:tr w:rsidR="00365F8B">
        <w:trPr>
          <w:trHeight w:val="53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</w:pPr>
            <w:r>
              <w:t>3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6" w:line="270" w:lineRule="atLeast"/>
              <w:ind w:right="597"/>
            </w:pPr>
            <w:r>
              <w:t>Manager of Accounts Finance &amp; Operation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DD1112">
            <w:pPr>
              <w:pStyle w:val="TableParagraph"/>
              <w:spacing w:before="6" w:line="270" w:lineRule="atLeast"/>
              <w:ind w:left="115" w:right="216"/>
            </w:pPr>
            <w:r>
              <w:t xml:space="preserve">Footwear </w:t>
            </w:r>
            <w:proofErr w:type="spellStart"/>
            <w:r>
              <w:t>Maunufacturing</w:t>
            </w:r>
            <w:proofErr w:type="spellEnd"/>
            <w:r>
              <w:t xml:space="preserve"> in India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ind w:left="116"/>
            </w:pPr>
            <w:r>
              <w:t>From December 2010</w:t>
            </w:r>
          </w:p>
          <w:p w:rsidR="00365F8B" w:rsidRDefault="003A463B">
            <w:pPr>
              <w:pStyle w:val="TableParagraph"/>
              <w:spacing w:line="240" w:lineRule="exact"/>
              <w:ind w:left="116"/>
            </w:pPr>
            <w:r>
              <w:t>to September 2016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ind w:left="94" w:right="107"/>
              <w:jc w:val="center"/>
            </w:pPr>
            <w:r>
              <w:t>2010- 2016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ind w:left="112"/>
            </w:pPr>
            <w:r>
              <w:t>6 Y</w:t>
            </w:r>
          </w:p>
        </w:tc>
      </w:tr>
      <w:tr w:rsidR="00365F8B">
        <w:trPr>
          <w:trHeight w:val="52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</w:pPr>
            <w:r>
              <w:t>4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</w:pPr>
            <w:r>
              <w:t>Senior Accountant /Audit</w:t>
            </w:r>
          </w:p>
          <w:p w:rsidR="00365F8B" w:rsidRDefault="003A463B">
            <w:pPr>
              <w:pStyle w:val="TableParagraph"/>
              <w:spacing w:line="240" w:lineRule="exact"/>
            </w:pPr>
            <w:r>
              <w:t>Assistant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  <w:ind w:left="115"/>
            </w:pPr>
            <w:r>
              <w:t>Group of Companies</w:t>
            </w:r>
          </w:p>
          <w:p w:rsidR="00365F8B" w:rsidRDefault="003A463B">
            <w:pPr>
              <w:pStyle w:val="TableParagraph"/>
              <w:spacing w:line="240" w:lineRule="exact"/>
              <w:ind w:left="115"/>
              <w:rPr>
                <w:sz w:val="20"/>
              </w:rPr>
            </w:pPr>
            <w:r>
              <w:rPr>
                <w:sz w:val="20"/>
              </w:rPr>
              <w:t>No 1 Manufacturing Company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  <w:ind w:left="116"/>
            </w:pPr>
            <w:r>
              <w:t>From August 2006 to</w:t>
            </w:r>
          </w:p>
          <w:p w:rsidR="00365F8B" w:rsidRDefault="003A463B">
            <w:pPr>
              <w:pStyle w:val="TableParagraph"/>
              <w:spacing w:line="240" w:lineRule="exact"/>
              <w:ind w:left="116"/>
            </w:pPr>
            <w:r>
              <w:t>November 2010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  <w:ind w:left="47" w:right="107"/>
              <w:jc w:val="center"/>
            </w:pPr>
            <w:r>
              <w:t>2006-2010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line="268" w:lineRule="exact"/>
              <w:ind w:left="112"/>
            </w:pPr>
            <w:r>
              <w:t>4.4 Y</w:t>
            </w:r>
          </w:p>
        </w:tc>
      </w:tr>
      <w:tr w:rsidR="00365F8B">
        <w:trPr>
          <w:trHeight w:val="53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</w:pPr>
            <w:r>
              <w:t>5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6" w:line="270" w:lineRule="atLeast"/>
              <w:ind w:right="343"/>
            </w:pPr>
            <w:r>
              <w:t>Accounts /Audit Trainee (Training Period)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ind w:left="115"/>
            </w:pPr>
            <w:r>
              <w:t>Chartered Accountant Firm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6" w:line="270" w:lineRule="atLeast"/>
              <w:ind w:left="116" w:right="163"/>
            </w:pPr>
            <w:r>
              <w:t>From January 2004 to July 2006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ind w:left="94" w:right="107"/>
              <w:jc w:val="center"/>
            </w:pPr>
            <w:r>
              <w:t>2004 -2006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8B" w:rsidRDefault="003A463B">
            <w:pPr>
              <w:pStyle w:val="TableParagraph"/>
              <w:spacing w:before="8"/>
              <w:ind w:left="112"/>
            </w:pPr>
            <w:r>
              <w:t>2.7 Y</w:t>
            </w:r>
          </w:p>
        </w:tc>
      </w:tr>
      <w:tr w:rsidR="00365F8B">
        <w:trPr>
          <w:trHeight w:val="221"/>
        </w:trPr>
        <w:tc>
          <w:tcPr>
            <w:tcW w:w="3934" w:type="dxa"/>
            <w:gridSpan w:val="4"/>
            <w:tcBorders>
              <w:top w:val="single" w:sz="4" w:space="0" w:color="000000"/>
              <w:bottom w:val="nil"/>
              <w:right w:val="nil"/>
            </w:tcBorders>
            <w:shd w:val="clear" w:color="auto" w:fill="000080"/>
          </w:tcPr>
          <w:p w:rsidR="00365F8B" w:rsidRDefault="003A463B">
            <w:pPr>
              <w:pStyle w:val="TableParagraph"/>
              <w:spacing w:line="201" w:lineRule="exact"/>
              <w:ind w:left="-1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CORE SKILLS &amp; TECHNICAL</w:t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EXPERTISE</w:t>
            </w:r>
          </w:p>
        </w:tc>
        <w:tc>
          <w:tcPr>
            <w:tcW w:w="64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16365D"/>
          </w:tcPr>
          <w:p w:rsidR="00365F8B" w:rsidRDefault="00365F8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365F8B" w:rsidRDefault="003A463B">
      <w:pPr>
        <w:spacing w:line="360" w:lineRule="auto"/>
        <w:ind w:left="136" w:right="133"/>
        <w:jc w:val="both"/>
        <w:rPr>
          <w:b/>
          <w:sz w:val="20"/>
        </w:rPr>
      </w:pPr>
      <w:r>
        <w:rPr>
          <w:rFonts w:ascii="Calibri"/>
          <w:b/>
        </w:rPr>
        <w:t xml:space="preserve">Financial Statement, Audit Reviews, Monitoring cash flow, Finalization Works, </w:t>
      </w:r>
      <w:r>
        <w:rPr>
          <w:b/>
          <w:sz w:val="20"/>
        </w:rPr>
        <w:t xml:space="preserve">Problem Solving Skill Excellent Analytical Skills, </w:t>
      </w:r>
      <w:r>
        <w:rPr>
          <w:rFonts w:ascii="Calibri"/>
          <w:b/>
        </w:rPr>
        <w:t xml:space="preserve">Inventory Management, Banking Operation, MIS Reports, VAT Return Filing, Cost analysis, </w:t>
      </w:r>
      <w:r>
        <w:rPr>
          <w:b/>
          <w:sz w:val="20"/>
        </w:rPr>
        <w:t>Good Team Management, MS Office, Leader</w:t>
      </w:r>
      <w:r>
        <w:rPr>
          <w:b/>
          <w:sz w:val="20"/>
        </w:rPr>
        <w:t xml:space="preserve">ship &amp; Interpersonal skills, Communication Skills, GAAP Knowledge. Problem solved skilling </w:t>
      </w:r>
      <w:r>
        <w:rPr>
          <w:sz w:val="20"/>
        </w:rPr>
        <w:t xml:space="preserve">&amp; </w:t>
      </w:r>
      <w:r>
        <w:rPr>
          <w:b/>
          <w:sz w:val="20"/>
        </w:rPr>
        <w:t>Accuracy,</w:t>
      </w:r>
    </w:p>
    <w:p w:rsidR="00365F8B" w:rsidRDefault="00365F8B">
      <w:pPr>
        <w:pStyle w:val="BodyText"/>
        <w:spacing w:line="230" w:lineRule="exact"/>
        <w:ind w:left="107" w:firstLine="0"/>
      </w:pPr>
      <w:r w:rsidRPr="00365F8B">
        <w:rPr>
          <w:position w:val="-4"/>
        </w:rPr>
      </w:r>
      <w:r w:rsidRPr="00365F8B">
        <w:rPr>
          <w:position w:val="-4"/>
        </w:rPr>
        <w:pict>
          <v:group id="_x0000_s1038" style="width:521.3pt;height:11.55pt;mso-position-horizontal-relative:char;mso-position-vertical-relative:line" coordsize="10426,231">
            <v:shape id="_x0000_s1041" style="position:absolute;width:10426;height:231" coordsize="10426,231" o:spt="100" adj="0,,0" path="m29,l,,,230r29,l29,xm10426,l1618,r,230l10426,230r,-230xe" fillcolor="#16365d" stroked="f">
              <v:stroke joinstyle="round"/>
              <v:formulas/>
              <v:path arrowok="t" o:connecttype="segments"/>
            </v:shape>
            <v:rect id="_x0000_s1040" style="position:absolute;left:28;width:1589;height:231" fillcolor="navy" stroked="f"/>
            <v:shape id="_x0000_s1039" type="#_x0000_t202" style="position:absolute;left:28;width:1589;height:231" filled="f" stroked="f">
              <v:textbox inset="0,0,0,0">
                <w:txbxContent>
                  <w:p w:rsidR="00365F8B" w:rsidRDefault="003A463B">
                    <w:pPr>
                      <w:spacing w:line="23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ACHIEVEMENTS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5F8B" w:rsidRDefault="003A463B">
      <w:pPr>
        <w:pStyle w:val="ListParagraph"/>
        <w:numPr>
          <w:ilvl w:val="1"/>
          <w:numId w:val="3"/>
        </w:numPr>
        <w:tabs>
          <w:tab w:val="left" w:pos="856"/>
          <w:tab w:val="left" w:pos="857"/>
        </w:tabs>
        <w:spacing w:line="357" w:lineRule="auto"/>
        <w:ind w:right="141" w:hanging="360"/>
        <w:rPr>
          <w:sz w:val="20"/>
        </w:rPr>
      </w:pPr>
      <w:r>
        <w:rPr>
          <w:sz w:val="20"/>
        </w:rPr>
        <w:t>Delivered a complete redesign and restructure of one of the units (Foo</w:t>
      </w:r>
      <w:r>
        <w:rPr>
          <w:sz w:val="20"/>
        </w:rPr>
        <w:t>twear Manufacturing) of the company to improve productivity and smooth</w:t>
      </w:r>
      <w:r>
        <w:rPr>
          <w:spacing w:val="1"/>
          <w:sz w:val="20"/>
        </w:rPr>
        <w:t xml:space="preserve"> </w:t>
      </w:r>
      <w:r>
        <w:rPr>
          <w:sz w:val="20"/>
        </w:rPr>
        <w:t>function,</w:t>
      </w:r>
    </w:p>
    <w:p w:rsidR="00365F8B" w:rsidRDefault="003A463B">
      <w:pPr>
        <w:pStyle w:val="ListParagraph"/>
        <w:numPr>
          <w:ilvl w:val="1"/>
          <w:numId w:val="3"/>
        </w:numPr>
        <w:tabs>
          <w:tab w:val="left" w:pos="856"/>
          <w:tab w:val="left" w:pos="857"/>
        </w:tabs>
        <w:spacing w:before="3"/>
        <w:rPr>
          <w:sz w:val="20"/>
        </w:rPr>
      </w:pPr>
      <w:r>
        <w:rPr>
          <w:sz w:val="20"/>
        </w:rPr>
        <w:t>Created new system module for updating production details and proper cost</w:t>
      </w:r>
      <w:r>
        <w:rPr>
          <w:spacing w:val="-10"/>
          <w:sz w:val="20"/>
        </w:rPr>
        <w:t xml:space="preserve"> </w:t>
      </w:r>
      <w:r>
        <w:rPr>
          <w:sz w:val="20"/>
        </w:rPr>
        <w:t>allocation</w:t>
      </w:r>
    </w:p>
    <w:p w:rsidR="00365F8B" w:rsidRDefault="003A463B">
      <w:pPr>
        <w:pStyle w:val="ListParagraph"/>
        <w:numPr>
          <w:ilvl w:val="1"/>
          <w:numId w:val="3"/>
        </w:numPr>
        <w:tabs>
          <w:tab w:val="left" w:pos="856"/>
          <w:tab w:val="left" w:pos="857"/>
        </w:tabs>
        <w:spacing w:before="116"/>
        <w:rPr>
          <w:sz w:val="20"/>
        </w:rPr>
      </w:pPr>
      <w:r>
        <w:rPr>
          <w:sz w:val="20"/>
        </w:rPr>
        <w:t>Reduced 15% of cost of production and 80% of paperwork</w:t>
      </w:r>
    </w:p>
    <w:p w:rsidR="00365F8B" w:rsidRDefault="00365F8B">
      <w:pPr>
        <w:rPr>
          <w:sz w:val="20"/>
        </w:rPr>
        <w:sectPr w:rsidR="00365F8B">
          <w:type w:val="continuous"/>
          <w:pgSz w:w="12240" w:h="15840"/>
          <w:pgMar w:top="760" w:right="800" w:bottom="280" w:left="800" w:header="720" w:footer="720" w:gutter="0"/>
          <w:cols w:space="720"/>
        </w:sectPr>
      </w:pPr>
    </w:p>
    <w:p w:rsidR="00365F8B" w:rsidRDefault="003A463B">
      <w:pPr>
        <w:pStyle w:val="Heading1"/>
        <w:spacing w:before="63"/>
        <w:rPr>
          <w:u w:val="none"/>
        </w:rPr>
      </w:pPr>
      <w:r>
        <w:rPr>
          <w:rFonts w:ascii="Times New Roman"/>
          <w:b w:val="0"/>
          <w:spacing w:val="-56"/>
          <w:u w:val="none"/>
        </w:rPr>
        <w:lastRenderedPageBreak/>
        <w:t xml:space="preserve"> </w:t>
      </w:r>
      <w:r>
        <w:rPr>
          <w:u w:val="thick"/>
        </w:rPr>
        <w:t>Responsibilities &amp;</w:t>
      </w:r>
      <w:r>
        <w:rPr>
          <w:u w:val="thick"/>
        </w:rPr>
        <w:t xml:space="preserve"> Areas of Expertise</w:t>
      </w:r>
    </w:p>
    <w:p w:rsidR="00365F8B" w:rsidRDefault="003A463B">
      <w:pPr>
        <w:pStyle w:val="Heading2"/>
        <w:spacing w:before="90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Accounts &amp; Finance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15"/>
        <w:ind w:left="855"/>
        <w:rPr>
          <w:rFonts w:ascii="Wingdings" w:hAnsi="Wingdings"/>
          <w:sz w:val="20"/>
        </w:rPr>
      </w:pPr>
      <w:r>
        <w:rPr>
          <w:sz w:val="20"/>
        </w:rPr>
        <w:t>Review, preparation and compilation of financial statements in accordance with the Accounting</w:t>
      </w:r>
      <w:r>
        <w:rPr>
          <w:spacing w:val="-25"/>
          <w:sz w:val="20"/>
        </w:rPr>
        <w:t xml:space="preserve"> </w:t>
      </w:r>
      <w:r>
        <w:rPr>
          <w:sz w:val="20"/>
        </w:rPr>
        <w:t>Standards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  <w:ind w:left="855"/>
        <w:rPr>
          <w:rFonts w:ascii="Wingdings" w:hAnsi="Wingdings"/>
          <w:sz w:val="20"/>
        </w:rPr>
      </w:pPr>
      <w:r>
        <w:rPr>
          <w:sz w:val="20"/>
        </w:rPr>
        <w:t>Performance monitoring of account executives and account</w:t>
      </w:r>
      <w:r>
        <w:rPr>
          <w:spacing w:val="1"/>
          <w:sz w:val="20"/>
        </w:rPr>
        <w:t xml:space="preserve"> </w:t>
      </w:r>
      <w:r>
        <w:rPr>
          <w:sz w:val="20"/>
        </w:rPr>
        <w:t>teams.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Coordinating Branches and Other Sister Companies</w:t>
      </w:r>
      <w:r>
        <w:rPr>
          <w:sz w:val="20"/>
        </w:rPr>
        <w:t xml:space="preserve"> Finance &amp;</w:t>
      </w:r>
      <w:r>
        <w:rPr>
          <w:spacing w:val="1"/>
          <w:sz w:val="20"/>
        </w:rPr>
        <w:t xml:space="preserve"> </w:t>
      </w:r>
      <w:r>
        <w:rPr>
          <w:sz w:val="20"/>
        </w:rPr>
        <w:t>Accounts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  <w:ind w:right="142"/>
        <w:rPr>
          <w:rFonts w:ascii="Wingdings" w:hAnsi="Wingdings"/>
          <w:sz w:val="20"/>
        </w:rPr>
      </w:pPr>
      <w:r>
        <w:rPr>
          <w:sz w:val="20"/>
        </w:rPr>
        <w:t>Manage the Accounts receivable and the Accounts payable functions and other general accounting functions record keeping, documentation and pay roll</w:t>
      </w:r>
      <w:r>
        <w:rPr>
          <w:spacing w:val="1"/>
          <w:sz w:val="20"/>
        </w:rPr>
        <w:t xml:space="preserve"> </w:t>
      </w:r>
      <w:r>
        <w:rPr>
          <w:sz w:val="20"/>
        </w:rPr>
        <w:t>preparation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28" w:lineRule="exact"/>
        <w:ind w:left="855"/>
        <w:rPr>
          <w:rFonts w:ascii="Wingdings" w:hAnsi="Wingdings"/>
          <w:sz w:val="20"/>
        </w:rPr>
      </w:pPr>
      <w:r>
        <w:rPr>
          <w:sz w:val="20"/>
        </w:rPr>
        <w:t>Oversee preparation and completion of Financial Statements</w:t>
      </w:r>
      <w:r>
        <w:rPr>
          <w:spacing w:val="-8"/>
          <w:sz w:val="20"/>
        </w:rPr>
        <w:t xml:space="preserve"> </w:t>
      </w:r>
      <w:r>
        <w:rPr>
          <w:sz w:val="20"/>
        </w:rPr>
        <w:t>periodically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right="144"/>
        <w:rPr>
          <w:rFonts w:ascii="Wingdings" w:hAnsi="Wingdings"/>
          <w:sz w:val="20"/>
        </w:rPr>
      </w:pPr>
      <w:r>
        <w:rPr>
          <w:sz w:val="20"/>
        </w:rPr>
        <w:t>Budg</w:t>
      </w:r>
      <w:r>
        <w:rPr>
          <w:sz w:val="20"/>
        </w:rPr>
        <w:t>eting, forecasting and variance analysis to locate significant variations and preparation of projected cash flow for financial planning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7"/>
        </w:tabs>
        <w:spacing w:before="1"/>
        <w:ind w:right="140"/>
        <w:rPr>
          <w:rFonts w:ascii="Wingdings" w:hAnsi="Wingdings"/>
          <w:sz w:val="20"/>
        </w:rPr>
      </w:pPr>
      <w:r>
        <w:rPr>
          <w:sz w:val="20"/>
        </w:rPr>
        <w:t>Analyze and reconcile expenditure and revenue statements and Identify areas of cost saving and revenue leakage and bring</w:t>
      </w:r>
      <w:r>
        <w:rPr>
          <w:sz w:val="20"/>
        </w:rPr>
        <w:t xml:space="preserve"> to the attention of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28" w:lineRule="exact"/>
        <w:ind w:left="855"/>
        <w:rPr>
          <w:rFonts w:ascii="Wingdings" w:hAnsi="Wingdings"/>
          <w:sz w:val="20"/>
        </w:rPr>
      </w:pPr>
      <w:r>
        <w:rPr>
          <w:sz w:val="20"/>
        </w:rPr>
        <w:t>Co-ordinate with internal and external auditors for their smooth</w:t>
      </w:r>
      <w:r>
        <w:rPr>
          <w:spacing w:val="-6"/>
          <w:sz w:val="20"/>
        </w:rPr>
        <w:t xml:space="preserve"> </w:t>
      </w:r>
      <w:r>
        <w:rPr>
          <w:sz w:val="20"/>
        </w:rPr>
        <w:t>function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Fixed asset verification &amp; tagging of Assets for preparation of Fixed Asset</w:t>
      </w:r>
      <w:r>
        <w:rPr>
          <w:spacing w:val="-13"/>
          <w:sz w:val="20"/>
        </w:rPr>
        <w:t xml:space="preserve"> </w:t>
      </w:r>
      <w:r>
        <w:rPr>
          <w:sz w:val="20"/>
        </w:rPr>
        <w:t>Register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  <w:ind w:left="855"/>
        <w:rPr>
          <w:rFonts w:ascii="Wingdings" w:hAnsi="Wingdings"/>
          <w:sz w:val="20"/>
        </w:rPr>
      </w:pPr>
      <w:r>
        <w:rPr>
          <w:sz w:val="20"/>
        </w:rPr>
        <w:t>Resolve accounting discrepancies and</w:t>
      </w:r>
      <w:r>
        <w:rPr>
          <w:spacing w:val="3"/>
          <w:sz w:val="20"/>
        </w:rPr>
        <w:t xml:space="preserve"> </w:t>
      </w:r>
      <w:r>
        <w:rPr>
          <w:sz w:val="20"/>
        </w:rPr>
        <w:t>irregularities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Working capital and cash flow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  <w:ind w:left="855"/>
        <w:rPr>
          <w:rFonts w:ascii="Wingdings" w:hAnsi="Wingdings"/>
          <w:sz w:val="20"/>
        </w:rPr>
      </w:pPr>
      <w:r>
        <w:rPr>
          <w:sz w:val="20"/>
        </w:rPr>
        <w:t>Verification of Bank Reconciliation Statements</w:t>
      </w:r>
      <w:r>
        <w:rPr>
          <w:spacing w:val="1"/>
          <w:sz w:val="20"/>
        </w:rPr>
        <w:t xml:space="preserve"> </w:t>
      </w:r>
      <w:r>
        <w:rPr>
          <w:sz w:val="20"/>
        </w:rPr>
        <w:t>periodically</w:t>
      </w:r>
    </w:p>
    <w:p w:rsidR="00365F8B" w:rsidRDefault="003A463B">
      <w:pPr>
        <w:pStyle w:val="Heading2"/>
        <w:spacing w:before="132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Taxation</w:t>
      </w:r>
    </w:p>
    <w:p w:rsidR="00365F8B" w:rsidRDefault="00365F8B">
      <w:pPr>
        <w:pStyle w:val="BodyText"/>
        <w:spacing w:before="4"/>
        <w:ind w:left="0" w:firstLine="0"/>
        <w:rPr>
          <w:b/>
          <w:sz w:val="17"/>
        </w:rPr>
      </w:pP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Preparation and Finalization of VAT Reports on monthly or quarterly basis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 w:line="229" w:lineRule="exact"/>
        <w:ind w:left="855"/>
        <w:rPr>
          <w:rFonts w:ascii="Wingdings" w:hAnsi="Wingdings"/>
          <w:sz w:val="20"/>
        </w:rPr>
      </w:pPr>
      <w:r>
        <w:rPr>
          <w:sz w:val="20"/>
        </w:rPr>
        <w:t>VAT computation, Reconciliation, payment &amp; return</w:t>
      </w:r>
      <w:r>
        <w:rPr>
          <w:spacing w:val="2"/>
          <w:sz w:val="20"/>
        </w:rPr>
        <w:t xml:space="preserve"> </w:t>
      </w:r>
      <w:r>
        <w:rPr>
          <w:sz w:val="20"/>
        </w:rPr>
        <w:t>filing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29" w:lineRule="exact"/>
        <w:ind w:left="855"/>
        <w:rPr>
          <w:rFonts w:ascii="Wingdings" w:hAnsi="Wingdings"/>
          <w:sz w:val="20"/>
        </w:rPr>
      </w:pPr>
      <w:r>
        <w:rPr>
          <w:sz w:val="20"/>
        </w:rPr>
        <w:t>Attending the VAT Audit queries and getting the Statements audited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Functioning as the head of the team for preparing the tax returns and books of</w:t>
      </w:r>
      <w:r>
        <w:rPr>
          <w:spacing w:val="-12"/>
          <w:sz w:val="20"/>
        </w:rPr>
        <w:t xml:space="preserve"> </w:t>
      </w:r>
      <w:r>
        <w:rPr>
          <w:sz w:val="20"/>
        </w:rPr>
        <w:t>accounts</w:t>
      </w:r>
    </w:p>
    <w:p w:rsidR="00365F8B" w:rsidRDefault="003A463B">
      <w:pPr>
        <w:pStyle w:val="Heading2"/>
        <w:spacing w:before="0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MIS &amp; Reporting</w:t>
      </w:r>
    </w:p>
    <w:p w:rsidR="00365F8B" w:rsidRDefault="00365F8B">
      <w:pPr>
        <w:pStyle w:val="BodyText"/>
        <w:spacing w:before="4"/>
        <w:ind w:left="0" w:firstLine="0"/>
        <w:rPr>
          <w:b/>
          <w:sz w:val="17"/>
        </w:rPr>
      </w:pP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Generate and maintain MIS Reports on periodical basis for decision making and finan</w:t>
      </w:r>
      <w:r>
        <w:rPr>
          <w:sz w:val="20"/>
        </w:rPr>
        <w:t>cial</w:t>
      </w:r>
      <w:r>
        <w:rPr>
          <w:spacing w:val="-18"/>
          <w:sz w:val="20"/>
        </w:rPr>
        <w:t xml:space="preserve"> </w:t>
      </w:r>
      <w:r>
        <w:rPr>
          <w:sz w:val="20"/>
        </w:rPr>
        <w:t>reporting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  <w:ind w:left="855"/>
        <w:rPr>
          <w:rFonts w:ascii="Wingdings" w:hAnsi="Wingdings"/>
          <w:sz w:val="20"/>
        </w:rPr>
      </w:pPr>
      <w:r>
        <w:rPr>
          <w:sz w:val="20"/>
        </w:rPr>
        <w:t>Ratio Analysis, Financial and Operational</w:t>
      </w:r>
      <w:r>
        <w:rPr>
          <w:spacing w:val="-7"/>
          <w:sz w:val="20"/>
        </w:rPr>
        <w:t xml:space="preserve"> </w:t>
      </w:r>
      <w:r>
        <w:rPr>
          <w:sz w:val="20"/>
        </w:rPr>
        <w:t>Analysis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Usage of Advanced tools of MS Excel, MS word, MS power</w:t>
      </w:r>
      <w:r>
        <w:rPr>
          <w:spacing w:val="-3"/>
          <w:sz w:val="20"/>
        </w:rPr>
        <w:t xml:space="preserve"> </w:t>
      </w:r>
      <w:r>
        <w:rPr>
          <w:sz w:val="20"/>
        </w:rPr>
        <w:t>point</w:t>
      </w:r>
    </w:p>
    <w:p w:rsidR="00365F8B" w:rsidRDefault="003A463B">
      <w:pPr>
        <w:pStyle w:val="Heading2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Internal Audit, Control &amp; Compliance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29" w:lineRule="exact"/>
        <w:ind w:left="855"/>
        <w:rPr>
          <w:rFonts w:ascii="Wingdings" w:hAnsi="Wingdings"/>
          <w:sz w:val="20"/>
        </w:rPr>
      </w:pPr>
      <w:r>
        <w:rPr>
          <w:sz w:val="20"/>
        </w:rPr>
        <w:t>Responsible for executing scheduled internal audits in various departments &amp; its</w:t>
      </w:r>
      <w:r>
        <w:rPr>
          <w:spacing w:val="-2"/>
          <w:sz w:val="20"/>
        </w:rPr>
        <w:t xml:space="preserve"> </w:t>
      </w:r>
      <w:r>
        <w:rPr>
          <w:sz w:val="20"/>
        </w:rPr>
        <w:t>functions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right="142"/>
        <w:rPr>
          <w:rFonts w:ascii="Wingdings" w:hAnsi="Wingdings"/>
          <w:sz w:val="20"/>
        </w:rPr>
      </w:pPr>
      <w:r>
        <w:rPr>
          <w:sz w:val="20"/>
        </w:rPr>
        <w:t>Review reliability of financial information, effectiveness of internal controls and compliance with legal &amp; regulatory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Identify potential areas of cost saving, recovery and other improvements in</w:t>
      </w:r>
      <w:r>
        <w:rPr>
          <w:spacing w:val="-6"/>
          <w:sz w:val="20"/>
        </w:rPr>
        <w:t xml:space="preserve"> </w:t>
      </w:r>
      <w:r>
        <w:rPr>
          <w:sz w:val="20"/>
        </w:rPr>
        <w:t>service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  <w:ind w:left="855"/>
        <w:rPr>
          <w:rFonts w:ascii="Wingdings" w:hAnsi="Wingdings"/>
          <w:sz w:val="20"/>
        </w:rPr>
      </w:pPr>
      <w:r>
        <w:rPr>
          <w:sz w:val="20"/>
        </w:rPr>
        <w:t>Performing risk and internal control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29" w:lineRule="exact"/>
        <w:ind w:left="855"/>
        <w:rPr>
          <w:rFonts w:ascii="Wingdings" w:hAnsi="Wingdings"/>
          <w:sz w:val="20"/>
        </w:rPr>
      </w:pPr>
      <w:r>
        <w:rPr>
          <w:sz w:val="20"/>
        </w:rPr>
        <w:t>Finalization of Accounts &amp; Preparation of Financial Statements for client</w:t>
      </w:r>
      <w:r>
        <w:rPr>
          <w:spacing w:val="-4"/>
          <w:sz w:val="20"/>
        </w:rPr>
        <w:t xml:space="preserve"> </w:t>
      </w:r>
      <w:r>
        <w:rPr>
          <w:sz w:val="20"/>
        </w:rPr>
        <w:t>companies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29" w:lineRule="exact"/>
        <w:ind w:left="855"/>
        <w:rPr>
          <w:rFonts w:ascii="Wingdings" w:hAnsi="Wingdings"/>
          <w:sz w:val="20"/>
        </w:rPr>
      </w:pPr>
      <w:r>
        <w:rPr>
          <w:sz w:val="20"/>
        </w:rPr>
        <w:t>Efficiency audit and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</w:t>
      </w:r>
    </w:p>
    <w:p w:rsidR="00365F8B" w:rsidRDefault="003A463B">
      <w:pPr>
        <w:pStyle w:val="Heading2"/>
        <w:rPr>
          <w:u w:val="none"/>
        </w:rPr>
      </w:pPr>
      <w:r>
        <w:rPr>
          <w:rFonts w:ascii="Times New Roman"/>
          <w:b w:val="0"/>
          <w:w w:val="99"/>
          <w:u w:val="thick"/>
        </w:rPr>
        <w:t xml:space="preserve"> </w:t>
      </w:r>
      <w:r>
        <w:rPr>
          <w:u w:val="thick"/>
        </w:rPr>
        <w:t>Costing &amp; Financial Management</w:t>
      </w:r>
    </w:p>
    <w:p w:rsidR="00365F8B" w:rsidRDefault="00365F8B">
      <w:pPr>
        <w:pStyle w:val="BodyText"/>
        <w:spacing w:before="4"/>
        <w:ind w:left="0" w:firstLine="0"/>
        <w:rPr>
          <w:b/>
          <w:sz w:val="17"/>
        </w:rPr>
      </w:pP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Computation of cost of product, fixation of selling price, preparation of cost</w:t>
      </w:r>
      <w:r>
        <w:rPr>
          <w:spacing w:val="-17"/>
          <w:sz w:val="20"/>
        </w:rPr>
        <w:t xml:space="preserve"> </w:t>
      </w:r>
      <w:r>
        <w:rPr>
          <w:sz w:val="20"/>
        </w:rPr>
        <w:t>statements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>
        <w:rPr>
          <w:sz w:val="20"/>
        </w:rPr>
        <w:t>Assist</w:t>
      </w:r>
      <w:r>
        <w:rPr>
          <w:sz w:val="20"/>
        </w:rPr>
        <w:t xml:space="preserve"> top level management to develop and implement policies which enable cost control and cost</w:t>
      </w:r>
      <w:r>
        <w:rPr>
          <w:spacing w:val="-40"/>
          <w:sz w:val="20"/>
        </w:rPr>
        <w:t xml:space="preserve"> </w:t>
      </w:r>
      <w:r>
        <w:rPr>
          <w:sz w:val="20"/>
        </w:rPr>
        <w:t>reduction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 w:line="276" w:lineRule="auto"/>
        <w:ind w:right="142"/>
        <w:rPr>
          <w:rFonts w:ascii="Wingdings" w:hAnsi="Wingdings"/>
          <w:sz w:val="4"/>
        </w:rPr>
      </w:pPr>
      <w:r>
        <w:rPr>
          <w:sz w:val="20"/>
        </w:rPr>
        <w:t>Computation of breakeven point, margin of safety using marginal costing techniques which enable better decision</w:t>
      </w:r>
      <w:r>
        <w:rPr>
          <w:spacing w:val="-2"/>
          <w:sz w:val="20"/>
        </w:rPr>
        <w:t xml:space="preserve"> </w:t>
      </w:r>
      <w:r>
        <w:rPr>
          <w:sz w:val="20"/>
        </w:rPr>
        <w:t>making</w:t>
      </w:r>
    </w:p>
    <w:p w:rsidR="00365F8B" w:rsidRDefault="00365F8B">
      <w:pPr>
        <w:pStyle w:val="BodyText"/>
        <w:spacing w:before="1"/>
        <w:ind w:left="0" w:firstLine="0"/>
        <w:rPr>
          <w:sz w:val="14"/>
        </w:rPr>
      </w:pPr>
      <w:r w:rsidRPr="00365F8B">
        <w:pict>
          <v:group id="_x0000_s1034" style="position:absolute;margin-left:45.35pt;margin-top:10.05pt;width:521.3pt;height:11.55pt;z-index:-15722496;mso-wrap-distance-left:0;mso-wrap-distance-right:0;mso-position-horizontal-relative:page" coordorigin="907,201" coordsize="10426,231">
            <v:shape id="_x0000_s1037" style="position:absolute;left:907;top:201;width:10426;height:231" coordorigin="907,201" coordsize="10426,231" o:spt="100" adj="0,,0" path="m936,201r-29,l907,431r29,l936,201xm11333,201r-7932,l3401,431r7932,l11333,201xe" fillcolor="#16365d" stroked="f">
              <v:stroke joinstyle="round"/>
              <v:formulas/>
              <v:path arrowok="t" o:connecttype="segments"/>
            </v:shape>
            <v:rect id="_x0000_s1036" style="position:absolute;left:936;top:201;width:2465;height:231" fillcolor="navy" stroked="f"/>
            <v:shape id="_x0000_s1035" type="#_x0000_t202" style="position:absolute;left:936;top:201;width:2465;height:231" filled="f" stroked="f">
              <v:textbox inset="0,0,0,0">
                <w:txbxContent>
                  <w:p w:rsidR="00365F8B" w:rsidRDefault="003A463B">
                    <w:pPr>
                      <w:spacing w:line="23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ADMINISTRATIVE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38"/>
        <w:ind w:left="855"/>
        <w:rPr>
          <w:rFonts w:ascii="Wingdings" w:hAnsi="Wingdings"/>
          <w:sz w:val="20"/>
        </w:rPr>
      </w:pPr>
      <w:r>
        <w:rPr>
          <w:sz w:val="20"/>
        </w:rPr>
        <w:t>Excellent administrative &amp; interpersonal skills; managed all office co-curricular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</w:t>
      </w:r>
    </w:p>
    <w:p w:rsidR="00365F8B" w:rsidRDefault="00365F8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ind w:left="855"/>
        <w:rPr>
          <w:rFonts w:ascii="Wingdings" w:hAnsi="Wingdings"/>
          <w:sz w:val="20"/>
        </w:rPr>
      </w:pPr>
      <w:r w:rsidRPr="00365F8B">
        <w:pict>
          <v:group id="_x0000_s1030" style="position:absolute;left:0;text-align:left;margin-left:45.35pt;margin-top:15.5pt;width:521.3pt;height:11.55pt;z-index:-15721472;mso-wrap-distance-left:0;mso-wrap-distance-right:0;mso-position-horizontal-relative:page" coordorigin="907,310" coordsize="10426,231">
            <v:shape id="_x0000_s1033" style="position:absolute;left:907;top:310;width:10426;height:231" coordorigin="907,310" coordsize="10426,231" o:spt="100" adj="0,,0" path="m936,310r-29,l907,540r29,l936,310xm11333,310r-8052,l3281,540r8052,l11333,310xe" fillcolor="#16365d" stroked="f">
              <v:stroke joinstyle="round"/>
              <v:formulas/>
              <v:path arrowok="t" o:connecttype="segments"/>
            </v:shape>
            <v:rect id="_x0000_s1032" style="position:absolute;left:936;top:310;width:2345;height:231" fillcolor="navy" stroked="f"/>
            <v:shape id="_x0000_s1031" type="#_x0000_t202" style="position:absolute;left:936;top:310;width:2345;height:231" filled="f" stroked="f">
              <v:textbox inset="0,0,0,0">
                <w:txbxContent>
                  <w:p w:rsidR="00365F8B" w:rsidRDefault="003A463B">
                    <w:pPr>
                      <w:spacing w:line="23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IT &amp; COMPUTER SKILLS</w:t>
                    </w:r>
                  </w:p>
                </w:txbxContent>
              </v:textbox>
            </v:shape>
            <w10:wrap type="topAndBottom" anchorx="page"/>
          </v:group>
        </w:pict>
      </w:r>
      <w:r w:rsidR="003A463B">
        <w:rPr>
          <w:sz w:val="20"/>
        </w:rPr>
        <w:t>Able to prioritize individual workloads for meeting strict</w:t>
      </w:r>
      <w:r w:rsidR="003A463B">
        <w:rPr>
          <w:spacing w:val="-2"/>
          <w:sz w:val="20"/>
        </w:rPr>
        <w:t xml:space="preserve"> </w:t>
      </w:r>
      <w:r w:rsidR="003A463B">
        <w:rPr>
          <w:sz w:val="20"/>
        </w:rPr>
        <w:t>deadlines</w:t>
      </w:r>
    </w:p>
    <w:p w:rsidR="00365F8B" w:rsidRDefault="003A463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40" w:line="229" w:lineRule="exact"/>
        <w:ind w:left="855"/>
        <w:rPr>
          <w:rFonts w:ascii="Wingdings" w:hAnsi="Wingdings"/>
          <w:sz w:val="20"/>
        </w:rPr>
      </w:pPr>
      <w:r>
        <w:rPr>
          <w:sz w:val="20"/>
        </w:rPr>
        <w:t>Proficient in MS Excel, Word and</w:t>
      </w:r>
      <w:r>
        <w:rPr>
          <w:spacing w:val="-5"/>
          <w:sz w:val="20"/>
        </w:rPr>
        <w:t xml:space="preserve"> </w:t>
      </w:r>
      <w:r>
        <w:rPr>
          <w:sz w:val="20"/>
        </w:rPr>
        <w:t>PowerPoint</w:t>
      </w:r>
    </w:p>
    <w:p w:rsidR="00365F8B" w:rsidRDefault="00365F8B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29" w:lineRule="exact"/>
        <w:ind w:left="855"/>
        <w:rPr>
          <w:rFonts w:ascii="Wingdings" w:hAnsi="Wingdings"/>
          <w:sz w:val="20"/>
        </w:rPr>
      </w:pPr>
      <w:r w:rsidRPr="00365F8B">
        <w:pict>
          <v:group id="_x0000_s1026" style="position:absolute;left:0;text-align:left;margin-left:45.35pt;margin-top:14.95pt;width:521.3pt;height:11.55pt;z-index:-15720448;mso-wrap-distance-left:0;mso-wrap-distance-right:0;mso-position-horizontal-relative:page" coordorigin="907,299" coordsize="10426,231">
            <v:shape id="_x0000_s1029" style="position:absolute;left:907;top:299;width:10426;height:231" coordorigin="907,299" coordsize="10426,231" o:spt="100" adj="0,,0" path="m936,299r-29,l907,530r29,l936,299xm11333,299r-8376,l2957,530r8376,l11333,299xe" fillcolor="#16365d" stroked="f">
              <v:stroke joinstyle="round"/>
              <v:formulas/>
              <v:path arrowok="t" o:connecttype="segments"/>
            </v:shape>
            <v:rect id="_x0000_s1028" style="position:absolute;left:936;top:299;width:2021;height:231" fillcolor="navy" stroked="f"/>
            <v:shape id="_x0000_s1027" type="#_x0000_t202" style="position:absolute;left:936;top:299;width:2021;height:231" filled="f" stroked="f">
              <v:textbox inset="0,0,0,0">
                <w:txbxContent>
                  <w:p w:rsidR="00365F8B" w:rsidRDefault="003A463B">
                    <w:pPr>
                      <w:spacing w:line="230" w:lineRule="exact"/>
                      <w:ind w:right="-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PERSONAL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DETAILS</w:t>
                    </w:r>
                  </w:p>
                </w:txbxContent>
              </v:textbox>
            </v:shape>
            <w10:wrap type="topAndBottom" anchorx="page"/>
          </v:group>
        </w:pict>
      </w:r>
      <w:r w:rsidR="003A463B">
        <w:rPr>
          <w:sz w:val="20"/>
        </w:rPr>
        <w:t>Operating knowledge of Tally ERP, SAP,</w:t>
      </w:r>
      <w:r w:rsidR="003A463B">
        <w:rPr>
          <w:spacing w:val="-21"/>
          <w:sz w:val="20"/>
        </w:rPr>
        <w:t xml:space="preserve"> </w:t>
      </w:r>
      <w:r w:rsidR="003A463B">
        <w:rPr>
          <w:sz w:val="20"/>
        </w:rPr>
        <w:t>CRUX</w:t>
      </w:r>
    </w:p>
    <w:p w:rsidR="00365F8B" w:rsidRDefault="003A463B">
      <w:pPr>
        <w:pStyle w:val="BodyText"/>
        <w:tabs>
          <w:tab w:val="left" w:pos="4562"/>
        </w:tabs>
        <w:spacing w:before="112"/>
        <w:ind w:left="603" w:firstLine="0"/>
      </w:pPr>
      <w:r>
        <w:t>Nationality &amp;</w:t>
      </w:r>
      <w:r>
        <w:rPr>
          <w:spacing w:val="-5"/>
        </w:rPr>
        <w:t xml:space="preserve"> </w:t>
      </w:r>
      <w:r>
        <w:t>Religion</w:t>
      </w:r>
      <w:r>
        <w:tab/>
        <w:t>: Indian &amp;</w:t>
      </w:r>
      <w:r>
        <w:rPr>
          <w:spacing w:val="-9"/>
        </w:rPr>
        <w:t xml:space="preserve"> </w:t>
      </w:r>
      <w:r>
        <w:t>Islam</w:t>
      </w:r>
    </w:p>
    <w:p w:rsidR="00365F8B" w:rsidRDefault="003A463B">
      <w:pPr>
        <w:pStyle w:val="BodyText"/>
        <w:tabs>
          <w:tab w:val="left" w:pos="4563"/>
        </w:tabs>
        <w:spacing w:before="48"/>
        <w:ind w:left="603" w:firstLine="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 06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spacing w:val="13"/>
          <w:position w:val="6"/>
          <w:sz w:val="13"/>
        </w:rPr>
        <w:t xml:space="preserve"> </w:t>
      </w:r>
      <w:r>
        <w:t>July</w:t>
      </w:r>
      <w:proofErr w:type="gramStart"/>
      <w:r>
        <w:t>,1984</w:t>
      </w:r>
      <w:proofErr w:type="gramEnd"/>
    </w:p>
    <w:p w:rsidR="00365F8B" w:rsidRDefault="003A463B">
      <w:pPr>
        <w:pStyle w:val="BodyText"/>
        <w:tabs>
          <w:tab w:val="left" w:pos="4562"/>
        </w:tabs>
        <w:spacing w:before="49"/>
        <w:ind w:left="603" w:firstLine="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rPr>
          <w:spacing w:val="-1"/>
        </w:rPr>
        <w:t xml:space="preserve"> </w:t>
      </w:r>
      <w:r>
        <w:t>Married</w:t>
      </w:r>
    </w:p>
    <w:p w:rsidR="00365F8B" w:rsidRDefault="003A463B">
      <w:pPr>
        <w:pStyle w:val="BodyText"/>
        <w:tabs>
          <w:tab w:val="left" w:pos="4562"/>
        </w:tabs>
        <w:spacing w:before="48"/>
        <w:ind w:left="603" w:firstLine="0"/>
      </w:pPr>
      <w:r>
        <w:t>Languages</w:t>
      </w:r>
      <w:r>
        <w:rPr>
          <w:spacing w:val="-3"/>
        </w:rPr>
        <w:t xml:space="preserve"> </w:t>
      </w:r>
      <w:r>
        <w:t>known</w:t>
      </w:r>
      <w:r>
        <w:tab/>
        <w:t xml:space="preserve">: Fluent in English, Malayalam, </w:t>
      </w:r>
      <w:proofErr w:type="gramStart"/>
      <w:r>
        <w:t>Hindi</w:t>
      </w:r>
      <w:proofErr w:type="gramEnd"/>
      <w:r>
        <w:t xml:space="preserve"> moderate in</w:t>
      </w:r>
      <w:r>
        <w:rPr>
          <w:spacing w:val="-7"/>
        </w:rPr>
        <w:t xml:space="preserve"> </w:t>
      </w:r>
      <w:r>
        <w:t>Tamil</w:t>
      </w:r>
    </w:p>
    <w:p w:rsidR="00365F8B" w:rsidRDefault="003A463B">
      <w:pPr>
        <w:pStyle w:val="BodyText"/>
        <w:tabs>
          <w:tab w:val="left" w:pos="4562"/>
        </w:tabs>
        <w:spacing w:before="51"/>
        <w:ind w:left="603" w:firstLine="0"/>
      </w:pPr>
      <w:r>
        <w:t>Passport</w:t>
      </w:r>
      <w:r>
        <w:rPr>
          <w:spacing w:val="-3"/>
        </w:rPr>
        <w:t xml:space="preserve"> </w:t>
      </w:r>
      <w:r>
        <w:t>Expiry</w:t>
      </w:r>
      <w:r>
        <w:tab/>
        <w:t>: 04</w:t>
      </w:r>
      <w:proofErr w:type="spellStart"/>
      <w:r>
        <w:rPr>
          <w:position w:val="6"/>
          <w:sz w:val="13"/>
        </w:rPr>
        <w:t>th</w:t>
      </w:r>
      <w:proofErr w:type="spellEnd"/>
      <w:r>
        <w:rPr>
          <w:position w:val="6"/>
          <w:sz w:val="13"/>
        </w:rPr>
        <w:t xml:space="preserve"> </w:t>
      </w:r>
      <w:r>
        <w:t>February,</w:t>
      </w:r>
      <w:r>
        <w:rPr>
          <w:spacing w:val="-21"/>
        </w:rPr>
        <w:t xml:space="preserve"> </w:t>
      </w:r>
      <w:r>
        <w:t>2028</w:t>
      </w:r>
    </w:p>
    <w:p w:rsidR="00365F8B" w:rsidRDefault="003A463B">
      <w:pPr>
        <w:pStyle w:val="BodyText"/>
        <w:tabs>
          <w:tab w:val="left" w:pos="4561"/>
        </w:tabs>
        <w:spacing w:before="48"/>
        <w:ind w:left="603" w:firstLine="0"/>
      </w:pPr>
      <w:r>
        <w:t>Driving</w:t>
      </w:r>
      <w:r>
        <w:rPr>
          <w:spacing w:val="-2"/>
        </w:rPr>
        <w:t xml:space="preserve"> </w:t>
      </w:r>
      <w:r>
        <w:t>License</w:t>
      </w:r>
      <w:r>
        <w:tab/>
        <w:t>: International Driving</w:t>
      </w:r>
      <w:r>
        <w:rPr>
          <w:spacing w:val="-3"/>
        </w:rPr>
        <w:t xml:space="preserve"> </w:t>
      </w:r>
      <w:r>
        <w:t>Permit</w:t>
      </w:r>
    </w:p>
    <w:p w:rsidR="00365F8B" w:rsidRDefault="003A463B">
      <w:pPr>
        <w:pStyle w:val="BodyText"/>
        <w:tabs>
          <w:tab w:val="left" w:pos="4562"/>
        </w:tabs>
        <w:spacing w:before="49"/>
        <w:ind w:left="603" w:firstLine="0"/>
      </w:pPr>
      <w:r>
        <w:t>Availability</w:t>
      </w:r>
      <w:r>
        <w:tab/>
        <w:t>:</w:t>
      </w:r>
      <w:r>
        <w:rPr>
          <w:spacing w:val="-2"/>
        </w:rPr>
        <w:t xml:space="preserve"> </w:t>
      </w:r>
      <w:r>
        <w:t>Immediate</w:t>
      </w:r>
    </w:p>
    <w:p w:rsidR="00365F8B" w:rsidRDefault="00DD1112">
      <w:pPr>
        <w:pStyle w:val="BodyText"/>
        <w:tabs>
          <w:tab w:val="left" w:pos="4562"/>
        </w:tabs>
        <w:spacing w:before="48"/>
        <w:ind w:left="603" w:firstLine="0"/>
      </w:pPr>
      <w:r>
        <w:t>Reference</w:t>
      </w:r>
      <w:r>
        <w:tab/>
        <w:t>: A</w:t>
      </w:r>
      <w:r w:rsidR="003A463B">
        <w:t>vailable on</w:t>
      </w:r>
      <w:r w:rsidR="003A463B">
        <w:rPr>
          <w:spacing w:val="-2"/>
        </w:rPr>
        <w:t xml:space="preserve"> </w:t>
      </w:r>
      <w:r w:rsidR="003A463B">
        <w:t>request</w:t>
      </w:r>
    </w:p>
    <w:sectPr w:rsidR="00365F8B" w:rsidSect="00365F8B">
      <w:pgSz w:w="12240" w:h="15840"/>
      <w:pgMar w:top="460" w:right="8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3EB7"/>
    <w:multiLevelType w:val="hybridMultilevel"/>
    <w:tmpl w:val="8440EB70"/>
    <w:lvl w:ilvl="0" w:tplc="D01AED18">
      <w:start w:val="1"/>
      <w:numFmt w:val="upperRoman"/>
      <w:lvlText w:val="%1."/>
      <w:lvlJc w:val="left"/>
      <w:pPr>
        <w:ind w:left="855" w:hanging="471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6E0E9152">
      <w:numFmt w:val="bullet"/>
      <w:lvlText w:val="•"/>
      <w:lvlJc w:val="left"/>
      <w:pPr>
        <w:ind w:left="1838" w:hanging="471"/>
      </w:pPr>
      <w:rPr>
        <w:rFonts w:hint="default"/>
        <w:lang w:val="en-US" w:eastAsia="en-US" w:bidi="ar-SA"/>
      </w:rPr>
    </w:lvl>
    <w:lvl w:ilvl="2" w:tplc="77A0C02A">
      <w:numFmt w:val="bullet"/>
      <w:lvlText w:val="•"/>
      <w:lvlJc w:val="left"/>
      <w:pPr>
        <w:ind w:left="2816" w:hanging="471"/>
      </w:pPr>
      <w:rPr>
        <w:rFonts w:hint="default"/>
        <w:lang w:val="en-US" w:eastAsia="en-US" w:bidi="ar-SA"/>
      </w:rPr>
    </w:lvl>
    <w:lvl w:ilvl="3" w:tplc="B10C8F14">
      <w:numFmt w:val="bullet"/>
      <w:lvlText w:val="•"/>
      <w:lvlJc w:val="left"/>
      <w:pPr>
        <w:ind w:left="3794" w:hanging="471"/>
      </w:pPr>
      <w:rPr>
        <w:rFonts w:hint="default"/>
        <w:lang w:val="en-US" w:eastAsia="en-US" w:bidi="ar-SA"/>
      </w:rPr>
    </w:lvl>
    <w:lvl w:ilvl="4" w:tplc="60309A2E">
      <w:numFmt w:val="bullet"/>
      <w:lvlText w:val="•"/>
      <w:lvlJc w:val="left"/>
      <w:pPr>
        <w:ind w:left="4772" w:hanging="471"/>
      </w:pPr>
      <w:rPr>
        <w:rFonts w:hint="default"/>
        <w:lang w:val="en-US" w:eastAsia="en-US" w:bidi="ar-SA"/>
      </w:rPr>
    </w:lvl>
    <w:lvl w:ilvl="5" w:tplc="3E141598">
      <w:numFmt w:val="bullet"/>
      <w:lvlText w:val="•"/>
      <w:lvlJc w:val="left"/>
      <w:pPr>
        <w:ind w:left="5750" w:hanging="471"/>
      </w:pPr>
      <w:rPr>
        <w:rFonts w:hint="default"/>
        <w:lang w:val="en-US" w:eastAsia="en-US" w:bidi="ar-SA"/>
      </w:rPr>
    </w:lvl>
    <w:lvl w:ilvl="6" w:tplc="B7C2383C">
      <w:numFmt w:val="bullet"/>
      <w:lvlText w:val="•"/>
      <w:lvlJc w:val="left"/>
      <w:pPr>
        <w:ind w:left="6728" w:hanging="471"/>
      </w:pPr>
      <w:rPr>
        <w:rFonts w:hint="default"/>
        <w:lang w:val="en-US" w:eastAsia="en-US" w:bidi="ar-SA"/>
      </w:rPr>
    </w:lvl>
    <w:lvl w:ilvl="7" w:tplc="C72ED65C">
      <w:numFmt w:val="bullet"/>
      <w:lvlText w:val="•"/>
      <w:lvlJc w:val="left"/>
      <w:pPr>
        <w:ind w:left="7706" w:hanging="471"/>
      </w:pPr>
      <w:rPr>
        <w:rFonts w:hint="default"/>
        <w:lang w:val="en-US" w:eastAsia="en-US" w:bidi="ar-SA"/>
      </w:rPr>
    </w:lvl>
    <w:lvl w:ilvl="8" w:tplc="388A6EA2">
      <w:numFmt w:val="bullet"/>
      <w:lvlText w:val="•"/>
      <w:lvlJc w:val="left"/>
      <w:pPr>
        <w:ind w:left="8684" w:hanging="471"/>
      </w:pPr>
      <w:rPr>
        <w:rFonts w:hint="default"/>
        <w:lang w:val="en-US" w:eastAsia="en-US" w:bidi="ar-SA"/>
      </w:rPr>
    </w:lvl>
  </w:abstractNum>
  <w:abstractNum w:abstractNumId="1">
    <w:nsid w:val="62FE7913"/>
    <w:multiLevelType w:val="hybridMultilevel"/>
    <w:tmpl w:val="21064716"/>
    <w:lvl w:ilvl="0" w:tplc="8AAEC8A8">
      <w:numFmt w:val="bullet"/>
      <w:lvlText w:val=""/>
      <w:lvlJc w:val="left"/>
      <w:pPr>
        <w:ind w:left="856" w:hanging="360"/>
      </w:pPr>
      <w:rPr>
        <w:rFonts w:hint="default"/>
        <w:w w:val="99"/>
        <w:lang w:val="en-US" w:eastAsia="en-US" w:bidi="ar-SA"/>
      </w:rPr>
    </w:lvl>
    <w:lvl w:ilvl="1" w:tplc="872C1CA2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C316AB22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3" w:tplc="B568DEC2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4" w:tplc="733AE3B4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3528B96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B2586554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BDC4BB90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2E36584C">
      <w:numFmt w:val="bullet"/>
      <w:lvlText w:val="•"/>
      <w:lvlJc w:val="left"/>
      <w:pPr>
        <w:ind w:left="8684" w:hanging="360"/>
      </w:pPr>
      <w:rPr>
        <w:rFonts w:hint="default"/>
        <w:lang w:val="en-US" w:eastAsia="en-US" w:bidi="ar-SA"/>
      </w:rPr>
    </w:lvl>
  </w:abstractNum>
  <w:abstractNum w:abstractNumId="2">
    <w:nsid w:val="63E76A4B"/>
    <w:multiLevelType w:val="hybridMultilevel"/>
    <w:tmpl w:val="2D34853A"/>
    <w:lvl w:ilvl="0" w:tplc="795893BC">
      <w:start w:val="1"/>
      <w:numFmt w:val="upperRoman"/>
      <w:lvlText w:val="%1."/>
      <w:lvlJc w:val="left"/>
      <w:pPr>
        <w:ind w:left="855" w:hanging="471"/>
        <w:jc w:val="right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13109AD2">
      <w:numFmt w:val="bullet"/>
      <w:lvlText w:val=""/>
      <w:lvlJc w:val="left"/>
      <w:pPr>
        <w:ind w:left="856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035E908E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ar-SA"/>
      </w:rPr>
    </w:lvl>
    <w:lvl w:ilvl="3" w:tplc="34063AE2">
      <w:numFmt w:val="bullet"/>
      <w:lvlText w:val="•"/>
      <w:lvlJc w:val="left"/>
      <w:pPr>
        <w:ind w:left="3794" w:hanging="361"/>
      </w:pPr>
      <w:rPr>
        <w:rFonts w:hint="default"/>
        <w:lang w:val="en-US" w:eastAsia="en-US" w:bidi="ar-SA"/>
      </w:rPr>
    </w:lvl>
    <w:lvl w:ilvl="4" w:tplc="5BA89FBC"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ar-SA"/>
      </w:rPr>
    </w:lvl>
    <w:lvl w:ilvl="5" w:tplc="8B329800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D7CA1346">
      <w:numFmt w:val="bullet"/>
      <w:lvlText w:val="•"/>
      <w:lvlJc w:val="left"/>
      <w:pPr>
        <w:ind w:left="6728" w:hanging="361"/>
      </w:pPr>
      <w:rPr>
        <w:rFonts w:hint="default"/>
        <w:lang w:val="en-US" w:eastAsia="en-US" w:bidi="ar-SA"/>
      </w:rPr>
    </w:lvl>
    <w:lvl w:ilvl="7" w:tplc="EA6263E6">
      <w:numFmt w:val="bullet"/>
      <w:lvlText w:val="•"/>
      <w:lvlJc w:val="left"/>
      <w:pPr>
        <w:ind w:left="7706" w:hanging="361"/>
      </w:pPr>
      <w:rPr>
        <w:rFonts w:hint="default"/>
        <w:lang w:val="en-US" w:eastAsia="en-US" w:bidi="ar-SA"/>
      </w:rPr>
    </w:lvl>
    <w:lvl w:ilvl="8" w:tplc="C4F0C9FA">
      <w:numFmt w:val="bullet"/>
      <w:lvlText w:val="•"/>
      <w:lvlJc w:val="left"/>
      <w:pPr>
        <w:ind w:left="868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5F8B"/>
    <w:rsid w:val="00365F8B"/>
    <w:rsid w:val="003A463B"/>
    <w:rsid w:val="00DD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5F8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65F8B"/>
    <w:pPr>
      <w:spacing w:before="46"/>
      <w:ind w:left="136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rsid w:val="00365F8B"/>
    <w:pPr>
      <w:spacing w:before="116"/>
      <w:ind w:left="136"/>
      <w:outlineLvl w:val="1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5F8B"/>
    <w:pPr>
      <w:ind w:left="855" w:hanging="360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365F8B"/>
    <w:pPr>
      <w:spacing w:before="90"/>
      <w:ind w:left="136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365F8B"/>
    <w:pPr>
      <w:ind w:left="855" w:hanging="360"/>
    </w:pPr>
  </w:style>
  <w:style w:type="paragraph" w:customStyle="1" w:styleId="TableParagraph">
    <w:name w:val="Table Paragraph"/>
    <w:basedOn w:val="Normal"/>
    <w:uiPriority w:val="1"/>
    <w:qFormat/>
    <w:rsid w:val="00365F8B"/>
    <w:pPr>
      <w:ind w:left="117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D11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su-3964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MILSU - RESUME 2020 - Copy</dc:title>
  <dc:creator>Oskar Accounts</dc:creator>
  <cp:lastModifiedBy>Visitor1</cp:lastModifiedBy>
  <cp:revision>2</cp:revision>
  <dcterms:created xsi:type="dcterms:W3CDTF">2020-01-16T12:46:00Z</dcterms:created>
  <dcterms:modified xsi:type="dcterms:W3CDTF">2020-01-16T12:46:00Z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2020-01-16T00:00:00Z</vt:filetime>
  </property>
</Properties>
</file>