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9F" w:rsidRDefault="009D0D9F">
      <w:pPr>
        <w:pStyle w:val="BodyText"/>
        <w:rPr>
          <w:sz w:val="20"/>
        </w:rPr>
      </w:pPr>
    </w:p>
    <w:p w:rsidR="009D0D9F" w:rsidRDefault="009D0D9F">
      <w:pPr>
        <w:pStyle w:val="BodyText"/>
        <w:rPr>
          <w:sz w:val="20"/>
        </w:rPr>
      </w:pPr>
    </w:p>
    <w:p w:rsidR="009D0D9F" w:rsidRDefault="009D0D9F">
      <w:pPr>
        <w:pStyle w:val="BodyText"/>
        <w:rPr>
          <w:sz w:val="20"/>
        </w:rPr>
      </w:pPr>
    </w:p>
    <w:p w:rsidR="009D0D9F" w:rsidRDefault="009D0D9F">
      <w:pPr>
        <w:pStyle w:val="BodyText"/>
        <w:rPr>
          <w:sz w:val="20"/>
        </w:rPr>
      </w:pPr>
    </w:p>
    <w:p w:rsidR="009D0D9F" w:rsidRDefault="009D0D9F">
      <w:pPr>
        <w:pStyle w:val="BodyText"/>
        <w:rPr>
          <w:sz w:val="20"/>
        </w:rPr>
      </w:pPr>
    </w:p>
    <w:p w:rsidR="009D0D9F" w:rsidRDefault="009D0D9F">
      <w:pPr>
        <w:pStyle w:val="BodyText"/>
        <w:rPr>
          <w:sz w:val="20"/>
        </w:rPr>
      </w:pPr>
    </w:p>
    <w:p w:rsidR="009D0D9F" w:rsidRDefault="009D0D9F">
      <w:pPr>
        <w:pStyle w:val="BodyText"/>
        <w:rPr>
          <w:sz w:val="20"/>
        </w:rPr>
      </w:pPr>
    </w:p>
    <w:p w:rsidR="009D0D9F" w:rsidRDefault="009D0D9F">
      <w:pPr>
        <w:pStyle w:val="BodyText"/>
        <w:spacing w:before="9"/>
        <w:rPr>
          <w:sz w:val="24"/>
        </w:rPr>
      </w:pPr>
    </w:p>
    <w:p w:rsidR="009D0D9F" w:rsidRDefault="00405887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-1159592</wp:posOffset>
            </wp:positionV>
            <wp:extent cx="1050036" cy="13517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036" cy="1351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Vineeth </w:t>
      </w:r>
    </w:p>
    <w:p w:rsidR="009D0D9F" w:rsidRDefault="009D0D9F" w:rsidP="004C0CC9">
      <w:pPr>
        <w:pStyle w:val="BodyText"/>
        <w:spacing w:before="56" w:line="261" w:lineRule="auto"/>
        <w:ind w:right="6274"/>
      </w:pPr>
    </w:p>
    <w:p w:rsidR="009D0D9F" w:rsidRDefault="009D0D9F">
      <w:pPr>
        <w:pStyle w:val="BodyText"/>
        <w:spacing w:before="4"/>
        <w:rPr>
          <w:sz w:val="25"/>
        </w:rPr>
      </w:pPr>
      <w:r w:rsidRPr="009D0D9F">
        <w:pict>
          <v:rect id="_x0000_s1026" style="position:absolute;margin-left:68.65pt;margin-top:16.55pt;width:458.05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9D0D9F" w:rsidRDefault="009D0D9F">
      <w:pPr>
        <w:pStyle w:val="BodyText"/>
        <w:spacing w:before="5"/>
        <w:rPr>
          <w:sz w:val="13"/>
        </w:rPr>
      </w:pPr>
    </w:p>
    <w:p w:rsidR="009D0D9F" w:rsidRDefault="00405887">
      <w:pPr>
        <w:spacing w:before="63"/>
        <w:ind w:left="202"/>
        <w:rPr>
          <w:b/>
          <w:sz w:val="21"/>
        </w:rPr>
      </w:pPr>
      <w:r>
        <w:rPr>
          <w:b/>
          <w:sz w:val="21"/>
          <w:u w:val="single"/>
        </w:rPr>
        <w:t>PROFILE SUMMARY:</w:t>
      </w:r>
    </w:p>
    <w:p w:rsidR="009D0D9F" w:rsidRDefault="00405887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14"/>
        <w:ind w:left="900" w:hanging="349"/>
        <w:rPr>
          <w:sz w:val="21"/>
        </w:rPr>
      </w:pPr>
      <w:r>
        <w:rPr>
          <w:sz w:val="21"/>
        </w:rPr>
        <w:t>Offering over 3 years of experience in financial</w:t>
      </w:r>
      <w:r>
        <w:rPr>
          <w:spacing w:val="-28"/>
          <w:sz w:val="21"/>
        </w:rPr>
        <w:t xml:space="preserve"> </w:t>
      </w:r>
      <w:r>
        <w:rPr>
          <w:sz w:val="21"/>
        </w:rPr>
        <w:t>domain.</w:t>
      </w:r>
    </w:p>
    <w:p w:rsidR="009D0D9F" w:rsidRDefault="00405887">
      <w:pPr>
        <w:pStyle w:val="ListParagraph"/>
        <w:numPr>
          <w:ilvl w:val="0"/>
          <w:numId w:val="5"/>
        </w:numPr>
        <w:tabs>
          <w:tab w:val="left" w:pos="902"/>
          <w:tab w:val="left" w:pos="903"/>
        </w:tabs>
        <w:spacing w:before="7"/>
        <w:ind w:right="915" w:hanging="351"/>
        <w:rPr>
          <w:sz w:val="21"/>
        </w:rPr>
      </w:pPr>
      <w:r>
        <w:rPr>
          <w:sz w:val="21"/>
        </w:rPr>
        <w:t>Possess motivational management style with a record of being able to deliver positive results independently and under</w:t>
      </w:r>
      <w:r>
        <w:rPr>
          <w:spacing w:val="-3"/>
          <w:sz w:val="21"/>
        </w:rPr>
        <w:t xml:space="preserve"> </w:t>
      </w:r>
      <w:r>
        <w:rPr>
          <w:sz w:val="21"/>
        </w:rPr>
        <w:t>pressure.</w:t>
      </w:r>
    </w:p>
    <w:p w:rsidR="009D0D9F" w:rsidRDefault="00405887">
      <w:pPr>
        <w:pStyle w:val="ListParagraph"/>
        <w:numPr>
          <w:ilvl w:val="0"/>
          <w:numId w:val="5"/>
        </w:numPr>
        <w:tabs>
          <w:tab w:val="left" w:pos="902"/>
          <w:tab w:val="left" w:pos="903"/>
        </w:tabs>
        <w:spacing w:before="8"/>
        <w:ind w:hanging="353"/>
        <w:rPr>
          <w:sz w:val="21"/>
        </w:rPr>
      </w:pPr>
      <w:r>
        <w:rPr>
          <w:sz w:val="21"/>
        </w:rPr>
        <w:t>Strong organizational skills, attention to detail, ability to prioritize and meet</w:t>
      </w:r>
      <w:r>
        <w:rPr>
          <w:spacing w:val="34"/>
          <w:sz w:val="21"/>
        </w:rPr>
        <w:t xml:space="preserve"> </w:t>
      </w:r>
      <w:r>
        <w:rPr>
          <w:sz w:val="21"/>
        </w:rPr>
        <w:t>deadlines.</w:t>
      </w:r>
    </w:p>
    <w:p w:rsidR="009D0D9F" w:rsidRDefault="00405887">
      <w:pPr>
        <w:pStyle w:val="ListParagraph"/>
        <w:numPr>
          <w:ilvl w:val="0"/>
          <w:numId w:val="5"/>
        </w:numPr>
        <w:tabs>
          <w:tab w:val="left" w:pos="902"/>
          <w:tab w:val="left" w:pos="903"/>
        </w:tabs>
        <w:spacing w:before="2" w:line="242" w:lineRule="auto"/>
        <w:ind w:right="1440" w:hanging="351"/>
        <w:rPr>
          <w:sz w:val="21"/>
        </w:rPr>
      </w:pPr>
      <w:r>
        <w:rPr>
          <w:sz w:val="21"/>
        </w:rPr>
        <w:t>Team management skills with drive to excel have always been the motivating factor to achieve accolades in each</w:t>
      </w:r>
      <w:r>
        <w:rPr>
          <w:spacing w:val="3"/>
          <w:sz w:val="21"/>
        </w:rPr>
        <w:t xml:space="preserve"> </w:t>
      </w:r>
      <w:r>
        <w:rPr>
          <w:sz w:val="21"/>
        </w:rPr>
        <w:t>assignment.</w:t>
      </w:r>
    </w:p>
    <w:p w:rsidR="009D0D9F" w:rsidRDefault="009D0D9F">
      <w:pPr>
        <w:pStyle w:val="BodyText"/>
        <w:spacing w:before="11"/>
      </w:pPr>
    </w:p>
    <w:p w:rsidR="009D0D9F" w:rsidRDefault="00405887">
      <w:pPr>
        <w:ind w:left="202"/>
        <w:rPr>
          <w:b/>
          <w:sz w:val="21"/>
        </w:rPr>
      </w:pPr>
      <w:r>
        <w:rPr>
          <w:b/>
          <w:sz w:val="21"/>
          <w:u w:val="single"/>
        </w:rPr>
        <w:t>ACHIEVEMENT</w:t>
      </w:r>
      <w:r>
        <w:rPr>
          <w:b/>
          <w:sz w:val="21"/>
        </w:rPr>
        <w:t>:</w:t>
      </w:r>
    </w:p>
    <w:p w:rsidR="009D0D9F" w:rsidRDefault="00405887">
      <w:pPr>
        <w:pStyle w:val="ListParagraph"/>
        <w:numPr>
          <w:ilvl w:val="0"/>
          <w:numId w:val="5"/>
        </w:numPr>
        <w:tabs>
          <w:tab w:val="left" w:pos="902"/>
          <w:tab w:val="left" w:pos="903"/>
        </w:tabs>
        <w:spacing w:before="3"/>
        <w:ind w:hanging="353"/>
        <w:rPr>
          <w:sz w:val="21"/>
        </w:rPr>
      </w:pPr>
      <w:r>
        <w:rPr>
          <w:sz w:val="21"/>
        </w:rPr>
        <w:t xml:space="preserve">Received </w:t>
      </w:r>
      <w:r>
        <w:rPr>
          <w:b/>
          <w:sz w:val="21"/>
        </w:rPr>
        <w:t xml:space="preserve">Spot Reward </w:t>
      </w:r>
      <w:r>
        <w:rPr>
          <w:sz w:val="21"/>
        </w:rPr>
        <w:t>at E</w:t>
      </w:r>
      <w:r>
        <w:rPr>
          <w:spacing w:val="-7"/>
          <w:sz w:val="21"/>
        </w:rPr>
        <w:t xml:space="preserve"> </w:t>
      </w:r>
      <w:r>
        <w:rPr>
          <w:sz w:val="21"/>
        </w:rPr>
        <w:t>Clerx.</w:t>
      </w:r>
    </w:p>
    <w:p w:rsidR="009D0D9F" w:rsidRDefault="009D0D9F">
      <w:pPr>
        <w:pStyle w:val="BodyText"/>
        <w:spacing w:before="6"/>
        <w:rPr>
          <w:sz w:val="36"/>
        </w:rPr>
      </w:pPr>
    </w:p>
    <w:p w:rsidR="009D0D9F" w:rsidRDefault="00405887">
      <w:pPr>
        <w:pStyle w:val="Heading1"/>
        <w:jc w:val="both"/>
      </w:pPr>
      <w:r>
        <w:t>Career Objective</w:t>
      </w:r>
    </w:p>
    <w:p w:rsidR="009D0D9F" w:rsidRDefault="00405887">
      <w:pPr>
        <w:pStyle w:val="BodyText"/>
        <w:spacing w:before="114" w:line="244" w:lineRule="auto"/>
        <w:ind w:left="202" w:right="314"/>
        <w:jc w:val="both"/>
      </w:pPr>
      <w:r>
        <w:t>A Self-motivated rapid learner, my goal is to be a successful in my field and to achieve a position in organization hierarchy that will provide challenge as well as opportunity to grow. I look forward to a challenging career with excellent promotional prospects and scope for self-advancement in line with organizational goals and objectives.</w:t>
      </w:r>
    </w:p>
    <w:p w:rsidR="009D0D9F" w:rsidRDefault="009D0D9F">
      <w:pPr>
        <w:pStyle w:val="BodyText"/>
        <w:rPr>
          <w:sz w:val="22"/>
        </w:rPr>
      </w:pPr>
    </w:p>
    <w:p w:rsidR="009D0D9F" w:rsidRDefault="009D0D9F">
      <w:pPr>
        <w:pStyle w:val="BodyText"/>
        <w:spacing w:before="10"/>
        <w:rPr>
          <w:sz w:val="19"/>
        </w:rPr>
      </w:pPr>
    </w:p>
    <w:p w:rsidR="009D0D9F" w:rsidRDefault="00405887">
      <w:pPr>
        <w:pStyle w:val="Heading1"/>
        <w:jc w:val="both"/>
      </w:pPr>
      <w:r>
        <w:t>Experience Summary</w:t>
      </w:r>
    </w:p>
    <w:p w:rsidR="009D0D9F" w:rsidRDefault="00405887">
      <w:pPr>
        <w:pStyle w:val="BodyText"/>
        <w:spacing w:before="126"/>
        <w:ind w:left="202" w:right="880"/>
      </w:pPr>
      <w:r>
        <w:t>Worked as a Finance Analyst in an Investment Banking with a total experience of 1 year and 2 months in Listed Derivative Clearing Team for APAC region.</w:t>
      </w:r>
    </w:p>
    <w:p w:rsidR="009D0D9F" w:rsidRDefault="009D0D9F">
      <w:pPr>
        <w:pStyle w:val="BodyText"/>
        <w:rPr>
          <w:sz w:val="22"/>
        </w:rPr>
      </w:pPr>
    </w:p>
    <w:p w:rsidR="009D0D9F" w:rsidRDefault="00405887">
      <w:pPr>
        <w:pStyle w:val="ListParagraph"/>
        <w:numPr>
          <w:ilvl w:val="0"/>
          <w:numId w:val="5"/>
        </w:numPr>
        <w:tabs>
          <w:tab w:val="left" w:pos="902"/>
          <w:tab w:val="left" w:pos="903"/>
        </w:tabs>
        <w:spacing w:before="166" w:line="242" w:lineRule="auto"/>
        <w:ind w:right="673" w:hanging="351"/>
        <w:rPr>
          <w:sz w:val="21"/>
        </w:rPr>
      </w:pPr>
      <w:r>
        <w:rPr>
          <w:sz w:val="21"/>
        </w:rPr>
        <w:t>Worked in Exchange Traded Derivatives Clearing of Futures and Options trades on various live markets.</w:t>
      </w:r>
    </w:p>
    <w:p w:rsidR="009D0D9F" w:rsidRDefault="00405887">
      <w:pPr>
        <w:pStyle w:val="ListParagraph"/>
        <w:numPr>
          <w:ilvl w:val="0"/>
          <w:numId w:val="5"/>
        </w:numPr>
        <w:tabs>
          <w:tab w:val="left" w:pos="902"/>
          <w:tab w:val="left" w:pos="903"/>
        </w:tabs>
        <w:spacing w:before="120"/>
        <w:ind w:hanging="353"/>
        <w:rPr>
          <w:sz w:val="21"/>
        </w:rPr>
      </w:pPr>
      <w:r>
        <w:rPr>
          <w:sz w:val="21"/>
        </w:rPr>
        <w:t>Excellent Communication and inter-personal skills with a positive</w:t>
      </w:r>
      <w:r>
        <w:rPr>
          <w:spacing w:val="11"/>
          <w:sz w:val="21"/>
        </w:rPr>
        <w:t xml:space="preserve"> </w:t>
      </w:r>
      <w:r>
        <w:rPr>
          <w:sz w:val="21"/>
        </w:rPr>
        <w:t>attitude.</w:t>
      </w:r>
    </w:p>
    <w:p w:rsidR="009D0D9F" w:rsidRDefault="009D0D9F">
      <w:pPr>
        <w:pStyle w:val="BodyText"/>
        <w:rPr>
          <w:sz w:val="26"/>
        </w:rPr>
      </w:pPr>
    </w:p>
    <w:p w:rsidR="009D0D9F" w:rsidRDefault="00405887">
      <w:pPr>
        <w:pStyle w:val="Heading1"/>
        <w:spacing w:before="191"/>
      </w:pPr>
      <w:r>
        <w:t>Previous Experience</w:t>
      </w:r>
    </w:p>
    <w:p w:rsidR="009D0D9F" w:rsidRDefault="009D0D9F">
      <w:pPr>
        <w:pStyle w:val="BodyText"/>
        <w:rPr>
          <w:b/>
          <w:sz w:val="20"/>
        </w:rPr>
      </w:pPr>
    </w:p>
    <w:p w:rsidR="009D0D9F" w:rsidRDefault="009D0D9F">
      <w:pPr>
        <w:pStyle w:val="BodyText"/>
        <w:spacing w:before="7"/>
        <w:rPr>
          <w:b/>
        </w:rPr>
      </w:pPr>
    </w:p>
    <w:p w:rsidR="009D0D9F" w:rsidRDefault="00405887">
      <w:pPr>
        <w:pStyle w:val="BodyText"/>
        <w:spacing w:line="242" w:lineRule="auto"/>
        <w:ind w:left="202" w:right="808" w:hanging="3"/>
      </w:pPr>
      <w:r>
        <w:t>Worked with E-Clerx Ltd with a total work experience of around1year&amp;10Month in Exchange Traded Derivative Team for EMEA region.</w:t>
      </w:r>
    </w:p>
    <w:p w:rsidR="009D0D9F" w:rsidRDefault="009D0D9F">
      <w:pPr>
        <w:spacing w:line="242" w:lineRule="auto"/>
        <w:sectPr w:rsidR="009D0D9F">
          <w:headerReference w:type="default" r:id="rId8"/>
          <w:type w:val="continuous"/>
          <w:pgSz w:w="11920" w:h="16850"/>
          <w:pgMar w:top="1640" w:right="1080" w:bottom="280" w:left="1200" w:header="1451" w:footer="720" w:gutter="0"/>
          <w:cols w:space="720"/>
        </w:sectPr>
      </w:pPr>
    </w:p>
    <w:p w:rsidR="009D0D9F" w:rsidRDefault="00405887">
      <w:pPr>
        <w:pStyle w:val="Heading1"/>
        <w:spacing w:before="30"/>
      </w:pPr>
      <w:r>
        <w:lastRenderedPageBreak/>
        <w:t>Qualifications</w:t>
      </w:r>
    </w:p>
    <w:p w:rsidR="009D0D9F" w:rsidRDefault="009D0D9F">
      <w:pPr>
        <w:pStyle w:val="BodyText"/>
        <w:rPr>
          <w:b/>
          <w:sz w:val="20"/>
        </w:rPr>
      </w:pPr>
    </w:p>
    <w:p w:rsidR="009D0D9F" w:rsidRDefault="009D0D9F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8" w:space="0" w:color="4F82BD"/>
          <w:left w:val="single" w:sz="8" w:space="0" w:color="4F82BD"/>
          <w:bottom w:val="single" w:sz="8" w:space="0" w:color="4F82BD"/>
          <w:right w:val="single" w:sz="8" w:space="0" w:color="4F82BD"/>
          <w:insideH w:val="single" w:sz="8" w:space="0" w:color="4F82BD"/>
          <w:insideV w:val="single" w:sz="8" w:space="0" w:color="4F82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0"/>
        <w:gridCol w:w="1489"/>
        <w:gridCol w:w="2629"/>
        <w:gridCol w:w="2190"/>
      </w:tblGrid>
      <w:tr w:rsidR="009D0D9F">
        <w:trPr>
          <w:trHeight w:val="282"/>
        </w:trPr>
        <w:tc>
          <w:tcPr>
            <w:tcW w:w="3080" w:type="dxa"/>
            <w:shd w:val="clear" w:color="auto" w:fill="D3DFEE"/>
          </w:tcPr>
          <w:p w:rsidR="009D0D9F" w:rsidRDefault="00405887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sz w:val="21"/>
              </w:rPr>
              <w:t>Degree</w:t>
            </w:r>
          </w:p>
        </w:tc>
        <w:tc>
          <w:tcPr>
            <w:tcW w:w="1489" w:type="dxa"/>
            <w:shd w:val="clear" w:color="auto" w:fill="D3DFEE"/>
          </w:tcPr>
          <w:p w:rsidR="009D0D9F" w:rsidRDefault="00405887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sz w:val="21"/>
              </w:rPr>
              <w:t>Year</w:t>
            </w:r>
          </w:p>
        </w:tc>
        <w:tc>
          <w:tcPr>
            <w:tcW w:w="2629" w:type="dxa"/>
            <w:shd w:val="clear" w:color="auto" w:fill="D3DFEE"/>
          </w:tcPr>
          <w:p w:rsidR="009D0D9F" w:rsidRDefault="00405887">
            <w:pPr>
              <w:pStyle w:val="TableParagraph"/>
              <w:spacing w:before="19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Institute</w:t>
            </w:r>
          </w:p>
        </w:tc>
        <w:tc>
          <w:tcPr>
            <w:tcW w:w="2190" w:type="dxa"/>
            <w:shd w:val="clear" w:color="auto" w:fill="D3DFEE"/>
          </w:tcPr>
          <w:p w:rsidR="009D0D9F" w:rsidRDefault="00405887">
            <w:pPr>
              <w:pStyle w:val="TableParagraph"/>
              <w:spacing w:before="19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Specialization</w:t>
            </w:r>
          </w:p>
        </w:tc>
      </w:tr>
      <w:tr w:rsidR="009D0D9F">
        <w:trPr>
          <w:trHeight w:val="570"/>
        </w:trPr>
        <w:tc>
          <w:tcPr>
            <w:tcW w:w="3080" w:type="dxa"/>
          </w:tcPr>
          <w:p w:rsidR="009D0D9F" w:rsidRDefault="00405887">
            <w:pPr>
              <w:pStyle w:val="TableParagraph"/>
              <w:spacing w:before="14" w:line="242" w:lineRule="auto"/>
              <w:ind w:right="880"/>
              <w:rPr>
                <w:sz w:val="21"/>
              </w:rPr>
            </w:pPr>
            <w:r>
              <w:rPr>
                <w:sz w:val="21"/>
              </w:rPr>
              <w:t>Master of Business Administration (M.B A)</w:t>
            </w:r>
          </w:p>
        </w:tc>
        <w:tc>
          <w:tcPr>
            <w:tcW w:w="1489" w:type="dxa"/>
          </w:tcPr>
          <w:p w:rsidR="009D0D9F" w:rsidRDefault="00405887">
            <w:pPr>
              <w:pStyle w:val="TableParagraph"/>
              <w:spacing w:before="36"/>
              <w:rPr>
                <w:sz w:val="21"/>
              </w:rPr>
            </w:pPr>
            <w:r>
              <w:rPr>
                <w:sz w:val="21"/>
              </w:rPr>
              <w:t>May 2016</w:t>
            </w:r>
          </w:p>
        </w:tc>
        <w:tc>
          <w:tcPr>
            <w:tcW w:w="2629" w:type="dxa"/>
          </w:tcPr>
          <w:p w:rsidR="009D0D9F" w:rsidRDefault="00405887">
            <w:pPr>
              <w:pStyle w:val="TableParagraph"/>
              <w:spacing w:line="244" w:lineRule="auto"/>
              <w:ind w:left="111" w:right="541"/>
              <w:rPr>
                <w:sz w:val="21"/>
              </w:rPr>
            </w:pPr>
            <w:r>
              <w:rPr>
                <w:sz w:val="21"/>
              </w:rPr>
              <w:t>International School of Business and Research</w:t>
            </w:r>
          </w:p>
        </w:tc>
        <w:tc>
          <w:tcPr>
            <w:tcW w:w="2190" w:type="dxa"/>
          </w:tcPr>
          <w:p w:rsidR="009D0D9F" w:rsidRDefault="00405887">
            <w:pPr>
              <w:pStyle w:val="TableParagraph"/>
              <w:spacing w:before="36"/>
              <w:ind w:left="108"/>
              <w:rPr>
                <w:sz w:val="21"/>
              </w:rPr>
            </w:pPr>
            <w:r>
              <w:rPr>
                <w:sz w:val="21"/>
              </w:rPr>
              <w:t>Finance</w:t>
            </w:r>
          </w:p>
        </w:tc>
      </w:tr>
      <w:tr w:rsidR="009D0D9F">
        <w:trPr>
          <w:trHeight w:val="529"/>
        </w:trPr>
        <w:tc>
          <w:tcPr>
            <w:tcW w:w="3080" w:type="dxa"/>
          </w:tcPr>
          <w:p w:rsidR="009D0D9F" w:rsidRDefault="00405887">
            <w:pPr>
              <w:pStyle w:val="TableParagraph"/>
              <w:spacing w:before="12"/>
              <w:ind w:right="712"/>
              <w:rPr>
                <w:sz w:val="21"/>
              </w:rPr>
            </w:pPr>
            <w:r>
              <w:rPr>
                <w:sz w:val="21"/>
              </w:rPr>
              <w:t>Bachelors of Management Studies</w:t>
            </w:r>
          </w:p>
        </w:tc>
        <w:tc>
          <w:tcPr>
            <w:tcW w:w="1489" w:type="dxa"/>
          </w:tcPr>
          <w:p w:rsidR="009D0D9F" w:rsidRDefault="00405887">
            <w:pPr>
              <w:pStyle w:val="TableParagraph"/>
              <w:spacing w:before="12"/>
              <w:rPr>
                <w:sz w:val="21"/>
              </w:rPr>
            </w:pPr>
            <w:r>
              <w:rPr>
                <w:sz w:val="21"/>
              </w:rPr>
              <w:t>March 2012</w:t>
            </w:r>
          </w:p>
        </w:tc>
        <w:tc>
          <w:tcPr>
            <w:tcW w:w="2629" w:type="dxa"/>
          </w:tcPr>
          <w:p w:rsidR="009D0D9F" w:rsidRDefault="00405887">
            <w:pPr>
              <w:pStyle w:val="TableParagraph"/>
              <w:spacing w:before="12"/>
              <w:ind w:left="111" w:right="757"/>
              <w:rPr>
                <w:sz w:val="21"/>
              </w:rPr>
            </w:pPr>
            <w:r>
              <w:rPr>
                <w:sz w:val="21"/>
              </w:rPr>
              <w:t>V K Krishna Menon College</w:t>
            </w:r>
          </w:p>
        </w:tc>
        <w:tc>
          <w:tcPr>
            <w:tcW w:w="2190" w:type="dxa"/>
          </w:tcPr>
          <w:p w:rsidR="009D0D9F" w:rsidRDefault="00405887">
            <w:pPr>
              <w:pStyle w:val="TableParagraph"/>
              <w:spacing w:before="12"/>
              <w:ind w:left="108"/>
              <w:rPr>
                <w:sz w:val="21"/>
              </w:rPr>
            </w:pPr>
            <w:r>
              <w:rPr>
                <w:sz w:val="21"/>
              </w:rPr>
              <w:t>Marketing</w:t>
            </w:r>
          </w:p>
        </w:tc>
      </w:tr>
      <w:tr w:rsidR="009D0D9F">
        <w:trPr>
          <w:trHeight w:val="567"/>
        </w:trPr>
        <w:tc>
          <w:tcPr>
            <w:tcW w:w="3080" w:type="dxa"/>
          </w:tcPr>
          <w:p w:rsidR="009D0D9F" w:rsidRDefault="0040588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H.S.C</w:t>
            </w:r>
          </w:p>
        </w:tc>
        <w:tc>
          <w:tcPr>
            <w:tcW w:w="1489" w:type="dxa"/>
          </w:tcPr>
          <w:p w:rsidR="009D0D9F" w:rsidRDefault="0040588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March 2009</w:t>
            </w:r>
          </w:p>
        </w:tc>
        <w:tc>
          <w:tcPr>
            <w:tcW w:w="2629" w:type="dxa"/>
          </w:tcPr>
          <w:p w:rsidR="009D0D9F" w:rsidRDefault="00405887">
            <w:pPr>
              <w:pStyle w:val="TableParagraph"/>
              <w:spacing w:before="31" w:line="244" w:lineRule="auto"/>
              <w:ind w:left="111" w:right="757"/>
              <w:rPr>
                <w:sz w:val="21"/>
              </w:rPr>
            </w:pPr>
            <w:r>
              <w:rPr>
                <w:sz w:val="21"/>
              </w:rPr>
              <w:t>V K Krishna Menon College</w:t>
            </w:r>
          </w:p>
        </w:tc>
        <w:tc>
          <w:tcPr>
            <w:tcW w:w="2190" w:type="dxa"/>
          </w:tcPr>
          <w:p w:rsidR="009D0D9F" w:rsidRDefault="00405887">
            <w:pPr>
              <w:pStyle w:val="TableParagraph"/>
              <w:spacing w:before="31" w:line="244" w:lineRule="auto"/>
              <w:ind w:left="108" w:right="893"/>
              <w:rPr>
                <w:sz w:val="21"/>
              </w:rPr>
            </w:pPr>
            <w:r>
              <w:rPr>
                <w:sz w:val="21"/>
              </w:rPr>
              <w:t>Accounts and Commerce</w:t>
            </w:r>
          </w:p>
        </w:tc>
      </w:tr>
      <w:tr w:rsidR="009D0D9F">
        <w:trPr>
          <w:trHeight w:val="325"/>
        </w:trPr>
        <w:tc>
          <w:tcPr>
            <w:tcW w:w="3080" w:type="dxa"/>
          </w:tcPr>
          <w:p w:rsidR="009D0D9F" w:rsidRDefault="00405887">
            <w:pPr>
              <w:pStyle w:val="TableParagraph"/>
              <w:spacing w:before="36"/>
              <w:rPr>
                <w:sz w:val="21"/>
              </w:rPr>
            </w:pPr>
            <w:r>
              <w:rPr>
                <w:sz w:val="21"/>
              </w:rPr>
              <w:t>S.S.C</w:t>
            </w:r>
          </w:p>
        </w:tc>
        <w:tc>
          <w:tcPr>
            <w:tcW w:w="1489" w:type="dxa"/>
          </w:tcPr>
          <w:p w:rsidR="009D0D9F" w:rsidRDefault="00405887">
            <w:pPr>
              <w:pStyle w:val="TableParagraph"/>
              <w:spacing w:before="36"/>
              <w:rPr>
                <w:sz w:val="21"/>
              </w:rPr>
            </w:pPr>
            <w:r>
              <w:rPr>
                <w:sz w:val="21"/>
              </w:rPr>
              <w:t>March 2007</w:t>
            </w:r>
          </w:p>
        </w:tc>
        <w:tc>
          <w:tcPr>
            <w:tcW w:w="2629" w:type="dxa"/>
          </w:tcPr>
          <w:p w:rsidR="009D0D9F" w:rsidRDefault="00405887">
            <w:pPr>
              <w:pStyle w:val="TableParagraph"/>
              <w:spacing w:before="36"/>
              <w:ind w:left="111"/>
              <w:rPr>
                <w:sz w:val="21"/>
              </w:rPr>
            </w:pPr>
            <w:r>
              <w:rPr>
                <w:sz w:val="21"/>
              </w:rPr>
              <w:t>Udayachal High School</w:t>
            </w:r>
          </w:p>
        </w:tc>
        <w:tc>
          <w:tcPr>
            <w:tcW w:w="2190" w:type="dxa"/>
          </w:tcPr>
          <w:p w:rsidR="009D0D9F" w:rsidRDefault="009D0D9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9D0D9F" w:rsidRDefault="009D0D9F">
      <w:pPr>
        <w:pStyle w:val="BodyText"/>
        <w:rPr>
          <w:b/>
          <w:sz w:val="20"/>
        </w:rPr>
      </w:pPr>
    </w:p>
    <w:p w:rsidR="009D0D9F" w:rsidRDefault="009D0D9F">
      <w:pPr>
        <w:pStyle w:val="BodyText"/>
        <w:spacing w:before="9"/>
        <w:rPr>
          <w:b/>
          <w:sz w:val="16"/>
        </w:rPr>
      </w:pPr>
    </w:p>
    <w:p w:rsidR="009D0D9F" w:rsidRDefault="00405887">
      <w:pPr>
        <w:ind w:left="202"/>
        <w:rPr>
          <w:b/>
          <w:sz w:val="21"/>
        </w:rPr>
      </w:pPr>
      <w:r>
        <w:rPr>
          <w:b/>
          <w:sz w:val="21"/>
        </w:rPr>
        <w:t>Work Profile</w:t>
      </w:r>
    </w:p>
    <w:p w:rsidR="009D0D9F" w:rsidRDefault="009D0D9F">
      <w:pPr>
        <w:pStyle w:val="BodyText"/>
        <w:spacing w:before="6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4"/>
        <w:gridCol w:w="6820"/>
      </w:tblGrid>
      <w:tr w:rsidR="009D0D9F">
        <w:trPr>
          <w:trHeight w:val="532"/>
        </w:trPr>
        <w:tc>
          <w:tcPr>
            <w:tcW w:w="2494" w:type="dxa"/>
            <w:shd w:val="clear" w:color="auto" w:fill="D3DFEE"/>
          </w:tcPr>
          <w:p w:rsidR="009D0D9F" w:rsidRDefault="00405887">
            <w:pPr>
              <w:pStyle w:val="TableParagraph"/>
              <w:spacing w:before="22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Company</w:t>
            </w:r>
          </w:p>
        </w:tc>
        <w:tc>
          <w:tcPr>
            <w:tcW w:w="6820" w:type="dxa"/>
            <w:shd w:val="clear" w:color="auto" w:fill="D3DFEE"/>
          </w:tcPr>
          <w:p w:rsidR="009D0D9F" w:rsidRDefault="00405887">
            <w:pPr>
              <w:pStyle w:val="TableParagraph"/>
              <w:spacing w:before="2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Investment Banking in India</w:t>
            </w:r>
          </w:p>
        </w:tc>
      </w:tr>
      <w:tr w:rsidR="009D0D9F">
        <w:trPr>
          <w:trHeight w:val="467"/>
        </w:trPr>
        <w:tc>
          <w:tcPr>
            <w:tcW w:w="2494" w:type="dxa"/>
          </w:tcPr>
          <w:p w:rsidR="009D0D9F" w:rsidRDefault="00405887">
            <w:pPr>
              <w:pStyle w:val="TableParagraph"/>
              <w:spacing w:before="31"/>
              <w:ind w:left="7"/>
              <w:rPr>
                <w:sz w:val="21"/>
              </w:rPr>
            </w:pPr>
            <w:r>
              <w:rPr>
                <w:sz w:val="21"/>
              </w:rPr>
              <w:t>Role</w:t>
            </w:r>
          </w:p>
        </w:tc>
        <w:tc>
          <w:tcPr>
            <w:tcW w:w="6820" w:type="dxa"/>
          </w:tcPr>
          <w:p w:rsidR="009D0D9F" w:rsidRDefault="00405887">
            <w:pPr>
              <w:pStyle w:val="TableParagraph"/>
              <w:spacing w:before="31"/>
              <w:ind w:left="105"/>
              <w:rPr>
                <w:sz w:val="21"/>
              </w:rPr>
            </w:pPr>
            <w:r>
              <w:rPr>
                <w:sz w:val="21"/>
              </w:rPr>
              <w:t>Finance Analyst (Exchange Traded Derivatives Clearing)</w:t>
            </w:r>
          </w:p>
        </w:tc>
      </w:tr>
      <w:tr w:rsidR="009D0D9F">
        <w:trPr>
          <w:trHeight w:val="530"/>
        </w:trPr>
        <w:tc>
          <w:tcPr>
            <w:tcW w:w="2494" w:type="dxa"/>
          </w:tcPr>
          <w:p w:rsidR="009D0D9F" w:rsidRDefault="00405887">
            <w:pPr>
              <w:pStyle w:val="TableParagraph"/>
              <w:ind w:left="2"/>
              <w:rPr>
                <w:sz w:val="21"/>
              </w:rPr>
            </w:pPr>
            <w:r>
              <w:rPr>
                <w:sz w:val="21"/>
              </w:rPr>
              <w:t>Period</w:t>
            </w:r>
          </w:p>
        </w:tc>
        <w:tc>
          <w:tcPr>
            <w:tcW w:w="6820" w:type="dxa"/>
          </w:tcPr>
          <w:p w:rsidR="009D0D9F" w:rsidRDefault="00405887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October 15 2018 till December 20 2019</w:t>
            </w:r>
          </w:p>
        </w:tc>
      </w:tr>
      <w:tr w:rsidR="009D0D9F">
        <w:trPr>
          <w:trHeight w:val="4320"/>
        </w:trPr>
        <w:tc>
          <w:tcPr>
            <w:tcW w:w="2494" w:type="dxa"/>
          </w:tcPr>
          <w:p w:rsidR="009D0D9F" w:rsidRDefault="00405887">
            <w:pPr>
              <w:pStyle w:val="TableParagraph"/>
              <w:spacing w:before="31"/>
              <w:ind w:left="2"/>
              <w:rPr>
                <w:sz w:val="21"/>
              </w:rPr>
            </w:pPr>
            <w:r>
              <w:rPr>
                <w:sz w:val="21"/>
              </w:rPr>
              <w:t>Description</w:t>
            </w:r>
          </w:p>
        </w:tc>
        <w:tc>
          <w:tcPr>
            <w:tcW w:w="6820" w:type="dxa"/>
          </w:tcPr>
          <w:p w:rsidR="009D0D9F" w:rsidRDefault="00405887">
            <w:pPr>
              <w:pStyle w:val="TableParagraph"/>
              <w:spacing w:before="31"/>
              <w:ind w:left="105"/>
              <w:rPr>
                <w:sz w:val="21"/>
              </w:rPr>
            </w:pPr>
            <w:r>
              <w:rPr>
                <w:sz w:val="21"/>
              </w:rPr>
              <w:t>Responsibilities include:</w:t>
            </w:r>
          </w:p>
          <w:p w:rsidR="009D0D9F" w:rsidRDefault="00405887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46" w:line="261" w:lineRule="auto"/>
              <w:ind w:right="228"/>
              <w:rPr>
                <w:sz w:val="21"/>
              </w:rPr>
            </w:pPr>
            <w:r>
              <w:rPr>
                <w:sz w:val="21"/>
              </w:rPr>
              <w:t>Process all trade date activity over the markets including TOCOM, HKFE, JPX, TFX,ASX,SFE,NZFE, TFEX, TAIFEX, KRX, Via New Clear, Clear vision 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GUI</w:t>
            </w:r>
          </w:p>
          <w:p w:rsidR="009D0D9F" w:rsidRDefault="00405887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  <w:tab w:val="left" w:pos="776"/>
              </w:tabs>
              <w:spacing w:before="48" w:line="261" w:lineRule="auto"/>
              <w:ind w:right="215"/>
              <w:rPr>
                <w:sz w:val="21"/>
              </w:rPr>
            </w:pPr>
            <w:r>
              <w:tab/>
            </w:r>
            <w:r>
              <w:rPr>
                <w:sz w:val="21"/>
              </w:rPr>
              <w:t>Liaising with traders, brokers and Middle Office to ensure that trades and break resolution are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performed.</w:t>
            </w:r>
          </w:p>
          <w:p w:rsidR="009D0D9F" w:rsidRDefault="00405887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0" w:line="218" w:lineRule="auto"/>
              <w:ind w:right="241"/>
              <w:rPr>
                <w:sz w:val="21"/>
              </w:rPr>
            </w:pPr>
            <w:r>
              <w:rPr>
                <w:sz w:val="21"/>
              </w:rPr>
              <w:t>Accurately in timely manner and no trades are outstanding at close of business.</w:t>
            </w:r>
          </w:p>
          <w:p w:rsidR="009D0D9F" w:rsidRDefault="00405887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35"/>
              <w:ind w:right="629"/>
              <w:rPr>
                <w:sz w:val="21"/>
              </w:rPr>
            </w:pPr>
            <w:r>
              <w:rPr>
                <w:sz w:val="21"/>
              </w:rPr>
              <w:t>Static data maintenance (Account setup, Contract Carte Blanche, Brokers set up 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CV)</w:t>
            </w:r>
          </w:p>
          <w:p w:rsidR="009D0D9F" w:rsidRDefault="00405887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0" w:line="261" w:lineRule="auto"/>
              <w:ind w:right="518"/>
              <w:rPr>
                <w:sz w:val="21"/>
              </w:rPr>
            </w:pPr>
            <w:r>
              <w:rPr>
                <w:sz w:val="21"/>
              </w:rPr>
              <w:t>Communicate with internal teams to set up new products traded at exchange and ensure trades feed properly 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GMI.</w:t>
            </w:r>
          </w:p>
          <w:p w:rsidR="009D0D9F" w:rsidRDefault="00405887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1" w:line="261" w:lineRule="auto"/>
              <w:ind w:right="233"/>
              <w:rPr>
                <w:sz w:val="21"/>
              </w:rPr>
            </w:pPr>
            <w:r>
              <w:rPr>
                <w:sz w:val="21"/>
              </w:rPr>
              <w:t>Rectify trade discrepancies and escalate to the Trader and MO on day to day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basis.</w:t>
            </w:r>
          </w:p>
          <w:p w:rsidR="009D0D9F" w:rsidRDefault="00405887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45" w:line="240" w:lineRule="exact"/>
              <w:ind w:right="69"/>
              <w:rPr>
                <w:sz w:val="21"/>
              </w:rPr>
            </w:pPr>
            <w:r>
              <w:rPr>
                <w:sz w:val="21"/>
              </w:rPr>
              <w:t>Send reminder emails to traders and MO regarding the trades which are going 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expire.</w:t>
            </w:r>
          </w:p>
        </w:tc>
      </w:tr>
      <w:tr w:rsidR="009D0D9F">
        <w:trPr>
          <w:trHeight w:val="604"/>
        </w:trPr>
        <w:tc>
          <w:tcPr>
            <w:tcW w:w="2494" w:type="dxa"/>
          </w:tcPr>
          <w:p w:rsidR="009D0D9F" w:rsidRDefault="00405887">
            <w:pPr>
              <w:pStyle w:val="TableParagraph"/>
              <w:ind w:left="90"/>
              <w:rPr>
                <w:sz w:val="21"/>
              </w:rPr>
            </w:pPr>
            <w:r>
              <w:rPr>
                <w:sz w:val="21"/>
              </w:rPr>
              <w:t>Tools</w:t>
            </w:r>
          </w:p>
        </w:tc>
        <w:tc>
          <w:tcPr>
            <w:tcW w:w="6820" w:type="dxa"/>
          </w:tcPr>
          <w:p w:rsidR="009D0D9F" w:rsidRDefault="00405887">
            <w:pPr>
              <w:pStyle w:val="TableParagraph"/>
              <w:spacing w:before="0"/>
              <w:ind w:left="105" w:right="229"/>
              <w:rPr>
                <w:sz w:val="21"/>
              </w:rPr>
            </w:pPr>
            <w:r>
              <w:rPr>
                <w:sz w:val="21"/>
              </w:rPr>
              <w:t>Clear vision Market Watch, GMI, New Clear, New Clear Admin, New Clear Lite Admin, N vision.</w:t>
            </w:r>
          </w:p>
        </w:tc>
      </w:tr>
    </w:tbl>
    <w:p w:rsidR="009D0D9F" w:rsidRDefault="009D0D9F">
      <w:pPr>
        <w:pStyle w:val="BodyText"/>
        <w:rPr>
          <w:b/>
          <w:sz w:val="20"/>
        </w:rPr>
      </w:pPr>
    </w:p>
    <w:p w:rsidR="009D0D9F" w:rsidRDefault="009D0D9F">
      <w:pPr>
        <w:pStyle w:val="BodyText"/>
        <w:rPr>
          <w:b/>
          <w:sz w:val="20"/>
        </w:rPr>
      </w:pPr>
    </w:p>
    <w:p w:rsidR="009D0D9F" w:rsidRDefault="009D0D9F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128" w:type="dxa"/>
        <w:tblBorders>
          <w:top w:val="single" w:sz="8" w:space="0" w:color="4F82BD"/>
          <w:left w:val="single" w:sz="8" w:space="0" w:color="4F82BD"/>
          <w:bottom w:val="single" w:sz="8" w:space="0" w:color="4F82BD"/>
          <w:right w:val="single" w:sz="8" w:space="0" w:color="4F82BD"/>
          <w:insideH w:val="single" w:sz="8" w:space="0" w:color="4F82BD"/>
          <w:insideV w:val="single" w:sz="8" w:space="0" w:color="4F82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788"/>
      </w:tblGrid>
      <w:tr w:rsidR="009D0D9F">
        <w:trPr>
          <w:trHeight w:val="284"/>
        </w:trPr>
        <w:tc>
          <w:tcPr>
            <w:tcW w:w="2525" w:type="dxa"/>
            <w:shd w:val="clear" w:color="auto" w:fill="D3DFEE"/>
          </w:tcPr>
          <w:p w:rsidR="009D0D9F" w:rsidRDefault="00405887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sz w:val="21"/>
              </w:rPr>
              <w:t>Company</w:t>
            </w:r>
          </w:p>
        </w:tc>
        <w:tc>
          <w:tcPr>
            <w:tcW w:w="6788" w:type="dxa"/>
            <w:shd w:val="clear" w:color="auto" w:fill="D3DFEE"/>
          </w:tcPr>
          <w:p w:rsidR="009D0D9F" w:rsidRDefault="00405887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sz w:val="21"/>
              </w:rPr>
              <w:t>E-Clerx Ltd</w:t>
            </w:r>
          </w:p>
        </w:tc>
      </w:tr>
      <w:tr w:rsidR="009D0D9F">
        <w:trPr>
          <w:trHeight w:val="323"/>
        </w:trPr>
        <w:tc>
          <w:tcPr>
            <w:tcW w:w="2525" w:type="dxa"/>
          </w:tcPr>
          <w:p w:rsidR="009D0D9F" w:rsidRDefault="00405887">
            <w:pPr>
              <w:pStyle w:val="TableParagraph"/>
              <w:spacing w:before="31"/>
              <w:rPr>
                <w:sz w:val="21"/>
              </w:rPr>
            </w:pPr>
            <w:r>
              <w:rPr>
                <w:sz w:val="21"/>
              </w:rPr>
              <w:t>Role</w:t>
            </w:r>
          </w:p>
        </w:tc>
        <w:tc>
          <w:tcPr>
            <w:tcW w:w="6788" w:type="dxa"/>
          </w:tcPr>
          <w:p w:rsidR="009D0D9F" w:rsidRDefault="00405887">
            <w:pPr>
              <w:pStyle w:val="TableParagraph"/>
              <w:spacing w:before="31"/>
              <w:rPr>
                <w:sz w:val="21"/>
              </w:rPr>
            </w:pPr>
            <w:r>
              <w:rPr>
                <w:sz w:val="21"/>
              </w:rPr>
              <w:t>Finance Analyst (Exchange Traded Derivatives Clearing )</w:t>
            </w:r>
          </w:p>
        </w:tc>
      </w:tr>
      <w:tr w:rsidR="009D0D9F">
        <w:trPr>
          <w:trHeight w:val="323"/>
        </w:trPr>
        <w:tc>
          <w:tcPr>
            <w:tcW w:w="2525" w:type="dxa"/>
          </w:tcPr>
          <w:p w:rsidR="009D0D9F" w:rsidRDefault="00405887">
            <w:pPr>
              <w:pStyle w:val="TableParagraph"/>
              <w:spacing w:before="31"/>
              <w:rPr>
                <w:sz w:val="21"/>
              </w:rPr>
            </w:pPr>
            <w:r>
              <w:rPr>
                <w:sz w:val="21"/>
              </w:rPr>
              <w:t>Period</w:t>
            </w:r>
          </w:p>
        </w:tc>
        <w:tc>
          <w:tcPr>
            <w:tcW w:w="6788" w:type="dxa"/>
          </w:tcPr>
          <w:p w:rsidR="009D0D9F" w:rsidRDefault="00405887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December 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2016 till October 10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2018</w:t>
            </w:r>
          </w:p>
        </w:tc>
      </w:tr>
      <w:tr w:rsidR="009D0D9F">
        <w:trPr>
          <w:trHeight w:val="2469"/>
        </w:trPr>
        <w:tc>
          <w:tcPr>
            <w:tcW w:w="2525" w:type="dxa"/>
          </w:tcPr>
          <w:p w:rsidR="009D0D9F" w:rsidRDefault="0040588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Description</w:t>
            </w:r>
          </w:p>
        </w:tc>
        <w:tc>
          <w:tcPr>
            <w:tcW w:w="6788" w:type="dxa"/>
          </w:tcPr>
          <w:p w:rsidR="009D0D9F" w:rsidRDefault="0040588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Responsibilities include:</w:t>
            </w:r>
          </w:p>
          <w:p w:rsidR="009D0D9F" w:rsidRDefault="00405887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41" w:line="242" w:lineRule="auto"/>
              <w:ind w:right="70"/>
              <w:jc w:val="both"/>
              <w:rPr>
                <w:sz w:val="21"/>
              </w:rPr>
            </w:pPr>
            <w:r>
              <w:rPr>
                <w:sz w:val="21"/>
              </w:rPr>
              <w:t>Process all trade date activity over the markets including LIFFE, LCE, LTOM, ICE, EUREX, Via Clear vision 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GUI</w:t>
            </w:r>
          </w:p>
          <w:p w:rsidR="009D0D9F" w:rsidRDefault="00405887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38" w:line="244" w:lineRule="auto"/>
              <w:ind w:right="66"/>
              <w:jc w:val="both"/>
              <w:rPr>
                <w:sz w:val="21"/>
              </w:rPr>
            </w:pPr>
            <w:r>
              <w:rPr>
                <w:sz w:val="21"/>
              </w:rPr>
              <w:t>Liaising with traders, brokers and Middle Office to ensure that trades and break resolution are performed accurately in timely manner and no trades are outstanding at close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business.</w:t>
            </w:r>
          </w:p>
          <w:p w:rsidR="009D0D9F" w:rsidRDefault="00405887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35" w:line="244" w:lineRule="auto"/>
              <w:ind w:right="70"/>
              <w:jc w:val="both"/>
              <w:rPr>
                <w:sz w:val="21"/>
              </w:rPr>
            </w:pPr>
            <w:r>
              <w:rPr>
                <w:sz w:val="21"/>
              </w:rPr>
              <w:t>Static data maintenance (Account setup, Contract Carte Blanche, Broker setup in CV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</w:p>
          <w:p w:rsidR="009D0D9F" w:rsidRDefault="00405887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4"/>
              <w:ind w:hanging="352"/>
              <w:jc w:val="both"/>
              <w:rPr>
                <w:sz w:val="21"/>
              </w:rPr>
            </w:pPr>
            <w:r>
              <w:rPr>
                <w:sz w:val="21"/>
              </w:rPr>
              <w:t>Processing APS and cross trade on GUI, GMI and keeping check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</w:p>
        </w:tc>
      </w:tr>
    </w:tbl>
    <w:p w:rsidR="009D0D9F" w:rsidRDefault="009D0D9F">
      <w:pPr>
        <w:jc w:val="both"/>
        <w:rPr>
          <w:sz w:val="21"/>
        </w:rPr>
        <w:sectPr w:rsidR="009D0D9F">
          <w:pgSz w:w="11920" w:h="16850"/>
          <w:pgMar w:top="1640" w:right="1080" w:bottom="280" w:left="1200" w:header="1451" w:footer="0" w:gutter="0"/>
          <w:cols w:space="720"/>
        </w:sectPr>
      </w:pPr>
    </w:p>
    <w:p w:rsidR="009D0D9F" w:rsidRDefault="009D0D9F">
      <w:pPr>
        <w:pStyle w:val="BodyText"/>
        <w:spacing w:before="5"/>
        <w:rPr>
          <w:b/>
          <w:sz w:val="2"/>
        </w:rPr>
      </w:pPr>
    </w:p>
    <w:tbl>
      <w:tblPr>
        <w:tblW w:w="0" w:type="auto"/>
        <w:tblInd w:w="128" w:type="dxa"/>
        <w:tblBorders>
          <w:top w:val="single" w:sz="8" w:space="0" w:color="4F82BD"/>
          <w:left w:val="single" w:sz="8" w:space="0" w:color="4F82BD"/>
          <w:bottom w:val="single" w:sz="8" w:space="0" w:color="4F82BD"/>
          <w:right w:val="single" w:sz="8" w:space="0" w:color="4F82BD"/>
          <w:insideH w:val="single" w:sz="8" w:space="0" w:color="4F82BD"/>
          <w:insideV w:val="single" w:sz="8" w:space="0" w:color="4F82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3"/>
        <w:gridCol w:w="6791"/>
      </w:tblGrid>
      <w:tr w:rsidR="009D0D9F">
        <w:trPr>
          <w:trHeight w:val="2812"/>
        </w:trPr>
        <w:tc>
          <w:tcPr>
            <w:tcW w:w="2523" w:type="dxa"/>
          </w:tcPr>
          <w:p w:rsidR="009D0D9F" w:rsidRDefault="009D0D9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791" w:type="dxa"/>
          </w:tcPr>
          <w:p w:rsidR="009D0D9F" w:rsidRDefault="00405887">
            <w:pPr>
              <w:pStyle w:val="TableParagraph"/>
              <w:spacing w:before="0" w:line="240" w:lineRule="exact"/>
              <w:ind w:left="462"/>
              <w:rPr>
                <w:sz w:val="21"/>
              </w:rPr>
            </w:pPr>
            <w:r>
              <w:rPr>
                <w:sz w:val="21"/>
              </w:rPr>
              <w:t>APS account Position in GMI and Open Trade Equity.</w:t>
            </w:r>
          </w:p>
          <w:p w:rsidR="009D0D9F" w:rsidRDefault="00405887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before="41"/>
              <w:rPr>
                <w:sz w:val="21"/>
              </w:rPr>
            </w:pPr>
            <w:r>
              <w:rPr>
                <w:sz w:val="21"/>
              </w:rPr>
              <w:t>Preparing Kerb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Report.</w:t>
            </w:r>
          </w:p>
          <w:p w:rsidR="009D0D9F" w:rsidRDefault="00405887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before="45" w:line="242" w:lineRule="auto"/>
              <w:ind w:right="739"/>
              <w:rPr>
                <w:sz w:val="21"/>
              </w:rPr>
            </w:pPr>
            <w:r>
              <w:rPr>
                <w:sz w:val="21"/>
              </w:rPr>
              <w:t>Communicate with internal teams to set up new products traded at exchange and ensure trades feed properly in GMI.</w:t>
            </w:r>
          </w:p>
          <w:p w:rsidR="009D0D9F" w:rsidRDefault="00405887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before="39" w:line="244" w:lineRule="auto"/>
              <w:ind w:right="197"/>
              <w:rPr>
                <w:sz w:val="21"/>
              </w:rPr>
            </w:pPr>
            <w:r>
              <w:rPr>
                <w:sz w:val="21"/>
              </w:rPr>
              <w:t>Rectify trade discrepancies and escalate to the Trader and MO on day to day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basis.</w:t>
            </w:r>
          </w:p>
          <w:p w:rsidR="009D0D9F" w:rsidRDefault="00405887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before="38" w:line="242" w:lineRule="auto"/>
              <w:ind w:right="290"/>
              <w:rPr>
                <w:sz w:val="21"/>
              </w:rPr>
            </w:pPr>
            <w:r>
              <w:rPr>
                <w:sz w:val="21"/>
              </w:rPr>
              <w:t>Send reminder emails to traders and MO regarding the trades which are going to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expire.</w:t>
            </w:r>
          </w:p>
        </w:tc>
      </w:tr>
      <w:tr w:rsidR="009D0D9F">
        <w:trPr>
          <w:trHeight w:val="323"/>
        </w:trPr>
        <w:tc>
          <w:tcPr>
            <w:tcW w:w="2523" w:type="dxa"/>
          </w:tcPr>
          <w:p w:rsidR="009D0D9F" w:rsidRDefault="0040588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Tools</w:t>
            </w:r>
          </w:p>
        </w:tc>
        <w:tc>
          <w:tcPr>
            <w:tcW w:w="6791" w:type="dxa"/>
          </w:tcPr>
          <w:p w:rsidR="009D0D9F" w:rsidRDefault="00405887">
            <w:pPr>
              <w:pStyle w:val="TableParagraph"/>
              <w:spacing w:before="0" w:line="235" w:lineRule="exact"/>
              <w:rPr>
                <w:sz w:val="21"/>
              </w:rPr>
            </w:pPr>
            <w:r>
              <w:rPr>
                <w:sz w:val="21"/>
              </w:rPr>
              <w:t>Clear vision Market Watch ,GMI, Fusion</w:t>
            </w:r>
          </w:p>
        </w:tc>
      </w:tr>
    </w:tbl>
    <w:p w:rsidR="009D0D9F" w:rsidRDefault="009D0D9F">
      <w:pPr>
        <w:pStyle w:val="BodyText"/>
        <w:spacing w:before="8"/>
        <w:rPr>
          <w:b/>
          <w:sz w:val="27"/>
        </w:rPr>
      </w:pPr>
    </w:p>
    <w:p w:rsidR="009D0D9F" w:rsidRDefault="00405887">
      <w:pPr>
        <w:pStyle w:val="Heading1"/>
        <w:spacing w:before="62"/>
      </w:pPr>
      <w:r>
        <w:t>Personal Details:</w:t>
      </w:r>
    </w:p>
    <w:p w:rsidR="009D0D9F" w:rsidRDefault="009D0D9F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8" w:space="0" w:color="4F82BD"/>
          <w:left w:val="single" w:sz="8" w:space="0" w:color="4F82BD"/>
          <w:bottom w:val="single" w:sz="8" w:space="0" w:color="4F82BD"/>
          <w:right w:val="single" w:sz="8" w:space="0" w:color="4F82BD"/>
          <w:insideH w:val="single" w:sz="8" w:space="0" w:color="4F82BD"/>
          <w:insideV w:val="single" w:sz="8" w:space="0" w:color="4F82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6796"/>
      </w:tblGrid>
      <w:tr w:rsidR="009D0D9F">
        <w:trPr>
          <w:trHeight w:val="361"/>
        </w:trPr>
        <w:tc>
          <w:tcPr>
            <w:tcW w:w="2518" w:type="dxa"/>
            <w:shd w:val="clear" w:color="auto" w:fill="D3DFEE"/>
          </w:tcPr>
          <w:p w:rsidR="009D0D9F" w:rsidRDefault="00405887">
            <w:pPr>
              <w:pStyle w:val="TableParagraph"/>
              <w:spacing w:before="20"/>
              <w:rPr>
                <w:b/>
                <w:sz w:val="23"/>
              </w:rPr>
            </w:pPr>
            <w:r>
              <w:rPr>
                <w:b/>
                <w:sz w:val="23"/>
              </w:rPr>
              <w:t>Date of Birth</w:t>
            </w:r>
          </w:p>
        </w:tc>
        <w:tc>
          <w:tcPr>
            <w:tcW w:w="6796" w:type="dxa"/>
          </w:tcPr>
          <w:p w:rsidR="009D0D9F" w:rsidRDefault="0040588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27th March 1991</w:t>
            </w:r>
          </w:p>
        </w:tc>
      </w:tr>
      <w:tr w:rsidR="009D0D9F">
        <w:trPr>
          <w:trHeight w:val="361"/>
        </w:trPr>
        <w:tc>
          <w:tcPr>
            <w:tcW w:w="2518" w:type="dxa"/>
            <w:shd w:val="clear" w:color="auto" w:fill="D3DFEE"/>
          </w:tcPr>
          <w:p w:rsidR="009D0D9F" w:rsidRDefault="00405887">
            <w:pPr>
              <w:pStyle w:val="TableParagraph"/>
              <w:spacing w:before="22"/>
              <w:rPr>
                <w:b/>
                <w:sz w:val="23"/>
              </w:rPr>
            </w:pPr>
            <w:r>
              <w:rPr>
                <w:b/>
                <w:sz w:val="23"/>
              </w:rPr>
              <w:t>Gender</w:t>
            </w:r>
          </w:p>
        </w:tc>
        <w:tc>
          <w:tcPr>
            <w:tcW w:w="6796" w:type="dxa"/>
          </w:tcPr>
          <w:p w:rsidR="009D0D9F" w:rsidRDefault="00405887">
            <w:pPr>
              <w:pStyle w:val="TableParagraph"/>
              <w:spacing w:before="37"/>
              <w:rPr>
                <w:sz w:val="23"/>
              </w:rPr>
            </w:pPr>
            <w:r>
              <w:rPr>
                <w:sz w:val="23"/>
              </w:rPr>
              <w:t>Male</w:t>
            </w:r>
          </w:p>
        </w:tc>
      </w:tr>
      <w:tr w:rsidR="009D0D9F">
        <w:trPr>
          <w:trHeight w:val="361"/>
        </w:trPr>
        <w:tc>
          <w:tcPr>
            <w:tcW w:w="2518" w:type="dxa"/>
            <w:shd w:val="clear" w:color="auto" w:fill="D3DFEE"/>
          </w:tcPr>
          <w:p w:rsidR="009D0D9F" w:rsidRDefault="00405887">
            <w:pPr>
              <w:pStyle w:val="TableParagraph"/>
              <w:spacing w:before="20"/>
              <w:rPr>
                <w:b/>
                <w:sz w:val="23"/>
              </w:rPr>
            </w:pPr>
            <w:r>
              <w:rPr>
                <w:b/>
                <w:sz w:val="23"/>
              </w:rPr>
              <w:t>Status</w:t>
            </w:r>
          </w:p>
        </w:tc>
        <w:tc>
          <w:tcPr>
            <w:tcW w:w="6796" w:type="dxa"/>
          </w:tcPr>
          <w:p w:rsidR="009D0D9F" w:rsidRDefault="0040588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Single</w:t>
            </w:r>
          </w:p>
        </w:tc>
      </w:tr>
      <w:tr w:rsidR="009D0D9F">
        <w:trPr>
          <w:trHeight w:val="361"/>
        </w:trPr>
        <w:tc>
          <w:tcPr>
            <w:tcW w:w="2518" w:type="dxa"/>
            <w:shd w:val="clear" w:color="auto" w:fill="D3DFEE"/>
          </w:tcPr>
          <w:p w:rsidR="009D0D9F" w:rsidRDefault="00405887">
            <w:pPr>
              <w:pStyle w:val="TableParagraph"/>
              <w:spacing w:before="22"/>
              <w:rPr>
                <w:b/>
                <w:sz w:val="23"/>
              </w:rPr>
            </w:pPr>
            <w:r>
              <w:rPr>
                <w:b/>
                <w:sz w:val="23"/>
              </w:rPr>
              <w:t>Nationality</w:t>
            </w:r>
          </w:p>
        </w:tc>
        <w:tc>
          <w:tcPr>
            <w:tcW w:w="6796" w:type="dxa"/>
          </w:tcPr>
          <w:p w:rsidR="009D0D9F" w:rsidRDefault="00405887">
            <w:pPr>
              <w:pStyle w:val="TableParagraph"/>
              <w:spacing w:before="37"/>
              <w:rPr>
                <w:sz w:val="23"/>
              </w:rPr>
            </w:pPr>
            <w:r>
              <w:rPr>
                <w:sz w:val="23"/>
              </w:rPr>
              <w:t>Indian</w:t>
            </w:r>
          </w:p>
        </w:tc>
      </w:tr>
      <w:tr w:rsidR="009D0D9F">
        <w:trPr>
          <w:trHeight w:val="364"/>
        </w:trPr>
        <w:tc>
          <w:tcPr>
            <w:tcW w:w="2518" w:type="dxa"/>
            <w:shd w:val="clear" w:color="auto" w:fill="D3DFEE"/>
          </w:tcPr>
          <w:p w:rsidR="009D0D9F" w:rsidRDefault="00405887">
            <w:pPr>
              <w:pStyle w:val="TableParagraph"/>
              <w:spacing w:before="20"/>
              <w:rPr>
                <w:b/>
                <w:sz w:val="23"/>
              </w:rPr>
            </w:pPr>
            <w:r>
              <w:rPr>
                <w:b/>
                <w:sz w:val="23"/>
              </w:rPr>
              <w:t>Languages Known</w:t>
            </w:r>
          </w:p>
        </w:tc>
        <w:tc>
          <w:tcPr>
            <w:tcW w:w="6796" w:type="dxa"/>
          </w:tcPr>
          <w:p w:rsidR="009D0D9F" w:rsidRDefault="0040588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English, Hindi, Marathi, Malayalam.</w:t>
            </w:r>
          </w:p>
        </w:tc>
      </w:tr>
    </w:tbl>
    <w:p w:rsidR="009D0D9F" w:rsidRDefault="009D0D9F">
      <w:pPr>
        <w:pStyle w:val="BodyText"/>
        <w:rPr>
          <w:b/>
          <w:sz w:val="20"/>
        </w:rPr>
      </w:pPr>
    </w:p>
    <w:p w:rsidR="004C0CC9" w:rsidRDefault="004C0CC9">
      <w:pPr>
        <w:pStyle w:val="BodyText"/>
        <w:rPr>
          <w:b/>
          <w:sz w:val="20"/>
        </w:rPr>
      </w:pPr>
    </w:p>
    <w:p w:rsidR="004C0CC9" w:rsidRPr="004C0CC9" w:rsidRDefault="004C0CC9" w:rsidP="004C0CC9">
      <w:pPr>
        <w:pStyle w:val="BodyText"/>
        <w:spacing w:before="5" w:after="1" w:line="276" w:lineRule="auto"/>
        <w:rPr>
          <w:b/>
          <w:sz w:val="20"/>
        </w:rPr>
      </w:pPr>
      <w:r w:rsidRPr="004C0CC9">
        <w:rPr>
          <w:b/>
          <w:sz w:val="20"/>
        </w:rPr>
        <w:t>Personal Contac</w:t>
      </w:r>
      <w:r>
        <w:rPr>
          <w:b/>
          <w:sz w:val="20"/>
        </w:rPr>
        <w:t>t</w:t>
      </w:r>
      <w:r>
        <w:rPr>
          <w:b/>
          <w:sz w:val="20"/>
        </w:rPr>
        <w:tab/>
        <w:t xml:space="preserve">: </w:t>
      </w:r>
      <w:hyperlink r:id="rId9" w:history="1">
        <w:r w:rsidRPr="00A02AD9">
          <w:rPr>
            <w:rStyle w:val="Hyperlink"/>
            <w:b/>
            <w:sz w:val="20"/>
          </w:rPr>
          <w:t>vineeth-396748@2freemail.com</w:t>
        </w:r>
      </w:hyperlink>
      <w:r>
        <w:rPr>
          <w:b/>
          <w:sz w:val="20"/>
        </w:rPr>
        <w:t xml:space="preserve"> </w:t>
      </w:r>
    </w:p>
    <w:p w:rsidR="009D0D9F" w:rsidRPr="004C0CC9" w:rsidRDefault="004C0CC9" w:rsidP="004C0CC9">
      <w:pPr>
        <w:pStyle w:val="BodyText"/>
        <w:spacing w:before="5" w:after="1" w:line="276" w:lineRule="auto"/>
        <w:rPr>
          <w:b/>
          <w:sz w:val="20"/>
        </w:rPr>
      </w:pPr>
      <w:r w:rsidRPr="004C0CC9">
        <w:rPr>
          <w:b/>
          <w:sz w:val="20"/>
        </w:rPr>
        <w:t>Reference</w:t>
      </w:r>
      <w:r w:rsidRPr="004C0CC9">
        <w:rPr>
          <w:b/>
          <w:sz w:val="20"/>
        </w:rPr>
        <w:tab/>
      </w:r>
      <w:r w:rsidRPr="004C0CC9">
        <w:rPr>
          <w:b/>
          <w:sz w:val="20"/>
        </w:rPr>
        <w:tab/>
        <w:t>: Mr. Anup P Bhatia, HR Consultant, Gulfjobseeker.com 0504753686</w:t>
      </w:r>
    </w:p>
    <w:p w:rsidR="009D0D9F" w:rsidRDefault="009D0D9F" w:rsidP="004C0CC9">
      <w:pPr>
        <w:pStyle w:val="BodyText"/>
        <w:spacing w:before="10" w:line="276" w:lineRule="auto"/>
        <w:rPr>
          <w:b/>
          <w:sz w:val="20"/>
        </w:rPr>
      </w:pPr>
    </w:p>
    <w:p w:rsidR="009D0D9F" w:rsidRDefault="009D0D9F">
      <w:pPr>
        <w:rPr>
          <w:sz w:val="20"/>
        </w:rPr>
        <w:sectPr w:rsidR="009D0D9F">
          <w:pgSz w:w="11920" w:h="16850"/>
          <w:pgMar w:top="1640" w:right="1080" w:bottom="280" w:left="1200" w:header="1451" w:footer="0" w:gutter="0"/>
          <w:cols w:space="720"/>
        </w:sectPr>
      </w:pPr>
    </w:p>
    <w:p w:rsidR="009D0D9F" w:rsidRDefault="00405887">
      <w:pPr>
        <w:pStyle w:val="Heading1"/>
        <w:spacing w:before="63"/>
      </w:pPr>
      <w:r>
        <w:lastRenderedPageBreak/>
        <w:t>Personal</w:t>
      </w:r>
      <w:r>
        <w:rPr>
          <w:spacing w:val="22"/>
        </w:rPr>
        <w:t xml:space="preserve"> </w:t>
      </w:r>
      <w:r>
        <w:t>Strengths</w:t>
      </w:r>
    </w:p>
    <w:p w:rsidR="009D0D9F" w:rsidRDefault="009D0D9F">
      <w:pPr>
        <w:pStyle w:val="BodyText"/>
        <w:rPr>
          <w:b/>
          <w:sz w:val="20"/>
        </w:rPr>
      </w:pPr>
    </w:p>
    <w:p w:rsidR="009D0D9F" w:rsidRDefault="00405887">
      <w:pPr>
        <w:pStyle w:val="ListParagraph"/>
        <w:numPr>
          <w:ilvl w:val="0"/>
          <w:numId w:val="5"/>
        </w:numPr>
        <w:tabs>
          <w:tab w:val="left" w:pos="902"/>
          <w:tab w:val="left" w:pos="903"/>
        </w:tabs>
        <w:spacing w:before="125"/>
        <w:ind w:hanging="353"/>
        <w:rPr>
          <w:sz w:val="21"/>
        </w:rPr>
      </w:pPr>
      <w:r>
        <w:rPr>
          <w:sz w:val="21"/>
        </w:rPr>
        <w:t>A high sense of</w:t>
      </w:r>
      <w:r>
        <w:rPr>
          <w:spacing w:val="32"/>
          <w:sz w:val="21"/>
        </w:rPr>
        <w:t xml:space="preserve"> </w:t>
      </w:r>
      <w:r>
        <w:rPr>
          <w:sz w:val="21"/>
        </w:rPr>
        <w:t>adaptability</w:t>
      </w:r>
    </w:p>
    <w:p w:rsidR="009D0D9F" w:rsidRDefault="00405887">
      <w:pPr>
        <w:pStyle w:val="ListParagraph"/>
        <w:numPr>
          <w:ilvl w:val="0"/>
          <w:numId w:val="5"/>
        </w:numPr>
        <w:tabs>
          <w:tab w:val="left" w:pos="902"/>
          <w:tab w:val="left" w:pos="903"/>
        </w:tabs>
        <w:spacing w:before="45"/>
        <w:ind w:hanging="353"/>
        <w:rPr>
          <w:sz w:val="21"/>
        </w:rPr>
      </w:pPr>
      <w:r>
        <w:rPr>
          <w:sz w:val="21"/>
        </w:rPr>
        <w:t>Pay Close</w:t>
      </w:r>
      <w:r>
        <w:rPr>
          <w:spacing w:val="-1"/>
          <w:sz w:val="21"/>
        </w:rPr>
        <w:t xml:space="preserve"> </w:t>
      </w:r>
      <w:r>
        <w:rPr>
          <w:sz w:val="21"/>
        </w:rPr>
        <w:t>Attention</w:t>
      </w:r>
    </w:p>
    <w:p w:rsidR="009D0D9F" w:rsidRDefault="00405887">
      <w:pPr>
        <w:pStyle w:val="ListParagraph"/>
        <w:numPr>
          <w:ilvl w:val="0"/>
          <w:numId w:val="5"/>
        </w:numPr>
        <w:tabs>
          <w:tab w:val="left" w:pos="902"/>
          <w:tab w:val="left" w:pos="903"/>
        </w:tabs>
        <w:spacing w:before="41"/>
        <w:ind w:hanging="353"/>
        <w:rPr>
          <w:sz w:val="21"/>
        </w:rPr>
      </w:pPr>
      <w:r>
        <w:rPr>
          <w:sz w:val="21"/>
        </w:rPr>
        <w:t>Dependable Team</w:t>
      </w:r>
      <w:r>
        <w:rPr>
          <w:spacing w:val="2"/>
          <w:sz w:val="21"/>
        </w:rPr>
        <w:t xml:space="preserve"> </w:t>
      </w:r>
      <w:r>
        <w:rPr>
          <w:sz w:val="21"/>
        </w:rPr>
        <w:t>Player</w:t>
      </w:r>
    </w:p>
    <w:p w:rsidR="009D0D9F" w:rsidRDefault="00405887">
      <w:pPr>
        <w:pStyle w:val="BodyText"/>
        <w:spacing w:before="11"/>
        <w:rPr>
          <w:sz w:val="27"/>
        </w:rPr>
      </w:pPr>
      <w:r>
        <w:br w:type="column"/>
      </w:r>
    </w:p>
    <w:p w:rsidR="009D0D9F" w:rsidRDefault="00405887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0"/>
        <w:rPr>
          <w:sz w:val="21"/>
        </w:rPr>
      </w:pPr>
      <w:r>
        <w:rPr>
          <w:sz w:val="21"/>
        </w:rPr>
        <w:t>Meet</w:t>
      </w:r>
      <w:r>
        <w:rPr>
          <w:spacing w:val="-2"/>
          <w:sz w:val="21"/>
        </w:rPr>
        <w:t xml:space="preserve"> </w:t>
      </w:r>
      <w:r>
        <w:rPr>
          <w:sz w:val="21"/>
        </w:rPr>
        <w:t>Deadlines</w:t>
      </w:r>
    </w:p>
    <w:p w:rsidR="009D0D9F" w:rsidRDefault="00405887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45"/>
        <w:rPr>
          <w:sz w:val="21"/>
        </w:rPr>
      </w:pPr>
      <w:r>
        <w:rPr>
          <w:sz w:val="21"/>
        </w:rPr>
        <w:t>Optimistic</w:t>
      </w:r>
    </w:p>
    <w:p w:rsidR="009D0D9F" w:rsidRDefault="00405887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40"/>
        <w:rPr>
          <w:sz w:val="21"/>
        </w:rPr>
      </w:pPr>
      <w:r>
        <w:rPr>
          <w:sz w:val="21"/>
        </w:rPr>
        <w:t>Keen</w:t>
      </w:r>
      <w:r>
        <w:rPr>
          <w:spacing w:val="1"/>
          <w:sz w:val="21"/>
        </w:rPr>
        <w:t xml:space="preserve"> </w:t>
      </w:r>
      <w:r>
        <w:rPr>
          <w:sz w:val="21"/>
        </w:rPr>
        <w:t>Learner</w:t>
      </w:r>
    </w:p>
    <w:p w:rsidR="009D0D9F" w:rsidRDefault="00405887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rPr>
          <w:sz w:val="21"/>
        </w:rPr>
      </w:pPr>
      <w:r>
        <w:rPr>
          <w:sz w:val="21"/>
        </w:rPr>
        <w:t>Reliable</w:t>
      </w:r>
    </w:p>
    <w:p w:rsidR="009D0D9F" w:rsidRDefault="00405887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rPr>
          <w:sz w:val="21"/>
        </w:rPr>
      </w:pPr>
      <w:r>
        <w:rPr>
          <w:sz w:val="21"/>
        </w:rPr>
        <w:t>High Level Of Accuracy</w:t>
      </w:r>
    </w:p>
    <w:p w:rsidR="009D0D9F" w:rsidRDefault="009D0D9F">
      <w:pPr>
        <w:rPr>
          <w:sz w:val="21"/>
        </w:rPr>
        <w:sectPr w:rsidR="009D0D9F">
          <w:type w:val="continuous"/>
          <w:pgSz w:w="11920" w:h="16850"/>
          <w:pgMar w:top="1640" w:right="1080" w:bottom="280" w:left="1200" w:header="720" w:footer="720" w:gutter="0"/>
          <w:cols w:num="2" w:space="720" w:equalWidth="0">
            <w:col w:w="3339" w:space="1911"/>
            <w:col w:w="4390"/>
          </w:cols>
        </w:sectPr>
      </w:pPr>
    </w:p>
    <w:p w:rsidR="009D0D9F" w:rsidRDefault="009D0D9F">
      <w:pPr>
        <w:pStyle w:val="BodyText"/>
        <w:spacing w:before="2"/>
        <w:rPr>
          <w:sz w:val="26"/>
        </w:rPr>
      </w:pPr>
    </w:p>
    <w:p w:rsidR="009D0D9F" w:rsidRDefault="00405887">
      <w:pPr>
        <w:pStyle w:val="Heading1"/>
        <w:spacing w:before="62"/>
      </w:pPr>
      <w:r>
        <w:t>Declaration</w:t>
      </w:r>
    </w:p>
    <w:p w:rsidR="009D0D9F" w:rsidRDefault="00405887">
      <w:pPr>
        <w:pStyle w:val="BodyText"/>
        <w:spacing w:before="116" w:line="244" w:lineRule="auto"/>
        <w:ind w:left="202" w:right="624"/>
      </w:pPr>
      <w:r>
        <w:t>I here declare that all statements made in this application are true, complete and correct to the best of my knowledge and belief.</w:t>
      </w:r>
    </w:p>
    <w:p w:rsidR="009D0D9F" w:rsidRDefault="009D0D9F">
      <w:pPr>
        <w:pStyle w:val="BodyText"/>
        <w:rPr>
          <w:sz w:val="22"/>
        </w:rPr>
      </w:pPr>
    </w:p>
    <w:p w:rsidR="009D0D9F" w:rsidRDefault="009D0D9F">
      <w:pPr>
        <w:pStyle w:val="BodyText"/>
        <w:rPr>
          <w:sz w:val="22"/>
        </w:rPr>
      </w:pPr>
    </w:p>
    <w:p w:rsidR="009D0D9F" w:rsidRDefault="009D0D9F">
      <w:pPr>
        <w:pStyle w:val="BodyText"/>
        <w:rPr>
          <w:sz w:val="22"/>
        </w:rPr>
      </w:pPr>
    </w:p>
    <w:p w:rsidR="009D0D9F" w:rsidRDefault="009D0D9F">
      <w:pPr>
        <w:pStyle w:val="BodyText"/>
        <w:spacing w:before="2"/>
        <w:rPr>
          <w:sz w:val="30"/>
        </w:rPr>
      </w:pPr>
    </w:p>
    <w:p w:rsidR="009D0D9F" w:rsidRDefault="004C0CC9">
      <w:pPr>
        <w:pStyle w:val="Heading1"/>
        <w:tabs>
          <w:tab w:val="left" w:pos="6505"/>
        </w:tabs>
      </w:pPr>
      <w:r>
        <w:t>Date:</w:t>
      </w:r>
      <w:r>
        <w:tab/>
        <w:t xml:space="preserve">Vineeth </w:t>
      </w:r>
    </w:p>
    <w:sectPr w:rsidR="009D0D9F" w:rsidSect="009D0D9F">
      <w:type w:val="continuous"/>
      <w:pgSz w:w="11920" w:h="16850"/>
      <w:pgMar w:top="1640" w:right="108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8C" w:rsidRDefault="00413C8C" w:rsidP="009D0D9F">
      <w:r>
        <w:separator/>
      </w:r>
    </w:p>
  </w:endnote>
  <w:endnote w:type="continuationSeparator" w:id="1">
    <w:p w:rsidR="00413C8C" w:rsidRDefault="00413C8C" w:rsidP="009D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8C" w:rsidRDefault="00413C8C" w:rsidP="009D0D9F">
      <w:r>
        <w:separator/>
      </w:r>
    </w:p>
  </w:footnote>
  <w:footnote w:type="continuationSeparator" w:id="1">
    <w:p w:rsidR="00413C8C" w:rsidRDefault="00413C8C" w:rsidP="009D0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87" w:rsidRDefault="00405887">
    <w:pPr>
      <w:pStyle w:val="BodyText"/>
      <w:spacing w:line="14" w:lineRule="auto"/>
      <w:rPr>
        <w:sz w:val="20"/>
      </w:rPr>
    </w:pPr>
    <w:r w:rsidRPr="009D0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pt;margin-top:72.05pt;width:4.85pt;height:11.55pt;z-index:-251658752;mso-position-horizontal-relative:page;mso-position-vertical-relative:page" filled="f" stroked="f">
          <v:textbox inset="0,0,0,0">
            <w:txbxContent>
              <w:p w:rsidR="00405887" w:rsidRDefault="00405887">
                <w:pPr>
                  <w:spacing w:before="15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sz w:val="17"/>
                  </w:rPr>
                  <w:t>`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485"/>
    <w:multiLevelType w:val="hybridMultilevel"/>
    <w:tmpl w:val="CA022AD8"/>
    <w:lvl w:ilvl="0" w:tplc="FC0626E2">
      <w:numFmt w:val="bullet"/>
      <w:lvlText w:val=""/>
      <w:lvlJc w:val="left"/>
      <w:pPr>
        <w:ind w:left="902" w:hanging="348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F2F2D5BA">
      <w:numFmt w:val="bullet"/>
      <w:lvlText w:val="•"/>
      <w:lvlJc w:val="left"/>
      <w:pPr>
        <w:ind w:left="1773" w:hanging="348"/>
      </w:pPr>
      <w:rPr>
        <w:rFonts w:hint="default"/>
        <w:lang w:val="en-US" w:eastAsia="en-US" w:bidi="ar-SA"/>
      </w:rPr>
    </w:lvl>
    <w:lvl w:ilvl="2" w:tplc="FCAC1772">
      <w:numFmt w:val="bullet"/>
      <w:lvlText w:val="•"/>
      <w:lvlJc w:val="left"/>
      <w:pPr>
        <w:ind w:left="2646" w:hanging="348"/>
      </w:pPr>
      <w:rPr>
        <w:rFonts w:hint="default"/>
        <w:lang w:val="en-US" w:eastAsia="en-US" w:bidi="ar-SA"/>
      </w:rPr>
    </w:lvl>
    <w:lvl w:ilvl="3" w:tplc="B0508A24">
      <w:numFmt w:val="bullet"/>
      <w:lvlText w:val="•"/>
      <w:lvlJc w:val="left"/>
      <w:pPr>
        <w:ind w:left="3519" w:hanging="348"/>
      </w:pPr>
      <w:rPr>
        <w:rFonts w:hint="default"/>
        <w:lang w:val="en-US" w:eastAsia="en-US" w:bidi="ar-SA"/>
      </w:rPr>
    </w:lvl>
    <w:lvl w:ilvl="4" w:tplc="02165672">
      <w:numFmt w:val="bullet"/>
      <w:lvlText w:val="•"/>
      <w:lvlJc w:val="left"/>
      <w:pPr>
        <w:ind w:left="4392" w:hanging="348"/>
      </w:pPr>
      <w:rPr>
        <w:rFonts w:hint="default"/>
        <w:lang w:val="en-US" w:eastAsia="en-US" w:bidi="ar-SA"/>
      </w:rPr>
    </w:lvl>
    <w:lvl w:ilvl="5" w:tplc="AF34FC26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ar-SA"/>
      </w:rPr>
    </w:lvl>
    <w:lvl w:ilvl="6" w:tplc="EFAAE652">
      <w:numFmt w:val="bullet"/>
      <w:lvlText w:val="•"/>
      <w:lvlJc w:val="left"/>
      <w:pPr>
        <w:ind w:left="6138" w:hanging="348"/>
      </w:pPr>
      <w:rPr>
        <w:rFonts w:hint="default"/>
        <w:lang w:val="en-US" w:eastAsia="en-US" w:bidi="ar-SA"/>
      </w:rPr>
    </w:lvl>
    <w:lvl w:ilvl="7" w:tplc="94CCD3B4">
      <w:numFmt w:val="bullet"/>
      <w:lvlText w:val="•"/>
      <w:lvlJc w:val="left"/>
      <w:pPr>
        <w:ind w:left="7011" w:hanging="348"/>
      </w:pPr>
      <w:rPr>
        <w:rFonts w:hint="default"/>
        <w:lang w:val="en-US" w:eastAsia="en-US" w:bidi="ar-SA"/>
      </w:rPr>
    </w:lvl>
    <w:lvl w:ilvl="8" w:tplc="2492401A">
      <w:numFmt w:val="bullet"/>
      <w:lvlText w:val="•"/>
      <w:lvlJc w:val="left"/>
      <w:pPr>
        <w:ind w:left="7884" w:hanging="348"/>
      </w:pPr>
      <w:rPr>
        <w:rFonts w:hint="default"/>
        <w:lang w:val="en-US" w:eastAsia="en-US" w:bidi="ar-SA"/>
      </w:rPr>
    </w:lvl>
  </w:abstractNum>
  <w:abstractNum w:abstractNumId="1">
    <w:nsid w:val="44AC3A90"/>
    <w:multiLevelType w:val="hybridMultilevel"/>
    <w:tmpl w:val="F19C7CAC"/>
    <w:lvl w:ilvl="0" w:tplc="506EE074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78D4F0F8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2" w:tplc="E430B5A2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3" w:tplc="B60EBE3C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4" w:tplc="B1D8599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5" w:tplc="68DC57B8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6" w:tplc="CA361880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7" w:tplc="54605172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ar-SA"/>
      </w:rPr>
    </w:lvl>
    <w:lvl w:ilvl="8" w:tplc="0938EA04"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</w:abstractNum>
  <w:abstractNum w:abstractNumId="2">
    <w:nsid w:val="4A4F0053"/>
    <w:multiLevelType w:val="hybridMultilevel"/>
    <w:tmpl w:val="1AE62D68"/>
    <w:lvl w:ilvl="0" w:tplc="49CC8D66">
      <w:numFmt w:val="bullet"/>
      <w:lvlText w:val=""/>
      <w:lvlJc w:val="left"/>
      <w:pPr>
        <w:ind w:left="463" w:hanging="35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2B04B432">
      <w:numFmt w:val="bullet"/>
      <w:lvlText w:val="•"/>
      <w:lvlJc w:val="left"/>
      <w:pPr>
        <w:ind w:left="1090" w:hanging="351"/>
      </w:pPr>
      <w:rPr>
        <w:rFonts w:hint="default"/>
        <w:lang w:val="en-US" w:eastAsia="en-US" w:bidi="ar-SA"/>
      </w:rPr>
    </w:lvl>
    <w:lvl w:ilvl="2" w:tplc="588ECD78">
      <w:numFmt w:val="bullet"/>
      <w:lvlText w:val="•"/>
      <w:lvlJc w:val="left"/>
      <w:pPr>
        <w:ind w:left="1721" w:hanging="351"/>
      </w:pPr>
      <w:rPr>
        <w:rFonts w:hint="default"/>
        <w:lang w:val="en-US" w:eastAsia="en-US" w:bidi="ar-SA"/>
      </w:rPr>
    </w:lvl>
    <w:lvl w:ilvl="3" w:tplc="216CA80A">
      <w:numFmt w:val="bullet"/>
      <w:lvlText w:val="•"/>
      <w:lvlJc w:val="left"/>
      <w:pPr>
        <w:ind w:left="2352" w:hanging="351"/>
      </w:pPr>
      <w:rPr>
        <w:rFonts w:hint="default"/>
        <w:lang w:val="en-US" w:eastAsia="en-US" w:bidi="ar-SA"/>
      </w:rPr>
    </w:lvl>
    <w:lvl w:ilvl="4" w:tplc="0812FF76">
      <w:numFmt w:val="bullet"/>
      <w:lvlText w:val="•"/>
      <w:lvlJc w:val="left"/>
      <w:pPr>
        <w:ind w:left="2983" w:hanging="351"/>
      </w:pPr>
      <w:rPr>
        <w:rFonts w:hint="default"/>
        <w:lang w:val="en-US" w:eastAsia="en-US" w:bidi="ar-SA"/>
      </w:rPr>
    </w:lvl>
    <w:lvl w:ilvl="5" w:tplc="EEB2B1E8">
      <w:numFmt w:val="bullet"/>
      <w:lvlText w:val="•"/>
      <w:lvlJc w:val="left"/>
      <w:pPr>
        <w:ind w:left="3614" w:hanging="351"/>
      </w:pPr>
      <w:rPr>
        <w:rFonts w:hint="default"/>
        <w:lang w:val="en-US" w:eastAsia="en-US" w:bidi="ar-SA"/>
      </w:rPr>
    </w:lvl>
    <w:lvl w:ilvl="6" w:tplc="8A22BD8C">
      <w:numFmt w:val="bullet"/>
      <w:lvlText w:val="•"/>
      <w:lvlJc w:val="left"/>
      <w:pPr>
        <w:ind w:left="4244" w:hanging="351"/>
      </w:pPr>
      <w:rPr>
        <w:rFonts w:hint="default"/>
        <w:lang w:val="en-US" w:eastAsia="en-US" w:bidi="ar-SA"/>
      </w:rPr>
    </w:lvl>
    <w:lvl w:ilvl="7" w:tplc="24BA4AFA">
      <w:numFmt w:val="bullet"/>
      <w:lvlText w:val="•"/>
      <w:lvlJc w:val="left"/>
      <w:pPr>
        <w:ind w:left="4875" w:hanging="351"/>
      </w:pPr>
      <w:rPr>
        <w:rFonts w:hint="default"/>
        <w:lang w:val="en-US" w:eastAsia="en-US" w:bidi="ar-SA"/>
      </w:rPr>
    </w:lvl>
    <w:lvl w:ilvl="8" w:tplc="CF3CE368">
      <w:numFmt w:val="bullet"/>
      <w:lvlText w:val="•"/>
      <w:lvlJc w:val="left"/>
      <w:pPr>
        <w:ind w:left="5506" w:hanging="351"/>
      </w:pPr>
      <w:rPr>
        <w:rFonts w:hint="default"/>
        <w:lang w:val="en-US" w:eastAsia="en-US" w:bidi="ar-SA"/>
      </w:rPr>
    </w:lvl>
  </w:abstractNum>
  <w:abstractNum w:abstractNumId="3">
    <w:nsid w:val="6A9C2181"/>
    <w:multiLevelType w:val="hybridMultilevel"/>
    <w:tmpl w:val="2F82EFEC"/>
    <w:lvl w:ilvl="0" w:tplc="C7FEE78C">
      <w:numFmt w:val="bullet"/>
      <w:lvlText w:val=""/>
      <w:lvlJc w:val="left"/>
      <w:pPr>
        <w:ind w:left="462" w:hanging="35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9486425C">
      <w:numFmt w:val="bullet"/>
      <w:lvlText w:val="•"/>
      <w:lvlJc w:val="left"/>
      <w:pPr>
        <w:ind w:left="1091" w:hanging="351"/>
      </w:pPr>
      <w:rPr>
        <w:rFonts w:hint="default"/>
        <w:lang w:val="en-US" w:eastAsia="en-US" w:bidi="ar-SA"/>
      </w:rPr>
    </w:lvl>
    <w:lvl w:ilvl="2" w:tplc="47A62168">
      <w:numFmt w:val="bullet"/>
      <w:lvlText w:val="•"/>
      <w:lvlJc w:val="left"/>
      <w:pPr>
        <w:ind w:left="1722" w:hanging="351"/>
      </w:pPr>
      <w:rPr>
        <w:rFonts w:hint="default"/>
        <w:lang w:val="en-US" w:eastAsia="en-US" w:bidi="ar-SA"/>
      </w:rPr>
    </w:lvl>
    <w:lvl w:ilvl="3" w:tplc="09B49EC2">
      <w:numFmt w:val="bullet"/>
      <w:lvlText w:val="•"/>
      <w:lvlJc w:val="left"/>
      <w:pPr>
        <w:ind w:left="2353" w:hanging="351"/>
      </w:pPr>
      <w:rPr>
        <w:rFonts w:hint="default"/>
        <w:lang w:val="en-US" w:eastAsia="en-US" w:bidi="ar-SA"/>
      </w:rPr>
    </w:lvl>
    <w:lvl w:ilvl="4" w:tplc="1E1C98A0">
      <w:numFmt w:val="bullet"/>
      <w:lvlText w:val="•"/>
      <w:lvlJc w:val="left"/>
      <w:pPr>
        <w:ind w:left="2984" w:hanging="351"/>
      </w:pPr>
      <w:rPr>
        <w:rFonts w:hint="default"/>
        <w:lang w:val="en-US" w:eastAsia="en-US" w:bidi="ar-SA"/>
      </w:rPr>
    </w:lvl>
    <w:lvl w:ilvl="5" w:tplc="A23A21E2">
      <w:numFmt w:val="bullet"/>
      <w:lvlText w:val="•"/>
      <w:lvlJc w:val="left"/>
      <w:pPr>
        <w:ind w:left="3615" w:hanging="351"/>
      </w:pPr>
      <w:rPr>
        <w:rFonts w:hint="default"/>
        <w:lang w:val="en-US" w:eastAsia="en-US" w:bidi="ar-SA"/>
      </w:rPr>
    </w:lvl>
    <w:lvl w:ilvl="6" w:tplc="3954B0BA">
      <w:numFmt w:val="bullet"/>
      <w:lvlText w:val="•"/>
      <w:lvlJc w:val="left"/>
      <w:pPr>
        <w:ind w:left="4246" w:hanging="351"/>
      </w:pPr>
      <w:rPr>
        <w:rFonts w:hint="default"/>
        <w:lang w:val="en-US" w:eastAsia="en-US" w:bidi="ar-SA"/>
      </w:rPr>
    </w:lvl>
    <w:lvl w:ilvl="7" w:tplc="7624CC1A">
      <w:numFmt w:val="bullet"/>
      <w:lvlText w:val="•"/>
      <w:lvlJc w:val="left"/>
      <w:pPr>
        <w:ind w:left="4877" w:hanging="351"/>
      </w:pPr>
      <w:rPr>
        <w:rFonts w:hint="default"/>
        <w:lang w:val="en-US" w:eastAsia="en-US" w:bidi="ar-SA"/>
      </w:rPr>
    </w:lvl>
    <w:lvl w:ilvl="8" w:tplc="B97C7156">
      <w:numFmt w:val="bullet"/>
      <w:lvlText w:val="•"/>
      <w:lvlJc w:val="left"/>
      <w:pPr>
        <w:ind w:left="5508" w:hanging="351"/>
      </w:pPr>
      <w:rPr>
        <w:rFonts w:hint="default"/>
        <w:lang w:val="en-US" w:eastAsia="en-US" w:bidi="ar-SA"/>
      </w:rPr>
    </w:lvl>
  </w:abstractNum>
  <w:abstractNum w:abstractNumId="4">
    <w:nsid w:val="6DBA3B26"/>
    <w:multiLevelType w:val="hybridMultilevel"/>
    <w:tmpl w:val="BD66AA7A"/>
    <w:lvl w:ilvl="0" w:tplc="A4608612">
      <w:numFmt w:val="bullet"/>
      <w:lvlText w:val=""/>
      <w:lvlJc w:val="left"/>
      <w:pPr>
        <w:ind w:left="554" w:hanging="353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07C208B6">
      <w:numFmt w:val="bullet"/>
      <w:lvlText w:val="•"/>
      <w:lvlJc w:val="left"/>
      <w:pPr>
        <w:ind w:left="942" w:hanging="353"/>
      </w:pPr>
      <w:rPr>
        <w:rFonts w:hint="default"/>
        <w:lang w:val="en-US" w:eastAsia="en-US" w:bidi="ar-SA"/>
      </w:rPr>
    </w:lvl>
    <w:lvl w:ilvl="2" w:tplc="9C529D8C">
      <w:numFmt w:val="bullet"/>
      <w:lvlText w:val="•"/>
      <w:lvlJc w:val="left"/>
      <w:pPr>
        <w:ind w:left="1324" w:hanging="353"/>
      </w:pPr>
      <w:rPr>
        <w:rFonts w:hint="default"/>
        <w:lang w:val="en-US" w:eastAsia="en-US" w:bidi="ar-SA"/>
      </w:rPr>
    </w:lvl>
    <w:lvl w:ilvl="3" w:tplc="A7F25D4E">
      <w:numFmt w:val="bullet"/>
      <w:lvlText w:val="•"/>
      <w:lvlJc w:val="left"/>
      <w:pPr>
        <w:ind w:left="1706" w:hanging="353"/>
      </w:pPr>
      <w:rPr>
        <w:rFonts w:hint="default"/>
        <w:lang w:val="en-US" w:eastAsia="en-US" w:bidi="ar-SA"/>
      </w:rPr>
    </w:lvl>
    <w:lvl w:ilvl="4" w:tplc="11FA1188">
      <w:numFmt w:val="bullet"/>
      <w:lvlText w:val="•"/>
      <w:lvlJc w:val="left"/>
      <w:pPr>
        <w:ind w:left="2088" w:hanging="353"/>
      </w:pPr>
      <w:rPr>
        <w:rFonts w:hint="default"/>
        <w:lang w:val="en-US" w:eastAsia="en-US" w:bidi="ar-SA"/>
      </w:rPr>
    </w:lvl>
    <w:lvl w:ilvl="5" w:tplc="F50ED748">
      <w:numFmt w:val="bullet"/>
      <w:lvlText w:val="•"/>
      <w:lvlJc w:val="left"/>
      <w:pPr>
        <w:ind w:left="2470" w:hanging="353"/>
      </w:pPr>
      <w:rPr>
        <w:rFonts w:hint="default"/>
        <w:lang w:val="en-US" w:eastAsia="en-US" w:bidi="ar-SA"/>
      </w:rPr>
    </w:lvl>
    <w:lvl w:ilvl="6" w:tplc="7A4C46F6">
      <w:numFmt w:val="bullet"/>
      <w:lvlText w:val="•"/>
      <w:lvlJc w:val="left"/>
      <w:pPr>
        <w:ind w:left="2852" w:hanging="353"/>
      </w:pPr>
      <w:rPr>
        <w:rFonts w:hint="default"/>
        <w:lang w:val="en-US" w:eastAsia="en-US" w:bidi="ar-SA"/>
      </w:rPr>
    </w:lvl>
    <w:lvl w:ilvl="7" w:tplc="9A94C300">
      <w:numFmt w:val="bullet"/>
      <w:lvlText w:val="•"/>
      <w:lvlJc w:val="left"/>
      <w:pPr>
        <w:ind w:left="3235" w:hanging="353"/>
      </w:pPr>
      <w:rPr>
        <w:rFonts w:hint="default"/>
        <w:lang w:val="en-US" w:eastAsia="en-US" w:bidi="ar-SA"/>
      </w:rPr>
    </w:lvl>
    <w:lvl w:ilvl="8" w:tplc="7B18EDD0">
      <w:numFmt w:val="bullet"/>
      <w:lvlText w:val="•"/>
      <w:lvlJc w:val="left"/>
      <w:pPr>
        <w:ind w:left="3617" w:hanging="35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D0D9F"/>
    <w:rsid w:val="00405887"/>
    <w:rsid w:val="00413C8C"/>
    <w:rsid w:val="004C0CC9"/>
    <w:rsid w:val="009D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0D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D0D9F"/>
    <w:pPr>
      <w:ind w:left="20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0D9F"/>
    <w:rPr>
      <w:sz w:val="21"/>
      <w:szCs w:val="21"/>
    </w:rPr>
  </w:style>
  <w:style w:type="paragraph" w:styleId="Title">
    <w:name w:val="Title"/>
    <w:basedOn w:val="Normal"/>
    <w:uiPriority w:val="1"/>
    <w:qFormat/>
    <w:rsid w:val="009D0D9F"/>
    <w:pPr>
      <w:spacing w:before="51"/>
      <w:ind w:left="202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9D0D9F"/>
    <w:pPr>
      <w:spacing w:before="43"/>
      <w:ind w:left="902" w:hanging="353"/>
    </w:pPr>
  </w:style>
  <w:style w:type="paragraph" w:customStyle="1" w:styleId="TableParagraph">
    <w:name w:val="Table Paragraph"/>
    <w:basedOn w:val="Normal"/>
    <w:uiPriority w:val="1"/>
    <w:qFormat/>
    <w:rsid w:val="009D0D9F"/>
    <w:pPr>
      <w:spacing w:before="34"/>
      <w:ind w:left="112"/>
    </w:pPr>
  </w:style>
  <w:style w:type="character" w:styleId="Hyperlink">
    <w:name w:val="Hyperlink"/>
    <w:basedOn w:val="DefaultParagraphFont"/>
    <w:uiPriority w:val="99"/>
    <w:unhideWhenUsed/>
    <w:rsid w:val="004C0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neeth-3967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2020-02-04T12:30:00Z</dcterms:created>
  <dcterms:modified xsi:type="dcterms:W3CDTF">2020-02-04T12:30:00Z</dcterms:modified>
</cp:coreProperties>
</file>