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4F" w:rsidRDefault="00FA1337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5903595</wp:posOffset>
            </wp:positionH>
            <wp:positionV relativeFrom="page">
              <wp:posOffset>370840</wp:posOffset>
            </wp:positionV>
            <wp:extent cx="1192530" cy="1368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8"/>
          <w:szCs w:val="48"/>
        </w:rPr>
        <w:t>ASWIN</w:t>
      </w:r>
    </w:p>
    <w:p w:rsidR="0011344F" w:rsidRDefault="00FA1337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Bachelor of Engineering – Mechanical</w:t>
      </w:r>
    </w:p>
    <w:p w:rsidR="0011344F" w:rsidRDefault="0011344F">
      <w:pPr>
        <w:spacing w:line="277" w:lineRule="exact"/>
        <w:rPr>
          <w:sz w:val="24"/>
          <w:szCs w:val="24"/>
        </w:rPr>
      </w:pPr>
    </w:p>
    <w:p w:rsidR="0011344F" w:rsidRDefault="0011344F">
      <w:pPr>
        <w:spacing w:line="139" w:lineRule="exact"/>
        <w:rPr>
          <w:sz w:val="24"/>
          <w:szCs w:val="24"/>
        </w:rPr>
      </w:pPr>
    </w:p>
    <w:p w:rsidR="0011344F" w:rsidRDefault="00FA1337" w:rsidP="00FA1337">
      <w:pPr>
        <w:tabs>
          <w:tab w:val="left" w:pos="860"/>
        </w:tabs>
        <w:rPr>
          <w:sz w:val="20"/>
          <w:szCs w:val="20"/>
        </w:rPr>
      </w:pPr>
      <w:r>
        <w:rPr>
          <w:rFonts w:eastAsia="Times New Roman"/>
        </w:rPr>
        <w:t>Email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</w:t>
      </w:r>
      <w:hyperlink r:id="rId6" w:history="1">
        <w:r w:rsidRPr="00184A6A">
          <w:rPr>
            <w:rStyle w:val="Hyperlink"/>
            <w:rFonts w:eastAsia="Times New Roman"/>
          </w:rPr>
          <w:t>aswin-396753@gulfjobseeker.com</w:t>
        </w:r>
      </w:hyperlink>
      <w:r>
        <w:rPr>
          <w:rFonts w:eastAsia="Times New Roman"/>
          <w:u w:val="single"/>
        </w:rPr>
        <w:t xml:space="preserve"> </w:t>
      </w:r>
    </w:p>
    <w:p w:rsidR="0011344F" w:rsidRDefault="001134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18.9pt;width:526.25pt;height:13.8pt;z-index:-251662848;visibility:visible;mso-wrap-distance-left:0;mso-wrap-distance-right:0" o:allowincell="f" fillcolor="#e7e6e6" stroked="f"/>
        </w:pict>
      </w:r>
    </w:p>
    <w:p w:rsidR="0011344F" w:rsidRDefault="0011344F">
      <w:pPr>
        <w:spacing w:line="356" w:lineRule="exact"/>
        <w:rPr>
          <w:sz w:val="24"/>
          <w:szCs w:val="24"/>
        </w:rPr>
      </w:pPr>
    </w:p>
    <w:p w:rsidR="0011344F" w:rsidRDefault="00FA133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11344F" w:rsidRDefault="0011344F">
      <w:pPr>
        <w:spacing w:line="263" w:lineRule="exact"/>
        <w:rPr>
          <w:sz w:val="24"/>
          <w:szCs w:val="24"/>
        </w:rPr>
      </w:pPr>
    </w:p>
    <w:p w:rsidR="0011344F" w:rsidRDefault="00FA133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Dynamic and skilled engineering professional Seeking for a good opportunity to work in</w:t>
      </w:r>
      <w:r>
        <w:rPr>
          <w:rFonts w:eastAsia="Times New Roman"/>
        </w:rPr>
        <w:t xml:space="preserve"> creatively challenging environment and to utilize my technical abilities and skills towards achieving the goals of the organization and to groom myself to the future of Engineering</w:t>
      </w:r>
    </w:p>
    <w:p w:rsidR="0011344F" w:rsidRDefault="001134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12.9pt;width:526.25pt;height:13.8pt;z-index:-251661824;visibility:visible;mso-wrap-distance-left:0;mso-wrap-distance-right:0" o:allowincell="f" fillcolor="#e7e6e6" stroked="f"/>
        </w:pict>
      </w:r>
    </w:p>
    <w:p w:rsidR="0011344F" w:rsidRDefault="0011344F">
      <w:pPr>
        <w:spacing w:line="236" w:lineRule="exact"/>
        <w:rPr>
          <w:sz w:val="24"/>
          <w:szCs w:val="24"/>
        </w:rPr>
      </w:pPr>
    </w:p>
    <w:p w:rsidR="0011344F" w:rsidRDefault="00FA133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</w:t>
      </w:r>
    </w:p>
    <w:p w:rsidR="0011344F" w:rsidRDefault="0011344F">
      <w:pPr>
        <w:spacing w:line="396" w:lineRule="exac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380"/>
        <w:gridCol w:w="100"/>
        <w:gridCol w:w="3900"/>
        <w:gridCol w:w="1740"/>
        <w:gridCol w:w="120"/>
        <w:gridCol w:w="30"/>
      </w:tblGrid>
      <w:tr w:rsidR="0011344F">
        <w:trPr>
          <w:trHeight w:val="26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ECE"/>
            <w:vAlign w:val="bottom"/>
          </w:tcPr>
          <w:p w:rsidR="0011344F" w:rsidRDefault="0011344F"/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11344F" w:rsidRDefault="00FA1337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Course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0CECE"/>
            <w:vAlign w:val="bottom"/>
          </w:tcPr>
          <w:p w:rsidR="0011344F" w:rsidRDefault="0011344F"/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11344F" w:rsidRDefault="00FA1337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Institution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0CECE"/>
            <w:vAlign w:val="bottom"/>
          </w:tcPr>
          <w:p w:rsidR="0011344F" w:rsidRDefault="00FA13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 of passing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11344F" w:rsidRDefault="0011344F"/>
        </w:tc>
        <w:tc>
          <w:tcPr>
            <w:tcW w:w="0" w:type="dxa"/>
            <w:vAlign w:val="bottom"/>
          </w:tcPr>
          <w:p w:rsidR="0011344F" w:rsidRDefault="0011344F">
            <w:pPr>
              <w:rPr>
                <w:sz w:val="1"/>
                <w:szCs w:val="1"/>
              </w:rPr>
            </w:pPr>
          </w:p>
        </w:tc>
      </w:tr>
      <w:tr w:rsidR="0011344F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1344F" w:rsidRDefault="0011344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1344F" w:rsidRDefault="00FA1337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Bachelor of Engineering</w:t>
            </w:r>
          </w:p>
        </w:tc>
        <w:tc>
          <w:tcPr>
            <w:tcW w:w="100" w:type="dxa"/>
            <w:vAlign w:val="bottom"/>
          </w:tcPr>
          <w:p w:rsidR="0011344F" w:rsidRDefault="0011344F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11344F" w:rsidRDefault="00FA1337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Sethu Institute of Technology</w:t>
            </w:r>
          </w:p>
        </w:tc>
        <w:tc>
          <w:tcPr>
            <w:tcW w:w="1740" w:type="dxa"/>
            <w:vMerge w:val="restart"/>
            <w:vAlign w:val="bottom"/>
          </w:tcPr>
          <w:p w:rsidR="0011344F" w:rsidRDefault="00FA13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1344F" w:rsidRDefault="0011344F">
            <w:pPr>
              <w:rPr>
                <w:sz w:val="1"/>
                <w:szCs w:val="1"/>
              </w:rPr>
            </w:pPr>
          </w:p>
        </w:tc>
      </w:tr>
      <w:tr w:rsidR="0011344F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11344F" w:rsidRDefault="00FA13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(Mechanical)</w:t>
            </w:r>
          </w:p>
        </w:tc>
        <w:tc>
          <w:tcPr>
            <w:tcW w:w="100" w:type="dxa"/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11344F" w:rsidRDefault="00FA133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Kariapatti</w:t>
            </w:r>
          </w:p>
        </w:tc>
        <w:tc>
          <w:tcPr>
            <w:tcW w:w="1740" w:type="dxa"/>
            <w:vMerge/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1344F" w:rsidRDefault="0011344F">
            <w:pPr>
              <w:rPr>
                <w:sz w:val="1"/>
                <w:szCs w:val="1"/>
              </w:rPr>
            </w:pPr>
          </w:p>
        </w:tc>
      </w:tr>
      <w:tr w:rsidR="0011344F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1344F" w:rsidRDefault="0011344F">
            <w:pPr>
              <w:rPr>
                <w:sz w:val="1"/>
                <w:szCs w:val="1"/>
              </w:rPr>
            </w:pPr>
          </w:p>
        </w:tc>
      </w:tr>
      <w:tr w:rsidR="0011344F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1344F" w:rsidRDefault="0011344F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11344F" w:rsidRDefault="00FA13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Higher Secondary Certificate Examination</w:t>
            </w:r>
          </w:p>
        </w:tc>
        <w:tc>
          <w:tcPr>
            <w:tcW w:w="100" w:type="dxa"/>
            <w:vAlign w:val="bottom"/>
          </w:tcPr>
          <w:p w:rsidR="0011344F" w:rsidRDefault="0011344F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11344F" w:rsidRDefault="00FA133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Dolphin Public School</w:t>
            </w:r>
          </w:p>
        </w:tc>
        <w:tc>
          <w:tcPr>
            <w:tcW w:w="1740" w:type="dxa"/>
            <w:vMerge w:val="restart"/>
            <w:vAlign w:val="bottom"/>
          </w:tcPr>
          <w:p w:rsidR="0011344F" w:rsidRDefault="00FA13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1344F" w:rsidRDefault="0011344F">
            <w:pPr>
              <w:rPr>
                <w:sz w:val="1"/>
                <w:szCs w:val="1"/>
              </w:rPr>
            </w:pPr>
          </w:p>
        </w:tc>
      </w:tr>
      <w:tr w:rsidR="0011344F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11344F" w:rsidRDefault="00FA133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Madurai</w:t>
            </w:r>
          </w:p>
        </w:tc>
        <w:tc>
          <w:tcPr>
            <w:tcW w:w="1740" w:type="dxa"/>
            <w:vMerge/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1344F" w:rsidRDefault="0011344F">
            <w:pPr>
              <w:rPr>
                <w:sz w:val="1"/>
                <w:szCs w:val="1"/>
              </w:rPr>
            </w:pPr>
          </w:p>
        </w:tc>
      </w:tr>
      <w:tr w:rsidR="0011344F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1344F" w:rsidRDefault="0011344F">
            <w:pPr>
              <w:rPr>
                <w:sz w:val="1"/>
                <w:szCs w:val="1"/>
              </w:rPr>
            </w:pPr>
          </w:p>
        </w:tc>
      </w:tr>
      <w:tr w:rsidR="0011344F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1344F" w:rsidRDefault="0011344F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1344F" w:rsidRDefault="00FA133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Secondary School Leaving Certificate</w:t>
            </w:r>
          </w:p>
        </w:tc>
        <w:tc>
          <w:tcPr>
            <w:tcW w:w="100" w:type="dxa"/>
            <w:vAlign w:val="bottom"/>
          </w:tcPr>
          <w:p w:rsidR="0011344F" w:rsidRDefault="0011344F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11344F" w:rsidRDefault="00FA133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Sivakasi Nadar </w:t>
            </w:r>
            <w:r>
              <w:rPr>
                <w:rFonts w:eastAsia="Times New Roman"/>
              </w:rPr>
              <w:t>Higher Secondary School</w:t>
            </w:r>
          </w:p>
        </w:tc>
        <w:tc>
          <w:tcPr>
            <w:tcW w:w="1740" w:type="dxa"/>
            <w:vMerge w:val="restart"/>
            <w:vAlign w:val="bottom"/>
          </w:tcPr>
          <w:p w:rsidR="0011344F" w:rsidRDefault="00FA13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1344F" w:rsidRDefault="0011344F">
            <w:pPr>
              <w:rPr>
                <w:sz w:val="1"/>
                <w:szCs w:val="1"/>
              </w:rPr>
            </w:pPr>
          </w:p>
        </w:tc>
      </w:tr>
      <w:tr w:rsidR="0011344F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11344F" w:rsidRDefault="00FA13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Examination</w:t>
            </w:r>
          </w:p>
        </w:tc>
        <w:tc>
          <w:tcPr>
            <w:tcW w:w="100" w:type="dxa"/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11344F" w:rsidRDefault="00FA133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Madurai</w:t>
            </w:r>
          </w:p>
        </w:tc>
        <w:tc>
          <w:tcPr>
            <w:tcW w:w="1740" w:type="dxa"/>
            <w:vMerge/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1344F" w:rsidRDefault="0011344F">
            <w:pPr>
              <w:rPr>
                <w:sz w:val="1"/>
                <w:szCs w:val="1"/>
              </w:rPr>
            </w:pPr>
          </w:p>
        </w:tc>
      </w:tr>
      <w:tr w:rsidR="0011344F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44F" w:rsidRDefault="001134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1344F" w:rsidRDefault="0011344F">
            <w:pPr>
              <w:rPr>
                <w:sz w:val="1"/>
                <w:szCs w:val="1"/>
              </w:rPr>
            </w:pPr>
          </w:p>
        </w:tc>
      </w:tr>
    </w:tbl>
    <w:p w:rsidR="0011344F" w:rsidRDefault="001134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25.3pt;width:526.25pt;height:13.7pt;z-index:-251660800;visibility:visible;mso-wrap-distance-left:0;mso-wrap-distance-right:0;mso-position-horizontal-relative:text;mso-position-vertical-relative:text" o:allowincell="f" fillcolor="#e7e6e6" stroked="f"/>
        </w:pict>
      </w:r>
    </w:p>
    <w:p w:rsidR="0011344F" w:rsidRDefault="0011344F">
      <w:pPr>
        <w:spacing w:line="200" w:lineRule="exact"/>
        <w:rPr>
          <w:sz w:val="24"/>
          <w:szCs w:val="24"/>
        </w:rPr>
      </w:pPr>
    </w:p>
    <w:p w:rsidR="0011344F" w:rsidRDefault="0011344F">
      <w:pPr>
        <w:spacing w:line="284" w:lineRule="exact"/>
        <w:rPr>
          <w:sz w:val="24"/>
          <w:szCs w:val="24"/>
        </w:rPr>
      </w:pPr>
    </w:p>
    <w:p w:rsidR="0011344F" w:rsidRDefault="00FA133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SKILLS</w:t>
      </w:r>
    </w:p>
    <w:p w:rsidR="0011344F" w:rsidRDefault="0011344F">
      <w:pPr>
        <w:spacing w:line="161" w:lineRule="exact"/>
        <w:rPr>
          <w:sz w:val="24"/>
          <w:szCs w:val="24"/>
        </w:rPr>
      </w:pPr>
    </w:p>
    <w:p w:rsidR="0011344F" w:rsidRDefault="00FA133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Good knowledge in Chiller, VRF , Ductable units, Rooftop and packaged unit</w:t>
      </w:r>
    </w:p>
    <w:p w:rsidR="0011344F" w:rsidRDefault="0011344F">
      <w:pPr>
        <w:spacing w:line="126" w:lineRule="exact"/>
        <w:rPr>
          <w:rFonts w:eastAsia="Times New Roman"/>
        </w:rPr>
      </w:pPr>
    </w:p>
    <w:p w:rsidR="0011344F" w:rsidRDefault="00FA133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Able to calculate heat load and design HVAC drawings in AutoCAD as per the requirement</w:t>
      </w:r>
    </w:p>
    <w:p w:rsidR="0011344F" w:rsidRDefault="0011344F">
      <w:pPr>
        <w:spacing w:line="128" w:lineRule="exact"/>
        <w:rPr>
          <w:rFonts w:eastAsia="Times New Roman"/>
        </w:rPr>
      </w:pPr>
    </w:p>
    <w:p w:rsidR="0011344F" w:rsidRDefault="00FA133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 xml:space="preserve">Fast </w:t>
      </w:r>
      <w:r>
        <w:rPr>
          <w:rFonts w:eastAsia="Times New Roman"/>
        </w:rPr>
        <w:t>learner and independent with strong leadership and critical thinking skills</w:t>
      </w:r>
    </w:p>
    <w:p w:rsidR="0011344F" w:rsidRDefault="0011344F">
      <w:pPr>
        <w:spacing w:line="126" w:lineRule="exact"/>
        <w:rPr>
          <w:rFonts w:eastAsia="Times New Roman"/>
        </w:rPr>
      </w:pPr>
    </w:p>
    <w:p w:rsidR="0011344F" w:rsidRDefault="00FA133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Strong team collaboration skills. Work closely with team members to achieve goals</w:t>
      </w:r>
    </w:p>
    <w:p w:rsidR="0011344F" w:rsidRDefault="001134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25.3pt;width:526.25pt;height:13.8pt;z-index:-251659776;visibility:visible;mso-wrap-distance-left:0;mso-wrap-distance-right:0" o:allowincell="f" fillcolor="#e7e6e6" stroked="f"/>
        </w:pict>
      </w:r>
    </w:p>
    <w:p w:rsidR="0011344F" w:rsidRDefault="0011344F">
      <w:pPr>
        <w:spacing w:line="200" w:lineRule="exact"/>
        <w:rPr>
          <w:sz w:val="24"/>
          <w:szCs w:val="24"/>
        </w:rPr>
      </w:pPr>
    </w:p>
    <w:p w:rsidR="0011344F" w:rsidRDefault="0011344F">
      <w:pPr>
        <w:spacing w:line="283" w:lineRule="exact"/>
        <w:rPr>
          <w:sz w:val="24"/>
          <w:szCs w:val="24"/>
        </w:rPr>
      </w:pPr>
    </w:p>
    <w:p w:rsidR="0011344F" w:rsidRDefault="00FA133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KNOWLEDGE AREAS</w:t>
      </w:r>
    </w:p>
    <w:p w:rsidR="0011344F" w:rsidRDefault="0011344F">
      <w:pPr>
        <w:spacing w:line="163" w:lineRule="exact"/>
        <w:rPr>
          <w:sz w:val="24"/>
          <w:szCs w:val="24"/>
        </w:rPr>
      </w:pPr>
    </w:p>
    <w:p w:rsidR="0011344F" w:rsidRDefault="00FA1337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 xml:space="preserve">HVAC </w:t>
      </w:r>
      <w:r>
        <w:rPr>
          <w:rFonts w:eastAsia="Times New Roman"/>
          <w:b/>
          <w:bCs/>
        </w:rPr>
        <w:t>( Completed professional course in HVAC at ACE INDIA MEP institute, Che</w:t>
      </w:r>
      <w:r>
        <w:rPr>
          <w:rFonts w:eastAsia="Times New Roman"/>
          <w:b/>
          <w:bCs/>
        </w:rPr>
        <w:t>nnai)</w:t>
      </w:r>
    </w:p>
    <w:p w:rsidR="0011344F" w:rsidRDefault="0011344F">
      <w:pPr>
        <w:spacing w:line="126" w:lineRule="exact"/>
        <w:rPr>
          <w:rFonts w:eastAsia="Times New Roman"/>
        </w:rPr>
      </w:pPr>
    </w:p>
    <w:p w:rsidR="0011344F" w:rsidRDefault="00FA1337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 xml:space="preserve">BMS </w:t>
      </w:r>
      <w:r>
        <w:rPr>
          <w:rFonts w:eastAsia="Times New Roman"/>
          <w:b/>
          <w:bCs/>
        </w:rPr>
        <w:t>(Completed 3 months course for certified BMS Engineer at IPCS Automation Institute ,Chennai)</w:t>
      </w:r>
    </w:p>
    <w:p w:rsidR="0011344F" w:rsidRDefault="0011344F">
      <w:pPr>
        <w:spacing w:line="126" w:lineRule="exact"/>
        <w:rPr>
          <w:rFonts w:eastAsia="Times New Roman"/>
        </w:rPr>
      </w:pPr>
    </w:p>
    <w:p w:rsidR="0011344F" w:rsidRDefault="00FA1337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Manufacturing</w:t>
      </w:r>
    </w:p>
    <w:p w:rsidR="0011344F" w:rsidRDefault="0011344F">
      <w:pPr>
        <w:spacing w:line="126" w:lineRule="exact"/>
        <w:rPr>
          <w:rFonts w:eastAsia="Times New Roman"/>
        </w:rPr>
      </w:pPr>
    </w:p>
    <w:p w:rsidR="0011344F" w:rsidRDefault="00FA1337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Robotics &amp; Embedded Systems</w:t>
      </w:r>
    </w:p>
    <w:p w:rsidR="0011344F" w:rsidRDefault="001134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25.3pt;width:526.25pt;height:14.5pt;z-index:-251658752;visibility:visible;mso-wrap-distance-left:0;mso-wrap-distance-right:0" o:allowincell="f" fillcolor="#d9d9d9" stroked="f"/>
        </w:pict>
      </w:r>
    </w:p>
    <w:p w:rsidR="0011344F" w:rsidRDefault="0011344F">
      <w:pPr>
        <w:spacing w:line="200" w:lineRule="exact"/>
        <w:rPr>
          <w:sz w:val="24"/>
          <w:szCs w:val="24"/>
        </w:rPr>
      </w:pPr>
    </w:p>
    <w:p w:rsidR="0011344F" w:rsidRDefault="0011344F">
      <w:pPr>
        <w:spacing w:line="283" w:lineRule="exact"/>
        <w:rPr>
          <w:sz w:val="24"/>
          <w:szCs w:val="24"/>
        </w:rPr>
      </w:pPr>
    </w:p>
    <w:p w:rsidR="0011344F" w:rsidRDefault="00FA133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 SKILLS:</w:t>
      </w:r>
    </w:p>
    <w:p w:rsidR="0011344F" w:rsidRDefault="0011344F">
      <w:pPr>
        <w:spacing w:line="96" w:lineRule="exact"/>
        <w:rPr>
          <w:sz w:val="24"/>
          <w:szCs w:val="24"/>
        </w:rPr>
      </w:pPr>
    </w:p>
    <w:p w:rsidR="0011344F" w:rsidRDefault="00FA1337">
      <w:pPr>
        <w:numPr>
          <w:ilvl w:val="0"/>
          <w:numId w:val="3"/>
        </w:numPr>
        <w:tabs>
          <w:tab w:val="left" w:pos="1000"/>
        </w:tabs>
        <w:ind w:left="1000" w:hanging="64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Microsoft PC &amp; Office</w:t>
      </w:r>
      <w:r>
        <w:rPr>
          <w:rFonts w:eastAsia="Times New Roman"/>
        </w:rPr>
        <w:t xml:space="preserve">: Very familiar with Microsoft PC operating system and Microsoft </w:t>
      </w:r>
      <w:r>
        <w:rPr>
          <w:rFonts w:eastAsia="Times New Roman"/>
        </w:rPr>
        <w:t>Office tools</w:t>
      </w:r>
    </w:p>
    <w:p w:rsidR="0011344F" w:rsidRDefault="0011344F">
      <w:pPr>
        <w:spacing w:line="207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11344F" w:rsidRDefault="00FA1337">
      <w:pPr>
        <w:numPr>
          <w:ilvl w:val="0"/>
          <w:numId w:val="3"/>
        </w:numPr>
        <w:tabs>
          <w:tab w:val="left" w:pos="1000"/>
        </w:tabs>
        <w:spacing w:line="182" w:lineRule="auto"/>
        <w:ind w:left="1000" w:hanging="64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AutoCAD &amp; REVIT MEP</w:t>
      </w:r>
      <w:r>
        <w:rPr>
          <w:rFonts w:eastAsia="Times New Roman"/>
          <w:sz w:val="20"/>
          <w:szCs w:val="20"/>
        </w:rPr>
        <w:t>: Preliminary knowledge of  engineering design using auto cad &amp; REVIT MEP</w:t>
      </w:r>
    </w:p>
    <w:p w:rsidR="0011344F" w:rsidRDefault="0011344F">
      <w:pPr>
        <w:spacing w:line="208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11344F" w:rsidRDefault="00FA1337">
      <w:pPr>
        <w:numPr>
          <w:ilvl w:val="0"/>
          <w:numId w:val="3"/>
        </w:numPr>
        <w:tabs>
          <w:tab w:val="left" w:pos="1000"/>
        </w:tabs>
        <w:spacing w:line="183" w:lineRule="auto"/>
        <w:ind w:left="1000" w:hanging="64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 xml:space="preserve">Duct Sizer &amp; Pipe Sizer: </w:t>
      </w:r>
      <w:r>
        <w:rPr>
          <w:rFonts w:eastAsia="Times New Roman"/>
          <w:sz w:val="20"/>
          <w:szCs w:val="20"/>
        </w:rPr>
        <w:t>Good Knowledge of Duct and piping design using the corresponding sizer’s</w:t>
      </w:r>
    </w:p>
    <w:p w:rsidR="0011344F" w:rsidRDefault="0011344F">
      <w:pPr>
        <w:sectPr w:rsidR="0011344F">
          <w:pgSz w:w="11900" w:h="16838"/>
          <w:pgMar w:top="718" w:right="726" w:bottom="1440" w:left="720" w:header="0" w:footer="0" w:gutter="0"/>
          <w:cols w:space="720" w:equalWidth="0">
            <w:col w:w="10460"/>
          </w:cols>
        </w:sectPr>
      </w:pPr>
    </w:p>
    <w:p w:rsidR="0011344F" w:rsidRDefault="0011344F">
      <w:pPr>
        <w:rPr>
          <w:sz w:val="20"/>
          <w:szCs w:val="20"/>
        </w:rPr>
      </w:pPr>
      <w:r w:rsidRPr="0011344F">
        <w:rPr>
          <w:rFonts w:eastAsia="Times New Roman"/>
          <w:b/>
          <w:bCs/>
          <w:sz w:val="24"/>
          <w:szCs w:val="24"/>
        </w:rPr>
        <w:lastRenderedPageBreak/>
        <w:pict>
          <v:rect id="Shape 7" o:spid="_x0000_s1032" style="position:absolute;margin-left:34.55pt;margin-top:63.55pt;width:526.3pt;height:13.8pt;z-index:-251657728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FA1337">
        <w:rPr>
          <w:rFonts w:eastAsia="Times New Roman"/>
          <w:b/>
          <w:bCs/>
          <w:sz w:val="24"/>
          <w:szCs w:val="24"/>
        </w:rPr>
        <w:t>ORGANIZATIONAL EXPERIENCE:</w:t>
      </w:r>
    </w:p>
    <w:p w:rsidR="0011344F" w:rsidRDefault="001134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113.4pt;margin-top:-1.15pt;width:3pt;height:1.15pt;z-index:-251656704;visibility:visible;mso-wrap-distance-left:0;mso-wrap-distance-right:0" o:allowincell="f" fillcolor="black" stroked="f"/>
        </w:pict>
      </w:r>
    </w:p>
    <w:p w:rsidR="0011344F" w:rsidRDefault="0011344F">
      <w:pPr>
        <w:spacing w:line="213" w:lineRule="exact"/>
        <w:rPr>
          <w:sz w:val="20"/>
          <w:szCs w:val="20"/>
        </w:rPr>
      </w:pPr>
    </w:p>
    <w:p w:rsidR="0011344F" w:rsidRDefault="00FA1337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WORK EXPERIENCE</w:t>
      </w:r>
      <w:r>
        <w:rPr>
          <w:rFonts w:eastAsia="Times New Roman"/>
          <w:b/>
          <w:bCs/>
          <w:sz w:val="21"/>
          <w:szCs w:val="21"/>
        </w:rPr>
        <w:t>:</w:t>
      </w:r>
    </w:p>
    <w:p w:rsidR="0011344F" w:rsidRDefault="0011344F">
      <w:pPr>
        <w:spacing w:line="169" w:lineRule="exact"/>
        <w:rPr>
          <w:sz w:val="20"/>
          <w:szCs w:val="20"/>
        </w:rPr>
      </w:pPr>
    </w:p>
    <w:p w:rsidR="0011344F" w:rsidRDefault="00FA1337">
      <w:pPr>
        <w:tabs>
          <w:tab w:val="left" w:pos="15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 xml:space="preserve">: </w:t>
      </w:r>
      <w:r>
        <w:rPr>
          <w:rFonts w:eastAsia="Times New Roman"/>
          <w:sz w:val="19"/>
          <w:szCs w:val="19"/>
        </w:rPr>
        <w:t>May 2018 to January 2020</w:t>
      </w:r>
    </w:p>
    <w:p w:rsidR="0011344F" w:rsidRDefault="0011344F">
      <w:pPr>
        <w:spacing w:line="173" w:lineRule="exact"/>
        <w:rPr>
          <w:sz w:val="20"/>
          <w:szCs w:val="20"/>
        </w:rPr>
      </w:pPr>
    </w:p>
    <w:p w:rsidR="0011344F" w:rsidRDefault="00FA1337">
      <w:pPr>
        <w:tabs>
          <w:tab w:val="left" w:pos="15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 xml:space="preserve">: </w:t>
      </w:r>
      <w:r>
        <w:rPr>
          <w:rFonts w:eastAsia="Times New Roman"/>
          <w:sz w:val="19"/>
          <w:szCs w:val="19"/>
        </w:rPr>
        <w:t>Engineer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19"/>
          <w:szCs w:val="19"/>
        </w:rPr>
        <w:t>–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19"/>
          <w:szCs w:val="19"/>
        </w:rPr>
        <w:t>Projects</w:t>
      </w:r>
    </w:p>
    <w:p w:rsidR="0011344F" w:rsidRDefault="0011344F">
      <w:pPr>
        <w:spacing w:line="207" w:lineRule="exact"/>
        <w:rPr>
          <w:sz w:val="20"/>
          <w:szCs w:val="20"/>
        </w:rPr>
      </w:pPr>
    </w:p>
    <w:p w:rsidR="0011344F" w:rsidRDefault="00FA1337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RESPONSIBILITIES:</w:t>
      </w:r>
    </w:p>
    <w:p w:rsidR="0011344F" w:rsidRDefault="00FA1337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Monitored and ensured proper project execution.</w:t>
      </w:r>
    </w:p>
    <w:p w:rsidR="0011344F" w:rsidRDefault="0011344F">
      <w:pPr>
        <w:spacing w:line="69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11344F" w:rsidRDefault="00FA1337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Adhered to customer specifications in submitting</w:t>
      </w:r>
      <w:r>
        <w:rPr>
          <w:rFonts w:eastAsia="Times New Roman"/>
          <w:sz w:val="17"/>
          <w:szCs w:val="17"/>
        </w:rPr>
        <w:t xml:space="preserve"> material requests.</w:t>
      </w:r>
    </w:p>
    <w:p w:rsidR="0011344F" w:rsidRDefault="0011344F">
      <w:pPr>
        <w:spacing w:line="7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11344F" w:rsidRDefault="00FA1337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Conducted monthly audits to ensure timely project completion.</w:t>
      </w:r>
    </w:p>
    <w:p w:rsidR="0011344F" w:rsidRDefault="0011344F">
      <w:pPr>
        <w:spacing w:line="71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11344F" w:rsidRDefault="00FA1337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Prepared project equipment submittal forms and contract drawings.</w:t>
      </w:r>
    </w:p>
    <w:p w:rsidR="0011344F" w:rsidRDefault="0011344F">
      <w:pPr>
        <w:spacing w:line="75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11344F" w:rsidRDefault="00FA1337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Monitored material delivery to work site to ensure adherence to schedule.</w:t>
      </w:r>
    </w:p>
    <w:p w:rsidR="0011344F" w:rsidRDefault="001134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8.5pt;margin-top:14pt;width:535.6pt;height:14.65pt;z-index:-251655680;visibility:visible;mso-wrap-distance-left:0;mso-wrap-distance-right:0" o:allowincell="f" fillcolor="#d9d9d9" stroked="f"/>
        </w:pict>
      </w:r>
    </w:p>
    <w:p w:rsidR="0011344F" w:rsidRDefault="0011344F">
      <w:pPr>
        <w:spacing w:line="258" w:lineRule="exact"/>
        <w:rPr>
          <w:sz w:val="20"/>
          <w:szCs w:val="20"/>
        </w:rPr>
      </w:pPr>
    </w:p>
    <w:p w:rsidR="0011344F" w:rsidRDefault="00FA133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PROJECTS UNDERTAKEN AS SITE </w:t>
      </w:r>
      <w:r>
        <w:rPr>
          <w:rFonts w:eastAsia="Times New Roman"/>
          <w:b/>
          <w:bCs/>
          <w:sz w:val="24"/>
          <w:szCs w:val="24"/>
        </w:rPr>
        <w:t>ENGINEER: (Partial list)</w:t>
      </w:r>
    </w:p>
    <w:p w:rsidR="0011344F" w:rsidRDefault="0011344F">
      <w:pPr>
        <w:spacing w:line="175" w:lineRule="exact"/>
        <w:rPr>
          <w:sz w:val="20"/>
          <w:szCs w:val="20"/>
        </w:rPr>
      </w:pPr>
    </w:p>
    <w:p w:rsidR="0011344F" w:rsidRDefault="00FA1337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Marina Mall ( 2018-2019) , Chennai</w:t>
      </w:r>
    </w:p>
    <w:p w:rsidR="0011344F" w:rsidRDefault="0011344F">
      <w:pPr>
        <w:spacing w:line="139" w:lineRule="exact"/>
        <w:rPr>
          <w:sz w:val="20"/>
          <w:szCs w:val="20"/>
        </w:rPr>
      </w:pPr>
    </w:p>
    <w:p w:rsidR="0011344F" w:rsidRDefault="00FA1337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Project description: </w:t>
      </w:r>
      <w:r>
        <w:rPr>
          <w:rFonts w:eastAsia="Times New Roman"/>
          <w:sz w:val="19"/>
          <w:szCs w:val="19"/>
        </w:rPr>
        <w:t>HVAC , Firefighting &amp; BMS works for Marina Mall</w:t>
      </w:r>
    </w:p>
    <w:p w:rsidR="0011344F" w:rsidRDefault="0011344F">
      <w:pPr>
        <w:spacing w:line="121" w:lineRule="exact"/>
        <w:rPr>
          <w:sz w:val="20"/>
          <w:szCs w:val="20"/>
        </w:rPr>
      </w:pPr>
    </w:p>
    <w:p w:rsidR="0011344F" w:rsidRDefault="00FA1337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Project Value: 19.5 Crore</w:t>
      </w:r>
    </w:p>
    <w:p w:rsidR="0011344F" w:rsidRDefault="0011344F">
      <w:pPr>
        <w:spacing w:line="159" w:lineRule="exact"/>
        <w:rPr>
          <w:sz w:val="20"/>
          <w:szCs w:val="20"/>
        </w:rPr>
      </w:pPr>
    </w:p>
    <w:p w:rsidR="0011344F" w:rsidRDefault="00FA1337">
      <w:pPr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11344F" w:rsidRDefault="0011344F">
      <w:pPr>
        <w:spacing w:line="307" w:lineRule="exact"/>
        <w:rPr>
          <w:sz w:val="20"/>
          <w:szCs w:val="20"/>
        </w:rPr>
      </w:pPr>
    </w:p>
    <w:p w:rsidR="0011344F" w:rsidRDefault="00FA1337">
      <w:pPr>
        <w:numPr>
          <w:ilvl w:val="0"/>
          <w:numId w:val="5"/>
        </w:numPr>
        <w:tabs>
          <w:tab w:val="left" w:pos="1440"/>
        </w:tabs>
        <w:spacing w:line="180" w:lineRule="auto"/>
        <w:ind w:left="144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 xml:space="preserve">Worked as a HVAC project engineer, monitoring the project execution and </w:t>
      </w:r>
      <w:r>
        <w:rPr>
          <w:rFonts w:eastAsia="Times New Roman"/>
          <w:sz w:val="19"/>
          <w:szCs w:val="19"/>
        </w:rPr>
        <w:t>reporting the same to the project manager, co-ordinating with client and consultant.</w:t>
      </w:r>
    </w:p>
    <w:p w:rsidR="0011344F" w:rsidRDefault="0011344F">
      <w:pPr>
        <w:spacing w:line="240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1344F" w:rsidRDefault="00FA1337">
      <w:pPr>
        <w:numPr>
          <w:ilvl w:val="1"/>
          <w:numId w:val="5"/>
        </w:numPr>
        <w:tabs>
          <w:tab w:val="left" w:pos="1445"/>
        </w:tabs>
        <w:spacing w:line="180" w:lineRule="auto"/>
        <w:ind w:left="1440" w:right="2080" w:hanging="307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To Coordinate the aspects of HVAC system design with other Engineering disciplines including Environmental, Civil, Electrical, Mechanical, and Architectural</w:t>
      </w:r>
    </w:p>
    <w:p w:rsidR="0011344F" w:rsidRDefault="0011344F">
      <w:pPr>
        <w:spacing w:line="6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1344F" w:rsidRDefault="00FA1337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Major equipm</w:t>
      </w:r>
      <w:r>
        <w:rPr>
          <w:rFonts w:eastAsia="Times New Roman"/>
          <w:sz w:val="20"/>
          <w:szCs w:val="20"/>
        </w:rPr>
        <w:t>ent’s handled (Chiller, ahu, pumps, Cooling Towers electrical panels and VFD)</w:t>
      </w:r>
    </w:p>
    <w:p w:rsidR="0011344F" w:rsidRDefault="0011344F">
      <w:pPr>
        <w:spacing w:line="157" w:lineRule="exact"/>
        <w:rPr>
          <w:sz w:val="20"/>
          <w:szCs w:val="20"/>
        </w:rPr>
      </w:pPr>
    </w:p>
    <w:p w:rsidR="0011344F" w:rsidRDefault="00FA1337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2</w:t>
      </w:r>
      <w:r>
        <w:rPr>
          <w:rFonts w:eastAsia="Times New Roman"/>
          <w:sz w:val="21"/>
          <w:szCs w:val="21"/>
        </w:rPr>
        <w:t>.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Institute of Charted Accountants , Chennai</w:t>
      </w:r>
    </w:p>
    <w:p w:rsidR="0011344F" w:rsidRDefault="0011344F">
      <w:pPr>
        <w:spacing w:line="141" w:lineRule="exact"/>
        <w:rPr>
          <w:sz w:val="20"/>
          <w:szCs w:val="20"/>
        </w:rPr>
      </w:pPr>
    </w:p>
    <w:p w:rsidR="0011344F" w:rsidRDefault="00FA1337">
      <w:pPr>
        <w:tabs>
          <w:tab w:val="left" w:pos="9980"/>
        </w:tabs>
        <w:ind w:left="4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Project description</w:t>
      </w:r>
      <w:r>
        <w:rPr>
          <w:rFonts w:eastAsia="Times New Roman"/>
          <w:sz w:val="21"/>
          <w:szCs w:val="21"/>
        </w:rPr>
        <w:t>: Supply, installation, Testing and commissioning of Roof Top packaged AC (Make: ETA)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and</w:t>
      </w:r>
    </w:p>
    <w:p w:rsidR="0011344F" w:rsidRDefault="0011344F">
      <w:pPr>
        <w:spacing w:line="121" w:lineRule="exact"/>
        <w:rPr>
          <w:sz w:val="20"/>
          <w:szCs w:val="20"/>
        </w:rPr>
      </w:pPr>
    </w:p>
    <w:p w:rsidR="0011344F" w:rsidRDefault="00FA1337">
      <w:pPr>
        <w:ind w:left="2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44 Hp Daikin VRV</w:t>
      </w:r>
    </w:p>
    <w:p w:rsidR="0011344F" w:rsidRDefault="0011344F">
      <w:pPr>
        <w:spacing w:line="121" w:lineRule="exact"/>
        <w:rPr>
          <w:sz w:val="20"/>
          <w:szCs w:val="20"/>
        </w:rPr>
      </w:pPr>
    </w:p>
    <w:p w:rsidR="0011344F" w:rsidRDefault="00FA1337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Project Value: INR 1.2 Crore</w:t>
      </w:r>
    </w:p>
    <w:p w:rsidR="0011344F" w:rsidRDefault="0011344F">
      <w:pPr>
        <w:spacing w:line="121" w:lineRule="exact"/>
        <w:rPr>
          <w:sz w:val="20"/>
          <w:szCs w:val="20"/>
        </w:rPr>
      </w:pPr>
    </w:p>
    <w:p w:rsidR="0011344F" w:rsidRDefault="00FA1337">
      <w:pPr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11344F" w:rsidRDefault="0011344F">
      <w:pPr>
        <w:spacing w:line="135" w:lineRule="exact"/>
        <w:rPr>
          <w:sz w:val="20"/>
          <w:szCs w:val="20"/>
        </w:rPr>
      </w:pPr>
    </w:p>
    <w:p w:rsidR="0011344F" w:rsidRDefault="00FA1337">
      <w:pPr>
        <w:numPr>
          <w:ilvl w:val="1"/>
          <w:numId w:val="6"/>
        </w:numPr>
        <w:tabs>
          <w:tab w:val="left" w:pos="1440"/>
        </w:tabs>
        <w:spacing w:line="180" w:lineRule="auto"/>
        <w:ind w:left="144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Worked as a HVAC project engineer, monitoring the project execution and reporting the same to the project manager, co-ordinating with client and consultant.</w:t>
      </w:r>
    </w:p>
    <w:p w:rsidR="0011344F" w:rsidRDefault="0011344F">
      <w:pPr>
        <w:spacing w:line="24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1344F" w:rsidRDefault="00FA1337">
      <w:pPr>
        <w:numPr>
          <w:ilvl w:val="2"/>
          <w:numId w:val="6"/>
        </w:numPr>
        <w:tabs>
          <w:tab w:val="left" w:pos="1445"/>
        </w:tabs>
        <w:spacing w:line="180" w:lineRule="auto"/>
        <w:ind w:left="1440" w:right="2140" w:hanging="307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To Coordinate the aspects of HVAC system design w</w:t>
      </w:r>
      <w:r>
        <w:rPr>
          <w:rFonts w:eastAsia="Times New Roman"/>
          <w:sz w:val="19"/>
          <w:szCs w:val="19"/>
        </w:rPr>
        <w:t>ith other Engineering disciplines including Environmental, Civil, Electrical, Mechanical, and Architectural</w:t>
      </w:r>
    </w:p>
    <w:p w:rsidR="0011344F" w:rsidRDefault="0011344F">
      <w:pPr>
        <w:spacing w:line="6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1344F" w:rsidRDefault="00FA1337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Major equipment’s handled ( VRV and Rooftop Packaged Units )</w:t>
      </w:r>
    </w:p>
    <w:p w:rsidR="0011344F" w:rsidRDefault="0011344F">
      <w:pPr>
        <w:spacing w:line="18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11344F" w:rsidRDefault="00FA1337">
      <w:pPr>
        <w:numPr>
          <w:ilvl w:val="0"/>
          <w:numId w:val="6"/>
        </w:numPr>
        <w:tabs>
          <w:tab w:val="left" w:pos="540"/>
        </w:tabs>
        <w:spacing w:line="228" w:lineRule="auto"/>
        <w:ind w:left="5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SGS India Pvt Ltd</w:t>
      </w:r>
    </w:p>
    <w:p w:rsidR="0011344F" w:rsidRDefault="0011344F">
      <w:pPr>
        <w:spacing w:line="66" w:lineRule="exact"/>
        <w:rPr>
          <w:sz w:val="20"/>
          <w:szCs w:val="20"/>
        </w:rPr>
      </w:pPr>
    </w:p>
    <w:p w:rsidR="0011344F" w:rsidRDefault="00FA1337">
      <w:pPr>
        <w:spacing w:line="244" w:lineRule="auto"/>
        <w:ind w:left="2320" w:right="1680" w:hanging="1771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Project description</w:t>
      </w:r>
      <w:r>
        <w:rPr>
          <w:rFonts w:eastAsia="Times New Roman"/>
          <w:sz w:val="21"/>
          <w:szCs w:val="21"/>
        </w:rPr>
        <w:t xml:space="preserve">: Supply, installation, Testing and </w:t>
      </w:r>
      <w:r>
        <w:rPr>
          <w:rFonts w:eastAsia="Times New Roman"/>
          <w:sz w:val="21"/>
          <w:szCs w:val="21"/>
        </w:rPr>
        <w:t>commissioning of 100 TR x 6 Nos of AHU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with HRW system </w:t>
      </w:r>
      <w:r>
        <w:rPr>
          <w:rFonts w:eastAsia="Times New Roman"/>
          <w:b/>
          <w:bCs/>
          <w:sz w:val="24"/>
          <w:szCs w:val="24"/>
        </w:rPr>
        <w:t>(Retrofit)</w:t>
      </w:r>
    </w:p>
    <w:p w:rsidR="0011344F" w:rsidRDefault="0011344F">
      <w:pPr>
        <w:spacing w:line="52" w:lineRule="exact"/>
        <w:rPr>
          <w:sz w:val="20"/>
          <w:szCs w:val="20"/>
        </w:rPr>
      </w:pPr>
    </w:p>
    <w:p w:rsidR="0011344F" w:rsidRDefault="00FA133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Project Value: INR 1.5 Crore</w:t>
      </w:r>
    </w:p>
    <w:p w:rsidR="0011344F" w:rsidRDefault="0011344F">
      <w:pPr>
        <w:spacing w:line="51" w:lineRule="exact"/>
        <w:rPr>
          <w:sz w:val="20"/>
          <w:szCs w:val="20"/>
        </w:rPr>
      </w:pPr>
    </w:p>
    <w:p w:rsidR="0011344F" w:rsidRDefault="00FA133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Responsibilities:</w:t>
      </w:r>
    </w:p>
    <w:p w:rsidR="0011344F" w:rsidRDefault="0011344F">
      <w:pPr>
        <w:spacing w:line="307" w:lineRule="exact"/>
        <w:rPr>
          <w:sz w:val="20"/>
          <w:szCs w:val="20"/>
        </w:rPr>
      </w:pPr>
    </w:p>
    <w:p w:rsidR="0011344F" w:rsidRDefault="00FA1337">
      <w:pPr>
        <w:numPr>
          <w:ilvl w:val="0"/>
          <w:numId w:val="7"/>
        </w:numPr>
        <w:tabs>
          <w:tab w:val="left" w:pos="1440"/>
        </w:tabs>
        <w:spacing w:line="185" w:lineRule="auto"/>
        <w:ind w:left="144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Worked as a HVAC project engineer, monitoring the project execution and reporting the same to the project manager, co-ordinating with client</w:t>
      </w:r>
    </w:p>
    <w:p w:rsidR="0011344F" w:rsidRDefault="0011344F">
      <w:pPr>
        <w:spacing w:line="8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1344F" w:rsidRDefault="00FA1337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Major equipment’s handled ( Chilled Water AHU with HRW )</w:t>
      </w:r>
    </w:p>
    <w:p w:rsidR="0011344F" w:rsidRDefault="0011344F">
      <w:pPr>
        <w:sectPr w:rsidR="0011344F">
          <w:pgSz w:w="11900" w:h="16838"/>
          <w:pgMar w:top="1269" w:right="726" w:bottom="425" w:left="720" w:header="0" w:footer="0" w:gutter="0"/>
          <w:cols w:space="720" w:equalWidth="0">
            <w:col w:w="10460"/>
          </w:cols>
        </w:sectPr>
      </w:pPr>
    </w:p>
    <w:p w:rsidR="0011344F" w:rsidRDefault="00FA1337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 COCA COLA</w:t>
      </w:r>
    </w:p>
    <w:p w:rsidR="0011344F" w:rsidRDefault="0011344F">
      <w:pPr>
        <w:spacing w:line="29" w:lineRule="exact"/>
        <w:rPr>
          <w:sz w:val="20"/>
          <w:szCs w:val="20"/>
        </w:rPr>
      </w:pPr>
    </w:p>
    <w:p w:rsidR="0011344F" w:rsidRDefault="00FA1337">
      <w:pPr>
        <w:spacing w:line="246" w:lineRule="auto"/>
        <w:ind w:left="2540" w:right="2320" w:hanging="209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description</w:t>
      </w:r>
      <w:r>
        <w:rPr>
          <w:rFonts w:eastAsia="Times New Roman"/>
          <w:sz w:val="21"/>
          <w:szCs w:val="21"/>
        </w:rPr>
        <w:t>: Supply, installation, Testing and commissioning of 90 TR x 5 Nos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1"/>
          <w:szCs w:val="21"/>
        </w:rPr>
        <w:t xml:space="preserve">Chilled water AHU </w:t>
      </w:r>
      <w:r>
        <w:rPr>
          <w:rFonts w:eastAsia="Times New Roman"/>
          <w:b/>
          <w:bCs/>
          <w:sz w:val="24"/>
          <w:szCs w:val="24"/>
        </w:rPr>
        <w:t>(Retrofit)</w:t>
      </w:r>
    </w:p>
    <w:p w:rsidR="0011344F" w:rsidRDefault="0011344F">
      <w:pPr>
        <w:spacing w:line="10" w:lineRule="exact"/>
        <w:rPr>
          <w:sz w:val="20"/>
          <w:szCs w:val="20"/>
        </w:rPr>
      </w:pPr>
    </w:p>
    <w:p w:rsidR="0011344F" w:rsidRDefault="00FA1337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Value</w:t>
      </w:r>
      <w:r>
        <w:rPr>
          <w:rFonts w:eastAsia="Times New Roman"/>
          <w:b/>
          <w:bCs/>
          <w:sz w:val="21"/>
          <w:szCs w:val="21"/>
        </w:rPr>
        <w:t>: INR 95 Lakhs</w:t>
      </w:r>
    </w:p>
    <w:p w:rsidR="0011344F" w:rsidRDefault="0011344F">
      <w:pPr>
        <w:spacing w:line="55" w:lineRule="exact"/>
        <w:rPr>
          <w:sz w:val="20"/>
          <w:szCs w:val="20"/>
        </w:rPr>
      </w:pPr>
    </w:p>
    <w:p w:rsidR="0011344F" w:rsidRDefault="00FA1337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Responsibilities:</w:t>
      </w:r>
    </w:p>
    <w:p w:rsidR="0011344F" w:rsidRDefault="0011344F">
      <w:pPr>
        <w:spacing w:line="288" w:lineRule="exact"/>
        <w:rPr>
          <w:sz w:val="20"/>
          <w:szCs w:val="20"/>
        </w:rPr>
      </w:pPr>
    </w:p>
    <w:p w:rsidR="0011344F" w:rsidRDefault="00FA1337">
      <w:pPr>
        <w:numPr>
          <w:ilvl w:val="0"/>
          <w:numId w:val="8"/>
        </w:numPr>
        <w:tabs>
          <w:tab w:val="left" w:pos="1440"/>
        </w:tabs>
        <w:spacing w:line="180" w:lineRule="auto"/>
        <w:ind w:left="144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Worked as a HVAC project engineer, monitoring the project execution and reporting the same to the project manager, co-ordinating with client</w:t>
      </w:r>
    </w:p>
    <w:p w:rsidR="0011344F" w:rsidRDefault="0011344F">
      <w:pPr>
        <w:spacing w:line="6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1344F" w:rsidRDefault="00FA1337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Major equipment’s handled (Chilled Water AHU )</w:t>
      </w:r>
    </w:p>
    <w:p w:rsidR="0011344F" w:rsidRDefault="0011344F">
      <w:pPr>
        <w:spacing w:line="399" w:lineRule="exact"/>
        <w:rPr>
          <w:sz w:val="20"/>
          <w:szCs w:val="20"/>
        </w:rPr>
      </w:pPr>
    </w:p>
    <w:p w:rsidR="0011344F" w:rsidRDefault="00FA1337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SALCOMP</w:t>
      </w:r>
    </w:p>
    <w:p w:rsidR="0011344F" w:rsidRDefault="0011344F">
      <w:pPr>
        <w:spacing w:line="190" w:lineRule="exact"/>
        <w:rPr>
          <w:sz w:val="20"/>
          <w:szCs w:val="20"/>
        </w:rPr>
      </w:pPr>
    </w:p>
    <w:p w:rsidR="0011344F" w:rsidRDefault="00FA1337">
      <w:pPr>
        <w:spacing w:line="245" w:lineRule="auto"/>
        <w:ind w:left="2480" w:right="1380" w:hanging="207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description</w:t>
      </w:r>
      <w:r>
        <w:rPr>
          <w:rFonts w:eastAsia="Times New Roman"/>
          <w:sz w:val="21"/>
          <w:szCs w:val="21"/>
        </w:rPr>
        <w:t xml:space="preserve">: Supply, </w:t>
      </w:r>
      <w:r>
        <w:rPr>
          <w:rFonts w:eastAsia="Times New Roman"/>
          <w:sz w:val="21"/>
          <w:szCs w:val="21"/>
        </w:rPr>
        <w:t>installation, Testing and commissioning of HVAC and Fume Exhaust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1"/>
          <w:szCs w:val="21"/>
        </w:rPr>
        <w:t>System with Dry Scrubber (56,000 CFM)</w:t>
      </w:r>
    </w:p>
    <w:p w:rsidR="0011344F" w:rsidRDefault="0011344F">
      <w:pPr>
        <w:spacing w:line="48" w:lineRule="exact"/>
        <w:rPr>
          <w:sz w:val="20"/>
          <w:szCs w:val="20"/>
        </w:rPr>
      </w:pPr>
    </w:p>
    <w:p w:rsidR="0011344F" w:rsidRDefault="00FA1337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Project Value: INR 2.5 Crores</w:t>
      </w:r>
    </w:p>
    <w:p w:rsidR="0011344F" w:rsidRDefault="0011344F">
      <w:pPr>
        <w:spacing w:line="51" w:lineRule="exact"/>
        <w:rPr>
          <w:sz w:val="20"/>
          <w:szCs w:val="20"/>
        </w:rPr>
      </w:pPr>
    </w:p>
    <w:p w:rsidR="0011344F" w:rsidRDefault="00FA1337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Responsibilities:</w:t>
      </w:r>
    </w:p>
    <w:p w:rsidR="0011344F" w:rsidRDefault="0011344F">
      <w:pPr>
        <w:spacing w:line="129" w:lineRule="exact"/>
        <w:rPr>
          <w:sz w:val="20"/>
          <w:szCs w:val="20"/>
        </w:rPr>
      </w:pPr>
    </w:p>
    <w:p w:rsidR="0011344F" w:rsidRDefault="00FA1337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 xml:space="preserve">Worked as a HVAC project engineer, monitoring the project execution and involved in purchase of </w:t>
      </w:r>
      <w:r>
        <w:rPr>
          <w:rFonts w:eastAsia="Times New Roman"/>
          <w:sz w:val="19"/>
          <w:szCs w:val="19"/>
        </w:rPr>
        <w:t>scrubber and</w:t>
      </w:r>
    </w:p>
    <w:p w:rsidR="0011344F" w:rsidRDefault="0011344F">
      <w:pPr>
        <w:spacing w:line="16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1344F" w:rsidRDefault="00FA1337">
      <w:pPr>
        <w:spacing w:line="220" w:lineRule="auto"/>
        <w:ind w:left="144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AHU</w:t>
      </w:r>
    </w:p>
    <w:p w:rsidR="0011344F" w:rsidRDefault="0011344F">
      <w:pPr>
        <w:spacing w:line="6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1344F" w:rsidRDefault="00FA1337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Allocating manpower for timely completion of the job</w:t>
      </w:r>
    </w:p>
    <w:p w:rsidR="0011344F" w:rsidRDefault="0011344F">
      <w:pPr>
        <w:spacing w:line="18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11344F" w:rsidRDefault="00FA1337">
      <w:pPr>
        <w:numPr>
          <w:ilvl w:val="0"/>
          <w:numId w:val="9"/>
        </w:numPr>
        <w:tabs>
          <w:tab w:val="left" w:pos="1440"/>
        </w:tabs>
        <w:spacing w:line="182" w:lineRule="auto"/>
        <w:ind w:left="144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18"/>
          <w:szCs w:val="18"/>
        </w:rPr>
        <w:t>Major equipment’s handled (Air Cooled Chiller , AHU, FCU and Dry Scrubber unit With direct Driven Blower)</w:t>
      </w:r>
    </w:p>
    <w:p w:rsidR="0011344F" w:rsidRDefault="001134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22.75pt;width:526.25pt;height:12.65pt;z-index:-251654656;visibility:visible;mso-wrap-distance-left:0;mso-wrap-distance-right:0" o:allowincell="f" fillcolor="#e7e6e6" stroked="f"/>
        </w:pict>
      </w:r>
    </w:p>
    <w:p w:rsidR="0011344F" w:rsidRDefault="0011344F">
      <w:pPr>
        <w:spacing w:line="200" w:lineRule="exact"/>
        <w:rPr>
          <w:sz w:val="20"/>
          <w:szCs w:val="20"/>
        </w:rPr>
      </w:pPr>
    </w:p>
    <w:p w:rsidR="0011344F" w:rsidRDefault="0011344F">
      <w:pPr>
        <w:spacing w:line="233" w:lineRule="exact"/>
        <w:rPr>
          <w:sz w:val="20"/>
          <w:szCs w:val="20"/>
        </w:rPr>
      </w:pPr>
    </w:p>
    <w:p w:rsidR="0011344F" w:rsidRDefault="00FA1337">
      <w:pPr>
        <w:rPr>
          <w:sz w:val="20"/>
          <w:szCs w:val="20"/>
        </w:rPr>
      </w:pPr>
      <w:r>
        <w:rPr>
          <w:rFonts w:eastAsia="Times New Roman"/>
          <w:b/>
          <w:bCs/>
        </w:rPr>
        <w:t>PERSONAL INFORMATION</w:t>
      </w:r>
    </w:p>
    <w:p w:rsidR="0011344F" w:rsidRDefault="0011344F">
      <w:pPr>
        <w:spacing w:line="2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700"/>
        <w:gridCol w:w="4520"/>
      </w:tblGrid>
      <w:tr w:rsidR="0011344F">
        <w:trPr>
          <w:trHeight w:val="253"/>
        </w:trPr>
        <w:tc>
          <w:tcPr>
            <w:tcW w:w="1860" w:type="dxa"/>
            <w:vAlign w:val="bottom"/>
          </w:tcPr>
          <w:p w:rsidR="0011344F" w:rsidRDefault="00FA13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00" w:type="dxa"/>
            <w:vAlign w:val="bottom"/>
          </w:tcPr>
          <w:p w:rsidR="0011344F" w:rsidRDefault="00FA133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0" w:type="dxa"/>
            <w:vAlign w:val="bottom"/>
          </w:tcPr>
          <w:p w:rsidR="0011344F" w:rsidRDefault="00FA13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 February, 1997</w:t>
            </w:r>
          </w:p>
        </w:tc>
      </w:tr>
      <w:tr w:rsidR="0011344F">
        <w:trPr>
          <w:trHeight w:val="402"/>
        </w:trPr>
        <w:tc>
          <w:tcPr>
            <w:tcW w:w="1860" w:type="dxa"/>
            <w:vAlign w:val="bottom"/>
          </w:tcPr>
          <w:p w:rsidR="0011344F" w:rsidRDefault="00FA13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700" w:type="dxa"/>
            <w:vAlign w:val="bottom"/>
          </w:tcPr>
          <w:p w:rsidR="0011344F" w:rsidRDefault="00FA133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0" w:type="dxa"/>
            <w:vAlign w:val="bottom"/>
          </w:tcPr>
          <w:p w:rsidR="0011344F" w:rsidRDefault="00FA13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Theni, India</w:t>
            </w:r>
          </w:p>
        </w:tc>
      </w:tr>
      <w:tr w:rsidR="0011344F">
        <w:trPr>
          <w:trHeight w:val="401"/>
        </w:trPr>
        <w:tc>
          <w:tcPr>
            <w:tcW w:w="1860" w:type="dxa"/>
            <w:vAlign w:val="bottom"/>
          </w:tcPr>
          <w:p w:rsidR="0011344F" w:rsidRDefault="00FA13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700" w:type="dxa"/>
            <w:vAlign w:val="bottom"/>
          </w:tcPr>
          <w:p w:rsidR="0011344F" w:rsidRDefault="00FA133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0" w:type="dxa"/>
            <w:vAlign w:val="bottom"/>
          </w:tcPr>
          <w:p w:rsidR="0011344F" w:rsidRDefault="00FA13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Male</w:t>
            </w:r>
          </w:p>
        </w:tc>
      </w:tr>
      <w:tr w:rsidR="0011344F">
        <w:trPr>
          <w:trHeight w:val="402"/>
        </w:trPr>
        <w:tc>
          <w:tcPr>
            <w:tcW w:w="1860" w:type="dxa"/>
            <w:vAlign w:val="bottom"/>
          </w:tcPr>
          <w:p w:rsidR="0011344F" w:rsidRDefault="00FA13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700" w:type="dxa"/>
            <w:vAlign w:val="bottom"/>
          </w:tcPr>
          <w:p w:rsidR="0011344F" w:rsidRDefault="00FA133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0" w:type="dxa"/>
            <w:vAlign w:val="bottom"/>
          </w:tcPr>
          <w:p w:rsidR="0011344F" w:rsidRDefault="00FA13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Indian</w:t>
            </w:r>
          </w:p>
        </w:tc>
      </w:tr>
      <w:tr w:rsidR="0011344F">
        <w:trPr>
          <w:trHeight w:val="424"/>
        </w:trPr>
        <w:tc>
          <w:tcPr>
            <w:tcW w:w="1860" w:type="dxa"/>
            <w:vAlign w:val="bottom"/>
          </w:tcPr>
          <w:p w:rsidR="0011344F" w:rsidRDefault="00FA13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700" w:type="dxa"/>
            <w:vAlign w:val="bottom"/>
          </w:tcPr>
          <w:p w:rsidR="0011344F" w:rsidRDefault="00FA133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0" w:type="dxa"/>
            <w:vAlign w:val="bottom"/>
          </w:tcPr>
          <w:p w:rsidR="0011344F" w:rsidRDefault="00FA13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English</w:t>
            </w:r>
            <w:r>
              <w:rPr>
                <w:rFonts w:eastAsia="Times New Roman"/>
              </w:rPr>
              <w:t>(R/W/S)</w:t>
            </w:r>
            <w:r>
              <w:rPr>
                <w:rFonts w:eastAsia="Times New Roman"/>
                <w:sz w:val="20"/>
                <w:szCs w:val="20"/>
              </w:rPr>
              <w:t>, Hindi</w:t>
            </w:r>
            <w:r>
              <w:rPr>
                <w:rFonts w:eastAsia="Times New Roman"/>
              </w:rPr>
              <w:t>(R/W/S)</w:t>
            </w:r>
            <w:r>
              <w:rPr>
                <w:rFonts w:eastAsia="Times New Roman"/>
                <w:sz w:val="20"/>
                <w:szCs w:val="20"/>
              </w:rPr>
              <w:t xml:space="preserve"> &amp; Tamil</w:t>
            </w:r>
            <w:r>
              <w:rPr>
                <w:rFonts w:eastAsia="Times New Roman"/>
              </w:rPr>
              <w:t>(R/W/S)</w:t>
            </w:r>
          </w:p>
        </w:tc>
      </w:tr>
    </w:tbl>
    <w:p w:rsidR="0011344F" w:rsidRDefault="001134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4pt;margin-top:30pt;width:526.25pt;height:13.3pt;z-index:-251653632;visibility:visible;mso-wrap-distance-left:0;mso-wrap-distance-right:0;mso-position-horizontal-relative:text;mso-position-vertical-relative:text" o:allowincell="f" fillcolor="#d9d9d9" stroked="f"/>
        </w:pict>
      </w:r>
    </w:p>
    <w:p w:rsidR="0011344F" w:rsidRDefault="0011344F">
      <w:pPr>
        <w:spacing w:line="200" w:lineRule="exact"/>
        <w:rPr>
          <w:sz w:val="20"/>
          <w:szCs w:val="20"/>
        </w:rPr>
      </w:pPr>
    </w:p>
    <w:p w:rsidR="0011344F" w:rsidRDefault="0011344F">
      <w:pPr>
        <w:spacing w:line="380" w:lineRule="exact"/>
        <w:rPr>
          <w:sz w:val="20"/>
          <w:szCs w:val="20"/>
        </w:rPr>
      </w:pPr>
    </w:p>
    <w:p w:rsidR="0011344F" w:rsidRDefault="00FA1337">
      <w:pPr>
        <w:rPr>
          <w:sz w:val="20"/>
          <w:szCs w:val="20"/>
        </w:rPr>
      </w:pPr>
      <w:r>
        <w:rPr>
          <w:rFonts w:eastAsia="Times New Roman"/>
          <w:b/>
          <w:bCs/>
        </w:rPr>
        <w:t>DECLARATION</w:t>
      </w:r>
    </w:p>
    <w:p w:rsidR="0011344F" w:rsidRDefault="0011344F">
      <w:pPr>
        <w:spacing w:line="200" w:lineRule="exact"/>
        <w:rPr>
          <w:sz w:val="20"/>
          <w:szCs w:val="20"/>
        </w:rPr>
      </w:pPr>
    </w:p>
    <w:p w:rsidR="0011344F" w:rsidRDefault="0011344F">
      <w:pPr>
        <w:spacing w:line="224" w:lineRule="exact"/>
        <w:rPr>
          <w:sz w:val="20"/>
          <w:szCs w:val="20"/>
        </w:rPr>
      </w:pPr>
    </w:p>
    <w:p w:rsidR="0011344F" w:rsidRDefault="00FA1337">
      <w:pPr>
        <w:ind w:left="120"/>
        <w:rPr>
          <w:sz w:val="20"/>
          <w:szCs w:val="20"/>
        </w:rPr>
      </w:pPr>
      <w:r>
        <w:rPr>
          <w:rFonts w:eastAsia="Times New Roman"/>
        </w:rPr>
        <w:t xml:space="preserve">I hereby declare that the information furnished above is true to the best of my knowledge and </w:t>
      </w:r>
      <w:r>
        <w:rPr>
          <w:rFonts w:eastAsia="Times New Roman"/>
        </w:rPr>
        <w:t>belief</w:t>
      </w:r>
    </w:p>
    <w:p w:rsidR="0011344F" w:rsidRDefault="0011344F">
      <w:pPr>
        <w:sectPr w:rsidR="0011344F">
          <w:pgSz w:w="11900" w:h="16838"/>
          <w:pgMar w:top="1322" w:right="726" w:bottom="1440" w:left="720" w:header="0" w:footer="0" w:gutter="0"/>
          <w:cols w:space="720" w:equalWidth="0">
            <w:col w:w="10460"/>
          </w:cols>
        </w:sectPr>
      </w:pPr>
    </w:p>
    <w:p w:rsidR="0011344F" w:rsidRDefault="0011344F">
      <w:pPr>
        <w:spacing w:line="200" w:lineRule="exact"/>
        <w:rPr>
          <w:sz w:val="20"/>
          <w:szCs w:val="20"/>
        </w:rPr>
      </w:pPr>
    </w:p>
    <w:p w:rsidR="0011344F" w:rsidRDefault="0011344F">
      <w:pPr>
        <w:spacing w:line="200" w:lineRule="exact"/>
        <w:rPr>
          <w:sz w:val="20"/>
          <w:szCs w:val="20"/>
        </w:rPr>
      </w:pPr>
    </w:p>
    <w:p w:rsidR="0011344F" w:rsidRDefault="0011344F">
      <w:pPr>
        <w:spacing w:line="228" w:lineRule="exact"/>
        <w:rPr>
          <w:sz w:val="20"/>
          <w:szCs w:val="20"/>
        </w:rPr>
      </w:pPr>
    </w:p>
    <w:p w:rsidR="0011344F" w:rsidRDefault="00FA1337">
      <w:pPr>
        <w:ind w:left="160"/>
        <w:rPr>
          <w:sz w:val="20"/>
          <w:szCs w:val="20"/>
        </w:rPr>
      </w:pPr>
      <w:r>
        <w:rPr>
          <w:rFonts w:eastAsia="Times New Roman"/>
          <w:b/>
          <w:bCs/>
        </w:rPr>
        <w:t>Date :</w:t>
      </w:r>
    </w:p>
    <w:p w:rsidR="0011344F" w:rsidRDefault="0011344F">
      <w:pPr>
        <w:spacing w:line="42" w:lineRule="exact"/>
        <w:rPr>
          <w:sz w:val="20"/>
          <w:szCs w:val="20"/>
        </w:rPr>
      </w:pPr>
    </w:p>
    <w:p w:rsidR="0011344F" w:rsidRDefault="00FA1337">
      <w:pPr>
        <w:ind w:left="160"/>
        <w:rPr>
          <w:sz w:val="20"/>
          <w:szCs w:val="20"/>
        </w:rPr>
      </w:pPr>
      <w:r>
        <w:rPr>
          <w:rFonts w:eastAsia="Times New Roman"/>
          <w:b/>
          <w:bCs/>
        </w:rPr>
        <w:t>Place :</w:t>
      </w:r>
    </w:p>
    <w:p w:rsidR="0011344F" w:rsidRDefault="00FA1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344F" w:rsidRDefault="0011344F">
      <w:pPr>
        <w:spacing w:line="200" w:lineRule="exact"/>
        <w:rPr>
          <w:sz w:val="20"/>
          <w:szCs w:val="20"/>
        </w:rPr>
      </w:pPr>
    </w:p>
    <w:p w:rsidR="0011344F" w:rsidRDefault="0011344F">
      <w:pPr>
        <w:spacing w:line="200" w:lineRule="exact"/>
        <w:rPr>
          <w:sz w:val="20"/>
          <w:szCs w:val="20"/>
        </w:rPr>
      </w:pPr>
    </w:p>
    <w:p w:rsidR="0011344F" w:rsidRDefault="0011344F">
      <w:pPr>
        <w:spacing w:line="200" w:lineRule="exact"/>
        <w:rPr>
          <w:sz w:val="20"/>
          <w:szCs w:val="20"/>
        </w:rPr>
      </w:pPr>
    </w:p>
    <w:p w:rsidR="0011344F" w:rsidRDefault="0011344F">
      <w:pPr>
        <w:spacing w:line="303" w:lineRule="exact"/>
        <w:rPr>
          <w:sz w:val="20"/>
          <w:szCs w:val="20"/>
        </w:rPr>
      </w:pPr>
    </w:p>
    <w:p w:rsidR="0011344F" w:rsidRDefault="00FA1337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Aswin</w:t>
      </w:r>
      <w:proofErr w:type="spellEnd"/>
    </w:p>
    <w:sectPr w:rsidR="0011344F" w:rsidSect="0011344F">
      <w:type w:val="continuous"/>
      <w:pgSz w:w="11900" w:h="16838"/>
      <w:pgMar w:top="1322" w:right="726" w:bottom="1440" w:left="720" w:header="0" w:footer="0" w:gutter="0"/>
      <w:cols w:num="2" w:space="720" w:equalWidth="0">
        <w:col w:w="8340" w:space="720"/>
        <w:col w:w="1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FC2293C"/>
    <w:lvl w:ilvl="0" w:tplc="5F6C2AE6">
      <w:start w:val="1"/>
      <w:numFmt w:val="bullet"/>
      <w:lvlText w:val="➢"/>
      <w:lvlJc w:val="left"/>
    </w:lvl>
    <w:lvl w:ilvl="1" w:tplc="370E98F0">
      <w:start w:val="1"/>
      <w:numFmt w:val="bullet"/>
      <w:lvlText w:val="➢"/>
      <w:lvlJc w:val="left"/>
    </w:lvl>
    <w:lvl w:ilvl="2" w:tplc="B94C16D8">
      <w:numFmt w:val="decimal"/>
      <w:lvlText w:val=""/>
      <w:lvlJc w:val="left"/>
    </w:lvl>
    <w:lvl w:ilvl="3" w:tplc="A4CA62F6">
      <w:numFmt w:val="decimal"/>
      <w:lvlText w:val=""/>
      <w:lvlJc w:val="left"/>
    </w:lvl>
    <w:lvl w:ilvl="4" w:tplc="142E9B98">
      <w:numFmt w:val="decimal"/>
      <w:lvlText w:val=""/>
      <w:lvlJc w:val="left"/>
    </w:lvl>
    <w:lvl w:ilvl="5" w:tplc="95F8DE34">
      <w:numFmt w:val="decimal"/>
      <w:lvlText w:val=""/>
      <w:lvlJc w:val="left"/>
    </w:lvl>
    <w:lvl w:ilvl="6" w:tplc="2876B7D8">
      <w:numFmt w:val="decimal"/>
      <w:lvlText w:val=""/>
      <w:lvlJc w:val="left"/>
    </w:lvl>
    <w:lvl w:ilvl="7" w:tplc="8B0246A2">
      <w:numFmt w:val="decimal"/>
      <w:lvlText w:val=""/>
      <w:lvlJc w:val="left"/>
    </w:lvl>
    <w:lvl w:ilvl="8" w:tplc="34E8203E">
      <w:numFmt w:val="decimal"/>
      <w:lvlText w:val=""/>
      <w:lvlJc w:val="left"/>
    </w:lvl>
  </w:abstractNum>
  <w:abstractNum w:abstractNumId="1">
    <w:nsid w:val="00000BB3"/>
    <w:multiLevelType w:val="hybridMultilevel"/>
    <w:tmpl w:val="32A085C0"/>
    <w:lvl w:ilvl="0" w:tplc="9E9689FC">
      <w:start w:val="2"/>
      <w:numFmt w:val="decimal"/>
      <w:lvlText w:val="%1."/>
      <w:lvlJc w:val="left"/>
    </w:lvl>
    <w:lvl w:ilvl="1" w:tplc="33F24F86">
      <w:start w:val="1"/>
      <w:numFmt w:val="bullet"/>
      <w:lvlText w:val="➢"/>
      <w:lvlJc w:val="left"/>
    </w:lvl>
    <w:lvl w:ilvl="2" w:tplc="1ACAFB8C">
      <w:start w:val="1"/>
      <w:numFmt w:val="bullet"/>
      <w:lvlText w:val="➢"/>
      <w:lvlJc w:val="left"/>
    </w:lvl>
    <w:lvl w:ilvl="3" w:tplc="B0927AD0">
      <w:numFmt w:val="decimal"/>
      <w:lvlText w:val=""/>
      <w:lvlJc w:val="left"/>
    </w:lvl>
    <w:lvl w:ilvl="4" w:tplc="18ACC810">
      <w:numFmt w:val="decimal"/>
      <w:lvlText w:val=""/>
      <w:lvlJc w:val="left"/>
    </w:lvl>
    <w:lvl w:ilvl="5" w:tplc="AFCA5D7C">
      <w:numFmt w:val="decimal"/>
      <w:lvlText w:val=""/>
      <w:lvlJc w:val="left"/>
    </w:lvl>
    <w:lvl w:ilvl="6" w:tplc="C756E680">
      <w:numFmt w:val="decimal"/>
      <w:lvlText w:val=""/>
      <w:lvlJc w:val="left"/>
    </w:lvl>
    <w:lvl w:ilvl="7" w:tplc="461C1B7E">
      <w:numFmt w:val="decimal"/>
      <w:lvlText w:val=""/>
      <w:lvlJc w:val="left"/>
    </w:lvl>
    <w:lvl w:ilvl="8" w:tplc="21B22A44">
      <w:numFmt w:val="decimal"/>
      <w:lvlText w:val=""/>
      <w:lvlJc w:val="left"/>
    </w:lvl>
  </w:abstractNum>
  <w:abstractNum w:abstractNumId="2">
    <w:nsid w:val="000012DB"/>
    <w:multiLevelType w:val="hybridMultilevel"/>
    <w:tmpl w:val="93E06926"/>
    <w:lvl w:ilvl="0" w:tplc="7708F0C4">
      <w:start w:val="1"/>
      <w:numFmt w:val="bullet"/>
      <w:lvlText w:val="➢"/>
      <w:lvlJc w:val="left"/>
    </w:lvl>
    <w:lvl w:ilvl="1" w:tplc="3F563318">
      <w:numFmt w:val="decimal"/>
      <w:lvlText w:val=""/>
      <w:lvlJc w:val="left"/>
    </w:lvl>
    <w:lvl w:ilvl="2" w:tplc="8C3C6552">
      <w:numFmt w:val="decimal"/>
      <w:lvlText w:val=""/>
      <w:lvlJc w:val="left"/>
    </w:lvl>
    <w:lvl w:ilvl="3" w:tplc="9176C46A">
      <w:numFmt w:val="decimal"/>
      <w:lvlText w:val=""/>
      <w:lvlJc w:val="left"/>
    </w:lvl>
    <w:lvl w:ilvl="4" w:tplc="B23EA36E">
      <w:numFmt w:val="decimal"/>
      <w:lvlText w:val=""/>
      <w:lvlJc w:val="left"/>
    </w:lvl>
    <w:lvl w:ilvl="5" w:tplc="396659C0">
      <w:numFmt w:val="decimal"/>
      <w:lvlText w:val=""/>
      <w:lvlJc w:val="left"/>
    </w:lvl>
    <w:lvl w:ilvl="6" w:tplc="89064998">
      <w:numFmt w:val="decimal"/>
      <w:lvlText w:val=""/>
      <w:lvlJc w:val="left"/>
    </w:lvl>
    <w:lvl w:ilvl="7" w:tplc="A7841EF0">
      <w:numFmt w:val="decimal"/>
      <w:lvlText w:val=""/>
      <w:lvlJc w:val="left"/>
    </w:lvl>
    <w:lvl w:ilvl="8" w:tplc="2FDA150E">
      <w:numFmt w:val="decimal"/>
      <w:lvlText w:val=""/>
      <w:lvlJc w:val="left"/>
    </w:lvl>
  </w:abstractNum>
  <w:abstractNum w:abstractNumId="3">
    <w:nsid w:val="0000153C"/>
    <w:multiLevelType w:val="hybridMultilevel"/>
    <w:tmpl w:val="044AFF4A"/>
    <w:lvl w:ilvl="0" w:tplc="6AC0A728">
      <w:start w:val="1"/>
      <w:numFmt w:val="bullet"/>
      <w:lvlText w:val="➢"/>
      <w:lvlJc w:val="left"/>
    </w:lvl>
    <w:lvl w:ilvl="1" w:tplc="5B043E72">
      <w:numFmt w:val="decimal"/>
      <w:lvlText w:val=""/>
      <w:lvlJc w:val="left"/>
    </w:lvl>
    <w:lvl w:ilvl="2" w:tplc="2C8E88E6">
      <w:numFmt w:val="decimal"/>
      <w:lvlText w:val=""/>
      <w:lvlJc w:val="left"/>
    </w:lvl>
    <w:lvl w:ilvl="3" w:tplc="7EECA52A">
      <w:numFmt w:val="decimal"/>
      <w:lvlText w:val=""/>
      <w:lvlJc w:val="left"/>
    </w:lvl>
    <w:lvl w:ilvl="4" w:tplc="AA8A0A22">
      <w:numFmt w:val="decimal"/>
      <w:lvlText w:val=""/>
      <w:lvlJc w:val="left"/>
    </w:lvl>
    <w:lvl w:ilvl="5" w:tplc="0BF04E3A">
      <w:numFmt w:val="decimal"/>
      <w:lvlText w:val=""/>
      <w:lvlJc w:val="left"/>
    </w:lvl>
    <w:lvl w:ilvl="6" w:tplc="9724DEE8">
      <w:numFmt w:val="decimal"/>
      <w:lvlText w:val=""/>
      <w:lvlJc w:val="left"/>
    </w:lvl>
    <w:lvl w:ilvl="7" w:tplc="2BFE1F4C">
      <w:numFmt w:val="decimal"/>
      <w:lvlText w:val=""/>
      <w:lvlJc w:val="left"/>
    </w:lvl>
    <w:lvl w:ilvl="8" w:tplc="0E7644F4">
      <w:numFmt w:val="decimal"/>
      <w:lvlText w:val=""/>
      <w:lvlJc w:val="left"/>
    </w:lvl>
  </w:abstractNum>
  <w:abstractNum w:abstractNumId="4">
    <w:nsid w:val="000026E9"/>
    <w:multiLevelType w:val="hybridMultilevel"/>
    <w:tmpl w:val="50342F72"/>
    <w:lvl w:ilvl="0" w:tplc="7A58FF92">
      <w:start w:val="1"/>
      <w:numFmt w:val="bullet"/>
      <w:lvlText w:val="➢"/>
      <w:lvlJc w:val="left"/>
    </w:lvl>
    <w:lvl w:ilvl="1" w:tplc="078E170E">
      <w:numFmt w:val="decimal"/>
      <w:lvlText w:val=""/>
      <w:lvlJc w:val="left"/>
    </w:lvl>
    <w:lvl w:ilvl="2" w:tplc="B5DEAE68">
      <w:numFmt w:val="decimal"/>
      <w:lvlText w:val=""/>
      <w:lvlJc w:val="left"/>
    </w:lvl>
    <w:lvl w:ilvl="3" w:tplc="78724286">
      <w:numFmt w:val="decimal"/>
      <w:lvlText w:val=""/>
      <w:lvlJc w:val="left"/>
    </w:lvl>
    <w:lvl w:ilvl="4" w:tplc="632286BC">
      <w:numFmt w:val="decimal"/>
      <w:lvlText w:val=""/>
      <w:lvlJc w:val="left"/>
    </w:lvl>
    <w:lvl w:ilvl="5" w:tplc="5F38643E">
      <w:numFmt w:val="decimal"/>
      <w:lvlText w:val=""/>
      <w:lvlJc w:val="left"/>
    </w:lvl>
    <w:lvl w:ilvl="6" w:tplc="0100D7C2">
      <w:numFmt w:val="decimal"/>
      <w:lvlText w:val=""/>
      <w:lvlJc w:val="left"/>
    </w:lvl>
    <w:lvl w:ilvl="7" w:tplc="C688EC4C">
      <w:numFmt w:val="decimal"/>
      <w:lvlText w:val=""/>
      <w:lvlJc w:val="left"/>
    </w:lvl>
    <w:lvl w:ilvl="8" w:tplc="C9D812C8">
      <w:numFmt w:val="decimal"/>
      <w:lvlText w:val=""/>
      <w:lvlJc w:val="left"/>
    </w:lvl>
  </w:abstractNum>
  <w:abstractNum w:abstractNumId="5">
    <w:nsid w:val="00002EA6"/>
    <w:multiLevelType w:val="hybridMultilevel"/>
    <w:tmpl w:val="D278E20C"/>
    <w:lvl w:ilvl="0" w:tplc="65840B7A">
      <w:start w:val="1"/>
      <w:numFmt w:val="bullet"/>
      <w:lvlText w:val="➢"/>
      <w:lvlJc w:val="left"/>
    </w:lvl>
    <w:lvl w:ilvl="1" w:tplc="C0B4684A">
      <w:numFmt w:val="decimal"/>
      <w:lvlText w:val=""/>
      <w:lvlJc w:val="left"/>
    </w:lvl>
    <w:lvl w:ilvl="2" w:tplc="74C8955C">
      <w:numFmt w:val="decimal"/>
      <w:lvlText w:val=""/>
      <w:lvlJc w:val="left"/>
    </w:lvl>
    <w:lvl w:ilvl="3" w:tplc="86F010E8">
      <w:numFmt w:val="decimal"/>
      <w:lvlText w:val=""/>
      <w:lvlJc w:val="left"/>
    </w:lvl>
    <w:lvl w:ilvl="4" w:tplc="ED988E5E">
      <w:numFmt w:val="decimal"/>
      <w:lvlText w:val=""/>
      <w:lvlJc w:val="left"/>
    </w:lvl>
    <w:lvl w:ilvl="5" w:tplc="19FAF8CE">
      <w:numFmt w:val="decimal"/>
      <w:lvlText w:val=""/>
      <w:lvlJc w:val="left"/>
    </w:lvl>
    <w:lvl w:ilvl="6" w:tplc="94C6089A">
      <w:numFmt w:val="decimal"/>
      <w:lvlText w:val=""/>
      <w:lvlJc w:val="left"/>
    </w:lvl>
    <w:lvl w:ilvl="7" w:tplc="53F424C2">
      <w:numFmt w:val="decimal"/>
      <w:lvlText w:val=""/>
      <w:lvlJc w:val="left"/>
    </w:lvl>
    <w:lvl w:ilvl="8" w:tplc="A3F69ADC">
      <w:numFmt w:val="decimal"/>
      <w:lvlText w:val=""/>
      <w:lvlJc w:val="left"/>
    </w:lvl>
  </w:abstractNum>
  <w:abstractNum w:abstractNumId="6">
    <w:nsid w:val="000041BB"/>
    <w:multiLevelType w:val="hybridMultilevel"/>
    <w:tmpl w:val="C87CDB06"/>
    <w:lvl w:ilvl="0" w:tplc="F3CC5DAC">
      <w:start w:val="1"/>
      <w:numFmt w:val="bullet"/>
      <w:lvlText w:val="➢"/>
      <w:lvlJc w:val="left"/>
    </w:lvl>
    <w:lvl w:ilvl="1" w:tplc="1E8A126E">
      <w:numFmt w:val="decimal"/>
      <w:lvlText w:val=""/>
      <w:lvlJc w:val="left"/>
    </w:lvl>
    <w:lvl w:ilvl="2" w:tplc="79E6E98A">
      <w:numFmt w:val="decimal"/>
      <w:lvlText w:val=""/>
      <w:lvlJc w:val="left"/>
    </w:lvl>
    <w:lvl w:ilvl="3" w:tplc="FD7AD426">
      <w:numFmt w:val="decimal"/>
      <w:lvlText w:val=""/>
      <w:lvlJc w:val="left"/>
    </w:lvl>
    <w:lvl w:ilvl="4" w:tplc="655626C2">
      <w:numFmt w:val="decimal"/>
      <w:lvlText w:val=""/>
      <w:lvlJc w:val="left"/>
    </w:lvl>
    <w:lvl w:ilvl="5" w:tplc="5AC219B0">
      <w:numFmt w:val="decimal"/>
      <w:lvlText w:val=""/>
      <w:lvlJc w:val="left"/>
    </w:lvl>
    <w:lvl w:ilvl="6" w:tplc="C9DEC354">
      <w:numFmt w:val="decimal"/>
      <w:lvlText w:val=""/>
      <w:lvlJc w:val="left"/>
    </w:lvl>
    <w:lvl w:ilvl="7" w:tplc="0882A1AC">
      <w:numFmt w:val="decimal"/>
      <w:lvlText w:val=""/>
      <w:lvlJc w:val="left"/>
    </w:lvl>
    <w:lvl w:ilvl="8" w:tplc="AD1A6500">
      <w:numFmt w:val="decimal"/>
      <w:lvlText w:val=""/>
      <w:lvlJc w:val="left"/>
    </w:lvl>
  </w:abstractNum>
  <w:abstractNum w:abstractNumId="7">
    <w:nsid w:val="00005AF1"/>
    <w:multiLevelType w:val="hybridMultilevel"/>
    <w:tmpl w:val="ABB273B4"/>
    <w:lvl w:ilvl="0" w:tplc="356A9F2A">
      <w:start w:val="1"/>
      <w:numFmt w:val="bullet"/>
      <w:lvlText w:val="●"/>
      <w:lvlJc w:val="left"/>
    </w:lvl>
    <w:lvl w:ilvl="1" w:tplc="74D4878A">
      <w:numFmt w:val="decimal"/>
      <w:lvlText w:val=""/>
      <w:lvlJc w:val="left"/>
    </w:lvl>
    <w:lvl w:ilvl="2" w:tplc="24148E14">
      <w:numFmt w:val="decimal"/>
      <w:lvlText w:val=""/>
      <w:lvlJc w:val="left"/>
    </w:lvl>
    <w:lvl w:ilvl="3" w:tplc="FFE6AAF8">
      <w:numFmt w:val="decimal"/>
      <w:lvlText w:val=""/>
      <w:lvlJc w:val="left"/>
    </w:lvl>
    <w:lvl w:ilvl="4" w:tplc="6E0AFA78">
      <w:numFmt w:val="decimal"/>
      <w:lvlText w:val=""/>
      <w:lvlJc w:val="left"/>
    </w:lvl>
    <w:lvl w:ilvl="5" w:tplc="6D7EEC7C">
      <w:numFmt w:val="decimal"/>
      <w:lvlText w:val=""/>
      <w:lvlJc w:val="left"/>
    </w:lvl>
    <w:lvl w:ilvl="6" w:tplc="DB0A9B86">
      <w:numFmt w:val="decimal"/>
      <w:lvlText w:val=""/>
      <w:lvlJc w:val="left"/>
    </w:lvl>
    <w:lvl w:ilvl="7" w:tplc="FD543F12">
      <w:numFmt w:val="decimal"/>
      <w:lvlText w:val=""/>
      <w:lvlJc w:val="left"/>
    </w:lvl>
    <w:lvl w:ilvl="8" w:tplc="0FCC64EA">
      <w:numFmt w:val="decimal"/>
      <w:lvlText w:val=""/>
      <w:lvlJc w:val="left"/>
    </w:lvl>
  </w:abstractNum>
  <w:abstractNum w:abstractNumId="8">
    <w:nsid w:val="00006DF1"/>
    <w:multiLevelType w:val="hybridMultilevel"/>
    <w:tmpl w:val="77907104"/>
    <w:lvl w:ilvl="0" w:tplc="03C4B3C4">
      <w:start w:val="1"/>
      <w:numFmt w:val="bullet"/>
      <w:lvlText w:val="●"/>
      <w:lvlJc w:val="left"/>
    </w:lvl>
    <w:lvl w:ilvl="1" w:tplc="D9A2AAC2">
      <w:numFmt w:val="decimal"/>
      <w:lvlText w:val=""/>
      <w:lvlJc w:val="left"/>
    </w:lvl>
    <w:lvl w:ilvl="2" w:tplc="7EEE0518">
      <w:numFmt w:val="decimal"/>
      <w:lvlText w:val=""/>
      <w:lvlJc w:val="left"/>
    </w:lvl>
    <w:lvl w:ilvl="3" w:tplc="D870BD6E">
      <w:numFmt w:val="decimal"/>
      <w:lvlText w:val=""/>
      <w:lvlJc w:val="left"/>
    </w:lvl>
    <w:lvl w:ilvl="4" w:tplc="A6ACB816">
      <w:numFmt w:val="decimal"/>
      <w:lvlText w:val=""/>
      <w:lvlJc w:val="left"/>
    </w:lvl>
    <w:lvl w:ilvl="5" w:tplc="CA9EC48C">
      <w:numFmt w:val="decimal"/>
      <w:lvlText w:val=""/>
      <w:lvlJc w:val="left"/>
    </w:lvl>
    <w:lvl w:ilvl="6" w:tplc="D79653A4">
      <w:numFmt w:val="decimal"/>
      <w:lvlText w:val=""/>
      <w:lvlJc w:val="left"/>
    </w:lvl>
    <w:lvl w:ilvl="7" w:tplc="2A264D70">
      <w:numFmt w:val="decimal"/>
      <w:lvlText w:val=""/>
      <w:lvlJc w:val="left"/>
    </w:lvl>
    <w:lvl w:ilvl="8" w:tplc="3C3882F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344F"/>
    <w:rsid w:val="0011344F"/>
    <w:rsid w:val="00FA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win-39675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2020-06-18T06:55:00Z</dcterms:created>
  <dcterms:modified xsi:type="dcterms:W3CDTF">2020-06-18T06:55:00Z</dcterms:modified>
</cp:coreProperties>
</file>