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80" w:rsidRPr="00B630CA" w:rsidRDefault="00656980" w:rsidP="00656980">
      <w:pPr>
        <w:pStyle w:val="Heading1"/>
        <w:rPr>
          <w:rFonts w:ascii="Calibri" w:hAnsi="Calibri" w:cs="Calibri"/>
          <w:color w:val="auto"/>
        </w:rPr>
      </w:pPr>
      <w:proofErr w:type="spellStart"/>
      <w:r w:rsidRPr="00B630CA">
        <w:rPr>
          <w:color w:val="auto"/>
          <w:sz w:val="40"/>
        </w:rPr>
        <w:t>Sakina</w:t>
      </w:r>
      <w:proofErr w:type="spellEnd"/>
      <w:r w:rsidRPr="00B630CA">
        <w:rPr>
          <w:color w:val="auto"/>
          <w:sz w:val="40"/>
        </w:rPr>
        <w:t xml:space="preserve"> </w:t>
      </w:r>
      <w:r w:rsidRPr="00B630CA">
        <w:rPr>
          <w:color w:val="auto"/>
        </w:rPr>
        <w:tab/>
        <w:t xml:space="preserve"> </w:t>
      </w:r>
      <w:r w:rsidRPr="00B630CA">
        <w:rPr>
          <w:noProof/>
          <w:color w:val="auto"/>
        </w:rPr>
        <w:t xml:space="preserve">                                                                                                   </w:t>
      </w:r>
      <w:r w:rsidRPr="00B630CA">
        <w:rPr>
          <w:noProof/>
          <w:color w:val="auto"/>
        </w:rPr>
        <w:drawing>
          <wp:inline distT="0" distB="0" distL="0" distR="0">
            <wp:extent cx="723014" cy="776177"/>
            <wp:effectExtent l="19050" t="0" r="8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" cy="77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80" w:rsidRPr="00D3774A" w:rsidRDefault="004A595E" w:rsidP="00656980">
      <w:pPr>
        <w:spacing w:line="240" w:lineRule="auto"/>
      </w:pPr>
      <w:r>
        <w:rPr>
          <w:rFonts w:ascii="Calibri" w:hAnsi="Calibri" w:cs="Calibri"/>
        </w:rPr>
        <w:t xml:space="preserve">Email: </w:t>
      </w:r>
      <w:hyperlink r:id="rId6" w:history="1">
        <w:r w:rsidRPr="003834B2">
          <w:rPr>
            <w:rStyle w:val="Hyperlink"/>
            <w:rFonts w:ascii="Calibri" w:hAnsi="Calibri" w:cs="Calibri"/>
          </w:rPr>
          <w:t>sakina-396916@gulfjobseeker.com</w:t>
        </w:r>
      </w:hyperlink>
      <w:r>
        <w:rPr>
          <w:rFonts w:ascii="Calibri" w:hAnsi="Calibri" w:cs="Calibri"/>
        </w:rPr>
        <w:t xml:space="preserve"> </w:t>
      </w:r>
    </w:p>
    <w:p w:rsidR="00656980" w:rsidRDefault="00656980" w:rsidP="00656980">
      <w:pPr>
        <w:spacing w:line="240" w:lineRule="auto"/>
        <w:rPr>
          <w:b/>
          <w:sz w:val="24"/>
        </w:rPr>
      </w:pPr>
      <w:r w:rsidRPr="00D3774A">
        <w:rPr>
          <w:b/>
          <w:sz w:val="24"/>
        </w:rPr>
        <w:t>Career Objective</w:t>
      </w:r>
    </w:p>
    <w:p w:rsidR="00656980" w:rsidRPr="003959C6" w:rsidRDefault="00656980" w:rsidP="00656980">
      <w:pPr>
        <w:spacing w:line="240" w:lineRule="auto"/>
        <w:rPr>
          <w:b/>
          <w:sz w:val="24"/>
        </w:rPr>
      </w:pPr>
      <w:r w:rsidRPr="001E22F0">
        <w:rPr>
          <w:rFonts w:ascii="Calibri" w:hAnsi="Calibri"/>
        </w:rPr>
        <w:t xml:space="preserve">Graduate with 5+ years of progressive experience in managing business office functions and providing executive level support to principals. </w:t>
      </w:r>
      <w:proofErr w:type="gramStart"/>
      <w:r w:rsidRPr="001E22F0">
        <w:rPr>
          <w:rFonts w:ascii="Calibri" w:hAnsi="Calibri"/>
        </w:rPr>
        <w:t>Willing to relocate to Dubai or Kuwait for better opportunities and progress.</w:t>
      </w:r>
      <w:proofErr w:type="gramEnd"/>
      <w:r w:rsidRPr="001E22F0">
        <w:rPr>
          <w:rFonts w:ascii="Calibri" w:hAnsi="Calibri"/>
        </w:rPr>
        <w:t xml:space="preserve"> Fluency in English and working under pressure are the positive qualities I bear.</w:t>
      </w:r>
    </w:p>
    <w:p w:rsidR="00656980" w:rsidRPr="00D3774A" w:rsidRDefault="00656980" w:rsidP="00656980">
      <w:pPr>
        <w:pStyle w:val="Default"/>
        <w:jc w:val="both"/>
        <w:rPr>
          <w:b/>
          <w:szCs w:val="22"/>
        </w:rPr>
      </w:pPr>
      <w:r w:rsidRPr="00D3774A">
        <w:rPr>
          <w:b/>
          <w:szCs w:val="22"/>
        </w:rPr>
        <w:t>Education</w:t>
      </w:r>
    </w:p>
    <w:p w:rsidR="00656980" w:rsidRDefault="00656980" w:rsidP="0065698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Graduation in Commerce from Delhi University (2017)</w:t>
      </w:r>
    </w:p>
    <w:p w:rsidR="00656980" w:rsidRDefault="00656980" w:rsidP="00656980">
      <w:pPr>
        <w:pStyle w:val="Default"/>
        <w:numPr>
          <w:ilvl w:val="0"/>
          <w:numId w:val="5"/>
        </w:numPr>
        <w:jc w:val="both"/>
      </w:pPr>
      <w:r>
        <w:rPr>
          <w:sz w:val="22"/>
          <w:szCs w:val="22"/>
        </w:rPr>
        <w:t>Senior Secondary from CBSE (2014)</w:t>
      </w:r>
    </w:p>
    <w:p w:rsidR="00656980" w:rsidRDefault="00656980" w:rsidP="00656980"/>
    <w:p w:rsidR="00656980" w:rsidRPr="000F6F40" w:rsidRDefault="004A595E" w:rsidP="00656980">
      <w:pPr>
        <w:spacing w:after="0"/>
        <w:ind w:right="3330"/>
        <w:rPr>
          <w:b/>
          <w:sz w:val="20"/>
        </w:rPr>
      </w:pPr>
      <w:r>
        <w:rPr>
          <w:b/>
        </w:rPr>
        <w:t>D</w:t>
      </w:r>
      <w:r w:rsidR="00656980">
        <w:rPr>
          <w:b/>
        </w:rPr>
        <w:t>ecember 2016 –December 2019</w:t>
      </w:r>
    </w:p>
    <w:p w:rsidR="00656980" w:rsidRPr="00C97891" w:rsidRDefault="00656980" w:rsidP="00656980">
      <w:pPr>
        <w:tabs>
          <w:tab w:val="left" w:pos="1710"/>
        </w:tabs>
        <w:spacing w:after="0"/>
        <w:ind w:right="3330"/>
        <w:rPr>
          <w:b/>
        </w:rPr>
      </w:pPr>
      <w:r w:rsidRPr="00C97891">
        <w:rPr>
          <w:b/>
        </w:rPr>
        <w:t>Human Resource Officer</w:t>
      </w:r>
    </w:p>
    <w:p w:rsidR="00656980" w:rsidRPr="0074188A" w:rsidRDefault="00656980" w:rsidP="006569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4188A">
        <w:rPr>
          <w:rFonts w:ascii="Calibri" w:hAnsi="Calibri" w:cs="Calibri"/>
        </w:rPr>
        <w:t>Managed a full set of recruitment functions, including online job posting, CV screening,</w:t>
      </w:r>
    </w:p>
    <w:p w:rsidR="00656980" w:rsidRDefault="00656980" w:rsidP="006569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74188A">
        <w:rPr>
          <w:rFonts w:ascii="Calibri" w:hAnsi="Calibri" w:cs="Calibri"/>
        </w:rPr>
        <w:t>nterview arrangements, employment contract preparation, etc</w:t>
      </w:r>
    </w:p>
    <w:p w:rsidR="00656980" w:rsidRPr="0074188A" w:rsidRDefault="00656980" w:rsidP="006569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Telephonic interviews and </w:t>
      </w:r>
    </w:p>
    <w:p w:rsidR="00656980" w:rsidRPr="0074188A" w:rsidRDefault="00656980" w:rsidP="006569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4188A">
        <w:rPr>
          <w:rFonts w:ascii="Calibri" w:hAnsi="Calibri" w:cs="Calibri"/>
        </w:rPr>
        <w:t>Compiled regular HR reports and analyses in areas of recruitment, staff movement and</w:t>
      </w:r>
    </w:p>
    <w:p w:rsidR="00656980" w:rsidRPr="0074188A" w:rsidRDefault="00656980" w:rsidP="006569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74188A">
        <w:rPr>
          <w:rFonts w:ascii="Calibri" w:hAnsi="Calibri" w:cs="Calibri"/>
        </w:rPr>
        <w:t>urnover for corporate and top management</w:t>
      </w:r>
    </w:p>
    <w:p w:rsidR="00656980" w:rsidRPr="0074188A" w:rsidRDefault="00656980" w:rsidP="006569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4188A">
        <w:rPr>
          <w:rFonts w:ascii="Calibri" w:hAnsi="Calibri" w:cs="Calibri"/>
        </w:rPr>
        <w:t>Coordinate with team to prepare offer letter, induction program, joining formalities and other</w:t>
      </w:r>
      <w:r>
        <w:rPr>
          <w:rFonts w:ascii="Calibri" w:hAnsi="Calibri" w:cs="Calibri"/>
        </w:rPr>
        <w:t>s.</w:t>
      </w:r>
    </w:p>
    <w:p w:rsidR="00656980" w:rsidRPr="0074188A" w:rsidRDefault="00656980" w:rsidP="006569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4188A">
        <w:rPr>
          <w:rFonts w:ascii="Calibri" w:hAnsi="Calibri" w:cs="Calibri"/>
        </w:rPr>
        <w:t>Workstation requirements.</w:t>
      </w:r>
    </w:p>
    <w:p w:rsidR="00656980" w:rsidRPr="0074188A" w:rsidRDefault="00656980" w:rsidP="006569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4188A">
        <w:rPr>
          <w:rFonts w:ascii="Calibri" w:hAnsi="Calibri" w:cs="Calibri"/>
        </w:rPr>
        <w:t xml:space="preserve">Prepare salary certificates; leave adjustments, attendance &amp; </w:t>
      </w:r>
      <w:r>
        <w:rPr>
          <w:rFonts w:ascii="Calibri" w:hAnsi="Calibri" w:cs="Calibri"/>
        </w:rPr>
        <w:t>OT calculations.</w:t>
      </w:r>
    </w:p>
    <w:p w:rsidR="00656980" w:rsidRPr="0074188A" w:rsidRDefault="00656980" w:rsidP="006569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4188A">
        <w:rPr>
          <w:rFonts w:ascii="Calibri" w:hAnsi="Calibri" w:cs="Calibri"/>
        </w:rPr>
        <w:t>Settlement - gratuity, loan approvals, and exit interviews etc.</w:t>
      </w:r>
    </w:p>
    <w:p w:rsidR="00656980" w:rsidRPr="0074188A" w:rsidRDefault="00656980" w:rsidP="0065698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4188A">
        <w:rPr>
          <w:rFonts w:ascii="Calibri" w:hAnsi="Calibri" w:cs="Calibri"/>
        </w:rPr>
        <w:t>Handle employee relations, staffing, scheduling, time sheets, payroll and KPI’s.</w:t>
      </w:r>
    </w:p>
    <w:p w:rsidR="00656980" w:rsidRPr="0074188A" w:rsidRDefault="00656980" w:rsidP="00656980">
      <w:pPr>
        <w:pStyle w:val="ListParagraph"/>
        <w:numPr>
          <w:ilvl w:val="0"/>
          <w:numId w:val="1"/>
        </w:numPr>
      </w:pPr>
      <w:r w:rsidRPr="0074188A">
        <w:rPr>
          <w:rFonts w:ascii="Calibri" w:hAnsi="Calibri" w:cs="Calibri"/>
        </w:rPr>
        <w:t>Maintain and update employee records in</w:t>
      </w:r>
      <w:r>
        <w:rPr>
          <w:rFonts w:ascii="Calibri" w:hAnsi="Calibri" w:cs="Calibri"/>
        </w:rPr>
        <w:t xml:space="preserve">, </w:t>
      </w:r>
      <w:r w:rsidRPr="0074188A">
        <w:rPr>
          <w:rFonts w:ascii="Calibri" w:hAnsi="Calibri" w:cs="Calibri"/>
        </w:rPr>
        <w:t>MIS and documentation form.</w:t>
      </w:r>
    </w:p>
    <w:p w:rsidR="00656980" w:rsidRPr="00C97891" w:rsidRDefault="00656980" w:rsidP="00656980">
      <w:pPr>
        <w:rPr>
          <w:b/>
        </w:rPr>
      </w:pPr>
      <w:r w:rsidRPr="00C97891">
        <w:rPr>
          <w:b/>
        </w:rPr>
        <w:t xml:space="preserve"> Office Admin </w:t>
      </w:r>
    </w:p>
    <w:p w:rsidR="00656980" w:rsidRDefault="00656980" w:rsidP="00656980">
      <w:pPr>
        <w:pStyle w:val="ListParagraph"/>
        <w:numPr>
          <w:ilvl w:val="0"/>
          <w:numId w:val="4"/>
        </w:numPr>
      </w:pPr>
      <w:r>
        <w:t>Office assistance to top management</w:t>
      </w:r>
    </w:p>
    <w:p w:rsidR="00656980" w:rsidRDefault="00656980" w:rsidP="00656980">
      <w:pPr>
        <w:pStyle w:val="ListParagraph"/>
        <w:numPr>
          <w:ilvl w:val="0"/>
          <w:numId w:val="4"/>
        </w:numPr>
      </w:pPr>
      <w:r>
        <w:t>Bookings flights and finding suitable hotel accommodations for company authorities.</w:t>
      </w:r>
    </w:p>
    <w:p w:rsidR="00656980" w:rsidRDefault="00656980" w:rsidP="00656980">
      <w:pPr>
        <w:pStyle w:val="ListParagraph"/>
        <w:numPr>
          <w:ilvl w:val="0"/>
          <w:numId w:val="4"/>
        </w:numPr>
      </w:pPr>
      <w:r>
        <w:t>Print, scan , copy  and  filing of documents( Bills, vouchers)</w:t>
      </w:r>
    </w:p>
    <w:p w:rsidR="00656980" w:rsidRDefault="00656980" w:rsidP="00656980">
      <w:pPr>
        <w:pStyle w:val="ListParagraph"/>
        <w:numPr>
          <w:ilvl w:val="0"/>
          <w:numId w:val="4"/>
        </w:numPr>
      </w:pPr>
      <w:r>
        <w:t>Event planning for staff members Birthdays, picnics, corporate events, meetings.</w:t>
      </w:r>
    </w:p>
    <w:p w:rsidR="00656980" w:rsidRDefault="00656980" w:rsidP="00656980">
      <w:pPr>
        <w:pStyle w:val="ListParagraph"/>
        <w:numPr>
          <w:ilvl w:val="0"/>
          <w:numId w:val="4"/>
        </w:numPr>
      </w:pPr>
      <w:r>
        <w:t>Cold calling to customers for payments.</w:t>
      </w:r>
    </w:p>
    <w:p w:rsidR="00656980" w:rsidRDefault="00656980" w:rsidP="00656980">
      <w:pPr>
        <w:pStyle w:val="ListParagraph"/>
        <w:numPr>
          <w:ilvl w:val="0"/>
          <w:numId w:val="4"/>
        </w:numPr>
      </w:pPr>
      <w:r>
        <w:t>Maintenance of necessary stock in the pantry.</w:t>
      </w:r>
    </w:p>
    <w:p w:rsidR="00656980" w:rsidRPr="00AB0693" w:rsidRDefault="00656980" w:rsidP="00656980">
      <w:pPr>
        <w:spacing w:after="0"/>
        <w:ind w:right="3330"/>
        <w:rPr>
          <w:b/>
        </w:rPr>
      </w:pPr>
      <w:r>
        <w:rPr>
          <w:b/>
        </w:rPr>
        <w:t>RIDDHI SIDDHI CREDIT COOPERATIVE SOCIETY LIMITED</w:t>
      </w:r>
      <w:r w:rsidRPr="00AB0693">
        <w:rPr>
          <w:b/>
        </w:rPr>
        <w:tab/>
      </w:r>
      <w:r>
        <w:rPr>
          <w:b/>
        </w:rPr>
        <w:t>August2015–November 2016</w:t>
      </w:r>
    </w:p>
    <w:p w:rsidR="00656980" w:rsidRPr="00C97891" w:rsidRDefault="00656980" w:rsidP="00656980">
      <w:pPr>
        <w:spacing w:after="0"/>
        <w:ind w:right="3330"/>
        <w:rPr>
          <w:b/>
        </w:rPr>
      </w:pPr>
      <w:r w:rsidRPr="00C97891">
        <w:rPr>
          <w:b/>
        </w:rPr>
        <w:t>Credit Executive</w:t>
      </w:r>
    </w:p>
    <w:p w:rsidR="00656980" w:rsidRDefault="00656980" w:rsidP="00656980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right="3330"/>
      </w:pPr>
      <w:r>
        <w:t>Evaluate loan application and documentation and credit worth of the applicant.</w:t>
      </w:r>
    </w:p>
    <w:p w:rsidR="00656980" w:rsidRPr="00F718BD" w:rsidRDefault="00656980" w:rsidP="00656980">
      <w:pPr>
        <w:pStyle w:val="ListParagraph"/>
        <w:numPr>
          <w:ilvl w:val="0"/>
          <w:numId w:val="2"/>
        </w:numPr>
        <w:tabs>
          <w:tab w:val="left" w:pos="3330"/>
        </w:tabs>
        <w:spacing w:after="0" w:line="240" w:lineRule="auto"/>
        <w:ind w:right="-333"/>
      </w:pPr>
      <w:r>
        <w:rPr>
          <w:szCs w:val="44"/>
        </w:rPr>
        <w:t>Finalization of loan documents and pending formalities.</w:t>
      </w:r>
    </w:p>
    <w:p w:rsidR="00656980" w:rsidRDefault="00656980" w:rsidP="00656980">
      <w:pPr>
        <w:pStyle w:val="ListParagraph"/>
        <w:numPr>
          <w:ilvl w:val="0"/>
          <w:numId w:val="2"/>
        </w:numPr>
        <w:spacing w:after="0" w:line="240" w:lineRule="auto"/>
        <w:ind w:right="3330"/>
        <w:rPr>
          <w:szCs w:val="44"/>
        </w:rPr>
      </w:pPr>
      <w:r w:rsidRPr="00F718BD">
        <w:rPr>
          <w:szCs w:val="44"/>
        </w:rPr>
        <w:lastRenderedPageBreak/>
        <w:t xml:space="preserve">Telephonic verification of </w:t>
      </w:r>
      <w:r>
        <w:rPr>
          <w:szCs w:val="44"/>
        </w:rPr>
        <w:t>applicants</w:t>
      </w:r>
    </w:p>
    <w:p w:rsidR="00656980" w:rsidRDefault="00656980" w:rsidP="00656980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right="3330"/>
        <w:rPr>
          <w:szCs w:val="44"/>
        </w:rPr>
      </w:pPr>
      <w:r>
        <w:rPr>
          <w:szCs w:val="44"/>
        </w:rPr>
        <w:t xml:space="preserve">Bank account, </w:t>
      </w:r>
      <w:proofErr w:type="spellStart"/>
      <w:r>
        <w:rPr>
          <w:szCs w:val="44"/>
        </w:rPr>
        <w:t>cheque</w:t>
      </w:r>
      <w:proofErr w:type="spellEnd"/>
      <w:r>
        <w:rPr>
          <w:szCs w:val="44"/>
        </w:rPr>
        <w:t xml:space="preserve"> and signature verification of the applicant.</w:t>
      </w:r>
    </w:p>
    <w:p w:rsidR="00656980" w:rsidRPr="00F718BD" w:rsidRDefault="00656980" w:rsidP="00656980">
      <w:pPr>
        <w:pStyle w:val="ListParagraph"/>
        <w:numPr>
          <w:ilvl w:val="0"/>
          <w:numId w:val="2"/>
        </w:numPr>
        <w:spacing w:after="0" w:line="240" w:lineRule="auto"/>
        <w:ind w:right="3330"/>
        <w:rPr>
          <w:szCs w:val="44"/>
        </w:rPr>
      </w:pPr>
      <w:r w:rsidRPr="00F718BD">
        <w:rPr>
          <w:szCs w:val="44"/>
        </w:rPr>
        <w:t>Completes loan contracts by explaining provisions to applicant; obtaining signatures and notarizations; collecting fees.</w:t>
      </w:r>
      <w:bookmarkStart w:id="0" w:name="_GoBack"/>
      <w:bookmarkEnd w:id="0"/>
    </w:p>
    <w:p w:rsidR="00656980" w:rsidRDefault="00656980" w:rsidP="00656980">
      <w:pPr>
        <w:pStyle w:val="ListParagraph"/>
        <w:numPr>
          <w:ilvl w:val="0"/>
          <w:numId w:val="2"/>
        </w:numPr>
        <w:spacing w:after="0" w:line="240" w:lineRule="auto"/>
        <w:ind w:right="3330"/>
        <w:rPr>
          <w:szCs w:val="44"/>
        </w:rPr>
      </w:pPr>
      <w:r>
        <w:rPr>
          <w:szCs w:val="44"/>
        </w:rPr>
        <w:t>Ensure Security of applicants original documents in lockers</w:t>
      </w:r>
    </w:p>
    <w:p w:rsidR="00656980" w:rsidRDefault="00656980" w:rsidP="00656980">
      <w:pPr>
        <w:pStyle w:val="ListParagraph"/>
        <w:numPr>
          <w:ilvl w:val="0"/>
          <w:numId w:val="2"/>
        </w:numPr>
        <w:spacing w:after="0" w:line="240" w:lineRule="auto"/>
        <w:ind w:right="3330"/>
        <w:rPr>
          <w:szCs w:val="44"/>
        </w:rPr>
      </w:pPr>
      <w:r w:rsidRPr="00F718BD">
        <w:rPr>
          <w:szCs w:val="44"/>
        </w:rPr>
        <w:t xml:space="preserve">Opening loan accounts in software </w:t>
      </w:r>
      <w:r>
        <w:rPr>
          <w:szCs w:val="44"/>
        </w:rPr>
        <w:t>and journalizing the required entries.</w:t>
      </w:r>
    </w:p>
    <w:p w:rsidR="00656980" w:rsidRPr="00F718BD" w:rsidRDefault="00656980" w:rsidP="00656980">
      <w:pPr>
        <w:pStyle w:val="ListParagraph"/>
        <w:numPr>
          <w:ilvl w:val="0"/>
          <w:numId w:val="2"/>
        </w:numPr>
        <w:spacing w:after="0" w:line="240" w:lineRule="auto"/>
        <w:ind w:right="27"/>
        <w:rPr>
          <w:szCs w:val="44"/>
        </w:rPr>
      </w:pPr>
      <w:r w:rsidRPr="00F718BD">
        <w:rPr>
          <w:szCs w:val="44"/>
        </w:rPr>
        <w:t>Monthly updates of loan EMI</w:t>
      </w:r>
    </w:p>
    <w:p w:rsidR="00656980" w:rsidRPr="00F718BD" w:rsidRDefault="00656980" w:rsidP="00656980">
      <w:pPr>
        <w:pStyle w:val="ListParagraph"/>
        <w:numPr>
          <w:ilvl w:val="0"/>
          <w:numId w:val="2"/>
        </w:numPr>
        <w:spacing w:after="0" w:line="240" w:lineRule="auto"/>
        <w:ind w:right="3330"/>
        <w:rPr>
          <w:szCs w:val="44"/>
        </w:rPr>
      </w:pPr>
      <w:r w:rsidRPr="00F718BD">
        <w:rPr>
          <w:szCs w:val="44"/>
        </w:rPr>
        <w:t>Reports for defaulters and recovery</w:t>
      </w:r>
    </w:p>
    <w:p w:rsidR="00656980" w:rsidRDefault="00656980" w:rsidP="00656980">
      <w:pPr>
        <w:pStyle w:val="ListParagraph"/>
        <w:numPr>
          <w:ilvl w:val="0"/>
          <w:numId w:val="2"/>
        </w:numPr>
        <w:spacing w:after="0" w:line="240" w:lineRule="auto"/>
        <w:ind w:right="3330"/>
        <w:rPr>
          <w:szCs w:val="44"/>
        </w:rPr>
      </w:pPr>
      <w:r>
        <w:rPr>
          <w:szCs w:val="44"/>
        </w:rPr>
        <w:t>Cold Calling</w:t>
      </w:r>
    </w:p>
    <w:p w:rsidR="00656980" w:rsidRDefault="00656980" w:rsidP="00656980">
      <w:pPr>
        <w:pStyle w:val="ListParagraph"/>
        <w:numPr>
          <w:ilvl w:val="0"/>
          <w:numId w:val="2"/>
        </w:numPr>
        <w:spacing w:after="0" w:line="240" w:lineRule="auto"/>
        <w:ind w:right="3330"/>
        <w:rPr>
          <w:szCs w:val="44"/>
        </w:rPr>
      </w:pPr>
      <w:r>
        <w:rPr>
          <w:szCs w:val="44"/>
        </w:rPr>
        <w:t>Loan Settlements.</w:t>
      </w:r>
    </w:p>
    <w:p w:rsidR="00656980" w:rsidRDefault="00656980" w:rsidP="00656980"/>
    <w:p w:rsidR="00656980" w:rsidRDefault="00656980" w:rsidP="0065698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HOME HEALTH PAVILION {DURABLE MEDICAL EQUIPMENT} </w:t>
      </w:r>
    </w:p>
    <w:p w:rsidR="00656980" w:rsidRDefault="00656980" w:rsidP="0065698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Udaipur, Rajasthan India </w:t>
      </w:r>
    </w:p>
    <w:p w:rsidR="00656980" w:rsidRDefault="00656980" w:rsidP="0065698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August 2014–August 2015 </w:t>
      </w:r>
    </w:p>
    <w:p w:rsidR="00656980" w:rsidRPr="00C97891" w:rsidRDefault="00656980" w:rsidP="00656980">
      <w:pPr>
        <w:pStyle w:val="Default"/>
        <w:rPr>
          <w:b/>
          <w:sz w:val="22"/>
          <w:szCs w:val="22"/>
        </w:rPr>
      </w:pPr>
      <w:r w:rsidRPr="00C97891">
        <w:rPr>
          <w:b/>
          <w:sz w:val="22"/>
          <w:szCs w:val="22"/>
        </w:rPr>
        <w:t xml:space="preserve">Billing Executive </w:t>
      </w:r>
    </w:p>
    <w:p w:rsidR="00656980" w:rsidRDefault="00656980" w:rsidP="00656980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Oversee and streamline billing and collections processes </w:t>
      </w:r>
    </w:p>
    <w:p w:rsidR="00656980" w:rsidRDefault="00656980" w:rsidP="00656980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Maintaining customer relationship. </w:t>
      </w:r>
    </w:p>
    <w:p w:rsidR="00656980" w:rsidRDefault="00656980" w:rsidP="00656980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Create sales orders in software for monthly orders </w:t>
      </w:r>
    </w:p>
    <w:p w:rsidR="00656980" w:rsidRDefault="00656980" w:rsidP="00656980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Post payment in patients account </w:t>
      </w:r>
    </w:p>
    <w:p w:rsidR="00656980" w:rsidRDefault="00656980" w:rsidP="00656980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Bill the medical equipment to insurance companies of USA (NY &amp; CT) </w:t>
      </w:r>
    </w:p>
    <w:p w:rsidR="00656980" w:rsidRDefault="00656980" w:rsidP="00656980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Communicating with customer care of insurance companies for claim status and payment. </w:t>
      </w:r>
    </w:p>
    <w:p w:rsidR="00656980" w:rsidRDefault="00656980" w:rsidP="00656980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Communicating with the doctors &amp; nurses in hospitals for prescriptions. </w:t>
      </w:r>
    </w:p>
    <w:p w:rsidR="00656980" w:rsidRDefault="00656980" w:rsidP="00656980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Coordinating with the front office executives for proper delivery and payment of equipment </w:t>
      </w:r>
    </w:p>
    <w:p w:rsidR="00656980" w:rsidRDefault="00656980" w:rsidP="00656980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Creating monthly orders and data base for medical accessories. </w:t>
      </w:r>
    </w:p>
    <w:p w:rsidR="00656980" w:rsidRDefault="00656980" w:rsidP="00656980">
      <w:pPr>
        <w:pStyle w:val="Default"/>
        <w:numPr>
          <w:ilvl w:val="0"/>
          <w:numId w:val="3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Write thorough reports on billing activity with clear and reliable data </w:t>
      </w:r>
    </w:p>
    <w:p w:rsidR="00656980" w:rsidRDefault="00656980" w:rsidP="0065698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Issue and bills, receipts and invoices </w:t>
      </w:r>
    </w:p>
    <w:p w:rsidR="00656980" w:rsidRDefault="00656980" w:rsidP="00656980">
      <w:pPr>
        <w:pStyle w:val="Default"/>
        <w:rPr>
          <w:sz w:val="22"/>
          <w:szCs w:val="22"/>
        </w:rPr>
      </w:pPr>
    </w:p>
    <w:p w:rsidR="00656980" w:rsidRPr="001E22F0" w:rsidRDefault="00656980" w:rsidP="00656980">
      <w:pPr>
        <w:pStyle w:val="Default"/>
        <w:rPr>
          <w:b/>
          <w:sz w:val="22"/>
          <w:szCs w:val="22"/>
        </w:rPr>
      </w:pPr>
      <w:r w:rsidRPr="001E22F0">
        <w:rPr>
          <w:b/>
          <w:sz w:val="22"/>
          <w:szCs w:val="22"/>
        </w:rPr>
        <w:t>Additional Skill</w:t>
      </w:r>
    </w:p>
    <w:p w:rsidR="00656980" w:rsidRDefault="00656980" w:rsidP="0065698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Handy with computers, internet, emails, basic office equipments(scan, copy, print etc)</w:t>
      </w:r>
    </w:p>
    <w:p w:rsidR="007E3528" w:rsidRDefault="007E3528" w:rsidP="007E352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MS Office</w:t>
      </w:r>
    </w:p>
    <w:p w:rsidR="007E3528" w:rsidRPr="007E3528" w:rsidRDefault="007E3528" w:rsidP="0065698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Can travel in case company needs me to.</w:t>
      </w:r>
    </w:p>
    <w:p w:rsidR="009A7434" w:rsidRDefault="009A7434" w:rsidP="00656980">
      <w:pPr>
        <w:pStyle w:val="Default"/>
        <w:rPr>
          <w:sz w:val="22"/>
          <w:szCs w:val="22"/>
        </w:rPr>
      </w:pPr>
    </w:p>
    <w:p w:rsidR="00656980" w:rsidRDefault="00656980" w:rsidP="006569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Personal Information </w:t>
      </w:r>
    </w:p>
    <w:p w:rsidR="00656980" w:rsidRDefault="00656980" w:rsidP="0065698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Nationality </w:t>
      </w:r>
      <w:r>
        <w:rPr>
          <w:sz w:val="22"/>
          <w:szCs w:val="22"/>
        </w:rPr>
        <w:t xml:space="preserve">– Indian </w:t>
      </w:r>
      <w:r w:rsidRPr="001E22F0">
        <w:rPr>
          <w:b/>
          <w:sz w:val="22"/>
          <w:szCs w:val="22"/>
        </w:rPr>
        <w:t>Martial Status-</w:t>
      </w:r>
      <w:r>
        <w:rPr>
          <w:sz w:val="22"/>
          <w:szCs w:val="22"/>
        </w:rPr>
        <w:t xml:space="preserve"> Single </w:t>
      </w:r>
      <w:r>
        <w:rPr>
          <w:b/>
          <w:bCs/>
          <w:sz w:val="22"/>
          <w:szCs w:val="22"/>
        </w:rPr>
        <w:t xml:space="preserve">Visa Status (UAE) </w:t>
      </w:r>
      <w:r>
        <w:rPr>
          <w:sz w:val="22"/>
          <w:szCs w:val="22"/>
        </w:rPr>
        <w:t>- Visit Visa 3 months</w:t>
      </w:r>
    </w:p>
    <w:p w:rsidR="00656980" w:rsidRDefault="00656980" w:rsidP="00656980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Language</w:t>
      </w:r>
      <w:r w:rsidRPr="001E22F0">
        <w:rPr>
          <w:b/>
          <w:sz w:val="22"/>
          <w:szCs w:val="22"/>
        </w:rPr>
        <w:t xml:space="preserve">s Known </w:t>
      </w:r>
    </w:p>
    <w:p w:rsidR="00656980" w:rsidRDefault="00656980" w:rsidP="0065698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English </w:t>
      </w:r>
      <w:r>
        <w:rPr>
          <w:sz w:val="22"/>
          <w:szCs w:val="22"/>
        </w:rPr>
        <w:t xml:space="preserve">- Fluent (oral &amp; written) </w:t>
      </w:r>
    </w:p>
    <w:p w:rsidR="00656980" w:rsidRDefault="00656980" w:rsidP="0065698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Hindi </w:t>
      </w:r>
      <w:r>
        <w:rPr>
          <w:sz w:val="22"/>
          <w:szCs w:val="22"/>
        </w:rPr>
        <w:t xml:space="preserve">- Fluent (oral &amp; written) </w:t>
      </w:r>
    </w:p>
    <w:p w:rsidR="00656980" w:rsidRDefault="00656980" w:rsidP="0065698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Gujarati </w:t>
      </w:r>
      <w:r>
        <w:rPr>
          <w:sz w:val="22"/>
          <w:szCs w:val="22"/>
        </w:rPr>
        <w:t xml:space="preserve">– Fluent (Oral) </w:t>
      </w:r>
    </w:p>
    <w:p w:rsidR="00A76FCE" w:rsidRPr="009A7434" w:rsidRDefault="00656980" w:rsidP="009A7434">
      <w:pPr>
        <w:pStyle w:val="Default"/>
        <w:rPr>
          <w:sz w:val="22"/>
          <w:szCs w:val="22"/>
        </w:rPr>
      </w:pPr>
      <w:r w:rsidRPr="00C97891">
        <w:rPr>
          <w:sz w:val="22"/>
          <w:szCs w:val="22"/>
        </w:rPr>
        <w:t>I hereby declare that the information provided above is true and genuine to the best of my knowledge</w:t>
      </w:r>
      <w:r>
        <w:rPr>
          <w:sz w:val="22"/>
          <w:szCs w:val="22"/>
        </w:rPr>
        <w:t>.</w:t>
      </w:r>
    </w:p>
    <w:sectPr w:rsidR="00A76FCE" w:rsidRPr="009A7434" w:rsidSect="00D3774A">
      <w:pgSz w:w="11907" w:h="16839" w:code="9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1D9"/>
    <w:multiLevelType w:val="hybridMultilevel"/>
    <w:tmpl w:val="45AA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4F09"/>
    <w:multiLevelType w:val="hybridMultilevel"/>
    <w:tmpl w:val="9718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4004B"/>
    <w:multiLevelType w:val="hybridMultilevel"/>
    <w:tmpl w:val="D274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75EB8"/>
    <w:multiLevelType w:val="hybridMultilevel"/>
    <w:tmpl w:val="2042E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6B2F05"/>
    <w:multiLevelType w:val="hybridMultilevel"/>
    <w:tmpl w:val="0EDA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C1E17"/>
    <w:multiLevelType w:val="hybridMultilevel"/>
    <w:tmpl w:val="3FC0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6980"/>
    <w:rsid w:val="004A595E"/>
    <w:rsid w:val="00620771"/>
    <w:rsid w:val="00656980"/>
    <w:rsid w:val="007E3528"/>
    <w:rsid w:val="008D029F"/>
    <w:rsid w:val="009A7434"/>
    <w:rsid w:val="00A351CA"/>
    <w:rsid w:val="00A76FCE"/>
    <w:rsid w:val="00B94F47"/>
    <w:rsid w:val="00D024AF"/>
    <w:rsid w:val="00F7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80"/>
  </w:style>
  <w:style w:type="paragraph" w:styleId="Heading1">
    <w:name w:val="heading 1"/>
    <w:basedOn w:val="Normal"/>
    <w:next w:val="Normal"/>
    <w:link w:val="Heading1Char"/>
    <w:uiPriority w:val="9"/>
    <w:qFormat/>
    <w:rsid w:val="00656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6980"/>
    <w:pPr>
      <w:ind w:left="720"/>
      <w:contextualSpacing/>
    </w:pPr>
  </w:style>
  <w:style w:type="paragraph" w:customStyle="1" w:styleId="Default">
    <w:name w:val="Default"/>
    <w:rsid w:val="00656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ina-396916@gulfjobseeker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2020-06-11T11:32:00Z</dcterms:created>
  <dcterms:modified xsi:type="dcterms:W3CDTF">2020-06-11T11:32:00Z</dcterms:modified>
</cp:coreProperties>
</file>