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B9" w:rsidRDefault="00157A7B">
      <w:pPr>
        <w:pStyle w:val="Heading1"/>
        <w:tabs>
          <w:tab w:val="left" w:pos="10279"/>
        </w:tabs>
        <w:spacing w:before="141"/>
        <w:ind w:left="700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5915025</wp:posOffset>
            </wp:positionH>
            <wp:positionV relativeFrom="page">
              <wp:posOffset>381000</wp:posOffset>
            </wp:positionV>
            <wp:extent cx="876300" cy="781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CCCCCC"/>
        </w:rPr>
        <w:t xml:space="preserve"> </w:t>
      </w:r>
      <w:r>
        <w:rPr>
          <w:spacing w:val="-18"/>
          <w:shd w:val="clear" w:color="auto" w:fill="CCCCCC"/>
        </w:rPr>
        <w:t xml:space="preserve"> </w:t>
      </w:r>
      <w:r>
        <w:rPr>
          <w:shd w:val="clear" w:color="auto" w:fill="CCCCCC"/>
        </w:rPr>
        <w:t>Objective:</w:t>
      </w:r>
      <w:r>
        <w:rPr>
          <w:shd w:val="clear" w:color="auto" w:fill="CCCCCC"/>
        </w:rPr>
        <w:tab/>
      </w:r>
    </w:p>
    <w:p w:rsidR="009F5AB9" w:rsidRDefault="009F5AB9">
      <w:pPr>
        <w:pStyle w:val="BodyText"/>
        <w:spacing w:before="4"/>
        <w:rPr>
          <w:rFonts w:ascii="Arial"/>
          <w:b/>
          <w:sz w:val="26"/>
        </w:rPr>
      </w:pPr>
    </w:p>
    <w:p w:rsidR="009F5AB9" w:rsidRDefault="00157A7B">
      <w:pPr>
        <w:pStyle w:val="BodyText"/>
        <w:spacing w:line="276" w:lineRule="auto"/>
        <w:ind w:left="625" w:right="521"/>
        <w:jc w:val="both"/>
      </w:pPr>
      <w:r>
        <w:t>Aiming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associated</w:t>
      </w:r>
      <w:r>
        <w:rPr>
          <w:spacing w:val="-17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progressive</w:t>
      </w:r>
      <w:r>
        <w:rPr>
          <w:spacing w:val="-17"/>
        </w:rPr>
        <w:t xml:space="preserve"> </w:t>
      </w:r>
      <w:r>
        <w:t>organization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gives</w:t>
      </w:r>
      <w:r>
        <w:rPr>
          <w:spacing w:val="-16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scope</w:t>
      </w:r>
      <w:r>
        <w:rPr>
          <w:spacing w:val="-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update</w:t>
      </w:r>
      <w:r>
        <w:rPr>
          <w:spacing w:val="-16"/>
        </w:rPr>
        <w:t xml:space="preserve"> </w:t>
      </w:r>
      <w:r>
        <w:t>knowledge and skills in accordance with latest trends and to be a part of the team dynamically works towards the growth of the</w:t>
      </w:r>
      <w:r>
        <w:rPr>
          <w:spacing w:val="-4"/>
        </w:rPr>
        <w:t xml:space="preserve"> </w:t>
      </w:r>
      <w:r>
        <w:t>organization.</w:t>
      </w:r>
    </w:p>
    <w:p w:rsidR="009F5AB9" w:rsidRDefault="009F5AB9">
      <w:pPr>
        <w:pStyle w:val="BodyText"/>
        <w:spacing w:before="10"/>
        <w:rPr>
          <w:sz w:val="13"/>
        </w:rPr>
      </w:pPr>
    </w:p>
    <w:p w:rsidR="009F5AB9" w:rsidRDefault="00157A7B">
      <w:pPr>
        <w:pStyle w:val="Heading1"/>
        <w:tabs>
          <w:tab w:val="left" w:pos="10279"/>
        </w:tabs>
        <w:ind w:left="735"/>
      </w:pPr>
      <w:r>
        <w:rPr>
          <w:shd w:val="clear" w:color="auto" w:fill="CCCCCC"/>
        </w:rPr>
        <w:t xml:space="preserve"> </w:t>
      </w:r>
      <w:r>
        <w:rPr>
          <w:spacing w:val="-18"/>
          <w:shd w:val="clear" w:color="auto" w:fill="CCCCCC"/>
        </w:rPr>
        <w:t xml:space="preserve"> </w:t>
      </w:r>
      <w:r>
        <w:rPr>
          <w:shd w:val="clear" w:color="auto" w:fill="CCCCCC"/>
        </w:rPr>
        <w:t>Strengths:</w:t>
      </w:r>
      <w:r>
        <w:rPr>
          <w:shd w:val="clear" w:color="auto" w:fill="CCCCCC"/>
        </w:rPr>
        <w:tab/>
      </w:r>
    </w:p>
    <w:p w:rsidR="009F5AB9" w:rsidRDefault="00157A7B">
      <w:pPr>
        <w:pStyle w:val="ListParagraph"/>
        <w:numPr>
          <w:ilvl w:val="0"/>
          <w:numId w:val="3"/>
        </w:numPr>
        <w:tabs>
          <w:tab w:val="left" w:pos="1165"/>
          <w:tab w:val="left" w:pos="1166"/>
        </w:tabs>
        <w:spacing w:before="188"/>
        <w:rPr>
          <w:sz w:val="20"/>
        </w:rPr>
      </w:pPr>
      <w:r>
        <w:rPr>
          <w:sz w:val="20"/>
        </w:rPr>
        <w:t>Keen Observation &amp; Analysis</w:t>
      </w:r>
      <w:r>
        <w:rPr>
          <w:spacing w:val="-3"/>
          <w:sz w:val="20"/>
        </w:rPr>
        <w:t xml:space="preserve"> </w:t>
      </w:r>
      <w:r>
        <w:rPr>
          <w:sz w:val="20"/>
        </w:rPr>
        <w:t>Skills.</w:t>
      </w:r>
    </w:p>
    <w:p w:rsidR="009F5AB9" w:rsidRDefault="00157A7B">
      <w:pPr>
        <w:pStyle w:val="ListParagraph"/>
        <w:numPr>
          <w:ilvl w:val="0"/>
          <w:numId w:val="3"/>
        </w:numPr>
        <w:tabs>
          <w:tab w:val="left" w:pos="1165"/>
          <w:tab w:val="left" w:pos="1166"/>
        </w:tabs>
        <w:rPr>
          <w:sz w:val="20"/>
        </w:rPr>
      </w:pPr>
      <w:r>
        <w:rPr>
          <w:sz w:val="20"/>
        </w:rPr>
        <w:t>Hard work &amp; dedicated forwards to achieve the</w:t>
      </w:r>
      <w:r>
        <w:rPr>
          <w:spacing w:val="-4"/>
          <w:sz w:val="20"/>
        </w:rPr>
        <w:t xml:space="preserve"> </w:t>
      </w:r>
      <w:r>
        <w:rPr>
          <w:sz w:val="20"/>
        </w:rPr>
        <w:t>goals.</w:t>
      </w:r>
    </w:p>
    <w:p w:rsidR="009F5AB9" w:rsidRDefault="00157A7B">
      <w:pPr>
        <w:pStyle w:val="ListParagraph"/>
        <w:numPr>
          <w:ilvl w:val="0"/>
          <w:numId w:val="3"/>
        </w:numPr>
        <w:tabs>
          <w:tab w:val="left" w:pos="1165"/>
          <w:tab w:val="left" w:pos="1166"/>
        </w:tabs>
        <w:rPr>
          <w:sz w:val="20"/>
        </w:rPr>
      </w:pPr>
      <w:r>
        <w:rPr>
          <w:sz w:val="20"/>
        </w:rPr>
        <w:t>Ability to deal with people</w:t>
      </w:r>
      <w:r>
        <w:rPr>
          <w:spacing w:val="-4"/>
          <w:sz w:val="20"/>
        </w:rPr>
        <w:t xml:space="preserve"> </w:t>
      </w:r>
      <w:r>
        <w:rPr>
          <w:sz w:val="20"/>
        </w:rPr>
        <w:t>diplomatically</w:t>
      </w:r>
    </w:p>
    <w:p w:rsidR="009F5AB9" w:rsidRDefault="009F5AB9">
      <w:pPr>
        <w:pStyle w:val="BodyText"/>
        <w:spacing w:before="5"/>
        <w:rPr>
          <w:sz w:val="13"/>
        </w:rPr>
      </w:pPr>
    </w:p>
    <w:p w:rsidR="009F5AB9" w:rsidRDefault="00157A7B">
      <w:pPr>
        <w:pStyle w:val="Heading1"/>
        <w:tabs>
          <w:tab w:val="left" w:pos="10294"/>
        </w:tabs>
        <w:spacing w:line="345" w:lineRule="auto"/>
        <w:ind w:left="625" w:right="368" w:firstLine="105"/>
      </w:pPr>
      <w:r>
        <w:rPr>
          <w:shd w:val="clear" w:color="auto" w:fill="CCCCCC"/>
        </w:rPr>
        <w:t xml:space="preserve"> </w:t>
      </w:r>
      <w:r>
        <w:rPr>
          <w:spacing w:val="-13"/>
          <w:shd w:val="clear" w:color="auto" w:fill="CCCCCC"/>
        </w:rPr>
        <w:t xml:space="preserve"> </w:t>
      </w:r>
      <w:r>
        <w:rPr>
          <w:shd w:val="clear" w:color="auto" w:fill="CCCCCC"/>
        </w:rPr>
        <w:t>Work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Experience:</w:t>
      </w:r>
      <w:r>
        <w:rPr>
          <w:w w:val="99"/>
          <w:shd w:val="clear" w:color="auto" w:fill="CCCCCC"/>
        </w:rPr>
        <w:tab/>
      </w:r>
      <w:r>
        <w:rPr>
          <w:w w:val="99"/>
        </w:rPr>
        <w:t xml:space="preserve"> </w:t>
      </w:r>
      <w:bookmarkStart w:id="0" w:name="Eight__years_of_experience_in_implementi"/>
      <w:bookmarkEnd w:id="0"/>
      <w:r>
        <w:t>Eight years of experience in implementing and maintain HSE standards in OIL &amp; Gas</w:t>
      </w:r>
      <w:r>
        <w:rPr>
          <w:spacing w:val="-16"/>
        </w:rPr>
        <w:t xml:space="preserve"> </w:t>
      </w:r>
      <w:r>
        <w:t>field.</w:t>
      </w:r>
    </w:p>
    <w:p w:rsidR="009F5AB9" w:rsidRDefault="009F5AB9">
      <w:pPr>
        <w:pStyle w:val="BodyText"/>
        <w:spacing w:before="4"/>
        <w:rPr>
          <w:rFonts w:ascii="Arial"/>
          <w:b/>
          <w:sz w:val="6"/>
        </w:rPr>
      </w:pPr>
    </w:p>
    <w:tbl>
      <w:tblPr>
        <w:tblW w:w="0" w:type="auto"/>
        <w:tblInd w:w="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2521"/>
        <w:gridCol w:w="6122"/>
        <w:gridCol w:w="1105"/>
      </w:tblGrid>
      <w:tr w:rsidR="009F5AB9">
        <w:trPr>
          <w:trHeight w:val="505"/>
        </w:trPr>
        <w:tc>
          <w:tcPr>
            <w:tcW w:w="450" w:type="dxa"/>
            <w:shd w:val="clear" w:color="auto" w:fill="FFFFCC"/>
          </w:tcPr>
          <w:p w:rsidR="009F5AB9" w:rsidRDefault="00157A7B">
            <w:pPr>
              <w:pStyle w:val="TableParagraph"/>
              <w:spacing w:before="10" w:line="250" w:lineRule="exact"/>
              <w:ind w:left="120" w:right="141" w:firstLine="5"/>
              <w:rPr>
                <w:rFonts w:ascii="Arial"/>
              </w:rPr>
            </w:pPr>
            <w:r>
              <w:rPr>
                <w:rFonts w:ascii="Arial"/>
              </w:rPr>
              <w:t>S N</w:t>
            </w:r>
          </w:p>
        </w:tc>
        <w:tc>
          <w:tcPr>
            <w:tcW w:w="2521" w:type="dxa"/>
            <w:shd w:val="clear" w:color="auto" w:fill="FFFFCC"/>
          </w:tcPr>
          <w:p w:rsidR="009F5AB9" w:rsidRDefault="00157A7B">
            <w:pPr>
              <w:pStyle w:val="TableParagraph"/>
              <w:spacing w:before="128"/>
              <w:ind w:left="105"/>
              <w:rPr>
                <w:rFonts w:ascii="Arial"/>
              </w:rPr>
            </w:pPr>
            <w:r>
              <w:rPr>
                <w:rFonts w:ascii="Arial"/>
              </w:rPr>
              <w:t>Organization</w:t>
            </w:r>
          </w:p>
        </w:tc>
        <w:tc>
          <w:tcPr>
            <w:tcW w:w="6122" w:type="dxa"/>
            <w:shd w:val="clear" w:color="auto" w:fill="FFFFCC"/>
          </w:tcPr>
          <w:p w:rsidR="009F5AB9" w:rsidRDefault="00157A7B">
            <w:pPr>
              <w:pStyle w:val="TableParagraph"/>
              <w:spacing w:before="128"/>
              <w:ind w:left="2310" w:right="2343"/>
              <w:jc w:val="center"/>
              <w:rPr>
                <w:rFonts w:ascii="Arial"/>
              </w:rPr>
            </w:pPr>
            <w:r>
              <w:rPr>
                <w:rFonts w:ascii="Arial"/>
              </w:rPr>
              <w:t>Project Details</w:t>
            </w:r>
          </w:p>
        </w:tc>
        <w:tc>
          <w:tcPr>
            <w:tcW w:w="1105" w:type="dxa"/>
            <w:shd w:val="clear" w:color="auto" w:fill="FFFFCC"/>
          </w:tcPr>
          <w:p w:rsidR="009F5AB9" w:rsidRDefault="00157A7B">
            <w:pPr>
              <w:pStyle w:val="TableParagraph"/>
              <w:spacing w:before="128"/>
              <w:ind w:left="210"/>
              <w:rPr>
                <w:rFonts w:ascii="Arial"/>
              </w:rPr>
            </w:pPr>
            <w:r>
              <w:rPr>
                <w:rFonts w:ascii="Arial"/>
              </w:rPr>
              <w:t>Period</w:t>
            </w:r>
          </w:p>
        </w:tc>
      </w:tr>
      <w:tr w:rsidR="009F5AB9">
        <w:trPr>
          <w:trHeight w:val="9197"/>
        </w:trPr>
        <w:tc>
          <w:tcPr>
            <w:tcW w:w="450" w:type="dxa"/>
          </w:tcPr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157A7B">
            <w:pPr>
              <w:pStyle w:val="TableParagraph"/>
              <w:spacing w:before="184"/>
              <w:ind w:left="1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21" w:type="dxa"/>
          </w:tcPr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:rsidR="009F5AB9" w:rsidRDefault="00157A7B">
            <w:pPr>
              <w:pStyle w:val="TableParagraph"/>
              <w:spacing w:line="242" w:lineRule="auto"/>
              <w:ind w:left="105" w:right="29"/>
              <w:rPr>
                <w:rFonts w:ascii="Arial"/>
              </w:rPr>
            </w:pPr>
            <w:r>
              <w:rPr>
                <w:rFonts w:ascii="Arial"/>
              </w:rPr>
              <w:t>M/s.Galfar Engineering &amp; Contg. SAOG.</w:t>
            </w:r>
          </w:p>
          <w:p w:rsidR="009F5AB9" w:rsidRDefault="00157A7B">
            <w:pPr>
              <w:pStyle w:val="TableParagraph"/>
              <w:spacing w:line="242" w:lineRule="auto"/>
              <w:ind w:left="105"/>
              <w:rPr>
                <w:rFonts w:ascii="Arial"/>
              </w:rPr>
            </w:pPr>
            <w:r>
              <w:rPr>
                <w:rFonts w:ascii="Arial"/>
              </w:rPr>
              <w:t>Post Box No. 533, P. Code 100,</w:t>
            </w:r>
          </w:p>
          <w:p w:rsidR="009F5AB9" w:rsidRDefault="00157A7B">
            <w:pPr>
              <w:pStyle w:val="TableParagraph"/>
              <w:spacing w:line="247" w:lineRule="exact"/>
              <w:ind w:left="105"/>
              <w:rPr>
                <w:rFonts w:ascii="Arial"/>
              </w:rPr>
            </w:pPr>
            <w:r>
              <w:rPr>
                <w:rFonts w:ascii="Arial"/>
              </w:rPr>
              <w:t>Muscat</w:t>
            </w:r>
          </w:p>
          <w:p w:rsidR="009F5AB9" w:rsidRDefault="00157A7B">
            <w:pPr>
              <w:pStyle w:val="TableParagraph"/>
              <w:ind w:left="105"/>
              <w:rPr>
                <w:rFonts w:ascii="Arial"/>
              </w:rPr>
            </w:pPr>
            <w:r>
              <w:rPr>
                <w:rFonts w:ascii="Arial"/>
              </w:rPr>
              <w:t>Sultanate of Oman.</w:t>
            </w:r>
          </w:p>
        </w:tc>
        <w:tc>
          <w:tcPr>
            <w:tcW w:w="6122" w:type="dxa"/>
          </w:tcPr>
          <w:p w:rsidR="009F5AB9" w:rsidRDefault="00157A7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Project :</w:t>
            </w:r>
            <w:r>
              <w:rPr>
                <w:b/>
                <w:sz w:val="20"/>
              </w:rPr>
              <w:t xml:space="preserve">Off plot Delivery Contract </w:t>
            </w:r>
            <w:r>
              <w:rPr>
                <w:sz w:val="20"/>
              </w:rPr>
              <w:t>(North Oman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F5AB9" w:rsidRDefault="00157A7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Contract No: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C31/0603</w:t>
            </w:r>
          </w:p>
          <w:p w:rsidR="009F5AB9" w:rsidRDefault="009F5AB9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F5AB9" w:rsidRDefault="00157A7B">
            <w:pPr>
              <w:pStyle w:val="TableParagraph"/>
              <w:spacing w:line="242" w:lineRule="exact"/>
              <w:ind w:left="355"/>
              <w:rPr>
                <w:b/>
                <w:sz w:val="20"/>
              </w:rPr>
            </w:pPr>
            <w:r>
              <w:rPr>
                <w:sz w:val="18"/>
              </w:rPr>
              <w:t xml:space="preserve">Main contractor- </w:t>
            </w:r>
            <w:r>
              <w:rPr>
                <w:b/>
                <w:sz w:val="20"/>
              </w:rPr>
              <w:t>Petroleum Development of Oman</w:t>
            </w:r>
          </w:p>
          <w:p w:rsidR="009F5AB9" w:rsidRDefault="00157A7B">
            <w:pPr>
              <w:pStyle w:val="TableParagraph"/>
              <w:spacing w:line="242" w:lineRule="exact"/>
              <w:ind w:left="35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PDO</w:t>
            </w:r>
            <w:r>
              <w:rPr>
                <w:sz w:val="20"/>
              </w:rPr>
              <w:t>)</w:t>
            </w:r>
          </w:p>
          <w:p w:rsidR="009F5AB9" w:rsidRDefault="009F5AB9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9F5AB9" w:rsidRDefault="00157A7B">
            <w:pPr>
              <w:pStyle w:val="TableParagraph"/>
              <w:ind w:left="35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Scope of work</w:t>
            </w:r>
            <w:r>
              <w:rPr>
                <w:b/>
                <w:sz w:val="18"/>
              </w:rPr>
              <w:t>:</w:t>
            </w:r>
          </w:p>
          <w:p w:rsidR="009F5AB9" w:rsidRDefault="009F5AB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F5AB9" w:rsidRDefault="00157A7B">
            <w:pPr>
              <w:pStyle w:val="TableParagraph"/>
              <w:numPr>
                <w:ilvl w:val="1"/>
                <w:numId w:val="2"/>
              </w:numPr>
              <w:tabs>
                <w:tab w:val="left" w:pos="716"/>
              </w:tabs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Flow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lines:</w:t>
            </w:r>
          </w:p>
          <w:p w:rsidR="009F5AB9" w:rsidRDefault="009F5AB9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F5AB9" w:rsidRDefault="00157A7B">
            <w:pPr>
              <w:pStyle w:val="TableParagraph"/>
              <w:ind w:left="715" w:right="16"/>
              <w:jc w:val="both"/>
              <w:rPr>
                <w:sz w:val="18"/>
              </w:rPr>
            </w:pPr>
            <w:r>
              <w:rPr>
                <w:sz w:val="18"/>
              </w:rPr>
              <w:t>Headers, Flow lines, Oil and Gas Producers, gas lift lines, water injection lines, water supply lines, high pressure and high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H2S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lines,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combinations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like carbon steel with PE lining and internal coated, GRP,LLRTP,LLGRP.</w:t>
            </w:r>
          </w:p>
          <w:p w:rsidR="009F5AB9" w:rsidRDefault="009F5AB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F5AB9" w:rsidRDefault="00157A7B">
            <w:pPr>
              <w:pStyle w:val="TableParagraph"/>
              <w:numPr>
                <w:ilvl w:val="1"/>
                <w:numId w:val="2"/>
              </w:numPr>
              <w:tabs>
                <w:tab w:val="left" w:pos="716"/>
              </w:tabs>
              <w:spacing w:before="1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Hook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ups:</w:t>
            </w:r>
          </w:p>
          <w:p w:rsidR="009F5AB9" w:rsidRDefault="009F5AB9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9F5AB9" w:rsidRDefault="00157A7B">
            <w:pPr>
              <w:pStyle w:val="TableParagraph"/>
              <w:ind w:left="715" w:right="15"/>
              <w:jc w:val="both"/>
              <w:rPr>
                <w:sz w:val="18"/>
              </w:rPr>
            </w:pPr>
            <w:r>
              <w:rPr>
                <w:sz w:val="18"/>
              </w:rPr>
              <w:t>Beam pump / ESP/ PCP/Gas-Lift/Free Flowing, water injectors, water producers, and disposal well head hook ups,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wells,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well conve</w:t>
            </w:r>
            <w:r>
              <w:rPr>
                <w:sz w:val="18"/>
              </w:rPr>
              <w:t>rsions.</w:t>
            </w:r>
          </w:p>
          <w:p w:rsidR="009F5AB9" w:rsidRDefault="009F5AB9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F5AB9" w:rsidRDefault="00157A7B">
            <w:pPr>
              <w:pStyle w:val="TableParagraph"/>
              <w:numPr>
                <w:ilvl w:val="1"/>
                <w:numId w:val="2"/>
              </w:numPr>
              <w:tabs>
                <w:tab w:val="left" w:pos="716"/>
              </w:tabs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Manifolds/MSV’s and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Headers:</w:t>
            </w:r>
          </w:p>
          <w:p w:rsidR="009F5AB9" w:rsidRDefault="009F5AB9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9F5AB9" w:rsidRDefault="00157A7B">
            <w:pPr>
              <w:pStyle w:val="TableParagraph"/>
              <w:ind w:left="715"/>
              <w:jc w:val="both"/>
              <w:rPr>
                <w:sz w:val="18"/>
              </w:rPr>
            </w:pPr>
            <w:r>
              <w:rPr>
                <w:sz w:val="18"/>
              </w:rPr>
              <w:t>Manifolds, MSV’s, Headers, Well Test Units, Chemical</w:t>
            </w:r>
          </w:p>
          <w:p w:rsidR="009F5AB9" w:rsidRDefault="00157A7B">
            <w:pPr>
              <w:pStyle w:val="TableParagraph"/>
              <w:spacing w:before="1"/>
              <w:ind w:left="715"/>
              <w:jc w:val="both"/>
              <w:rPr>
                <w:sz w:val="18"/>
              </w:rPr>
            </w:pPr>
            <w:r>
              <w:rPr>
                <w:sz w:val="18"/>
              </w:rPr>
              <w:t>injection Units and associated facilities.</w:t>
            </w:r>
          </w:p>
          <w:p w:rsidR="009F5AB9" w:rsidRDefault="009F5AB9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F5AB9" w:rsidRDefault="00157A7B">
            <w:pPr>
              <w:pStyle w:val="TableParagraph"/>
              <w:numPr>
                <w:ilvl w:val="1"/>
                <w:numId w:val="2"/>
              </w:numPr>
              <w:tabs>
                <w:tab w:val="left" w:pos="716"/>
              </w:tabs>
              <w:spacing w:before="1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Pipelines for Oil/Gas/Water line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both:</w:t>
            </w:r>
          </w:p>
          <w:p w:rsidR="009F5AB9" w:rsidRDefault="009F5AB9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9F5AB9" w:rsidRDefault="00157A7B">
            <w:pPr>
              <w:pStyle w:val="TableParagraph"/>
              <w:spacing w:line="237" w:lineRule="auto"/>
              <w:ind w:left="715" w:right="24"/>
              <w:jc w:val="both"/>
              <w:rPr>
                <w:sz w:val="18"/>
              </w:rPr>
            </w:pPr>
            <w:r>
              <w:rPr>
                <w:sz w:val="18"/>
              </w:rPr>
              <w:t>Underground and above ground, CS, CS with PE lining, Internally coated, and associated facilities including repairs and emergency repairs of pipelines.</w:t>
            </w:r>
          </w:p>
          <w:p w:rsidR="009F5AB9" w:rsidRDefault="009F5AB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F5AB9" w:rsidRDefault="00157A7B">
            <w:pPr>
              <w:pStyle w:val="TableParagraph"/>
              <w:numPr>
                <w:ilvl w:val="1"/>
                <w:numId w:val="2"/>
              </w:numPr>
              <w:tabs>
                <w:tab w:val="left" w:pos="716"/>
              </w:tabs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Rig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Locations:</w:t>
            </w:r>
          </w:p>
          <w:p w:rsidR="009F5AB9" w:rsidRDefault="009F5AB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F5AB9" w:rsidRDefault="00157A7B">
            <w:pPr>
              <w:pStyle w:val="TableParagraph"/>
              <w:ind w:left="715" w:right="17"/>
              <w:jc w:val="both"/>
              <w:rPr>
                <w:sz w:val="18"/>
              </w:rPr>
            </w:pPr>
            <w:r>
              <w:rPr>
                <w:sz w:val="18"/>
              </w:rPr>
              <w:t>Construction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locations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roads,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water/waste pits, camp site, cutting and cleaning of drainage slot, location re-instatement, road traffic signs and posts, well access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repairs,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cellars,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stove</w:t>
            </w:r>
          </w:p>
          <w:p w:rsidR="009F5AB9" w:rsidRDefault="00157A7B">
            <w:pPr>
              <w:pStyle w:val="TableParagraph"/>
              <w:spacing w:line="201" w:lineRule="exact"/>
              <w:ind w:left="715"/>
              <w:jc w:val="both"/>
              <w:rPr>
                <w:sz w:val="18"/>
              </w:rPr>
            </w:pPr>
            <w:r>
              <w:rPr>
                <w:sz w:val="18"/>
              </w:rPr>
              <w:t>pipes,  cellar  grating,  walkover,  anchor  blocks,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concrete</w:t>
            </w:r>
          </w:p>
        </w:tc>
        <w:tc>
          <w:tcPr>
            <w:tcW w:w="1105" w:type="dxa"/>
          </w:tcPr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5AB9" w:rsidRDefault="009F5AB9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F5AB9" w:rsidRDefault="00157A7B">
            <w:pPr>
              <w:pStyle w:val="TableParagraph"/>
              <w:spacing w:line="237" w:lineRule="auto"/>
              <w:ind w:left="105"/>
              <w:rPr>
                <w:rFonts w:ascii="Arial"/>
              </w:rPr>
            </w:pPr>
            <w:r>
              <w:rPr>
                <w:rFonts w:ascii="Arial"/>
              </w:rPr>
              <w:t>February 2011</w:t>
            </w:r>
          </w:p>
          <w:p w:rsidR="009F5AB9" w:rsidRDefault="00157A7B">
            <w:pPr>
              <w:pStyle w:val="TableParagraph"/>
              <w:spacing w:before="2"/>
              <w:ind w:left="105"/>
              <w:rPr>
                <w:rFonts w:ascii="Arial"/>
              </w:rPr>
            </w:pPr>
            <w:r>
              <w:rPr>
                <w:rFonts w:ascii="Arial"/>
              </w:rPr>
              <w:t>onwards</w:t>
            </w:r>
          </w:p>
        </w:tc>
      </w:tr>
    </w:tbl>
    <w:p w:rsidR="009F5AB9" w:rsidRDefault="009F5AB9">
      <w:pPr>
        <w:rPr>
          <w:rFonts w:ascii="Arial"/>
        </w:rPr>
        <w:sectPr w:rsidR="009F5AB9">
          <w:headerReference w:type="default" r:id="rId8"/>
          <w:type w:val="continuous"/>
          <w:pgSz w:w="11910" w:h="16840"/>
          <w:pgMar w:top="2020" w:right="540" w:bottom="280" w:left="700" w:header="722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9F5AB9" w:rsidRDefault="00157A7B">
      <w:pPr>
        <w:pStyle w:val="BodyText"/>
        <w:spacing w:before="3"/>
        <w:rPr>
          <w:rFonts w:ascii="Arial"/>
          <w:b/>
          <w:sz w:val="1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5915025</wp:posOffset>
            </wp:positionH>
            <wp:positionV relativeFrom="page">
              <wp:posOffset>381000</wp:posOffset>
            </wp:positionV>
            <wp:extent cx="876300" cy="7810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2521"/>
        <w:gridCol w:w="6122"/>
        <w:gridCol w:w="1105"/>
      </w:tblGrid>
      <w:tr w:rsidR="009F5AB9">
        <w:trPr>
          <w:trHeight w:val="3501"/>
        </w:trPr>
        <w:tc>
          <w:tcPr>
            <w:tcW w:w="450" w:type="dxa"/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2" w:type="dxa"/>
          </w:tcPr>
          <w:p w:rsidR="009F5AB9" w:rsidRDefault="00157A7B">
            <w:pPr>
              <w:pStyle w:val="TableParagraph"/>
              <w:ind w:left="715" w:right="17"/>
              <w:jc w:val="both"/>
              <w:rPr>
                <w:sz w:val="18"/>
              </w:rPr>
            </w:pPr>
            <w:r>
              <w:rPr>
                <w:sz w:val="18"/>
              </w:rPr>
              <w:t>slabs, pipeline protection slabs, beam pump base, soak away pits, septic tanks, Rig earthing and associated works.</w:t>
            </w:r>
          </w:p>
          <w:p w:rsidR="009F5AB9" w:rsidRDefault="009F5AB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F5AB9" w:rsidRDefault="00157A7B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1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High pressure Gas flow lines and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Hook-ups:</w:t>
            </w:r>
          </w:p>
          <w:p w:rsidR="009F5AB9" w:rsidRDefault="009F5AB9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9F5AB9" w:rsidRDefault="00157A7B">
            <w:pPr>
              <w:pStyle w:val="TableParagraph"/>
              <w:spacing w:line="237" w:lineRule="auto"/>
              <w:ind w:left="715" w:right="21"/>
              <w:jc w:val="both"/>
              <w:rPr>
                <w:sz w:val="18"/>
              </w:rPr>
            </w:pPr>
            <w:r>
              <w:rPr>
                <w:sz w:val="18"/>
              </w:rPr>
              <w:t>High pressure Gas Duplex Stainless Steel (DSS) Flow lines, manifolds, power supply hook-ups, high pressure well Hook-ups with associated facilities.</w:t>
            </w:r>
          </w:p>
          <w:p w:rsidR="009F5AB9" w:rsidRDefault="009F5AB9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F5AB9" w:rsidRDefault="00157A7B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Procurement:,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Construction:</w:t>
            </w:r>
          </w:p>
          <w:p w:rsidR="009F5AB9" w:rsidRDefault="009F5AB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F5AB9" w:rsidRDefault="00157A7B">
            <w:pPr>
              <w:pStyle w:val="TableParagraph"/>
              <w:ind w:left="715" w:right="20"/>
              <w:jc w:val="both"/>
              <w:rPr>
                <w:sz w:val="18"/>
              </w:rPr>
            </w:pPr>
            <w:r>
              <w:rPr>
                <w:sz w:val="18"/>
              </w:rPr>
              <w:t>All construction activities associated with installation and pre-commissionin</w:t>
            </w:r>
            <w:r>
              <w:rPr>
                <w:sz w:val="18"/>
              </w:rPr>
              <w:t xml:space="preserve">g </w:t>
            </w:r>
            <w:r>
              <w:rPr>
                <w:spacing w:val="-3"/>
                <w:sz w:val="18"/>
              </w:rPr>
              <w:t xml:space="preserve">of </w:t>
            </w:r>
            <w:r>
              <w:rPr>
                <w:sz w:val="18"/>
              </w:rPr>
              <w:t>the flow lines, pipe lines and associated, utility support (Electrical.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Instrumentation).</w:t>
            </w:r>
          </w:p>
          <w:p w:rsidR="009F5AB9" w:rsidRDefault="00157A7B">
            <w:pPr>
              <w:pStyle w:val="TableParagraph"/>
              <w:spacing w:before="14" w:line="214" w:lineRule="exact"/>
              <w:ind w:left="715" w:right="20"/>
              <w:jc w:val="both"/>
              <w:rPr>
                <w:sz w:val="18"/>
              </w:rPr>
            </w:pPr>
            <w:r>
              <w:rPr>
                <w:sz w:val="18"/>
              </w:rPr>
              <w:t>This shall also include replacement of large sections of flow lines/Pipe lines.</w:t>
            </w:r>
          </w:p>
        </w:tc>
        <w:tc>
          <w:tcPr>
            <w:tcW w:w="1105" w:type="dxa"/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5AB9" w:rsidRDefault="009F5AB9">
      <w:pPr>
        <w:pStyle w:val="BodyText"/>
        <w:spacing w:before="3"/>
        <w:rPr>
          <w:rFonts w:ascii="Arial"/>
          <w:b/>
          <w:sz w:val="21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1"/>
        <w:gridCol w:w="4052"/>
        <w:gridCol w:w="2811"/>
      </w:tblGrid>
      <w:tr w:rsidR="009F5AB9">
        <w:trPr>
          <w:trHeight w:val="585"/>
        </w:trPr>
        <w:tc>
          <w:tcPr>
            <w:tcW w:w="2611" w:type="dxa"/>
          </w:tcPr>
          <w:p w:rsidR="009F5AB9" w:rsidRDefault="00157A7B">
            <w:pPr>
              <w:pStyle w:val="TableParagraph"/>
              <w:spacing w:before="4"/>
              <w:ind w:left="847" w:right="8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Course</w:t>
            </w:r>
          </w:p>
        </w:tc>
        <w:tc>
          <w:tcPr>
            <w:tcW w:w="4052" w:type="dxa"/>
          </w:tcPr>
          <w:p w:rsidR="009F5AB9" w:rsidRDefault="00157A7B">
            <w:pPr>
              <w:pStyle w:val="TableParagraph"/>
              <w:spacing w:before="6" w:line="237" w:lineRule="auto"/>
              <w:ind w:left="1471" w:right="419" w:hanging="10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of the Institution/ Board/ University</w:t>
            </w:r>
          </w:p>
        </w:tc>
        <w:tc>
          <w:tcPr>
            <w:tcW w:w="2811" w:type="dxa"/>
          </w:tcPr>
          <w:p w:rsidR="009F5AB9" w:rsidRDefault="00157A7B">
            <w:pPr>
              <w:pStyle w:val="TableParagraph"/>
              <w:spacing w:before="4"/>
              <w:ind w:left="377" w:right="4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 of completion</w:t>
            </w:r>
          </w:p>
        </w:tc>
      </w:tr>
      <w:tr w:rsidR="009F5AB9">
        <w:trPr>
          <w:trHeight w:val="1000"/>
        </w:trPr>
        <w:tc>
          <w:tcPr>
            <w:tcW w:w="2611" w:type="dxa"/>
          </w:tcPr>
          <w:p w:rsidR="009F5AB9" w:rsidRDefault="00157A7B">
            <w:pPr>
              <w:pStyle w:val="TableParagraph"/>
              <w:ind w:left="330" w:hanging="25"/>
              <w:rPr>
                <w:sz w:val="20"/>
              </w:rPr>
            </w:pPr>
            <w:r>
              <w:rPr>
                <w:sz w:val="20"/>
              </w:rPr>
              <w:t>Diploma in Fire and Safety Engineering</w:t>
            </w:r>
          </w:p>
        </w:tc>
        <w:tc>
          <w:tcPr>
            <w:tcW w:w="4052" w:type="dxa"/>
          </w:tcPr>
          <w:p w:rsidR="009F5AB9" w:rsidRDefault="00157A7B">
            <w:pPr>
              <w:pStyle w:val="TableParagraph"/>
              <w:ind w:left="255" w:right="266" w:firstLine="5"/>
              <w:rPr>
                <w:sz w:val="20"/>
              </w:rPr>
            </w:pPr>
            <w:r>
              <w:rPr>
                <w:sz w:val="20"/>
              </w:rPr>
              <w:t>We-Guard Fire control, Institute of Safety Engineering Cochin, Kerala.</w:t>
            </w:r>
          </w:p>
        </w:tc>
        <w:tc>
          <w:tcPr>
            <w:tcW w:w="2811" w:type="dxa"/>
          </w:tcPr>
          <w:p w:rsidR="009F5AB9" w:rsidRDefault="009F5AB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F5AB9" w:rsidRDefault="00157A7B">
            <w:pPr>
              <w:pStyle w:val="TableParagraph"/>
              <w:ind w:left="372" w:right="403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 w:rsidR="009F5AB9">
        <w:trPr>
          <w:trHeight w:val="485"/>
        </w:trPr>
        <w:tc>
          <w:tcPr>
            <w:tcW w:w="2611" w:type="dxa"/>
          </w:tcPr>
          <w:p w:rsidR="009F5AB9" w:rsidRDefault="00157A7B">
            <w:pPr>
              <w:pStyle w:val="TableParagraph"/>
              <w:spacing w:before="4"/>
              <w:ind w:left="847" w:right="873"/>
              <w:jc w:val="center"/>
              <w:rPr>
                <w:sz w:val="20"/>
              </w:rPr>
            </w:pPr>
            <w:r>
              <w:rPr>
                <w:sz w:val="20"/>
              </w:rPr>
              <w:t>Plus two</w:t>
            </w:r>
          </w:p>
        </w:tc>
        <w:tc>
          <w:tcPr>
            <w:tcW w:w="4052" w:type="dxa"/>
          </w:tcPr>
          <w:p w:rsidR="009F5AB9" w:rsidRDefault="00157A7B">
            <w:pPr>
              <w:pStyle w:val="TableParagraph"/>
              <w:spacing w:before="13" w:line="240" w:lineRule="exact"/>
              <w:ind w:left="1245" w:right="419" w:hanging="650"/>
              <w:rPr>
                <w:sz w:val="20"/>
              </w:rPr>
            </w:pPr>
            <w:r>
              <w:rPr>
                <w:sz w:val="20"/>
              </w:rPr>
              <w:t>Board of Public Examination Govt. of Kerala</w:t>
            </w:r>
          </w:p>
        </w:tc>
        <w:tc>
          <w:tcPr>
            <w:tcW w:w="2811" w:type="dxa"/>
          </w:tcPr>
          <w:p w:rsidR="009F5AB9" w:rsidRDefault="00157A7B">
            <w:pPr>
              <w:pStyle w:val="TableParagraph"/>
              <w:spacing w:before="4"/>
              <w:ind w:left="373" w:right="403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9F5AB9">
        <w:trPr>
          <w:trHeight w:val="477"/>
        </w:trPr>
        <w:tc>
          <w:tcPr>
            <w:tcW w:w="2611" w:type="dxa"/>
          </w:tcPr>
          <w:p w:rsidR="009F5AB9" w:rsidRDefault="00157A7B">
            <w:pPr>
              <w:pStyle w:val="TableParagraph"/>
              <w:spacing w:line="239" w:lineRule="exact"/>
              <w:ind w:left="835" w:right="873"/>
              <w:jc w:val="center"/>
              <w:rPr>
                <w:sz w:val="20"/>
              </w:rPr>
            </w:pPr>
            <w:r>
              <w:rPr>
                <w:sz w:val="20"/>
              </w:rPr>
              <w:t>SSLC</w:t>
            </w:r>
          </w:p>
        </w:tc>
        <w:tc>
          <w:tcPr>
            <w:tcW w:w="4052" w:type="dxa"/>
          </w:tcPr>
          <w:p w:rsidR="009F5AB9" w:rsidRDefault="00157A7B">
            <w:pPr>
              <w:pStyle w:val="TableParagraph"/>
              <w:spacing w:before="5" w:line="240" w:lineRule="exact"/>
              <w:ind w:left="1245" w:right="419" w:hanging="650"/>
              <w:rPr>
                <w:sz w:val="20"/>
              </w:rPr>
            </w:pPr>
            <w:r>
              <w:rPr>
                <w:sz w:val="20"/>
              </w:rPr>
              <w:t>Board of Public Examination Govt. of Kerala</w:t>
            </w:r>
          </w:p>
        </w:tc>
        <w:tc>
          <w:tcPr>
            <w:tcW w:w="2811" w:type="dxa"/>
          </w:tcPr>
          <w:p w:rsidR="009F5AB9" w:rsidRDefault="00157A7B">
            <w:pPr>
              <w:pStyle w:val="TableParagraph"/>
              <w:spacing w:line="239" w:lineRule="exact"/>
              <w:ind w:left="373" w:right="403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</w:tr>
    </w:tbl>
    <w:p w:rsidR="009F5AB9" w:rsidRDefault="009F5AB9">
      <w:pPr>
        <w:pStyle w:val="BodyText"/>
        <w:spacing w:before="11"/>
        <w:rPr>
          <w:rFonts w:ascii="Arial"/>
          <w:b/>
          <w:sz w:val="23"/>
        </w:rPr>
      </w:pPr>
    </w:p>
    <w:p w:rsidR="009F5AB9" w:rsidRDefault="00157A7B">
      <w:pPr>
        <w:tabs>
          <w:tab w:val="left" w:pos="10179"/>
        </w:tabs>
        <w:spacing w:before="93"/>
        <w:ind w:left="595"/>
        <w:rPr>
          <w:rFonts w:ascii="Arial"/>
          <w:b/>
        </w:rPr>
      </w:pPr>
      <w:r>
        <w:rPr>
          <w:rFonts w:ascii="Arial"/>
          <w:b/>
          <w:spacing w:val="-32"/>
          <w:shd w:val="clear" w:color="auto" w:fill="BEBEBE"/>
        </w:rPr>
        <w:t xml:space="preserve"> </w:t>
      </w:r>
      <w:r>
        <w:rPr>
          <w:rFonts w:ascii="Arial"/>
          <w:b/>
          <w:shd w:val="clear" w:color="auto" w:fill="BEBEBE"/>
        </w:rPr>
        <w:t xml:space="preserve">Petroleum Development </w:t>
      </w:r>
      <w:r>
        <w:rPr>
          <w:rFonts w:ascii="Arial"/>
          <w:b/>
          <w:spacing w:val="-3"/>
          <w:shd w:val="clear" w:color="auto" w:fill="BEBEBE"/>
        </w:rPr>
        <w:t xml:space="preserve">of </w:t>
      </w:r>
      <w:r>
        <w:rPr>
          <w:rFonts w:ascii="Arial"/>
          <w:b/>
          <w:shd w:val="clear" w:color="auto" w:fill="BEBEBE"/>
        </w:rPr>
        <w:t>Oman (PDO) Training</w:t>
      </w:r>
      <w:r>
        <w:rPr>
          <w:rFonts w:ascii="Arial"/>
          <w:b/>
          <w:spacing w:val="-5"/>
          <w:shd w:val="clear" w:color="auto" w:fill="BEBEBE"/>
        </w:rPr>
        <w:t xml:space="preserve"> </w:t>
      </w:r>
      <w:r>
        <w:rPr>
          <w:rFonts w:ascii="Arial"/>
          <w:b/>
          <w:shd w:val="clear" w:color="auto" w:fill="BEBEBE"/>
        </w:rPr>
        <w:t>attended</w:t>
      </w:r>
      <w:r>
        <w:rPr>
          <w:rFonts w:ascii="Arial"/>
          <w:b/>
          <w:shd w:val="clear" w:color="auto" w:fill="BEBEBE"/>
        </w:rPr>
        <w:tab/>
      </w:r>
    </w:p>
    <w:p w:rsidR="009F5AB9" w:rsidRDefault="00157A7B">
      <w:pPr>
        <w:spacing w:before="150" w:line="237" w:lineRule="auto"/>
        <w:ind w:left="1346" w:right="7402"/>
        <w:jc w:val="both"/>
        <w:rPr>
          <w:rFonts w:ascii="Arial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119355</wp:posOffset>
            </wp:positionV>
            <wp:extent cx="111125" cy="10371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278104</wp:posOffset>
            </wp:positionV>
            <wp:extent cx="111125" cy="10371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HSE Induction Orientation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Training</w:t>
      </w:r>
    </w:p>
    <w:p w:rsidR="009F5AB9" w:rsidRDefault="00157A7B">
      <w:pPr>
        <w:spacing w:before="2"/>
        <w:ind w:left="1346" w:right="6756"/>
        <w:jc w:val="both"/>
        <w:rPr>
          <w:rFonts w:ascii="Arial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26685</wp:posOffset>
            </wp:positionV>
            <wp:extent cx="111125" cy="10371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188610</wp:posOffset>
            </wp:positionV>
            <wp:extent cx="111125" cy="10371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347360</wp:posOffset>
            </wp:positionV>
            <wp:extent cx="111125" cy="10371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H2S Awareness &amp;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Escape IFR (Initial Fire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Response) Fire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Warden</w:t>
      </w:r>
    </w:p>
    <w:p w:rsidR="009F5AB9" w:rsidRDefault="00157A7B">
      <w:pPr>
        <w:spacing w:before="3" w:line="237" w:lineRule="auto"/>
        <w:ind w:left="1346" w:right="6858"/>
        <w:rPr>
          <w:rFonts w:ascii="Arial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26010</wp:posOffset>
            </wp:positionV>
            <wp:extent cx="111125" cy="10371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184760</wp:posOffset>
            </wp:positionV>
            <wp:extent cx="111125" cy="10371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HSE Tools &amp; Skills Coaching and monitoring</w:t>
      </w:r>
    </w:p>
    <w:p w:rsidR="009F5AB9" w:rsidRDefault="00157A7B">
      <w:pPr>
        <w:spacing w:before="2" w:line="242" w:lineRule="auto"/>
        <w:ind w:left="1346" w:right="6074"/>
        <w:rPr>
          <w:rFonts w:ascii="Arial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26431</wp:posOffset>
            </wp:positionV>
            <wp:extent cx="111125" cy="10371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188356</wp:posOffset>
            </wp:positionV>
            <wp:extent cx="111125" cy="103716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Safety leadership for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supervisor. Incident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investigation</w:t>
      </w:r>
    </w:p>
    <w:p w:rsidR="009F5AB9" w:rsidRDefault="00157A7B">
      <w:pPr>
        <w:spacing w:line="247" w:lineRule="exact"/>
        <w:ind w:left="1346"/>
        <w:rPr>
          <w:rFonts w:ascii="Arial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21340</wp:posOffset>
            </wp:positionV>
            <wp:extent cx="111125" cy="10371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Rigger &amp; Banks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man</w:t>
      </w:r>
    </w:p>
    <w:p w:rsidR="009F5AB9" w:rsidRDefault="00157A7B">
      <w:pPr>
        <w:spacing w:before="4" w:line="237" w:lineRule="auto"/>
        <w:ind w:left="1346" w:right="4669"/>
        <w:rPr>
          <w:rFonts w:ascii="Arial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26264</wp:posOffset>
            </wp:positionV>
            <wp:extent cx="111125" cy="103716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185014</wp:posOffset>
            </wp:positionV>
            <wp:extent cx="111125" cy="103716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First Aider ( American Heart Association) Authorized Gas Tester</w:t>
      </w:r>
    </w:p>
    <w:p w:rsidR="009F5AB9" w:rsidRDefault="00157A7B">
      <w:pPr>
        <w:spacing w:before="2" w:line="242" w:lineRule="auto"/>
        <w:ind w:left="1346" w:right="6074"/>
        <w:rPr>
          <w:rFonts w:ascii="Arial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26431</wp:posOffset>
            </wp:positionV>
            <wp:extent cx="111125" cy="103716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188356</wp:posOffset>
            </wp:positionV>
            <wp:extent cx="111125" cy="103716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0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Environmental Awareness Mercury Awareness</w:t>
      </w:r>
    </w:p>
    <w:p w:rsidR="009F5AB9" w:rsidRDefault="009F5AB9">
      <w:pPr>
        <w:spacing w:line="242" w:lineRule="auto"/>
        <w:rPr>
          <w:rFonts w:ascii="Arial"/>
        </w:rPr>
        <w:sectPr w:rsidR="009F5AB9">
          <w:pgSz w:w="11910" w:h="16840"/>
          <w:pgMar w:top="2020" w:right="540" w:bottom="280" w:left="700" w:header="722" w:footer="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9F5AB9" w:rsidRDefault="00157A7B">
      <w:pPr>
        <w:pStyle w:val="BodyText"/>
        <w:spacing w:before="8"/>
        <w:rPr>
          <w:rFonts w:ascii="Arial"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5915025</wp:posOffset>
            </wp:positionH>
            <wp:positionV relativeFrom="page">
              <wp:posOffset>381000</wp:posOffset>
            </wp:positionV>
            <wp:extent cx="876300" cy="781050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AB9" w:rsidRDefault="00157A7B">
      <w:pPr>
        <w:pStyle w:val="Heading1"/>
        <w:tabs>
          <w:tab w:val="left" w:pos="10179"/>
        </w:tabs>
      </w:pPr>
      <w:r>
        <w:rPr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Language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Proficiency</w:t>
      </w:r>
      <w:r>
        <w:rPr>
          <w:shd w:val="clear" w:color="auto" w:fill="BEBEBE"/>
        </w:rPr>
        <w:tab/>
      </w:r>
    </w:p>
    <w:p w:rsidR="009F5AB9" w:rsidRDefault="009F5AB9">
      <w:pPr>
        <w:pStyle w:val="BodyText"/>
        <w:spacing w:before="6" w:after="1"/>
        <w:rPr>
          <w:rFonts w:ascii="Arial"/>
          <w:b/>
          <w:sz w:val="21"/>
        </w:rPr>
      </w:pPr>
    </w:p>
    <w:tbl>
      <w:tblPr>
        <w:tblW w:w="0" w:type="auto"/>
        <w:tblInd w:w="60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"/>
        <w:gridCol w:w="2321"/>
        <w:gridCol w:w="2421"/>
        <w:gridCol w:w="2416"/>
        <w:gridCol w:w="2291"/>
      </w:tblGrid>
      <w:tr w:rsidR="009F5AB9">
        <w:trPr>
          <w:trHeight w:val="435"/>
        </w:trPr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shd w:val="clear" w:color="auto" w:fill="FFFFCC"/>
          </w:tcPr>
          <w:p w:rsidR="009F5AB9" w:rsidRDefault="00157A7B">
            <w:pPr>
              <w:pStyle w:val="TableParagraph"/>
              <w:spacing w:before="93"/>
              <w:ind w:left="100"/>
              <w:rPr>
                <w:rFonts w:ascii="Arial"/>
              </w:rPr>
            </w:pPr>
            <w:r>
              <w:rPr>
                <w:rFonts w:ascii="Arial"/>
              </w:rPr>
              <w:t>Language</w:t>
            </w:r>
          </w:p>
        </w:tc>
        <w:tc>
          <w:tcPr>
            <w:tcW w:w="2421" w:type="dxa"/>
            <w:shd w:val="clear" w:color="auto" w:fill="FFFFCC"/>
          </w:tcPr>
          <w:p w:rsidR="009F5AB9" w:rsidRDefault="00157A7B">
            <w:pPr>
              <w:pStyle w:val="TableParagraph"/>
              <w:spacing w:before="93"/>
              <w:ind w:left="849" w:right="897"/>
              <w:jc w:val="center"/>
              <w:rPr>
                <w:rFonts w:ascii="Arial"/>
              </w:rPr>
            </w:pPr>
            <w:r>
              <w:rPr>
                <w:rFonts w:ascii="Arial"/>
              </w:rPr>
              <w:t>Speak</w:t>
            </w:r>
          </w:p>
        </w:tc>
        <w:tc>
          <w:tcPr>
            <w:tcW w:w="2416" w:type="dxa"/>
            <w:shd w:val="clear" w:color="auto" w:fill="FFFFCC"/>
          </w:tcPr>
          <w:p w:rsidR="009F5AB9" w:rsidRDefault="00157A7B">
            <w:pPr>
              <w:pStyle w:val="TableParagraph"/>
              <w:spacing w:before="93"/>
              <w:ind w:left="903" w:right="949"/>
              <w:jc w:val="center"/>
              <w:rPr>
                <w:rFonts w:ascii="Arial"/>
              </w:rPr>
            </w:pPr>
            <w:r>
              <w:rPr>
                <w:rFonts w:ascii="Arial"/>
              </w:rPr>
              <w:t>Write</w:t>
            </w:r>
          </w:p>
        </w:tc>
        <w:tc>
          <w:tcPr>
            <w:tcW w:w="2291" w:type="dxa"/>
            <w:shd w:val="clear" w:color="auto" w:fill="FFFFCC"/>
          </w:tcPr>
          <w:p w:rsidR="009F5AB9" w:rsidRDefault="00157A7B">
            <w:pPr>
              <w:pStyle w:val="TableParagraph"/>
              <w:spacing w:before="93"/>
              <w:ind w:left="837" w:right="878"/>
              <w:jc w:val="center"/>
              <w:rPr>
                <w:rFonts w:ascii="Arial"/>
              </w:rPr>
            </w:pPr>
            <w:r>
              <w:rPr>
                <w:rFonts w:ascii="Arial"/>
              </w:rPr>
              <w:t>Read</w:t>
            </w:r>
          </w:p>
        </w:tc>
      </w:tr>
      <w:tr w:rsidR="009F5AB9">
        <w:trPr>
          <w:trHeight w:val="350"/>
        </w:trPr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9F5AB9" w:rsidRDefault="00157A7B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2421" w:type="dxa"/>
          </w:tcPr>
          <w:p w:rsidR="009F5AB9" w:rsidRDefault="00157A7B">
            <w:pPr>
              <w:pStyle w:val="TableParagraph"/>
              <w:spacing w:before="54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2416" w:type="dxa"/>
          </w:tcPr>
          <w:p w:rsidR="009F5AB9" w:rsidRDefault="00157A7B">
            <w:pPr>
              <w:pStyle w:val="TableParagraph"/>
              <w:spacing w:before="23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291" w:type="dxa"/>
          </w:tcPr>
          <w:p w:rsidR="009F5AB9" w:rsidRDefault="00157A7B">
            <w:pPr>
              <w:pStyle w:val="TableParagraph"/>
              <w:spacing w:before="2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9F5AB9">
        <w:trPr>
          <w:trHeight w:val="290"/>
        </w:trPr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9F5AB9" w:rsidRDefault="00157A7B"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z w:val="20"/>
              </w:rPr>
              <w:t>Hindi</w:t>
            </w:r>
          </w:p>
        </w:tc>
        <w:tc>
          <w:tcPr>
            <w:tcW w:w="2421" w:type="dxa"/>
          </w:tcPr>
          <w:p w:rsidR="009F5AB9" w:rsidRDefault="00157A7B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416" w:type="dxa"/>
          </w:tcPr>
          <w:p w:rsidR="009F5AB9" w:rsidRDefault="00157A7B">
            <w:pPr>
              <w:pStyle w:val="TableParagraph"/>
              <w:spacing w:line="270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291" w:type="dxa"/>
          </w:tcPr>
          <w:p w:rsidR="009F5AB9" w:rsidRDefault="00157A7B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9F5AB9">
        <w:trPr>
          <w:trHeight w:val="325"/>
        </w:trPr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9F5AB9" w:rsidRDefault="00157A7B">
            <w:pPr>
              <w:pStyle w:val="TableParagraph"/>
              <w:spacing w:before="44"/>
              <w:ind w:left="100"/>
              <w:rPr>
                <w:sz w:val="20"/>
              </w:rPr>
            </w:pPr>
            <w:r>
              <w:rPr>
                <w:sz w:val="20"/>
              </w:rPr>
              <w:t>Malayalam</w:t>
            </w:r>
          </w:p>
        </w:tc>
        <w:tc>
          <w:tcPr>
            <w:tcW w:w="2421" w:type="dxa"/>
          </w:tcPr>
          <w:p w:rsidR="009F5AB9" w:rsidRDefault="00157A7B">
            <w:pPr>
              <w:pStyle w:val="TableParagraph"/>
              <w:spacing w:before="14" w:line="29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416" w:type="dxa"/>
          </w:tcPr>
          <w:p w:rsidR="009F5AB9" w:rsidRDefault="00157A7B">
            <w:pPr>
              <w:pStyle w:val="TableParagraph"/>
              <w:spacing w:before="14" w:line="291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291" w:type="dxa"/>
          </w:tcPr>
          <w:p w:rsidR="009F5AB9" w:rsidRDefault="00157A7B">
            <w:pPr>
              <w:pStyle w:val="TableParagraph"/>
              <w:spacing w:before="14" w:line="29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9F5AB9">
        <w:trPr>
          <w:trHeight w:val="350"/>
        </w:trPr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9F5AB9" w:rsidRDefault="00157A7B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Tamil</w:t>
            </w:r>
          </w:p>
        </w:tc>
        <w:tc>
          <w:tcPr>
            <w:tcW w:w="2421" w:type="dxa"/>
          </w:tcPr>
          <w:p w:rsidR="009F5AB9" w:rsidRDefault="00157A7B">
            <w:pPr>
              <w:pStyle w:val="TableParagraph"/>
              <w:spacing w:before="2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416" w:type="dxa"/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AB9">
        <w:trPr>
          <w:trHeight w:val="290"/>
        </w:trPr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9F5AB9" w:rsidRDefault="00157A7B"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z w:val="20"/>
              </w:rPr>
              <w:t>Arabic</w:t>
            </w:r>
          </w:p>
        </w:tc>
        <w:tc>
          <w:tcPr>
            <w:tcW w:w="2421" w:type="dxa"/>
          </w:tcPr>
          <w:p w:rsidR="009F5AB9" w:rsidRDefault="00157A7B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416" w:type="dxa"/>
          </w:tcPr>
          <w:p w:rsidR="009F5AB9" w:rsidRDefault="00157A7B">
            <w:pPr>
              <w:pStyle w:val="TableParagraph"/>
              <w:spacing w:before="24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2291" w:type="dxa"/>
          </w:tcPr>
          <w:p w:rsidR="009F5AB9" w:rsidRDefault="00157A7B">
            <w:pPr>
              <w:pStyle w:val="TableParagraph"/>
              <w:spacing w:before="24"/>
              <w:ind w:right="44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9F5AB9">
        <w:trPr>
          <w:trHeight w:val="290"/>
        </w:trPr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:rsidR="009F5AB9" w:rsidRDefault="00157A7B"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z w:val="20"/>
              </w:rPr>
              <w:t>Kannada</w:t>
            </w:r>
          </w:p>
        </w:tc>
        <w:tc>
          <w:tcPr>
            <w:tcW w:w="2421" w:type="dxa"/>
          </w:tcPr>
          <w:p w:rsidR="009F5AB9" w:rsidRDefault="00157A7B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416" w:type="dxa"/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9F5AB9" w:rsidRDefault="009F5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AB9">
        <w:trPr>
          <w:trHeight w:val="505"/>
        </w:trPr>
        <w:tc>
          <w:tcPr>
            <w:tcW w:w="9594" w:type="dxa"/>
            <w:gridSpan w:val="5"/>
            <w:tcBorders>
              <w:left w:val="nil"/>
              <w:bottom w:val="nil"/>
              <w:right w:val="nil"/>
            </w:tcBorders>
            <w:shd w:val="clear" w:color="auto" w:fill="BEBEBE"/>
          </w:tcPr>
          <w:p w:rsidR="009F5AB9" w:rsidRDefault="009F5AB9">
            <w:pPr>
              <w:pStyle w:val="TableParagraph"/>
              <w:rPr>
                <w:rFonts w:ascii="Arial"/>
                <w:b/>
              </w:rPr>
            </w:pPr>
          </w:p>
          <w:p w:rsidR="009F5AB9" w:rsidRDefault="00157A7B">
            <w:pPr>
              <w:pStyle w:val="TableParagraph"/>
              <w:spacing w:line="231" w:lineRule="exact"/>
              <w:ind w:left="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Responsibilities:</w:t>
            </w:r>
          </w:p>
        </w:tc>
      </w:tr>
    </w:tbl>
    <w:p w:rsidR="009F5AB9" w:rsidRDefault="00157A7B">
      <w:pPr>
        <w:pStyle w:val="BodyText"/>
        <w:spacing w:before="4" w:line="276" w:lineRule="auto"/>
        <w:ind w:left="1346"/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37089</wp:posOffset>
            </wp:positionV>
            <wp:extent cx="98425" cy="91863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214889</wp:posOffset>
            </wp:positionV>
            <wp:extent cx="98425" cy="91863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Responsible for training workforce on the good work practices in the HSE manual Responsible for the implementation of project specific plan at site.</w:t>
      </w:r>
    </w:p>
    <w:p w:rsidR="009F5AB9" w:rsidRDefault="00157A7B">
      <w:pPr>
        <w:pStyle w:val="BodyText"/>
        <w:spacing w:before="1"/>
        <w:ind w:left="1346"/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35184</wp:posOffset>
            </wp:positionV>
            <wp:extent cx="98425" cy="91863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Delivered safety induction training to the new workers.</w:t>
      </w:r>
    </w:p>
    <w:p w:rsidR="009F5AB9" w:rsidRDefault="00157A7B">
      <w:pPr>
        <w:pStyle w:val="BodyText"/>
        <w:spacing w:before="37" w:line="276" w:lineRule="auto"/>
        <w:ind w:left="1346" w:right="2411"/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58043</wp:posOffset>
            </wp:positionV>
            <wp:extent cx="98425" cy="91863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235843</wp:posOffset>
            </wp:positionV>
            <wp:extent cx="98425" cy="91863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Monitored strict compliance of “permit to work system” at work site. Carried out “job safety analysis”.</w:t>
      </w:r>
    </w:p>
    <w:p w:rsidR="009F5AB9" w:rsidRDefault="00157A7B">
      <w:pPr>
        <w:pStyle w:val="BodyText"/>
        <w:spacing w:before="1" w:line="276" w:lineRule="auto"/>
        <w:ind w:left="1346" w:right="6074"/>
      </w:pP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35183</wp:posOffset>
            </wp:positionV>
            <wp:extent cx="98425" cy="91863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212983</wp:posOffset>
            </wp:positionV>
            <wp:extent cx="98425" cy="91863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390783</wp:posOffset>
            </wp:positionV>
            <wp:extent cx="98425" cy="91863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Verifying lifting and rigging plan Prepare Task Risk Assessment Prepare All HSE Reports</w:t>
      </w:r>
    </w:p>
    <w:p w:rsidR="009F5AB9" w:rsidRDefault="00157A7B">
      <w:pPr>
        <w:pStyle w:val="BodyText"/>
        <w:spacing w:before="2" w:line="276" w:lineRule="auto"/>
        <w:ind w:left="1346" w:right="5484"/>
      </w:pPr>
      <w:r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35564</wp:posOffset>
            </wp:positionV>
            <wp:extent cx="98425" cy="91863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213364</wp:posOffset>
            </wp:positionV>
            <wp:extent cx="98425" cy="91863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</w:t>
      </w:r>
      <w:r>
        <w:t>onduct weekly inspection of facilities Conducting mess meetings</w:t>
      </w:r>
    </w:p>
    <w:p w:rsidR="009F5AB9" w:rsidRDefault="00157A7B">
      <w:pPr>
        <w:pStyle w:val="BodyText"/>
        <w:spacing w:line="239" w:lineRule="exact"/>
        <w:ind w:left="1346"/>
      </w:pPr>
      <w:r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31721</wp:posOffset>
            </wp:positionV>
            <wp:extent cx="98425" cy="91863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PDO awards functions organizing</w:t>
      </w:r>
    </w:p>
    <w:p w:rsidR="009F5AB9" w:rsidRDefault="00157A7B">
      <w:pPr>
        <w:pStyle w:val="BodyText"/>
        <w:spacing w:before="37" w:line="276" w:lineRule="auto"/>
        <w:ind w:left="1346"/>
      </w:pP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57789</wp:posOffset>
            </wp:positionV>
            <wp:extent cx="98425" cy="91863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235589</wp:posOffset>
            </wp:positionV>
            <wp:extent cx="98425" cy="91863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Participate in monitoring the HSE activities including auditing, sampling and inspection Participation effectively in all HSE meetings with employees and cli</w:t>
      </w:r>
      <w:r>
        <w:t>ents</w:t>
      </w:r>
    </w:p>
    <w:p w:rsidR="009F5AB9" w:rsidRDefault="00157A7B">
      <w:pPr>
        <w:pStyle w:val="BodyText"/>
        <w:spacing w:before="1"/>
        <w:ind w:left="1346"/>
      </w:pPr>
      <w:r>
        <w:rPr>
          <w:noProof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34548</wp:posOffset>
            </wp:positionV>
            <wp:extent cx="98425" cy="91863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Conduct regular emergency drills exercises as per schedule</w:t>
      </w:r>
    </w:p>
    <w:p w:rsidR="009F5AB9" w:rsidRDefault="00157A7B">
      <w:pPr>
        <w:pStyle w:val="BodyText"/>
        <w:spacing w:before="37" w:line="276" w:lineRule="auto"/>
        <w:ind w:left="1326" w:right="1031" w:firstLine="20"/>
      </w:pPr>
      <w:r>
        <w:rPr>
          <w:noProof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57408</wp:posOffset>
            </wp:positionV>
            <wp:extent cx="98425" cy="91863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235208</wp:posOffset>
            </wp:positionV>
            <wp:extent cx="98425" cy="91863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Encourage employees to report accidents, near-misses, hazards and suggestion Take action and report immediately to the senior safety Manager on all dangerous actions and situations on work site</w:t>
      </w:r>
    </w:p>
    <w:p w:rsidR="009F5AB9" w:rsidRDefault="00157A7B">
      <w:pPr>
        <w:pStyle w:val="BodyText"/>
        <w:spacing w:before="2"/>
        <w:ind w:left="1346"/>
      </w:pPr>
      <w:r>
        <w:rPr>
          <w:noProof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35183</wp:posOffset>
            </wp:positionV>
            <wp:extent cx="98425" cy="91863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verify on daily basis the correct use of PPE by all the pe</w:t>
      </w:r>
      <w:r>
        <w:t>rsonnel</w:t>
      </w:r>
    </w:p>
    <w:p w:rsidR="009F5AB9" w:rsidRDefault="00157A7B">
      <w:pPr>
        <w:pStyle w:val="BodyText"/>
        <w:spacing w:before="36" w:line="276" w:lineRule="auto"/>
        <w:ind w:left="1346" w:right="660"/>
      </w:pPr>
      <w:r>
        <w:rPr>
          <w:noProof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56773</wp:posOffset>
            </wp:positionV>
            <wp:extent cx="98425" cy="91863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234573</wp:posOffset>
            </wp:positionV>
            <wp:extent cx="98425" cy="91863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ensure that Fire Fighting and Safety equipment is regularly inspected and serviced Update notice boards and conduct weekly HSE campaigns</w:t>
      </w:r>
    </w:p>
    <w:p w:rsidR="009F5AB9" w:rsidRDefault="00157A7B">
      <w:pPr>
        <w:pStyle w:val="BodyText"/>
        <w:spacing w:line="276" w:lineRule="auto"/>
        <w:ind w:left="1346" w:right="1707"/>
      </w:pPr>
      <w:r>
        <w:rPr>
          <w:noProof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33532</wp:posOffset>
            </wp:positionV>
            <wp:extent cx="98425" cy="91863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211332</wp:posOffset>
            </wp:positionV>
            <wp:extent cx="98425" cy="91863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A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64.8pt;margin-top:27.8pt;width:479.2pt;height:25.25pt;z-index:15750656;mso-position-horizontal-relative:page;mso-position-vertical-relative:text" fillcolor="#bebebe" stroked="f">
            <v:textbox inset="0,0,0,0">
              <w:txbxContent>
                <w:p w:rsidR="009F5AB9" w:rsidRDefault="009F5AB9">
                  <w:pPr>
                    <w:pStyle w:val="BodyText"/>
                    <w:spacing w:before="10"/>
                  </w:pPr>
                </w:p>
                <w:p w:rsidR="009F5AB9" w:rsidRDefault="00157A7B">
                  <w:pPr>
                    <w:spacing w:line="251" w:lineRule="exact"/>
                    <w:ind w:left="3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Significant Achievements:</w:t>
                  </w:r>
                </w:p>
              </w:txbxContent>
            </v:textbox>
            <w10:wrap anchorx="page"/>
          </v:shape>
        </w:pict>
      </w:r>
      <w:r>
        <w:t>Encourage employees to maintain good housekeeping in site at all the time</w:t>
      </w:r>
      <w:r>
        <w:t xml:space="preserve"> Monitor workplace talks at site</w:t>
      </w:r>
    </w:p>
    <w:p w:rsidR="009F5AB9" w:rsidRDefault="009F5AB9">
      <w:pPr>
        <w:pStyle w:val="BodyText"/>
      </w:pPr>
    </w:p>
    <w:p w:rsidR="009F5AB9" w:rsidRDefault="009F5AB9">
      <w:pPr>
        <w:pStyle w:val="BodyText"/>
        <w:spacing w:before="4"/>
        <w:rPr>
          <w:sz w:val="21"/>
        </w:rPr>
      </w:pPr>
    </w:p>
    <w:p w:rsidR="009F5AB9" w:rsidRDefault="00157A7B">
      <w:pPr>
        <w:pStyle w:val="BodyText"/>
        <w:spacing w:line="276" w:lineRule="auto"/>
        <w:ind w:left="1346" w:right="1177"/>
      </w:pPr>
      <w:r>
        <w:rPr>
          <w:noProof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33659</wp:posOffset>
            </wp:positionV>
            <wp:extent cx="98425" cy="91863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 worked very hard at Galfar ODC and developed many permit holders for the company.</w:t>
      </w:r>
    </w:p>
    <w:p w:rsidR="009F5AB9" w:rsidRDefault="00157A7B">
      <w:pPr>
        <w:pStyle w:val="BodyText"/>
        <w:spacing w:before="2" w:line="276" w:lineRule="auto"/>
        <w:ind w:left="1346" w:right="1017"/>
      </w:pPr>
      <w:r>
        <w:rPr>
          <w:noProof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34548</wp:posOffset>
            </wp:positionV>
            <wp:extent cx="98425" cy="91863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 worked very hard to improve the camp standards as per new requirements of PDO.</w:t>
      </w:r>
    </w:p>
    <w:p w:rsidR="009F5AB9" w:rsidRDefault="00157A7B">
      <w:pPr>
        <w:pStyle w:val="BodyText"/>
        <w:spacing w:before="1"/>
        <w:ind w:left="1346"/>
      </w:pPr>
      <w:r>
        <w:rPr>
          <w:noProof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33913</wp:posOffset>
            </wp:positionV>
            <wp:extent cx="98425" cy="91863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 been approved as HSE Advisor by PDO for khuff</w:t>
      </w:r>
      <w:r>
        <w:t xml:space="preserve"> project.</w:t>
      </w:r>
    </w:p>
    <w:p w:rsidR="009F5AB9" w:rsidRDefault="00157A7B">
      <w:pPr>
        <w:pStyle w:val="BodyText"/>
        <w:spacing w:before="37" w:line="276" w:lineRule="auto"/>
        <w:ind w:left="1346" w:right="696"/>
      </w:pPr>
      <w:r>
        <w:rPr>
          <w:noProof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56773</wp:posOffset>
            </wp:positionV>
            <wp:extent cx="98425" cy="91863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a member of ODC North for achievement of 25 Million safe man-hours without LTI &amp; Completion 2 year without LTI.</w:t>
      </w:r>
    </w:p>
    <w:p w:rsidR="009F5AB9" w:rsidRDefault="00157A7B">
      <w:pPr>
        <w:pStyle w:val="BodyText"/>
        <w:spacing w:before="1"/>
        <w:ind w:left="1346"/>
      </w:pPr>
      <w:r>
        <w:rPr>
          <w:noProof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33532</wp:posOffset>
            </wp:positionV>
            <wp:extent cx="98425" cy="91863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9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 good reputation with PDO.</w:t>
      </w:r>
    </w:p>
    <w:p w:rsidR="009F5AB9" w:rsidRDefault="009F5AB9">
      <w:pPr>
        <w:sectPr w:rsidR="009F5AB9">
          <w:pgSz w:w="11910" w:h="16840"/>
          <w:pgMar w:top="2020" w:right="540" w:bottom="280" w:left="700" w:header="722" w:footer="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9F5AB9" w:rsidRDefault="00157A7B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5915025</wp:posOffset>
            </wp:positionH>
            <wp:positionV relativeFrom="page">
              <wp:posOffset>381000</wp:posOffset>
            </wp:positionV>
            <wp:extent cx="876300" cy="781050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AB9" w:rsidRDefault="009F5AB9">
      <w:pPr>
        <w:pStyle w:val="BodyText"/>
      </w:pPr>
    </w:p>
    <w:p w:rsidR="009F5AB9" w:rsidRDefault="009F5AB9">
      <w:pPr>
        <w:pStyle w:val="BodyText"/>
      </w:pPr>
    </w:p>
    <w:p w:rsidR="009F5AB9" w:rsidRDefault="009F5AB9">
      <w:pPr>
        <w:pStyle w:val="BodyText"/>
        <w:spacing w:before="10"/>
        <w:rPr>
          <w:sz w:val="11"/>
        </w:rPr>
      </w:pPr>
    </w:p>
    <w:p w:rsidR="009F5AB9" w:rsidRDefault="009F5AB9">
      <w:pPr>
        <w:pStyle w:val="BodyText"/>
        <w:ind w:left="730"/>
      </w:pPr>
      <w:r>
        <w:pict>
          <v:group id="_x0000_s2050" style="width:491.45pt;height:12.6pt;mso-position-horizontal-relative:char;mso-position-vertical-relative:line" coordsize="9829,252">
            <v:shape id="_x0000_s2053" style="position:absolute;width:9829;height:250" coordsize="9829,250" o:spt="100" adj="0,,0" path="m80,l,,,250r80,l80,xm9829,l9709,r,250l9829,250,9829,xe" fillcolor="#ccc" stroked="f">
              <v:stroke joinstyle="round"/>
              <v:formulas/>
              <v:path arrowok="t" o:connecttype="segments"/>
            </v:shape>
            <v:rect id="_x0000_s2052" style="position:absolute;left:80;width:9629;height:250" fillcolor="#bebebe" stroked="f"/>
            <v:shape id="_x0000_s2051" type="#_x0000_t202" style="position:absolute;width:9829;height:252" filled="f" stroked="f">
              <v:textbox inset="0,0,0,0">
                <w:txbxContent>
                  <w:p w:rsidR="009F5AB9" w:rsidRDefault="00157A7B">
                    <w:pPr>
                      <w:spacing w:line="252" w:lineRule="exact"/>
                      <w:ind w:left="11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Passport and driving license details 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5AB9" w:rsidRDefault="009F5AB9">
      <w:pPr>
        <w:pStyle w:val="BodyText"/>
        <w:spacing w:before="4"/>
        <w:rPr>
          <w:sz w:val="9"/>
        </w:rPr>
      </w:pPr>
    </w:p>
    <w:p w:rsidR="009F5AB9" w:rsidRDefault="00157A7B">
      <w:pPr>
        <w:pStyle w:val="BodyText"/>
        <w:tabs>
          <w:tab w:val="left" w:pos="3506"/>
          <w:tab w:val="left" w:pos="4226"/>
        </w:tabs>
        <w:spacing w:before="2"/>
        <w:ind w:left="625"/>
      </w:pP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Issue</w:t>
      </w:r>
      <w:r>
        <w:tab/>
        <w:t>:</w:t>
      </w:r>
      <w:r>
        <w:tab/>
        <w:t>Cochin</w:t>
      </w:r>
    </w:p>
    <w:p w:rsidR="009F5AB9" w:rsidRDefault="00157A7B">
      <w:pPr>
        <w:pStyle w:val="BodyText"/>
        <w:tabs>
          <w:tab w:val="left" w:pos="3506"/>
          <w:tab w:val="left" w:pos="4226"/>
        </w:tabs>
        <w:spacing w:before="2" w:line="242" w:lineRule="exact"/>
        <w:ind w:left="62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Issue</w:t>
      </w:r>
      <w:r>
        <w:tab/>
        <w:t>:</w:t>
      </w:r>
      <w:r>
        <w:tab/>
        <w:t>31-OCT-2017</w:t>
      </w:r>
    </w:p>
    <w:p w:rsidR="009F5AB9" w:rsidRDefault="00157A7B">
      <w:pPr>
        <w:pStyle w:val="BodyText"/>
        <w:tabs>
          <w:tab w:val="left" w:pos="3486"/>
          <w:tab w:val="left" w:pos="3516"/>
          <w:tab w:val="left" w:pos="4226"/>
        </w:tabs>
        <w:ind w:left="625" w:right="4669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Expiry</w:t>
      </w:r>
      <w:r>
        <w:tab/>
        <w:t>:</w:t>
      </w:r>
      <w:r>
        <w:tab/>
        <w:t>30-OCT-2027 Oman Driving</w:t>
      </w:r>
      <w:r>
        <w:rPr>
          <w:spacing w:val="-4"/>
        </w:rPr>
        <w:t xml:space="preserve"> </w:t>
      </w:r>
      <w:r>
        <w:t>License</w:t>
      </w:r>
      <w:r>
        <w:tab/>
      </w:r>
      <w:r>
        <w:tab/>
        <w:t>:</w:t>
      </w:r>
      <w:r>
        <w:tab/>
      </w:r>
      <w:r>
        <w:t>(Light)</w:t>
      </w:r>
    </w:p>
    <w:p w:rsidR="009F5AB9" w:rsidRDefault="009F5AB9">
      <w:pPr>
        <w:pStyle w:val="BodyText"/>
        <w:spacing w:before="3"/>
        <w:rPr>
          <w:sz w:val="16"/>
        </w:rPr>
      </w:pPr>
    </w:p>
    <w:p w:rsidR="009F5AB9" w:rsidRDefault="00157A7B">
      <w:pPr>
        <w:pStyle w:val="Heading1"/>
        <w:tabs>
          <w:tab w:val="left" w:pos="10289"/>
        </w:tabs>
        <w:spacing w:before="95"/>
        <w:ind w:left="625"/>
        <w:rPr>
          <w:rFonts w:ascii="Verdana"/>
          <w:sz w:val="20"/>
        </w:rPr>
      </w:pPr>
      <w:r>
        <w:rPr>
          <w:shd w:val="clear" w:color="auto" w:fill="CCCCCC"/>
        </w:rPr>
        <w:t>Personal details</w:t>
      </w:r>
      <w:r>
        <w:rPr>
          <w:spacing w:val="5"/>
          <w:shd w:val="clear" w:color="auto" w:fill="CCCCCC"/>
        </w:rPr>
        <w:t xml:space="preserve"> </w:t>
      </w:r>
      <w:r>
        <w:rPr>
          <w:rFonts w:ascii="Verdana"/>
          <w:sz w:val="20"/>
          <w:shd w:val="clear" w:color="auto" w:fill="CCCCCC"/>
        </w:rPr>
        <w:t>:</w:t>
      </w:r>
      <w:r>
        <w:rPr>
          <w:rFonts w:ascii="Verdana"/>
          <w:sz w:val="20"/>
          <w:shd w:val="clear" w:color="auto" w:fill="CCCCCC"/>
        </w:rPr>
        <w:tab/>
      </w:r>
    </w:p>
    <w:p w:rsidR="009F5AB9" w:rsidRDefault="00157A7B">
      <w:pPr>
        <w:pStyle w:val="BodyText"/>
        <w:tabs>
          <w:tab w:val="left" w:pos="3506"/>
          <w:tab w:val="left" w:pos="4296"/>
        </w:tabs>
        <w:spacing w:before="12"/>
        <w:ind w:left="625"/>
      </w:pPr>
      <w:r>
        <w:t>Valid</w:t>
      </w:r>
      <w:r>
        <w:rPr>
          <w:spacing w:val="-1"/>
        </w:rPr>
        <w:t xml:space="preserve"> </w:t>
      </w:r>
      <w:r>
        <w:t>till</w:t>
      </w:r>
      <w:r>
        <w:tab/>
        <w:t>:</w:t>
      </w:r>
      <w:r>
        <w:tab/>
        <w:t>22/06/2030</w:t>
      </w:r>
    </w:p>
    <w:p w:rsidR="009F5AB9" w:rsidRDefault="00157A7B">
      <w:pPr>
        <w:pStyle w:val="BodyText"/>
        <w:tabs>
          <w:tab w:val="left" w:pos="3506"/>
          <w:tab w:val="left" w:pos="4226"/>
        </w:tabs>
        <w:spacing w:before="2"/>
        <w:ind w:left="625"/>
      </w:pPr>
      <w:r>
        <w:t>Age &amp; Date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28 years;</w:t>
      </w:r>
      <w:r>
        <w:rPr>
          <w:spacing w:val="-4"/>
        </w:rPr>
        <w:t xml:space="preserve"> </w:t>
      </w:r>
      <w:r>
        <w:t>25.05.1988</w:t>
      </w:r>
    </w:p>
    <w:p w:rsidR="009F5AB9" w:rsidRDefault="009F5AB9">
      <w:pPr>
        <w:pStyle w:val="BodyText"/>
        <w:spacing w:before="8"/>
        <w:rPr>
          <w:sz w:val="22"/>
        </w:rPr>
      </w:pPr>
    </w:p>
    <w:p w:rsidR="009F5AB9" w:rsidRDefault="00157A7B">
      <w:pPr>
        <w:pStyle w:val="BodyText"/>
        <w:tabs>
          <w:tab w:val="left" w:pos="3506"/>
          <w:tab w:val="left" w:pos="4226"/>
        </w:tabs>
        <w:spacing w:before="37"/>
        <w:ind w:left="625"/>
      </w:pPr>
      <w:r>
        <w:t>Sex</w:t>
      </w:r>
      <w:r>
        <w:tab/>
        <w:t>:</w:t>
      </w:r>
      <w:r>
        <w:tab/>
        <w:t>Male</w:t>
      </w:r>
    </w:p>
    <w:p w:rsidR="009F5AB9" w:rsidRDefault="00157A7B">
      <w:pPr>
        <w:pStyle w:val="BodyText"/>
        <w:tabs>
          <w:tab w:val="left" w:pos="3506"/>
          <w:tab w:val="left" w:pos="4226"/>
        </w:tabs>
        <w:spacing w:before="37"/>
        <w:ind w:left="625"/>
      </w:pPr>
      <w:r>
        <w:t>Nationality</w:t>
      </w:r>
      <w:r>
        <w:tab/>
        <w:t>:</w:t>
      </w:r>
      <w:r>
        <w:tab/>
        <w:t>Indian</w:t>
      </w:r>
    </w:p>
    <w:p w:rsidR="009F5AB9" w:rsidRDefault="00157A7B">
      <w:pPr>
        <w:pStyle w:val="BodyText"/>
        <w:tabs>
          <w:tab w:val="left" w:pos="3506"/>
          <w:tab w:val="left" w:pos="4226"/>
        </w:tabs>
        <w:spacing w:before="37"/>
        <w:ind w:left="625"/>
      </w:pPr>
      <w:r>
        <w:t>Religion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caste</w:t>
      </w:r>
      <w:r>
        <w:tab/>
        <w:t>:</w:t>
      </w:r>
      <w:r>
        <w:tab/>
        <w:t>Islam,</w:t>
      </w:r>
      <w:r>
        <w:rPr>
          <w:spacing w:val="2"/>
        </w:rPr>
        <w:t xml:space="preserve"> </w:t>
      </w:r>
      <w:r>
        <w:t>Muslim</w:t>
      </w:r>
    </w:p>
    <w:p w:rsidR="009F5AB9" w:rsidRDefault="00157A7B">
      <w:pPr>
        <w:pStyle w:val="BodyText"/>
        <w:tabs>
          <w:tab w:val="left" w:pos="3506"/>
          <w:tab w:val="left" w:pos="4226"/>
        </w:tabs>
        <w:spacing w:before="37"/>
        <w:ind w:left="625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9F5AB9" w:rsidRDefault="00157A7B" w:rsidP="00646F4D">
      <w:pPr>
        <w:pStyle w:val="BodyText"/>
        <w:tabs>
          <w:tab w:val="left" w:pos="3506"/>
          <w:tab w:val="left" w:pos="4226"/>
        </w:tabs>
        <w:spacing w:before="39" w:line="237" w:lineRule="auto"/>
        <w:ind w:left="625" w:right="1412"/>
      </w:pPr>
      <w:r>
        <w:t>Personal</w:t>
      </w:r>
      <w:r>
        <w:rPr>
          <w:spacing w:val="-3"/>
        </w:rPr>
        <w:t xml:space="preserve"> </w:t>
      </w:r>
      <w:r>
        <w:t>strengths</w:t>
      </w:r>
      <w:r>
        <w:tab/>
        <w:t>:</w:t>
      </w:r>
      <w:r>
        <w:tab/>
        <w:t>Punctuality, Hard-working &amp; Willingness to accept Responsibilities</w:t>
      </w:r>
    </w:p>
    <w:p w:rsidR="00646F4D" w:rsidRDefault="00646F4D" w:rsidP="00646F4D">
      <w:pPr>
        <w:pStyle w:val="BodyText"/>
        <w:tabs>
          <w:tab w:val="left" w:pos="3506"/>
          <w:tab w:val="left" w:pos="4226"/>
        </w:tabs>
        <w:spacing w:before="39" w:line="237" w:lineRule="auto"/>
        <w:ind w:left="625" w:right="1412"/>
      </w:pPr>
    </w:p>
    <w:p w:rsidR="00646F4D" w:rsidRDefault="00646F4D" w:rsidP="00646F4D">
      <w:pPr>
        <w:pStyle w:val="BodyText"/>
        <w:tabs>
          <w:tab w:val="left" w:pos="3506"/>
          <w:tab w:val="left" w:pos="4226"/>
        </w:tabs>
        <w:spacing w:before="39" w:line="237" w:lineRule="auto"/>
        <w:ind w:left="625" w:right="1412"/>
      </w:pPr>
      <w:r>
        <w:t>Personal Contact</w:t>
      </w:r>
      <w:r>
        <w:tab/>
        <w:t xml:space="preserve">: </w:t>
      </w:r>
      <w:hyperlink r:id="rId10" w:history="1">
        <w:r w:rsidRPr="005A0F3A">
          <w:rPr>
            <w:rStyle w:val="Hyperlink"/>
          </w:rPr>
          <w:t>abubacker-397209@2freemail.com</w:t>
        </w:r>
      </w:hyperlink>
      <w:r>
        <w:t xml:space="preserve"> </w:t>
      </w:r>
    </w:p>
    <w:p w:rsidR="00646F4D" w:rsidRDefault="00646F4D" w:rsidP="00646F4D">
      <w:pPr>
        <w:pStyle w:val="BodyText"/>
        <w:tabs>
          <w:tab w:val="left" w:pos="3506"/>
          <w:tab w:val="left" w:pos="4226"/>
        </w:tabs>
        <w:spacing w:before="39" w:line="237" w:lineRule="auto"/>
        <w:ind w:left="625" w:right="1412"/>
      </w:pPr>
      <w:r>
        <w:t>Reference</w:t>
      </w:r>
      <w:r>
        <w:tab/>
      </w:r>
      <w:r>
        <w:t>: Mr. Anup P Bhatia, HR Consultant, Gulfjobseeker.com 0504753686</w:t>
      </w:r>
    </w:p>
    <w:p w:rsidR="00646F4D" w:rsidRDefault="00646F4D" w:rsidP="00646F4D">
      <w:pPr>
        <w:pStyle w:val="BodyText"/>
        <w:tabs>
          <w:tab w:val="left" w:pos="3506"/>
          <w:tab w:val="left" w:pos="4226"/>
        </w:tabs>
        <w:spacing w:before="39" w:line="237" w:lineRule="auto"/>
        <w:ind w:left="625" w:right="1412"/>
      </w:pPr>
    </w:p>
    <w:p w:rsidR="00646F4D" w:rsidRDefault="00646F4D">
      <w:pPr>
        <w:pStyle w:val="BodyText"/>
        <w:spacing w:before="4"/>
      </w:pPr>
    </w:p>
    <w:p w:rsidR="00646F4D" w:rsidRDefault="00646F4D">
      <w:pPr>
        <w:pStyle w:val="BodyText"/>
        <w:spacing w:before="4"/>
      </w:pPr>
    </w:p>
    <w:p w:rsidR="009F5AB9" w:rsidRDefault="00157A7B">
      <w:pPr>
        <w:pStyle w:val="BodyText"/>
        <w:ind w:left="805"/>
      </w:pPr>
      <w:r>
        <w:t>I hereby declare that the information furnished above is true to the best of my knowledge.</w:t>
      </w:r>
    </w:p>
    <w:p w:rsidR="00646F4D" w:rsidRDefault="00646F4D">
      <w:pPr>
        <w:pStyle w:val="BodyText"/>
        <w:ind w:left="805"/>
      </w:pPr>
    </w:p>
    <w:p w:rsidR="00646F4D" w:rsidRDefault="00646F4D">
      <w:pPr>
        <w:pStyle w:val="BodyText"/>
        <w:ind w:left="805"/>
      </w:pPr>
    </w:p>
    <w:p w:rsidR="009F5AB9" w:rsidRDefault="00157A7B">
      <w:pPr>
        <w:pStyle w:val="Heading2"/>
        <w:spacing w:before="38"/>
        <w:ind w:left="6923"/>
      </w:pPr>
      <w:r>
        <w:t xml:space="preserve">ABUBACKER </w:t>
      </w:r>
    </w:p>
    <w:sectPr w:rsidR="009F5AB9" w:rsidSect="009F5AB9">
      <w:pgSz w:w="11910" w:h="16840"/>
      <w:pgMar w:top="2020" w:right="540" w:bottom="280" w:left="700" w:header="722" w:footer="0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5" w:color="000000"/>
        <w:right w:val="thickThinSmallGap" w:sz="12" w:space="2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7B" w:rsidRDefault="00157A7B" w:rsidP="009F5AB9">
      <w:r>
        <w:separator/>
      </w:r>
    </w:p>
  </w:endnote>
  <w:endnote w:type="continuationSeparator" w:id="1">
    <w:p w:rsidR="00157A7B" w:rsidRDefault="00157A7B" w:rsidP="009F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7B" w:rsidRDefault="00157A7B" w:rsidP="009F5AB9">
      <w:r>
        <w:separator/>
      </w:r>
    </w:p>
  </w:footnote>
  <w:footnote w:type="continuationSeparator" w:id="1">
    <w:p w:rsidR="00157A7B" w:rsidRDefault="00157A7B" w:rsidP="009F5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B9" w:rsidRDefault="009F5AB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8.85pt;margin-top:35.1pt;width:134.25pt;height:18.45pt;z-index:-15990272;mso-position-horizontal-relative:page;mso-position-vertical-relative:page" filled="f" stroked="f">
          <v:textbox inset="0,0,0,0">
            <w:txbxContent>
              <w:p w:rsidR="009F5AB9" w:rsidRDefault="00157A7B">
                <w:pPr>
                  <w:spacing w:before="26"/>
                  <w:ind w:left="20"/>
                  <w:rPr>
                    <w:rFonts w:ascii="Georgia"/>
                    <w:b/>
                    <w:sz w:val="28"/>
                  </w:rPr>
                </w:pPr>
                <w:r>
                  <w:rPr>
                    <w:rFonts w:ascii="Georgia"/>
                    <w:b/>
                    <w:sz w:val="28"/>
                    <w:u w:val="single"/>
                  </w:rPr>
                  <w:t>Curricculam Vitae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5.3pt;margin-top:38.25pt;width:148.3pt;height:63.95pt;z-index:-15989760;mso-position-horizontal-relative:page;mso-position-vertical-relative:page" filled="f" stroked="f">
          <v:textbox inset="0,0,0,0">
            <w:txbxContent>
              <w:p w:rsidR="009F5AB9" w:rsidRDefault="00157A7B">
                <w:pPr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ABUBACKER</w:t>
                </w:r>
              </w:p>
              <w:p w:rsidR="00646F4D" w:rsidRDefault="00157A7B" w:rsidP="00646F4D">
                <w:pPr>
                  <w:pStyle w:val="BodyText"/>
                  <w:spacing w:before="22"/>
                  <w:ind w:left="20" w:right="818"/>
                </w:pPr>
                <w:r>
                  <w:t xml:space="preserve">(HSE ADVISOR) </w:t>
                </w:r>
              </w:p>
              <w:p w:rsidR="009F5AB9" w:rsidRDefault="009F5AB9">
                <w:pPr>
                  <w:pStyle w:val="BodyText"/>
                  <w:spacing w:before="2"/>
                  <w:ind w:right="901"/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7E8"/>
    <w:multiLevelType w:val="hybridMultilevel"/>
    <w:tmpl w:val="3C4803C6"/>
    <w:lvl w:ilvl="0" w:tplc="22740610">
      <w:numFmt w:val="bullet"/>
      <w:lvlText w:val=""/>
      <w:lvlJc w:val="left"/>
      <w:pPr>
        <w:ind w:left="355" w:hanging="25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EE23636">
      <w:start w:val="1"/>
      <w:numFmt w:val="upperLetter"/>
      <w:lvlText w:val="%2)"/>
      <w:lvlJc w:val="left"/>
      <w:pPr>
        <w:ind w:left="715" w:hanging="360"/>
      </w:pPr>
      <w:rPr>
        <w:rFonts w:ascii="Verdana" w:eastAsia="Verdana" w:hAnsi="Verdana" w:cs="Verdana" w:hint="default"/>
        <w:b/>
        <w:bCs/>
        <w:spacing w:val="-3"/>
        <w:w w:val="100"/>
        <w:sz w:val="18"/>
        <w:szCs w:val="18"/>
        <w:lang w:val="en-US" w:eastAsia="en-US" w:bidi="ar-SA"/>
      </w:rPr>
    </w:lvl>
    <w:lvl w:ilvl="2" w:tplc="1F1E1B8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 w:tplc="35D2330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4" w:tplc="13005046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5" w:tplc="EB48A814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6" w:tplc="9C26CBCC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ED42C680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8" w:tplc="937A1EC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">
    <w:nsid w:val="308646F7"/>
    <w:multiLevelType w:val="hybridMultilevel"/>
    <w:tmpl w:val="4CCCAC30"/>
    <w:lvl w:ilvl="0" w:tplc="5032F9DC">
      <w:numFmt w:val="bullet"/>
      <w:lvlText w:val=""/>
      <w:lvlJc w:val="left"/>
      <w:pPr>
        <w:ind w:left="1166" w:hanging="54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17323932">
      <w:numFmt w:val="bullet"/>
      <w:lvlText w:val="•"/>
      <w:lvlJc w:val="left"/>
      <w:pPr>
        <w:ind w:left="1160" w:hanging="541"/>
      </w:pPr>
      <w:rPr>
        <w:rFonts w:hint="default"/>
        <w:lang w:val="en-US" w:eastAsia="en-US" w:bidi="ar-SA"/>
      </w:rPr>
    </w:lvl>
    <w:lvl w:ilvl="2" w:tplc="BF268584">
      <w:numFmt w:val="bullet"/>
      <w:lvlText w:val="•"/>
      <w:lvlJc w:val="left"/>
      <w:pPr>
        <w:ind w:left="2216" w:hanging="541"/>
      </w:pPr>
      <w:rPr>
        <w:rFonts w:hint="default"/>
        <w:lang w:val="en-US" w:eastAsia="en-US" w:bidi="ar-SA"/>
      </w:rPr>
    </w:lvl>
    <w:lvl w:ilvl="3" w:tplc="79784C6C">
      <w:numFmt w:val="bullet"/>
      <w:lvlText w:val="•"/>
      <w:lvlJc w:val="left"/>
      <w:pPr>
        <w:ind w:left="3272" w:hanging="541"/>
      </w:pPr>
      <w:rPr>
        <w:rFonts w:hint="default"/>
        <w:lang w:val="en-US" w:eastAsia="en-US" w:bidi="ar-SA"/>
      </w:rPr>
    </w:lvl>
    <w:lvl w:ilvl="4" w:tplc="5E345C1A">
      <w:numFmt w:val="bullet"/>
      <w:lvlText w:val="•"/>
      <w:lvlJc w:val="left"/>
      <w:pPr>
        <w:ind w:left="4328" w:hanging="541"/>
      </w:pPr>
      <w:rPr>
        <w:rFonts w:hint="default"/>
        <w:lang w:val="en-US" w:eastAsia="en-US" w:bidi="ar-SA"/>
      </w:rPr>
    </w:lvl>
    <w:lvl w:ilvl="5" w:tplc="DEC0F514">
      <w:numFmt w:val="bullet"/>
      <w:lvlText w:val="•"/>
      <w:lvlJc w:val="left"/>
      <w:pPr>
        <w:ind w:left="5384" w:hanging="541"/>
      </w:pPr>
      <w:rPr>
        <w:rFonts w:hint="default"/>
        <w:lang w:val="en-US" w:eastAsia="en-US" w:bidi="ar-SA"/>
      </w:rPr>
    </w:lvl>
    <w:lvl w:ilvl="6" w:tplc="ADB80D5C">
      <w:numFmt w:val="bullet"/>
      <w:lvlText w:val="•"/>
      <w:lvlJc w:val="left"/>
      <w:pPr>
        <w:ind w:left="6440" w:hanging="541"/>
      </w:pPr>
      <w:rPr>
        <w:rFonts w:hint="default"/>
        <w:lang w:val="en-US" w:eastAsia="en-US" w:bidi="ar-SA"/>
      </w:rPr>
    </w:lvl>
    <w:lvl w:ilvl="7" w:tplc="C548E6E2">
      <w:numFmt w:val="bullet"/>
      <w:lvlText w:val="•"/>
      <w:lvlJc w:val="left"/>
      <w:pPr>
        <w:ind w:left="7496" w:hanging="541"/>
      </w:pPr>
      <w:rPr>
        <w:rFonts w:hint="default"/>
        <w:lang w:val="en-US" w:eastAsia="en-US" w:bidi="ar-SA"/>
      </w:rPr>
    </w:lvl>
    <w:lvl w:ilvl="8" w:tplc="02F6091E">
      <w:numFmt w:val="bullet"/>
      <w:lvlText w:val="•"/>
      <w:lvlJc w:val="left"/>
      <w:pPr>
        <w:ind w:left="8552" w:hanging="541"/>
      </w:pPr>
      <w:rPr>
        <w:rFonts w:hint="default"/>
        <w:lang w:val="en-US" w:eastAsia="en-US" w:bidi="ar-SA"/>
      </w:rPr>
    </w:lvl>
  </w:abstractNum>
  <w:abstractNum w:abstractNumId="2">
    <w:nsid w:val="480C42C5"/>
    <w:multiLevelType w:val="hybridMultilevel"/>
    <w:tmpl w:val="8E8044E2"/>
    <w:lvl w:ilvl="0" w:tplc="1C2883FA">
      <w:start w:val="6"/>
      <w:numFmt w:val="upperLetter"/>
      <w:lvlText w:val="%1)"/>
      <w:lvlJc w:val="left"/>
      <w:pPr>
        <w:ind w:left="715" w:hanging="360"/>
      </w:pPr>
      <w:rPr>
        <w:rFonts w:ascii="Verdana" w:eastAsia="Verdana" w:hAnsi="Verdana" w:cs="Verdana" w:hint="default"/>
        <w:b/>
        <w:bCs/>
        <w:spacing w:val="-4"/>
        <w:w w:val="100"/>
        <w:sz w:val="18"/>
        <w:szCs w:val="18"/>
        <w:lang w:val="en-US" w:eastAsia="en-US" w:bidi="ar-SA"/>
      </w:rPr>
    </w:lvl>
    <w:lvl w:ilvl="1" w:tplc="AF18B24C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ar-SA"/>
      </w:rPr>
    </w:lvl>
    <w:lvl w:ilvl="2" w:tplc="B4C226B6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 w:tplc="6428EBF0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4" w:tplc="FB7A1F5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33F24FAC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6" w:tplc="003095DC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7" w:tplc="86CE00D4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8" w:tplc="2E4EE94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F5AB9"/>
    <w:rsid w:val="00157A7B"/>
    <w:rsid w:val="00646F4D"/>
    <w:rsid w:val="009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5AB9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9F5AB9"/>
    <w:pPr>
      <w:spacing w:before="93"/>
      <w:ind w:left="595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1"/>
    <w:qFormat/>
    <w:rsid w:val="009F5AB9"/>
    <w:pPr>
      <w:spacing w:before="20"/>
      <w:ind w:left="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5AB9"/>
    <w:rPr>
      <w:sz w:val="20"/>
      <w:szCs w:val="20"/>
    </w:rPr>
  </w:style>
  <w:style w:type="paragraph" w:styleId="Title">
    <w:name w:val="Title"/>
    <w:basedOn w:val="Normal"/>
    <w:uiPriority w:val="1"/>
    <w:qFormat/>
    <w:rsid w:val="009F5AB9"/>
    <w:pPr>
      <w:spacing w:before="26"/>
      <w:ind w:left="20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9F5AB9"/>
    <w:pPr>
      <w:spacing w:before="37"/>
      <w:ind w:left="1166" w:hanging="541"/>
    </w:pPr>
  </w:style>
  <w:style w:type="paragraph" w:customStyle="1" w:styleId="TableParagraph">
    <w:name w:val="Table Paragraph"/>
    <w:basedOn w:val="Normal"/>
    <w:uiPriority w:val="1"/>
    <w:qFormat/>
    <w:rsid w:val="009F5AB9"/>
  </w:style>
  <w:style w:type="paragraph" w:styleId="Header">
    <w:name w:val="header"/>
    <w:basedOn w:val="Normal"/>
    <w:link w:val="HeaderChar"/>
    <w:uiPriority w:val="99"/>
    <w:semiHidden/>
    <w:unhideWhenUsed/>
    <w:rsid w:val="0064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F4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64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F4D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646F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ubacker-397209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CURRICULUM VITAE</dc:title>
  <dc:creator>Guptha</dc:creator>
  <cp:lastModifiedBy>Visitor1</cp:lastModifiedBy>
  <cp:revision>2</cp:revision>
  <dcterms:created xsi:type="dcterms:W3CDTF">2020-03-02T10:21:00Z</dcterms:created>
  <dcterms:modified xsi:type="dcterms:W3CDTF">2020-03-02T10:21:00Z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2020-03-02T00:00:00Z</vt:filetime>
  </property>
</Properties>
</file>