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8" w:rsidRDefault="001F726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295910</wp:posOffset>
            </wp:positionH>
            <wp:positionV relativeFrom="page">
              <wp:posOffset>989330</wp:posOffset>
            </wp:positionV>
            <wp:extent cx="2254250" cy="928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28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322" w:lineRule="exact"/>
        <w:rPr>
          <w:sz w:val="24"/>
          <w:szCs w:val="24"/>
        </w:rPr>
      </w:pPr>
    </w:p>
    <w:p w:rsidR="00244F88" w:rsidRDefault="001F726B">
      <w:pPr>
        <w:ind w:left="62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PROFILE</w:t>
      </w:r>
    </w:p>
    <w:p w:rsidR="00244F88" w:rsidRDefault="00244F88">
      <w:pPr>
        <w:spacing w:line="328" w:lineRule="exact"/>
        <w:rPr>
          <w:sz w:val="24"/>
          <w:szCs w:val="24"/>
        </w:rPr>
      </w:pPr>
    </w:p>
    <w:p w:rsidR="00244F88" w:rsidRDefault="001F726B">
      <w:pPr>
        <w:numPr>
          <w:ilvl w:val="0"/>
          <w:numId w:val="1"/>
        </w:numPr>
        <w:tabs>
          <w:tab w:val="left" w:pos="368"/>
        </w:tabs>
        <w:spacing w:line="187" w:lineRule="auto"/>
        <w:ind w:left="368" w:right="500" w:hanging="368"/>
        <w:rPr>
          <w:rFonts w:ascii="Symbol" w:eastAsia="Symbol" w:hAnsi="Symbol" w:cs="Symbol"/>
          <w:color w:val="01B6BF"/>
          <w:sz w:val="27"/>
          <w:szCs w:val="27"/>
        </w:rPr>
      </w:pPr>
      <w:r>
        <w:rPr>
          <w:rFonts w:ascii="Calibri" w:eastAsia="Calibri" w:hAnsi="Calibri" w:cs="Calibri"/>
          <w:sz w:val="19"/>
          <w:szCs w:val="19"/>
        </w:rPr>
        <w:t>BSc Chemistry qualified quality controller.</w:t>
      </w:r>
    </w:p>
    <w:p w:rsidR="00244F88" w:rsidRDefault="00244F88">
      <w:pPr>
        <w:spacing w:line="384" w:lineRule="exact"/>
        <w:rPr>
          <w:rFonts w:ascii="Symbol" w:eastAsia="Symbol" w:hAnsi="Symbol" w:cs="Symbol"/>
          <w:color w:val="01B6BF"/>
          <w:sz w:val="27"/>
          <w:szCs w:val="27"/>
        </w:rPr>
      </w:pPr>
    </w:p>
    <w:p w:rsidR="00244F88" w:rsidRDefault="001F726B">
      <w:pPr>
        <w:numPr>
          <w:ilvl w:val="0"/>
          <w:numId w:val="1"/>
        </w:numPr>
        <w:tabs>
          <w:tab w:val="left" w:pos="414"/>
        </w:tabs>
        <w:spacing w:line="180" w:lineRule="auto"/>
        <w:ind w:left="368" w:right="900" w:hanging="36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4 + years of experience in Laboratory as chemist.</w:t>
      </w:r>
    </w:p>
    <w:p w:rsidR="00244F88" w:rsidRDefault="00244F88">
      <w:pPr>
        <w:spacing w:line="38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"/>
        </w:numPr>
        <w:tabs>
          <w:tab w:val="left" w:pos="368"/>
        </w:tabs>
        <w:spacing w:line="180" w:lineRule="auto"/>
        <w:ind w:left="368" w:right="120" w:hanging="36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Work experience in multinational &amp; multicultural companies.</w:t>
      </w:r>
    </w:p>
    <w:p w:rsidR="00244F88" w:rsidRDefault="00244F88">
      <w:pPr>
        <w:spacing w:line="200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244F88">
      <w:pPr>
        <w:spacing w:line="231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"/>
        </w:numPr>
        <w:tabs>
          <w:tab w:val="left" w:pos="368"/>
        </w:tabs>
        <w:spacing w:line="180" w:lineRule="auto"/>
        <w:ind w:left="368" w:hanging="36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Team player with good interpersonal skills.</w:t>
      </w:r>
    </w:p>
    <w:p w:rsidR="00244F88" w:rsidRDefault="001F72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418465</wp:posOffset>
            </wp:positionV>
            <wp:extent cx="2087880" cy="329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418465</wp:posOffset>
            </wp:positionV>
            <wp:extent cx="2087880" cy="329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337" w:lineRule="exact"/>
        <w:rPr>
          <w:sz w:val="24"/>
          <w:szCs w:val="24"/>
        </w:rPr>
      </w:pPr>
    </w:p>
    <w:p w:rsidR="00244F88" w:rsidRDefault="001F726B">
      <w:pPr>
        <w:ind w:left="20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AREAS OF EXPERTISE</w:t>
      </w:r>
    </w:p>
    <w:p w:rsidR="00244F88" w:rsidRDefault="00244F88">
      <w:pPr>
        <w:spacing w:line="375" w:lineRule="exact"/>
        <w:rPr>
          <w:sz w:val="24"/>
          <w:szCs w:val="24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Chemical analysis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Food safety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Quality control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spacing w:line="238" w:lineRule="auto"/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Good laboratory practice</w:t>
      </w:r>
    </w:p>
    <w:p w:rsidR="00244F88" w:rsidRDefault="00244F88">
      <w:pPr>
        <w:spacing w:line="13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Cost Accounting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HPLC (Agilent)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spacing w:line="238" w:lineRule="auto"/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GC-FID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UV spectrometer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Advanced MS Excel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2"/>
        </w:numPr>
        <w:tabs>
          <w:tab w:val="left" w:pos="388"/>
        </w:tabs>
        <w:ind w:left="388" w:hanging="364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HACCP</w:t>
      </w:r>
    </w:p>
    <w:p w:rsidR="00244F88" w:rsidRDefault="001F72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F88" w:rsidRDefault="00244F88">
      <w:pPr>
        <w:spacing w:line="373" w:lineRule="exact"/>
        <w:rPr>
          <w:sz w:val="24"/>
          <w:szCs w:val="24"/>
        </w:rPr>
      </w:pPr>
    </w:p>
    <w:p w:rsidR="00244F88" w:rsidRDefault="001F726B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72"/>
          <w:szCs w:val="72"/>
          <w:u w:val="single"/>
        </w:rPr>
        <w:t xml:space="preserve">Pooja </w:t>
      </w:r>
    </w:p>
    <w:p w:rsidR="00244F88" w:rsidRDefault="00244F88">
      <w:pPr>
        <w:spacing w:line="40" w:lineRule="exact"/>
        <w:rPr>
          <w:sz w:val="24"/>
          <w:szCs w:val="24"/>
        </w:rPr>
      </w:pPr>
    </w:p>
    <w:p w:rsidR="00244F88" w:rsidRDefault="001F726B">
      <w:pPr>
        <w:ind w:left="20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1B6BF"/>
          <w:sz w:val="48"/>
          <w:szCs w:val="48"/>
        </w:rPr>
        <w:t>Quality Controller</w:t>
      </w:r>
    </w:p>
    <w:p w:rsidR="00244F88" w:rsidRDefault="001F726B">
      <w:pPr>
        <w:tabs>
          <w:tab w:val="left" w:pos="3580"/>
          <w:tab w:val="left" w:pos="4080"/>
          <w:tab w:val="left" w:pos="5860"/>
        </w:tabs>
        <w:ind w:left="2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01B6BF"/>
          <w:sz w:val="32"/>
          <w:szCs w:val="32"/>
        </w:rPr>
        <w:t></w:t>
      </w:r>
      <w:r>
        <w:rPr>
          <w:rFonts w:ascii="Calibri" w:eastAsia="Calibri" w:hAnsi="Calibri" w:cs="Calibri"/>
          <w:color w:val="000000"/>
          <w:sz w:val="19"/>
          <w:szCs w:val="19"/>
        </w:rPr>
        <w:t>:</w:t>
      </w:r>
      <w:r>
        <w:rPr>
          <w:rFonts w:ascii="Wingdings" w:eastAsia="Wingdings" w:hAnsi="Wingdings" w:cs="Wingdings"/>
          <w:b/>
          <w:bCs/>
          <w:color w:val="01B6BF"/>
          <w:sz w:val="32"/>
          <w:szCs w:val="32"/>
        </w:rPr>
        <w:t></w:t>
      </w:r>
      <w:hyperlink r:id="rId8" w:history="1">
        <w:r w:rsidRPr="001F726B">
          <w:rPr>
            <w:rStyle w:val="Hyperlink"/>
            <w:rFonts w:ascii="Calibri" w:eastAsia="Calibri" w:hAnsi="Calibri" w:cs="Calibri"/>
          </w:rPr>
          <w:t>pooja-397553@gulfjobseeker.com</w:t>
        </w:r>
      </w:hyperlink>
      <w:r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Webdings" w:eastAsia="Webdings" w:hAnsi="Webdings" w:cs="Webdings"/>
          <w:b/>
          <w:bCs/>
          <w:color w:val="01B6BF"/>
          <w:sz w:val="32"/>
          <w:szCs w:val="32"/>
        </w:rPr>
        <w:t></w:t>
      </w:r>
      <w:r>
        <w:rPr>
          <w:rFonts w:ascii="Webdings" w:eastAsia="Webdings" w:hAnsi="Webdings" w:cs="Webdings"/>
          <w:b/>
          <w:bCs/>
          <w:color w:val="01B6BF"/>
          <w:sz w:val="32"/>
          <w:szCs w:val="32"/>
        </w:rPr>
        <w:t></w:t>
      </w:r>
      <w:r>
        <w:rPr>
          <w:rFonts w:ascii="Calibri" w:eastAsia="Calibri" w:hAnsi="Calibri" w:cs="Calibri"/>
          <w:color w:val="000000"/>
          <w:sz w:val="19"/>
          <w:szCs w:val="19"/>
        </w:rPr>
        <w:t>Dubai</w:t>
      </w: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357" w:lineRule="exact"/>
        <w:rPr>
          <w:sz w:val="24"/>
          <w:szCs w:val="24"/>
        </w:rPr>
      </w:pPr>
    </w:p>
    <w:p w:rsidR="00244F88" w:rsidRDefault="001F726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EDUCATION</w:t>
      </w:r>
    </w:p>
    <w:p w:rsidR="00244F88" w:rsidRDefault="00244F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-2.8pt,5.1pt" to="347.15pt,5.1pt" o:allowincell="f" strokeweight="1.5pt"/>
        </w:pict>
      </w:r>
    </w:p>
    <w:p w:rsidR="00244F88" w:rsidRDefault="00244F88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1580"/>
      </w:tblGrid>
      <w:tr w:rsidR="00244F88">
        <w:trPr>
          <w:trHeight w:val="397"/>
        </w:trPr>
        <w:tc>
          <w:tcPr>
            <w:tcW w:w="4760" w:type="dxa"/>
            <w:vAlign w:val="bottom"/>
          </w:tcPr>
          <w:p w:rsidR="00244F88" w:rsidRDefault="001F726B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1B6BF"/>
                <w:sz w:val="31"/>
                <w:szCs w:val="31"/>
              </w:rPr>
              <w:t></w:t>
            </w:r>
            <w:r>
              <w:rPr>
                <w:rFonts w:ascii="Calibri" w:eastAsia="Calibri" w:hAnsi="Calibri" w:cs="Calibri"/>
                <w:b/>
                <w:bCs/>
              </w:rPr>
              <w:t xml:space="preserve"> Bsc in (Chemistry), Maharashtra Board</w:t>
            </w:r>
          </w:p>
        </w:tc>
        <w:tc>
          <w:tcPr>
            <w:tcW w:w="1580" w:type="dxa"/>
            <w:vAlign w:val="bottom"/>
          </w:tcPr>
          <w:p w:rsidR="00244F88" w:rsidRDefault="001F726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(2011-14)</w:t>
            </w:r>
          </w:p>
        </w:tc>
      </w:tr>
      <w:tr w:rsidR="00244F88">
        <w:trPr>
          <w:trHeight w:val="226"/>
        </w:trPr>
        <w:tc>
          <w:tcPr>
            <w:tcW w:w="4760" w:type="dxa"/>
            <w:vAlign w:val="bottom"/>
          </w:tcPr>
          <w:p w:rsidR="00244F88" w:rsidRDefault="001F726B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 .J. College Ghatkopar, Mumbai University</w:t>
            </w:r>
          </w:p>
        </w:tc>
        <w:tc>
          <w:tcPr>
            <w:tcW w:w="1580" w:type="dxa"/>
            <w:vAlign w:val="bottom"/>
          </w:tcPr>
          <w:p w:rsidR="00244F88" w:rsidRDefault="00244F88">
            <w:pPr>
              <w:rPr>
                <w:sz w:val="19"/>
                <w:szCs w:val="19"/>
              </w:rPr>
            </w:pPr>
          </w:p>
        </w:tc>
      </w:tr>
    </w:tbl>
    <w:p w:rsidR="00244F88" w:rsidRDefault="00244F88">
      <w:pPr>
        <w:spacing w:line="296" w:lineRule="exact"/>
        <w:rPr>
          <w:sz w:val="24"/>
          <w:szCs w:val="24"/>
        </w:rPr>
      </w:pPr>
    </w:p>
    <w:p w:rsidR="00244F88" w:rsidRDefault="001F726B">
      <w:pPr>
        <w:numPr>
          <w:ilvl w:val="0"/>
          <w:numId w:val="3"/>
        </w:numPr>
        <w:tabs>
          <w:tab w:val="left" w:pos="920"/>
        </w:tabs>
        <w:ind w:left="920" w:hanging="365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Higher Secondary School, Maharashtra Board</w:t>
      </w:r>
    </w:p>
    <w:p w:rsidR="00244F88" w:rsidRDefault="00244F88">
      <w:pPr>
        <w:spacing w:line="1" w:lineRule="exact"/>
        <w:rPr>
          <w:sz w:val="24"/>
          <w:szCs w:val="24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1720"/>
      </w:tblGrid>
      <w:tr w:rsidR="00244F88">
        <w:trPr>
          <w:trHeight w:val="222"/>
        </w:trPr>
        <w:tc>
          <w:tcPr>
            <w:tcW w:w="4200" w:type="dxa"/>
            <w:vAlign w:val="bottom"/>
          </w:tcPr>
          <w:p w:rsidR="00244F88" w:rsidRDefault="001F72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 .J. College Ghatkopar, Mumbai University</w:t>
            </w:r>
          </w:p>
        </w:tc>
        <w:tc>
          <w:tcPr>
            <w:tcW w:w="1720" w:type="dxa"/>
            <w:vAlign w:val="bottom"/>
          </w:tcPr>
          <w:p w:rsidR="00244F88" w:rsidRDefault="001F726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(2009-11)</w:t>
            </w:r>
          </w:p>
        </w:tc>
      </w:tr>
    </w:tbl>
    <w:p w:rsidR="00244F88" w:rsidRDefault="00244F88">
      <w:pPr>
        <w:spacing w:line="250" w:lineRule="exact"/>
        <w:rPr>
          <w:sz w:val="24"/>
          <w:szCs w:val="24"/>
        </w:rPr>
      </w:pPr>
    </w:p>
    <w:p w:rsidR="00244F88" w:rsidRDefault="001F726B">
      <w:pPr>
        <w:numPr>
          <w:ilvl w:val="0"/>
          <w:numId w:val="4"/>
        </w:numPr>
        <w:tabs>
          <w:tab w:val="left" w:pos="920"/>
        </w:tabs>
        <w:ind w:left="920" w:hanging="365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Secondary School Certificate, Maharashtra Board</w:t>
      </w:r>
    </w:p>
    <w:p w:rsidR="00244F88" w:rsidRDefault="00244F88">
      <w:pPr>
        <w:spacing w:line="5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spacing w:line="234" w:lineRule="auto"/>
        <w:ind w:left="920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18"/>
          <w:szCs w:val="18"/>
        </w:rPr>
        <w:t>H.H. School, Mumbai ty of Calicut, Kerala, India</w:t>
      </w:r>
    </w:p>
    <w:p w:rsidR="00244F88" w:rsidRDefault="001F726B">
      <w:pPr>
        <w:spacing w:line="204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(1999-2009)</w:t>
      </w:r>
    </w:p>
    <w:p w:rsidR="00244F88" w:rsidRDefault="00244F88">
      <w:pPr>
        <w:spacing w:line="200" w:lineRule="exact"/>
        <w:rPr>
          <w:sz w:val="24"/>
          <w:szCs w:val="24"/>
        </w:rPr>
      </w:pPr>
    </w:p>
    <w:p w:rsidR="00244F88" w:rsidRDefault="00244F88">
      <w:pPr>
        <w:spacing w:line="382" w:lineRule="exact"/>
        <w:rPr>
          <w:sz w:val="24"/>
          <w:szCs w:val="24"/>
        </w:rPr>
      </w:pPr>
    </w:p>
    <w:p w:rsidR="00244F88" w:rsidRDefault="001F726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EXPERIENCE</w:t>
      </w:r>
    </w:p>
    <w:p w:rsidR="00244F88" w:rsidRDefault="00244F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-3.9pt,5.7pt" to="346pt,5.7pt" o:allowincell="f" strokeweight="1.5pt"/>
        </w:pict>
      </w:r>
    </w:p>
    <w:p w:rsidR="00244F88" w:rsidRDefault="00244F88">
      <w:pPr>
        <w:spacing w:line="3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2900"/>
      </w:tblGrid>
      <w:tr w:rsidR="00244F88">
        <w:trPr>
          <w:trHeight w:val="312"/>
        </w:trPr>
        <w:tc>
          <w:tcPr>
            <w:tcW w:w="3140" w:type="dxa"/>
            <w:vAlign w:val="bottom"/>
          </w:tcPr>
          <w:p w:rsidR="00244F88" w:rsidRDefault="00244F8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44F88" w:rsidRDefault="001F726B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Navi Mumbai, India</w:t>
            </w:r>
          </w:p>
        </w:tc>
      </w:tr>
      <w:tr w:rsidR="00244F88">
        <w:trPr>
          <w:trHeight w:val="382"/>
        </w:trPr>
        <w:tc>
          <w:tcPr>
            <w:tcW w:w="3140" w:type="dxa"/>
            <w:vAlign w:val="bottom"/>
          </w:tcPr>
          <w:p w:rsidR="00244F88" w:rsidRDefault="001F72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67171"/>
                <w:sz w:val="24"/>
                <w:szCs w:val="24"/>
              </w:rPr>
              <w:t>Senior Lab Chemist</w:t>
            </w:r>
          </w:p>
        </w:tc>
        <w:tc>
          <w:tcPr>
            <w:tcW w:w="2900" w:type="dxa"/>
            <w:vAlign w:val="bottom"/>
          </w:tcPr>
          <w:p w:rsidR="00244F88" w:rsidRDefault="001F726B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67171"/>
                <w:sz w:val="20"/>
                <w:szCs w:val="20"/>
              </w:rPr>
              <w:t>Jan 16 to Feb 19</w:t>
            </w:r>
          </w:p>
        </w:tc>
      </w:tr>
    </w:tbl>
    <w:p w:rsidR="00244F88" w:rsidRDefault="00244F88">
      <w:pPr>
        <w:spacing w:line="101" w:lineRule="exact"/>
        <w:rPr>
          <w:sz w:val="24"/>
          <w:szCs w:val="24"/>
        </w:rPr>
      </w:pPr>
    </w:p>
    <w:p w:rsidR="00244F88" w:rsidRDefault="001F72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&amp; Responsibility</w:t>
      </w:r>
    </w:p>
    <w:p w:rsidR="00244F88" w:rsidRDefault="00244F88">
      <w:pPr>
        <w:spacing w:line="163" w:lineRule="exact"/>
        <w:rPr>
          <w:sz w:val="24"/>
          <w:szCs w:val="24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180" w:lineRule="auto"/>
        <w:ind w:left="480" w:right="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Handling Instrument ICP-OES(Agilent and Thermo), HPLC(Agilent), GCMS, GC-FID </w:t>
      </w:r>
      <w:r>
        <w:rPr>
          <w:rFonts w:ascii="Calibri" w:eastAsia="Calibri" w:hAnsi="Calibri" w:cs="Calibri"/>
          <w:sz w:val="20"/>
          <w:szCs w:val="20"/>
        </w:rPr>
        <w:t>(Both of Agilent), UV Spectrometer.</w:t>
      </w:r>
    </w:p>
    <w:p w:rsidR="00244F88" w:rsidRDefault="00244F88">
      <w:pPr>
        <w:spacing w:line="138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180" w:lineRule="auto"/>
        <w:ind w:left="480" w:right="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Performing regular analysis of Food, Water &amp; Air samples on corresponding instruments and handling trouble shoots.</w:t>
      </w:r>
    </w:p>
    <w:p w:rsidR="00244F88" w:rsidRDefault="00244F88">
      <w:pPr>
        <w:spacing w:line="141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188" w:lineRule="auto"/>
        <w:ind w:left="480" w:right="80" w:hanging="352"/>
        <w:rPr>
          <w:rFonts w:ascii="Symbol" w:eastAsia="Symbol" w:hAnsi="Symbol" w:cs="Symbol"/>
          <w:color w:val="01B6BF"/>
          <w:sz w:val="27"/>
          <w:szCs w:val="27"/>
        </w:rPr>
      </w:pPr>
      <w:r>
        <w:rPr>
          <w:rFonts w:ascii="Calibri" w:eastAsia="Calibri" w:hAnsi="Calibri" w:cs="Calibri"/>
          <w:sz w:val="19"/>
          <w:szCs w:val="19"/>
        </w:rPr>
        <w:t>Testing FAT (Total fat, Saturated fat, Unsaturated fat, Mufa &amp; Pufa), Cholesterol in food and Beverages</w:t>
      </w:r>
      <w:r>
        <w:rPr>
          <w:rFonts w:ascii="Calibri" w:eastAsia="Calibri" w:hAnsi="Calibri" w:cs="Calibri"/>
          <w:sz w:val="19"/>
          <w:szCs w:val="19"/>
        </w:rPr>
        <w:t xml:space="preserve"> by GCMS and GC-FID through AOAC Method.</w:t>
      </w:r>
    </w:p>
    <w:p w:rsidR="00244F88" w:rsidRDefault="00244F88">
      <w:pPr>
        <w:spacing w:line="137" w:lineRule="exact"/>
        <w:rPr>
          <w:rFonts w:ascii="Symbol" w:eastAsia="Symbol" w:hAnsi="Symbol" w:cs="Symbol"/>
          <w:color w:val="01B6BF"/>
          <w:sz w:val="27"/>
          <w:szCs w:val="27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180" w:lineRule="auto"/>
        <w:ind w:left="480" w:right="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Testing vitamin A &amp; Vitamin C in Food and Beverages by HPLC through AOAC Method.</w:t>
      </w:r>
    </w:p>
    <w:p w:rsidR="00244F88" w:rsidRDefault="00244F88">
      <w:pPr>
        <w:spacing w:line="1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235" w:lineRule="auto"/>
        <w:ind w:left="4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Testing Heavy metals in food, water, soil and Air samples by ICP-OES.</w:t>
      </w:r>
    </w:p>
    <w:p w:rsidR="00244F88" w:rsidRDefault="00244F88">
      <w:pPr>
        <w:spacing w:line="1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225" w:lineRule="auto"/>
        <w:ind w:left="4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Keeping logs of internal calibration and external calibration</w:t>
      </w:r>
      <w:r>
        <w:rPr>
          <w:rFonts w:ascii="Calibri" w:eastAsia="Calibri" w:hAnsi="Calibri" w:cs="Calibri"/>
          <w:sz w:val="20"/>
          <w:szCs w:val="20"/>
        </w:rPr>
        <w:t xml:space="preserve"> of instruments.</w:t>
      </w:r>
    </w:p>
    <w:p w:rsidR="00244F88" w:rsidRDefault="00244F88">
      <w:pPr>
        <w:spacing w:line="138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180" w:lineRule="auto"/>
        <w:ind w:left="480" w:right="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Conducting surprise Internal audits, Quality inspections and generate control charts.</w:t>
      </w:r>
    </w:p>
    <w:p w:rsidR="00244F88" w:rsidRDefault="00244F88">
      <w:pPr>
        <w:spacing w:line="138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208" w:lineRule="auto"/>
        <w:ind w:left="480" w:right="80" w:hanging="352"/>
        <w:jc w:val="both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Maintaining corresponding documents of all instruments. e.g. Validation Report, Internal, External calibration report, CCV trend chart, Critical consum</w:t>
      </w:r>
      <w:r>
        <w:rPr>
          <w:rFonts w:ascii="Calibri" w:eastAsia="Calibri" w:hAnsi="Calibri" w:cs="Calibri"/>
          <w:sz w:val="20"/>
          <w:szCs w:val="20"/>
        </w:rPr>
        <w:t>ptions, Instrument history record, Instrument Maintenance record, Monthly, weekly maintenance records, everyday log book</w:t>
      </w:r>
    </w:p>
    <w:p w:rsidR="00244F88" w:rsidRDefault="00244F88">
      <w:pPr>
        <w:spacing w:line="136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180" w:lineRule="auto"/>
        <w:ind w:left="480" w:right="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Taking care of GLP ( Good labrotary practice) and GDP ( Good documentation practice) in lab.</w:t>
      </w:r>
    </w:p>
    <w:p w:rsidR="00244F88" w:rsidRDefault="00244F88">
      <w:pPr>
        <w:spacing w:line="1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5"/>
        </w:numPr>
        <w:tabs>
          <w:tab w:val="left" w:pos="480"/>
        </w:tabs>
        <w:spacing w:line="235" w:lineRule="auto"/>
        <w:ind w:left="480" w:hanging="352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Have good knowledge of ISO 17025.</w:t>
      </w:r>
    </w:p>
    <w:p w:rsidR="00244F88" w:rsidRDefault="00244F88">
      <w:pPr>
        <w:sectPr w:rsidR="00244F88">
          <w:pgSz w:w="11900" w:h="16838"/>
          <w:pgMar w:top="1440" w:right="526" w:bottom="374" w:left="492" w:header="0" w:footer="0" w:gutter="0"/>
          <w:cols w:num="2" w:space="720" w:equalWidth="0">
            <w:col w:w="3368" w:space="520"/>
            <w:col w:w="7000"/>
          </w:cols>
        </w:sectPr>
      </w:pPr>
    </w:p>
    <w:p w:rsidR="00244F88" w:rsidRDefault="00244F88">
      <w:pPr>
        <w:ind w:left="666"/>
        <w:rPr>
          <w:sz w:val="20"/>
          <w:szCs w:val="20"/>
        </w:rPr>
      </w:pPr>
      <w:r w:rsidRPr="00244F88">
        <w:rPr>
          <w:rFonts w:ascii="Arial" w:eastAsia="Arial" w:hAnsi="Arial" w:cs="Arial"/>
          <w:b/>
          <w:bCs/>
          <w:color w:val="FFFFFF"/>
          <w:sz w:val="24"/>
          <w:szCs w:val="24"/>
        </w:rPr>
        <w:lastRenderedPageBreak/>
        <w:pict>
          <v:rect id="Shape 6" o:spid="_x0000_s1031" style="position:absolute;left:0;text-align:left;margin-left:18.75pt;margin-top:28.85pt;width:148.2pt;height:25.95pt;z-index:-251649536;visibility:visible;mso-wrap-distance-left:0;mso-wrap-distance-right:0;mso-position-horizontal-relative:page;mso-position-vertical-relative:page" o:allowincell="f" fillcolor="#01b6bf" stroked="f">
            <w10:wrap anchorx="page" anchory="page"/>
          </v:rect>
        </w:pict>
      </w:r>
      <w:r w:rsidR="001F726B">
        <w:rPr>
          <w:rFonts w:ascii="Arial" w:eastAsia="Arial" w:hAnsi="Arial" w:cs="Arial"/>
          <w:b/>
          <w:bCs/>
          <w:color w:val="FFFFFF"/>
          <w:sz w:val="24"/>
          <w:szCs w:val="24"/>
        </w:rPr>
        <w:t>ABOUT ME</w:t>
      </w:r>
    </w:p>
    <w:p w:rsidR="00244F88" w:rsidRDefault="00244F88">
      <w:pPr>
        <w:spacing w:line="245" w:lineRule="exact"/>
        <w:rPr>
          <w:sz w:val="20"/>
          <w:szCs w:val="20"/>
        </w:rPr>
      </w:pPr>
    </w:p>
    <w:p w:rsidR="00244F88" w:rsidRDefault="001F726B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Nationality   : Indian</w:t>
      </w:r>
    </w:p>
    <w:p w:rsidR="00244F88" w:rsidRDefault="001F726B">
      <w:pPr>
        <w:tabs>
          <w:tab w:val="left" w:pos="346"/>
          <w:tab w:val="left" w:pos="1566"/>
        </w:tabs>
        <w:spacing w:line="210" w:lineRule="auto"/>
        <w:ind w:left="6"/>
        <w:rPr>
          <w:sz w:val="20"/>
          <w:szCs w:val="20"/>
        </w:rPr>
      </w:pPr>
      <w:r>
        <w:rPr>
          <w:rFonts w:ascii="Symbol" w:eastAsia="Symbol" w:hAnsi="Symbol" w:cs="Symbol"/>
          <w:color w:val="01B6BF"/>
          <w:sz w:val="28"/>
          <w:szCs w:val="28"/>
        </w:rPr>
        <w:t></w:t>
      </w:r>
      <w:r>
        <w:rPr>
          <w:rFonts w:ascii="Calibri" w:eastAsia="Calibri" w:hAnsi="Calibri" w:cs="Calibri"/>
          <w:color w:val="404040"/>
          <w:sz w:val="20"/>
          <w:szCs w:val="20"/>
        </w:rPr>
        <w:tab/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  <w:sz w:val="19"/>
          <w:szCs w:val="19"/>
        </w:rPr>
        <w:t>: 19 Oct 1993</w:t>
      </w:r>
    </w:p>
    <w:p w:rsidR="00244F88" w:rsidRDefault="001F726B">
      <w:pPr>
        <w:numPr>
          <w:ilvl w:val="0"/>
          <w:numId w:val="7"/>
        </w:numPr>
        <w:tabs>
          <w:tab w:val="left" w:pos="366"/>
        </w:tabs>
        <w:spacing w:line="231" w:lineRule="auto"/>
        <w:ind w:left="366" w:hanging="366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Marital Status : Married</w:t>
      </w:r>
    </w:p>
    <w:p w:rsidR="00244F88" w:rsidRDefault="001F726B">
      <w:pPr>
        <w:tabs>
          <w:tab w:val="left" w:pos="346"/>
          <w:tab w:val="left" w:pos="1526"/>
        </w:tabs>
        <w:spacing w:line="197" w:lineRule="auto"/>
        <w:ind w:left="6"/>
        <w:rPr>
          <w:sz w:val="20"/>
          <w:szCs w:val="20"/>
        </w:rPr>
      </w:pPr>
      <w:r>
        <w:rPr>
          <w:rFonts w:ascii="Symbol" w:eastAsia="Symbol" w:hAnsi="Symbol" w:cs="Symbol"/>
          <w:color w:val="01B6BF"/>
          <w:sz w:val="28"/>
          <w:szCs w:val="28"/>
        </w:rPr>
        <w:t></w:t>
      </w:r>
      <w:r>
        <w:rPr>
          <w:rFonts w:ascii="Calibri" w:eastAsia="Calibri" w:hAnsi="Calibri" w:cs="Calibri"/>
          <w:color w:val="404040"/>
          <w:sz w:val="20"/>
          <w:szCs w:val="20"/>
        </w:rPr>
        <w:tab/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  <w:sz w:val="20"/>
          <w:szCs w:val="20"/>
        </w:rPr>
        <w:t>: Female</w:t>
      </w:r>
    </w:p>
    <w:p w:rsidR="00244F88" w:rsidRDefault="00244F88">
      <w:pPr>
        <w:spacing w:line="283" w:lineRule="exact"/>
        <w:rPr>
          <w:sz w:val="20"/>
          <w:szCs w:val="20"/>
        </w:rPr>
      </w:pPr>
    </w:p>
    <w:p w:rsidR="00244F88" w:rsidRDefault="001F726B">
      <w:pPr>
        <w:numPr>
          <w:ilvl w:val="0"/>
          <w:numId w:val="8"/>
        </w:numPr>
        <w:tabs>
          <w:tab w:val="left" w:pos="366"/>
        </w:tabs>
        <w:ind w:left="366" w:hanging="360"/>
        <w:rPr>
          <w:rFonts w:ascii="Arial" w:eastAsia="Arial" w:hAnsi="Arial" w:cs="Arial"/>
          <w:b/>
          <w:bCs/>
          <w:color w:val="00B4BD"/>
          <w:sz w:val="27"/>
          <w:szCs w:val="27"/>
        </w:rPr>
      </w:pPr>
      <w:r>
        <w:rPr>
          <w:rFonts w:ascii="Arial" w:eastAsia="Arial" w:hAnsi="Arial" w:cs="Arial"/>
          <w:b/>
          <w:bCs/>
          <w:color w:val="72727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color w:val="727272"/>
          <w:sz w:val="19"/>
          <w:szCs w:val="19"/>
        </w:rPr>
        <w:t>isa Status</w:t>
      </w:r>
      <w:r>
        <w:rPr>
          <w:rFonts w:ascii="Arial" w:eastAsia="Arial" w:hAnsi="Arial" w:cs="Arial"/>
          <w:b/>
          <w:bCs/>
          <w:color w:val="727272"/>
          <w:sz w:val="19"/>
          <w:szCs w:val="19"/>
        </w:rPr>
        <w:t xml:space="preserve">   : </w:t>
      </w:r>
      <w:r>
        <w:rPr>
          <w:rFonts w:ascii="Calibri" w:eastAsia="Calibri" w:hAnsi="Calibri" w:cs="Calibri"/>
          <w:b/>
          <w:bCs/>
          <w:color w:val="727272"/>
          <w:sz w:val="19"/>
          <w:szCs w:val="19"/>
        </w:rPr>
        <w:t>Spouse Sponsership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15pt;margin-top:14.65pt;width:148.15pt;height:25.95pt;z-index:-251648512;visibility:visible;mso-wrap-distance-left:0;mso-wrap-distance-right:0" o:allowincell="f" fillcolor="#01b6bf" stroked="f"/>
        </w:pict>
      </w:r>
    </w:p>
    <w:p w:rsidR="00244F88" w:rsidRDefault="00244F88">
      <w:pPr>
        <w:spacing w:line="345" w:lineRule="exact"/>
        <w:rPr>
          <w:sz w:val="20"/>
          <w:szCs w:val="20"/>
        </w:rPr>
      </w:pPr>
    </w:p>
    <w:p w:rsidR="00244F88" w:rsidRDefault="001F726B">
      <w:pPr>
        <w:ind w:left="12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ADRESS</w:t>
      </w:r>
    </w:p>
    <w:p w:rsidR="00244F88" w:rsidRDefault="00244F88">
      <w:pPr>
        <w:spacing w:line="163" w:lineRule="exact"/>
        <w:rPr>
          <w:sz w:val="20"/>
          <w:szCs w:val="20"/>
        </w:rPr>
      </w:pPr>
    </w:p>
    <w:p w:rsidR="00244F88" w:rsidRDefault="001F726B">
      <w:pPr>
        <w:numPr>
          <w:ilvl w:val="0"/>
          <w:numId w:val="9"/>
        </w:numPr>
        <w:tabs>
          <w:tab w:val="left" w:pos="426"/>
        </w:tabs>
        <w:ind w:left="426" w:hanging="359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Al Karama, Dubai, UAE</w:t>
      </w:r>
    </w:p>
    <w:p w:rsidR="00244F88" w:rsidRDefault="001F72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137160</wp:posOffset>
            </wp:positionV>
            <wp:extent cx="2129790" cy="411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264" w:lineRule="exact"/>
        <w:rPr>
          <w:sz w:val="20"/>
          <w:szCs w:val="20"/>
        </w:rPr>
      </w:pPr>
    </w:p>
    <w:p w:rsidR="00244F88" w:rsidRDefault="001F726B">
      <w:pPr>
        <w:ind w:left="5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HOBBIES</w:t>
      </w:r>
    </w:p>
    <w:p w:rsidR="00244F88" w:rsidRDefault="00244F88">
      <w:pPr>
        <w:spacing w:line="329" w:lineRule="exact"/>
        <w:rPr>
          <w:sz w:val="20"/>
          <w:szCs w:val="20"/>
        </w:rPr>
      </w:pPr>
    </w:p>
    <w:p w:rsidR="00244F88" w:rsidRDefault="001F726B">
      <w:pPr>
        <w:ind w:left="126"/>
        <w:rPr>
          <w:sz w:val="20"/>
          <w:szCs w:val="20"/>
        </w:rPr>
      </w:pPr>
      <w:r>
        <w:rPr>
          <w:rFonts w:ascii="Webdings" w:eastAsia="Webdings" w:hAnsi="Webdings" w:cs="Webdings"/>
          <w:color w:val="01B6BF"/>
          <w:sz w:val="40"/>
          <w:szCs w:val="40"/>
        </w:rPr>
        <w:t></w:t>
      </w:r>
      <w:r>
        <w:rPr>
          <w:rFonts w:ascii="Webdings" w:eastAsia="Webdings" w:hAnsi="Webdings" w:cs="Webdings"/>
          <w:color w:val="01B6BF"/>
          <w:sz w:val="40"/>
          <w:szCs w:val="40"/>
        </w:rPr>
        <w:t></w:t>
      </w:r>
      <w:r>
        <w:rPr>
          <w:rFonts w:ascii="Calibri" w:eastAsia="Calibri" w:hAnsi="Calibri" w:cs="Calibri"/>
          <w:color w:val="404040"/>
        </w:rPr>
        <w:t>Reading</w:t>
      </w:r>
      <w:r>
        <w:rPr>
          <w:rFonts w:ascii="Webdings" w:eastAsia="Webdings" w:hAnsi="Webdings" w:cs="Webdings"/>
          <w:color w:val="01B6BF"/>
          <w:sz w:val="40"/>
          <w:szCs w:val="40"/>
        </w:rPr>
        <w:t></w:t>
      </w:r>
      <w:r>
        <w:rPr>
          <w:rFonts w:ascii="Webdings" w:eastAsia="Webdings" w:hAnsi="Webdings" w:cs="Webdings"/>
          <w:color w:val="01B6BF"/>
          <w:sz w:val="40"/>
          <w:szCs w:val="40"/>
        </w:rPr>
        <w:t></w:t>
      </w:r>
      <w:r>
        <w:rPr>
          <w:rFonts w:ascii="Webdings" w:eastAsia="Webdings" w:hAnsi="Webdings" w:cs="Webdings"/>
          <w:color w:val="01B6BF"/>
          <w:sz w:val="40"/>
          <w:szCs w:val="40"/>
        </w:rPr>
        <w:t></w:t>
      </w:r>
      <w:r>
        <w:rPr>
          <w:rFonts w:ascii="Webdings" w:eastAsia="Webdings" w:hAnsi="Webdings" w:cs="Webdings"/>
          <w:color w:val="01B6BF"/>
          <w:sz w:val="43"/>
          <w:szCs w:val="43"/>
        </w:rPr>
        <w:t></w:t>
      </w:r>
      <w:r>
        <w:rPr>
          <w:rFonts w:ascii="Webdings" w:eastAsia="Webdings" w:hAnsi="Webdings" w:cs="Webdings"/>
          <w:color w:val="01B6BF"/>
          <w:sz w:val="40"/>
          <w:szCs w:val="40"/>
        </w:rPr>
        <w:t></w:t>
      </w:r>
      <w:r>
        <w:rPr>
          <w:rFonts w:ascii="Calibri" w:eastAsia="Calibri" w:hAnsi="Calibri" w:cs="Calibri"/>
          <w:color w:val="404040"/>
        </w:rPr>
        <w:t>Music</w:t>
      </w:r>
    </w:p>
    <w:p w:rsidR="00244F88" w:rsidRDefault="00244F88">
      <w:pPr>
        <w:spacing w:line="206" w:lineRule="exact"/>
        <w:rPr>
          <w:sz w:val="20"/>
          <w:szCs w:val="20"/>
        </w:rPr>
      </w:pPr>
    </w:p>
    <w:p w:rsidR="00244F88" w:rsidRDefault="001F726B">
      <w:pPr>
        <w:ind w:left="146"/>
        <w:rPr>
          <w:sz w:val="20"/>
          <w:szCs w:val="20"/>
        </w:rPr>
      </w:pPr>
      <w:r>
        <w:rPr>
          <w:rFonts w:ascii="Wingdings" w:eastAsia="Wingdings" w:hAnsi="Wingdings" w:cs="Wingdings"/>
          <w:color w:val="01B6BF"/>
          <w:sz w:val="29"/>
          <w:szCs w:val="29"/>
        </w:rPr>
        <w:t></w:t>
      </w:r>
      <w:r>
        <w:rPr>
          <w:rFonts w:ascii="Wingdings" w:eastAsia="Wingdings" w:hAnsi="Wingdings" w:cs="Wingdings"/>
          <w:color w:val="01B6BF"/>
          <w:sz w:val="29"/>
          <w:szCs w:val="29"/>
        </w:rPr>
        <w:t></w:t>
      </w:r>
      <w:r>
        <w:rPr>
          <w:rFonts w:ascii="Calibri" w:eastAsia="Calibri" w:hAnsi="Calibri" w:cs="Calibri"/>
          <w:color w:val="404040"/>
          <w:sz w:val="18"/>
          <w:szCs w:val="18"/>
        </w:rPr>
        <w:t>Writing</w:t>
      </w:r>
      <w:r>
        <w:rPr>
          <w:rFonts w:ascii="Wingdings" w:eastAsia="Wingdings" w:hAnsi="Wingdings" w:cs="Wingdings"/>
          <w:color w:val="01B6BF"/>
          <w:sz w:val="29"/>
          <w:szCs w:val="29"/>
        </w:rPr>
        <w:t></w:t>
      </w:r>
      <w:r>
        <w:rPr>
          <w:rFonts w:ascii="Wingdings" w:eastAsia="Wingdings" w:hAnsi="Wingdings" w:cs="Wingdings"/>
          <w:color w:val="01B6BF"/>
          <w:sz w:val="29"/>
          <w:szCs w:val="29"/>
        </w:rPr>
        <w:t></w:t>
      </w:r>
      <w:r>
        <w:rPr>
          <w:rFonts w:ascii="Wingdings" w:eastAsia="Wingdings" w:hAnsi="Wingdings" w:cs="Wingdings"/>
          <w:color w:val="01B6BF"/>
          <w:sz w:val="29"/>
          <w:szCs w:val="29"/>
        </w:rPr>
        <w:t></w:t>
      </w:r>
      <w:r>
        <w:rPr>
          <w:rFonts w:ascii="Webdings" w:eastAsia="Webdings" w:hAnsi="Webdings" w:cs="Webdings"/>
          <w:color w:val="01B6BF"/>
          <w:sz w:val="31"/>
          <w:szCs w:val="31"/>
        </w:rPr>
        <w:t></w:t>
      </w:r>
      <w:r>
        <w:rPr>
          <w:rFonts w:ascii="Wingdings" w:eastAsia="Wingdings" w:hAnsi="Wingdings" w:cs="Wingdings"/>
          <w:color w:val="01B6BF"/>
          <w:sz w:val="29"/>
          <w:szCs w:val="29"/>
        </w:rPr>
        <w:t></w:t>
      </w:r>
      <w:r>
        <w:rPr>
          <w:rFonts w:ascii="Calibri" w:eastAsia="Calibri" w:hAnsi="Calibri" w:cs="Calibri"/>
          <w:color w:val="404040"/>
          <w:sz w:val="18"/>
          <w:szCs w:val="18"/>
        </w:rPr>
        <w:t>Travel</w:t>
      </w:r>
    </w:p>
    <w:p w:rsidR="00244F88" w:rsidRDefault="001F726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F88" w:rsidRDefault="001F7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EXPERIENCE (PREVIOUS)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13.8pt,-26.5pt" to="-13.8pt,754.1pt" o:allowincell="f" strokeweight="1.5pt"/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-5.65pt,8.95pt" to="344.25pt,8.95pt" o:allowincell="f" strokeweight="1.5pt"/>
        </w:pict>
      </w:r>
    </w:p>
    <w:p w:rsidR="00244F88" w:rsidRDefault="00244F88">
      <w:pPr>
        <w:spacing w:line="355" w:lineRule="exact"/>
        <w:rPr>
          <w:sz w:val="20"/>
          <w:szCs w:val="20"/>
        </w:rPr>
      </w:pPr>
    </w:p>
    <w:p w:rsidR="00244F88" w:rsidRDefault="001F726B">
      <w:pPr>
        <w:tabs>
          <w:tab w:val="left" w:pos="426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Artek Surfing Chemicals.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04040"/>
          <w:sz w:val="19"/>
          <w:szCs w:val="19"/>
        </w:rPr>
        <w:t>Mumbai, India</w:t>
      </w:r>
    </w:p>
    <w:p w:rsidR="00244F88" w:rsidRDefault="00244F88">
      <w:pPr>
        <w:spacing w:line="74" w:lineRule="exact"/>
        <w:rPr>
          <w:sz w:val="20"/>
          <w:szCs w:val="20"/>
        </w:rPr>
      </w:pPr>
    </w:p>
    <w:p w:rsidR="00244F88" w:rsidRDefault="001F726B">
      <w:pPr>
        <w:tabs>
          <w:tab w:val="left" w:pos="426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24"/>
          <w:szCs w:val="24"/>
        </w:rPr>
        <w:t>Lab Chemist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7F7F7F"/>
          <w:sz w:val="19"/>
          <w:szCs w:val="19"/>
        </w:rPr>
        <w:t>June 14 to December 15 (1.3 year)</w:t>
      </w:r>
    </w:p>
    <w:p w:rsidR="00244F88" w:rsidRDefault="00244F88">
      <w:pPr>
        <w:spacing w:line="128" w:lineRule="exact"/>
        <w:rPr>
          <w:sz w:val="20"/>
          <w:szCs w:val="20"/>
        </w:rPr>
      </w:pPr>
    </w:p>
    <w:p w:rsidR="00244F88" w:rsidRDefault="001F726B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Duties</w:t>
      </w:r>
      <w:r>
        <w:rPr>
          <w:rFonts w:ascii="Calibri" w:eastAsia="Calibri" w:hAnsi="Calibri" w:cs="Calibri"/>
          <w:sz w:val="18"/>
          <w:szCs w:val="18"/>
          <w:u w:val="single"/>
        </w:rPr>
        <w:t>&amp; Responsibility</w:t>
      </w:r>
    </w:p>
    <w:p w:rsidR="00244F88" w:rsidRDefault="00244F88">
      <w:pPr>
        <w:spacing w:line="96" w:lineRule="exact"/>
        <w:rPr>
          <w:sz w:val="20"/>
          <w:szCs w:val="20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ind w:left="66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Correction and posting of both AR and AP requests.</w:t>
      </w:r>
    </w:p>
    <w:p w:rsidR="00244F88" w:rsidRDefault="00244F88">
      <w:pPr>
        <w:spacing w:line="120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206" w:lineRule="auto"/>
        <w:ind w:left="660" w:right="280" w:hanging="358"/>
        <w:jc w:val="both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 xml:space="preserve">Handling GC ( Gas Chromatography ), HPLC ( High </w:t>
      </w:r>
      <w:r>
        <w:rPr>
          <w:rFonts w:ascii="Calibri" w:eastAsia="Calibri" w:hAnsi="Calibri" w:cs="Calibri"/>
        </w:rPr>
        <w:t>Performance Liquid Chromatography ), UV Spectrophotometer, Photometer, Fluoride Ion Meter, Atomic Absorption Spectrophotometer.</w:t>
      </w:r>
    </w:p>
    <w:p w:rsidR="00244F88" w:rsidRDefault="00244F88">
      <w:pPr>
        <w:spacing w:line="1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238" w:lineRule="auto"/>
        <w:ind w:left="66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>Testing Raw material and Finish good products</w:t>
      </w:r>
    </w:p>
    <w:p w:rsidR="00244F88" w:rsidRDefault="00244F88">
      <w:pPr>
        <w:spacing w:line="6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234" w:lineRule="auto"/>
        <w:ind w:left="66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>Performing regular analysis and sending Reports</w:t>
      </w:r>
    </w:p>
    <w:p w:rsidR="00244F88" w:rsidRDefault="00244F88">
      <w:pPr>
        <w:spacing w:line="6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234" w:lineRule="auto"/>
        <w:ind w:left="66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>Maintaining records of analysis</w:t>
      </w:r>
      <w:r>
        <w:rPr>
          <w:rFonts w:ascii="Calibri" w:eastAsia="Calibri" w:hAnsi="Calibri" w:cs="Calibri"/>
        </w:rPr>
        <w:t xml:space="preserve"> performed and samples received</w:t>
      </w:r>
    </w:p>
    <w:p w:rsidR="00244F88" w:rsidRDefault="00244F88">
      <w:pPr>
        <w:spacing w:line="122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191" w:lineRule="auto"/>
        <w:ind w:left="660" w:right="28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>Maintaining documents of supporting instruments e.g. Calibration and maintenance records</w:t>
      </w:r>
    </w:p>
    <w:p w:rsidR="00244F88" w:rsidRDefault="00244F88">
      <w:pPr>
        <w:spacing w:line="120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191" w:lineRule="auto"/>
        <w:ind w:left="660" w:right="28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>Taking care of GLP ( Good labrotary practice)and GDP ( Good documentation practice) M</w:t>
      </w:r>
    </w:p>
    <w:p w:rsidR="00244F88" w:rsidRDefault="00244F88">
      <w:pPr>
        <w:spacing w:line="1" w:lineRule="exact"/>
        <w:rPr>
          <w:rFonts w:ascii="Symbol" w:eastAsia="Symbol" w:hAnsi="Symbol" w:cs="Symbol"/>
          <w:color w:val="01B6BF"/>
          <w:sz w:val="28"/>
          <w:szCs w:val="28"/>
        </w:rPr>
      </w:pPr>
    </w:p>
    <w:p w:rsidR="00244F88" w:rsidRDefault="001F726B">
      <w:pPr>
        <w:numPr>
          <w:ilvl w:val="0"/>
          <w:numId w:val="10"/>
        </w:numPr>
        <w:tabs>
          <w:tab w:val="left" w:pos="660"/>
        </w:tabs>
        <w:spacing w:line="238" w:lineRule="auto"/>
        <w:ind w:left="660" w:hanging="358"/>
        <w:rPr>
          <w:rFonts w:ascii="Symbol" w:eastAsia="Symbol" w:hAnsi="Symbol" w:cs="Symbol"/>
          <w:color w:val="01B6BF"/>
          <w:sz w:val="28"/>
          <w:szCs w:val="28"/>
        </w:rPr>
      </w:pPr>
      <w:r>
        <w:rPr>
          <w:rFonts w:ascii="Calibri" w:eastAsia="Calibri" w:hAnsi="Calibri" w:cs="Calibri"/>
        </w:rPr>
        <w:t>Making sure that protocols are followed</w:t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37" w:lineRule="exact"/>
        <w:rPr>
          <w:sz w:val="20"/>
          <w:szCs w:val="20"/>
        </w:rPr>
      </w:pPr>
    </w:p>
    <w:p w:rsidR="00244F88" w:rsidRDefault="001F726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CERTIFICATION COURSE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4pt,5.6pt" to="353.95pt,5.6pt" o:allowincell="f" strokeweight="1.5pt"/>
        </w:pict>
      </w:r>
    </w:p>
    <w:p w:rsidR="00244F88" w:rsidRDefault="00244F88">
      <w:pPr>
        <w:spacing w:line="354" w:lineRule="exact"/>
        <w:rPr>
          <w:sz w:val="20"/>
          <w:szCs w:val="20"/>
        </w:rPr>
      </w:pPr>
    </w:p>
    <w:p w:rsidR="00244F88" w:rsidRDefault="001F726B">
      <w:pPr>
        <w:spacing w:line="248" w:lineRule="auto"/>
        <w:ind w:left="30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67171"/>
          <w:sz w:val="20"/>
          <w:szCs w:val="20"/>
        </w:rPr>
        <w:t>Highfield Level 4 International Award in Managing Food Safety- HABC, UK</w:t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66" w:lineRule="exact"/>
        <w:rPr>
          <w:sz w:val="20"/>
          <w:szCs w:val="20"/>
        </w:rPr>
      </w:pPr>
    </w:p>
    <w:p w:rsidR="00244F88" w:rsidRDefault="001F726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SKILLS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" from="-5.65pt,5.55pt" to="344.25pt,5.55pt" o:allowincell="f" strokeweight="1.5pt"/>
        </w:pict>
      </w:r>
      <w:r w:rsidR="001F726B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271780</wp:posOffset>
            </wp:positionV>
            <wp:extent cx="573405" cy="219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920"/>
        <w:gridCol w:w="20"/>
      </w:tblGrid>
      <w:tr w:rsidR="00244F88">
        <w:trPr>
          <w:trHeight w:val="244"/>
        </w:trPr>
        <w:tc>
          <w:tcPr>
            <w:tcW w:w="2680" w:type="dxa"/>
            <w:vAlign w:val="bottom"/>
          </w:tcPr>
          <w:p w:rsidR="00244F88" w:rsidRDefault="001F72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Leadership Skill</w:t>
            </w:r>
          </w:p>
        </w:tc>
        <w:tc>
          <w:tcPr>
            <w:tcW w:w="2920" w:type="dxa"/>
            <w:vMerge w:val="restart"/>
            <w:vAlign w:val="bottom"/>
          </w:tcPr>
          <w:p w:rsidR="00244F88" w:rsidRDefault="001F726B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w w:val="98"/>
                <w:sz w:val="20"/>
                <w:szCs w:val="20"/>
              </w:rPr>
              <w:t>Problem Solving Skill</w:t>
            </w:r>
          </w:p>
        </w:tc>
        <w:tc>
          <w:tcPr>
            <w:tcW w:w="0" w:type="dxa"/>
            <w:vAlign w:val="bottom"/>
          </w:tcPr>
          <w:p w:rsidR="00244F88" w:rsidRDefault="00244F88">
            <w:pPr>
              <w:rPr>
                <w:sz w:val="1"/>
                <w:szCs w:val="1"/>
              </w:rPr>
            </w:pPr>
          </w:p>
        </w:tc>
      </w:tr>
      <w:tr w:rsidR="00244F88">
        <w:trPr>
          <w:trHeight w:val="84"/>
        </w:trPr>
        <w:tc>
          <w:tcPr>
            <w:tcW w:w="2680" w:type="dxa"/>
            <w:vAlign w:val="bottom"/>
          </w:tcPr>
          <w:p w:rsidR="00244F88" w:rsidRDefault="00244F88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vAlign w:val="bottom"/>
          </w:tcPr>
          <w:p w:rsidR="00244F88" w:rsidRDefault="00244F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4F88" w:rsidRDefault="00244F88">
            <w:pPr>
              <w:rPr>
                <w:sz w:val="1"/>
                <w:szCs w:val="1"/>
              </w:rPr>
            </w:pPr>
          </w:p>
        </w:tc>
      </w:tr>
      <w:tr w:rsidR="00244F88">
        <w:trPr>
          <w:trHeight w:val="418"/>
        </w:trPr>
        <w:tc>
          <w:tcPr>
            <w:tcW w:w="2680" w:type="dxa"/>
            <w:vAlign w:val="bottom"/>
          </w:tcPr>
          <w:p w:rsidR="00244F88" w:rsidRDefault="001F72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Chemical Analysis</w:t>
            </w:r>
          </w:p>
        </w:tc>
        <w:tc>
          <w:tcPr>
            <w:tcW w:w="2920" w:type="dxa"/>
            <w:vMerge w:val="restart"/>
            <w:vAlign w:val="bottom"/>
          </w:tcPr>
          <w:p w:rsidR="00244F88" w:rsidRDefault="001F726B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Presentation Skill</w:t>
            </w:r>
          </w:p>
        </w:tc>
        <w:tc>
          <w:tcPr>
            <w:tcW w:w="0" w:type="dxa"/>
            <w:vAlign w:val="bottom"/>
          </w:tcPr>
          <w:p w:rsidR="00244F88" w:rsidRDefault="00244F88">
            <w:pPr>
              <w:rPr>
                <w:sz w:val="1"/>
                <w:szCs w:val="1"/>
              </w:rPr>
            </w:pPr>
          </w:p>
        </w:tc>
      </w:tr>
      <w:tr w:rsidR="00244F88">
        <w:trPr>
          <w:trHeight w:val="91"/>
        </w:trPr>
        <w:tc>
          <w:tcPr>
            <w:tcW w:w="2680" w:type="dxa"/>
            <w:vAlign w:val="bottom"/>
          </w:tcPr>
          <w:p w:rsidR="00244F88" w:rsidRDefault="00244F88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vAlign w:val="bottom"/>
          </w:tcPr>
          <w:p w:rsidR="00244F88" w:rsidRDefault="00244F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4F88" w:rsidRDefault="00244F88">
            <w:pPr>
              <w:rPr>
                <w:sz w:val="1"/>
                <w:szCs w:val="1"/>
              </w:rPr>
            </w:pPr>
          </w:p>
        </w:tc>
      </w:tr>
    </w:tbl>
    <w:p w:rsidR="00244F88" w:rsidRDefault="001F72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-267970</wp:posOffset>
            </wp:positionV>
            <wp:extent cx="573405" cy="219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-488950</wp:posOffset>
            </wp:positionV>
            <wp:extent cx="548005" cy="4737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269" w:lineRule="exact"/>
        <w:rPr>
          <w:sz w:val="20"/>
          <w:szCs w:val="20"/>
        </w:rPr>
      </w:pPr>
    </w:p>
    <w:p w:rsidR="00244F88" w:rsidRDefault="001F726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LANGUAGE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3872;visibility:visible;mso-wrap-distance-left:0;mso-wrap-distance-right:0" from="-10.1pt,12.25pt" to="339.8pt,12.25pt" o:allowincell="f" strokeweight="1.5pt"/>
        </w:pict>
      </w:r>
      <w:r w:rsidR="001F726B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1076960</wp:posOffset>
            </wp:positionH>
            <wp:positionV relativeFrom="paragraph">
              <wp:posOffset>353695</wp:posOffset>
            </wp:positionV>
            <wp:extent cx="602615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345" w:lineRule="exact"/>
        <w:rPr>
          <w:sz w:val="20"/>
          <w:szCs w:val="20"/>
        </w:rPr>
      </w:pPr>
    </w:p>
    <w:p w:rsidR="00244F88" w:rsidRDefault="001F72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English</w:t>
      </w:r>
    </w:p>
    <w:p w:rsidR="00244F88" w:rsidRDefault="001F72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1076960</wp:posOffset>
            </wp:positionH>
            <wp:positionV relativeFrom="paragraph">
              <wp:posOffset>73025</wp:posOffset>
            </wp:positionV>
            <wp:extent cx="602615" cy="2190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158" w:lineRule="exact"/>
        <w:rPr>
          <w:sz w:val="20"/>
          <w:szCs w:val="20"/>
        </w:rPr>
      </w:pPr>
    </w:p>
    <w:p w:rsidR="00244F88" w:rsidRDefault="001F72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Marathi</w:t>
      </w:r>
    </w:p>
    <w:p w:rsidR="00244F88" w:rsidRDefault="001F72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1076960</wp:posOffset>
            </wp:positionH>
            <wp:positionV relativeFrom="paragraph">
              <wp:posOffset>80645</wp:posOffset>
            </wp:positionV>
            <wp:extent cx="602615" cy="219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88" w:rsidRDefault="00244F88">
      <w:pPr>
        <w:spacing w:line="161" w:lineRule="exact"/>
        <w:rPr>
          <w:sz w:val="20"/>
          <w:szCs w:val="20"/>
        </w:rPr>
      </w:pPr>
    </w:p>
    <w:p w:rsidR="00244F88" w:rsidRDefault="001F72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Hindi</w:t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28" w:lineRule="exact"/>
        <w:rPr>
          <w:sz w:val="20"/>
          <w:szCs w:val="20"/>
        </w:rPr>
      </w:pPr>
    </w:p>
    <w:p w:rsidR="00244F88" w:rsidRDefault="001F7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B6BF"/>
          <w:sz w:val="40"/>
          <w:szCs w:val="40"/>
        </w:rPr>
        <w:t>REFERENCE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" from="-10.6pt,8.25pt" to="339.3pt,8.25pt" o:allowincell="f" strokeweight="1.5pt"/>
        </w:pict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12" w:lineRule="exact"/>
        <w:rPr>
          <w:sz w:val="20"/>
          <w:szCs w:val="20"/>
        </w:rPr>
      </w:pPr>
    </w:p>
    <w:p w:rsidR="00244F88" w:rsidRDefault="001F7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67171"/>
          <w:sz w:val="20"/>
          <w:szCs w:val="20"/>
        </w:rPr>
        <w:t>Available on request</w:t>
      </w:r>
    </w:p>
    <w:p w:rsidR="00244F88" w:rsidRDefault="00244F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-8.35pt,17.15pt" to="341.55pt,17.15pt" o:allowincell="f" strokeweight="1.5pt"/>
        </w:pict>
      </w: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200" w:lineRule="exact"/>
        <w:rPr>
          <w:sz w:val="20"/>
          <w:szCs w:val="20"/>
        </w:rPr>
      </w:pPr>
    </w:p>
    <w:p w:rsidR="00244F88" w:rsidRDefault="00244F88">
      <w:pPr>
        <w:spacing w:line="322" w:lineRule="exact"/>
        <w:rPr>
          <w:sz w:val="20"/>
          <w:szCs w:val="20"/>
        </w:rPr>
      </w:pPr>
    </w:p>
    <w:p w:rsidR="00244F88" w:rsidRDefault="001F726B">
      <w:pPr>
        <w:spacing w:line="247" w:lineRule="auto"/>
        <w:ind w:left="2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do hereby state that the above-mentioned information is true to the best of my knowledge &amp; belief</w:t>
      </w:r>
    </w:p>
    <w:p w:rsidR="00244F88" w:rsidRDefault="00244F88">
      <w:pPr>
        <w:spacing w:line="172" w:lineRule="exact"/>
        <w:rPr>
          <w:sz w:val="20"/>
          <w:szCs w:val="20"/>
        </w:rPr>
      </w:pPr>
    </w:p>
    <w:p w:rsidR="00244F88" w:rsidRDefault="001F726B">
      <w:pPr>
        <w:ind w:left="5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Pooja </w:t>
      </w:r>
    </w:p>
    <w:sectPr w:rsidR="00244F88" w:rsidSect="00244F88">
      <w:pgSz w:w="11900" w:h="16838"/>
      <w:pgMar w:top="647" w:right="566" w:bottom="106" w:left="394" w:header="0" w:footer="0" w:gutter="0"/>
      <w:cols w:num="2" w:space="720" w:equalWidth="0">
        <w:col w:w="3226" w:space="620"/>
        <w:col w:w="7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B4A112E"/>
    <w:lvl w:ilvl="0" w:tplc="6C462DF4">
      <w:start w:val="1"/>
      <w:numFmt w:val="bullet"/>
      <w:lvlText w:val="•"/>
      <w:lvlJc w:val="left"/>
    </w:lvl>
    <w:lvl w:ilvl="1" w:tplc="4ECE9914">
      <w:numFmt w:val="decimal"/>
      <w:lvlText w:val=""/>
      <w:lvlJc w:val="left"/>
    </w:lvl>
    <w:lvl w:ilvl="2" w:tplc="4196837E">
      <w:numFmt w:val="decimal"/>
      <w:lvlText w:val=""/>
      <w:lvlJc w:val="left"/>
    </w:lvl>
    <w:lvl w:ilvl="3" w:tplc="EF10F73E">
      <w:numFmt w:val="decimal"/>
      <w:lvlText w:val=""/>
      <w:lvlJc w:val="left"/>
    </w:lvl>
    <w:lvl w:ilvl="4" w:tplc="B9B4BD60">
      <w:numFmt w:val="decimal"/>
      <w:lvlText w:val=""/>
      <w:lvlJc w:val="left"/>
    </w:lvl>
    <w:lvl w:ilvl="5" w:tplc="8EC8239A">
      <w:numFmt w:val="decimal"/>
      <w:lvlText w:val=""/>
      <w:lvlJc w:val="left"/>
    </w:lvl>
    <w:lvl w:ilvl="6" w:tplc="41D26422">
      <w:numFmt w:val="decimal"/>
      <w:lvlText w:val=""/>
      <w:lvlJc w:val="left"/>
    </w:lvl>
    <w:lvl w:ilvl="7" w:tplc="FED0325C">
      <w:numFmt w:val="decimal"/>
      <w:lvlText w:val=""/>
      <w:lvlJc w:val="left"/>
    </w:lvl>
    <w:lvl w:ilvl="8" w:tplc="6EA88FD6">
      <w:numFmt w:val="decimal"/>
      <w:lvlText w:val=""/>
      <w:lvlJc w:val="left"/>
    </w:lvl>
  </w:abstractNum>
  <w:abstractNum w:abstractNumId="1">
    <w:nsid w:val="00000BB3"/>
    <w:multiLevelType w:val="hybridMultilevel"/>
    <w:tmpl w:val="78305ABA"/>
    <w:lvl w:ilvl="0" w:tplc="F1943BE0">
      <w:start w:val="1"/>
      <w:numFmt w:val="bullet"/>
      <w:lvlText w:val="•"/>
      <w:lvlJc w:val="left"/>
    </w:lvl>
    <w:lvl w:ilvl="1" w:tplc="7E54BFE8">
      <w:numFmt w:val="decimal"/>
      <w:lvlText w:val=""/>
      <w:lvlJc w:val="left"/>
    </w:lvl>
    <w:lvl w:ilvl="2" w:tplc="D94816EA">
      <w:numFmt w:val="decimal"/>
      <w:lvlText w:val=""/>
      <w:lvlJc w:val="left"/>
    </w:lvl>
    <w:lvl w:ilvl="3" w:tplc="5E2080BE">
      <w:numFmt w:val="decimal"/>
      <w:lvlText w:val=""/>
      <w:lvlJc w:val="left"/>
    </w:lvl>
    <w:lvl w:ilvl="4" w:tplc="A0266452">
      <w:numFmt w:val="decimal"/>
      <w:lvlText w:val=""/>
      <w:lvlJc w:val="left"/>
    </w:lvl>
    <w:lvl w:ilvl="5" w:tplc="12022338">
      <w:numFmt w:val="decimal"/>
      <w:lvlText w:val=""/>
      <w:lvlJc w:val="left"/>
    </w:lvl>
    <w:lvl w:ilvl="6" w:tplc="88B4FA9E">
      <w:numFmt w:val="decimal"/>
      <w:lvlText w:val=""/>
      <w:lvlJc w:val="left"/>
    </w:lvl>
    <w:lvl w:ilvl="7" w:tplc="0F1C04F6">
      <w:numFmt w:val="decimal"/>
      <w:lvlText w:val=""/>
      <w:lvlJc w:val="left"/>
    </w:lvl>
    <w:lvl w:ilvl="8" w:tplc="D4E0152A">
      <w:numFmt w:val="decimal"/>
      <w:lvlText w:val=""/>
      <w:lvlJc w:val="left"/>
    </w:lvl>
  </w:abstractNum>
  <w:abstractNum w:abstractNumId="2">
    <w:nsid w:val="000012DB"/>
    <w:multiLevelType w:val="hybridMultilevel"/>
    <w:tmpl w:val="E0244FF8"/>
    <w:lvl w:ilvl="0" w:tplc="2EA85410">
      <w:start w:val="1"/>
      <w:numFmt w:val="bullet"/>
      <w:lvlText w:val="•"/>
      <w:lvlJc w:val="left"/>
    </w:lvl>
    <w:lvl w:ilvl="1" w:tplc="66008F2A">
      <w:numFmt w:val="decimal"/>
      <w:lvlText w:val=""/>
      <w:lvlJc w:val="left"/>
    </w:lvl>
    <w:lvl w:ilvl="2" w:tplc="D5CEBD7C">
      <w:numFmt w:val="decimal"/>
      <w:lvlText w:val=""/>
      <w:lvlJc w:val="left"/>
    </w:lvl>
    <w:lvl w:ilvl="3" w:tplc="F3C6AB9E">
      <w:numFmt w:val="decimal"/>
      <w:lvlText w:val=""/>
      <w:lvlJc w:val="left"/>
    </w:lvl>
    <w:lvl w:ilvl="4" w:tplc="67708CC6">
      <w:numFmt w:val="decimal"/>
      <w:lvlText w:val=""/>
      <w:lvlJc w:val="left"/>
    </w:lvl>
    <w:lvl w:ilvl="5" w:tplc="082A948E">
      <w:numFmt w:val="decimal"/>
      <w:lvlText w:val=""/>
      <w:lvlJc w:val="left"/>
    </w:lvl>
    <w:lvl w:ilvl="6" w:tplc="AEBC0BFC">
      <w:numFmt w:val="decimal"/>
      <w:lvlText w:val=""/>
      <w:lvlJc w:val="left"/>
    </w:lvl>
    <w:lvl w:ilvl="7" w:tplc="FE0489E0">
      <w:numFmt w:val="decimal"/>
      <w:lvlText w:val=""/>
      <w:lvlJc w:val="left"/>
    </w:lvl>
    <w:lvl w:ilvl="8" w:tplc="FE92D61C">
      <w:numFmt w:val="decimal"/>
      <w:lvlText w:val=""/>
      <w:lvlJc w:val="left"/>
    </w:lvl>
  </w:abstractNum>
  <w:abstractNum w:abstractNumId="3">
    <w:nsid w:val="0000153C"/>
    <w:multiLevelType w:val="hybridMultilevel"/>
    <w:tmpl w:val="95F6A0FA"/>
    <w:lvl w:ilvl="0" w:tplc="0D9A411A">
      <w:start w:val="1"/>
      <w:numFmt w:val="bullet"/>
      <w:lvlText w:val="•"/>
      <w:lvlJc w:val="left"/>
    </w:lvl>
    <w:lvl w:ilvl="1" w:tplc="D19A9484">
      <w:numFmt w:val="decimal"/>
      <w:lvlText w:val=""/>
      <w:lvlJc w:val="left"/>
    </w:lvl>
    <w:lvl w:ilvl="2" w:tplc="F17A6A66">
      <w:numFmt w:val="decimal"/>
      <w:lvlText w:val=""/>
      <w:lvlJc w:val="left"/>
    </w:lvl>
    <w:lvl w:ilvl="3" w:tplc="3F46C002">
      <w:numFmt w:val="decimal"/>
      <w:lvlText w:val=""/>
      <w:lvlJc w:val="left"/>
    </w:lvl>
    <w:lvl w:ilvl="4" w:tplc="92B0E3B6">
      <w:numFmt w:val="decimal"/>
      <w:lvlText w:val=""/>
      <w:lvlJc w:val="left"/>
    </w:lvl>
    <w:lvl w:ilvl="5" w:tplc="63B6A3FE">
      <w:numFmt w:val="decimal"/>
      <w:lvlText w:val=""/>
      <w:lvlJc w:val="left"/>
    </w:lvl>
    <w:lvl w:ilvl="6" w:tplc="D6503BD6">
      <w:numFmt w:val="decimal"/>
      <w:lvlText w:val=""/>
      <w:lvlJc w:val="left"/>
    </w:lvl>
    <w:lvl w:ilvl="7" w:tplc="E3221648">
      <w:numFmt w:val="decimal"/>
      <w:lvlText w:val=""/>
      <w:lvlJc w:val="left"/>
    </w:lvl>
    <w:lvl w:ilvl="8" w:tplc="0802ADAE">
      <w:numFmt w:val="decimal"/>
      <w:lvlText w:val=""/>
      <w:lvlJc w:val="left"/>
    </w:lvl>
  </w:abstractNum>
  <w:abstractNum w:abstractNumId="4">
    <w:nsid w:val="000026E9"/>
    <w:multiLevelType w:val="hybridMultilevel"/>
    <w:tmpl w:val="C3A879F2"/>
    <w:lvl w:ilvl="0" w:tplc="A7A4EA60">
      <w:start w:val="1"/>
      <w:numFmt w:val="bullet"/>
      <w:lvlText w:val="•"/>
      <w:lvlJc w:val="left"/>
    </w:lvl>
    <w:lvl w:ilvl="1" w:tplc="F71ED364">
      <w:numFmt w:val="decimal"/>
      <w:lvlText w:val=""/>
      <w:lvlJc w:val="left"/>
    </w:lvl>
    <w:lvl w:ilvl="2" w:tplc="2544EE68">
      <w:numFmt w:val="decimal"/>
      <w:lvlText w:val=""/>
      <w:lvlJc w:val="left"/>
    </w:lvl>
    <w:lvl w:ilvl="3" w:tplc="D12AF18C">
      <w:numFmt w:val="decimal"/>
      <w:lvlText w:val=""/>
      <w:lvlJc w:val="left"/>
    </w:lvl>
    <w:lvl w:ilvl="4" w:tplc="3D2417B0">
      <w:numFmt w:val="decimal"/>
      <w:lvlText w:val=""/>
      <w:lvlJc w:val="left"/>
    </w:lvl>
    <w:lvl w:ilvl="5" w:tplc="FB208E78">
      <w:numFmt w:val="decimal"/>
      <w:lvlText w:val=""/>
      <w:lvlJc w:val="left"/>
    </w:lvl>
    <w:lvl w:ilvl="6" w:tplc="0A5E1FC4">
      <w:numFmt w:val="decimal"/>
      <w:lvlText w:val=""/>
      <w:lvlJc w:val="left"/>
    </w:lvl>
    <w:lvl w:ilvl="7" w:tplc="2D1252B8">
      <w:numFmt w:val="decimal"/>
      <w:lvlText w:val=""/>
      <w:lvlJc w:val="left"/>
    </w:lvl>
    <w:lvl w:ilvl="8" w:tplc="ED6CD89A">
      <w:numFmt w:val="decimal"/>
      <w:lvlText w:val=""/>
      <w:lvlJc w:val="left"/>
    </w:lvl>
  </w:abstractNum>
  <w:abstractNum w:abstractNumId="5">
    <w:nsid w:val="00002EA6"/>
    <w:multiLevelType w:val="hybridMultilevel"/>
    <w:tmpl w:val="42788358"/>
    <w:lvl w:ilvl="0" w:tplc="3A7889E6">
      <w:start w:val="1"/>
      <w:numFmt w:val="bullet"/>
      <w:lvlText w:val="•"/>
      <w:lvlJc w:val="left"/>
    </w:lvl>
    <w:lvl w:ilvl="1" w:tplc="CDAA80D2">
      <w:numFmt w:val="decimal"/>
      <w:lvlText w:val=""/>
      <w:lvlJc w:val="left"/>
    </w:lvl>
    <w:lvl w:ilvl="2" w:tplc="7C3A4050">
      <w:numFmt w:val="decimal"/>
      <w:lvlText w:val=""/>
      <w:lvlJc w:val="left"/>
    </w:lvl>
    <w:lvl w:ilvl="3" w:tplc="C2A6EE26">
      <w:numFmt w:val="decimal"/>
      <w:lvlText w:val=""/>
      <w:lvlJc w:val="left"/>
    </w:lvl>
    <w:lvl w:ilvl="4" w:tplc="BC16133E">
      <w:numFmt w:val="decimal"/>
      <w:lvlText w:val=""/>
      <w:lvlJc w:val="left"/>
    </w:lvl>
    <w:lvl w:ilvl="5" w:tplc="AF46B708">
      <w:numFmt w:val="decimal"/>
      <w:lvlText w:val=""/>
      <w:lvlJc w:val="left"/>
    </w:lvl>
    <w:lvl w:ilvl="6" w:tplc="2586F9A4">
      <w:numFmt w:val="decimal"/>
      <w:lvlText w:val=""/>
      <w:lvlJc w:val="left"/>
    </w:lvl>
    <w:lvl w:ilvl="7" w:tplc="BD3896B4">
      <w:numFmt w:val="decimal"/>
      <w:lvlText w:val=""/>
      <w:lvlJc w:val="left"/>
    </w:lvl>
    <w:lvl w:ilvl="8" w:tplc="0728CC30">
      <w:numFmt w:val="decimal"/>
      <w:lvlText w:val=""/>
      <w:lvlJc w:val="left"/>
    </w:lvl>
  </w:abstractNum>
  <w:abstractNum w:abstractNumId="6">
    <w:nsid w:val="0000390C"/>
    <w:multiLevelType w:val="hybridMultilevel"/>
    <w:tmpl w:val="04F0B268"/>
    <w:lvl w:ilvl="0" w:tplc="D41CC948">
      <w:start w:val="1"/>
      <w:numFmt w:val="bullet"/>
      <w:lvlText w:val="•"/>
      <w:lvlJc w:val="left"/>
    </w:lvl>
    <w:lvl w:ilvl="1" w:tplc="48D6B274">
      <w:numFmt w:val="decimal"/>
      <w:lvlText w:val=""/>
      <w:lvlJc w:val="left"/>
    </w:lvl>
    <w:lvl w:ilvl="2" w:tplc="BF4686D8">
      <w:numFmt w:val="decimal"/>
      <w:lvlText w:val=""/>
      <w:lvlJc w:val="left"/>
    </w:lvl>
    <w:lvl w:ilvl="3" w:tplc="AC9A3E68">
      <w:numFmt w:val="decimal"/>
      <w:lvlText w:val=""/>
      <w:lvlJc w:val="left"/>
    </w:lvl>
    <w:lvl w:ilvl="4" w:tplc="7DC0AD20">
      <w:numFmt w:val="decimal"/>
      <w:lvlText w:val=""/>
      <w:lvlJc w:val="left"/>
    </w:lvl>
    <w:lvl w:ilvl="5" w:tplc="32D0E79C">
      <w:numFmt w:val="decimal"/>
      <w:lvlText w:val=""/>
      <w:lvlJc w:val="left"/>
    </w:lvl>
    <w:lvl w:ilvl="6" w:tplc="E7346622">
      <w:numFmt w:val="decimal"/>
      <w:lvlText w:val=""/>
      <w:lvlJc w:val="left"/>
    </w:lvl>
    <w:lvl w:ilvl="7" w:tplc="C75C970A">
      <w:numFmt w:val="decimal"/>
      <w:lvlText w:val=""/>
      <w:lvlJc w:val="left"/>
    </w:lvl>
    <w:lvl w:ilvl="8" w:tplc="D39A3124">
      <w:numFmt w:val="decimal"/>
      <w:lvlText w:val=""/>
      <w:lvlJc w:val="left"/>
    </w:lvl>
  </w:abstractNum>
  <w:abstractNum w:abstractNumId="7">
    <w:nsid w:val="000041BB"/>
    <w:multiLevelType w:val="hybridMultilevel"/>
    <w:tmpl w:val="1D884A74"/>
    <w:lvl w:ilvl="0" w:tplc="D7AA1C5C">
      <w:start w:val="1"/>
      <w:numFmt w:val="bullet"/>
      <w:lvlText w:val="•"/>
      <w:lvlJc w:val="left"/>
    </w:lvl>
    <w:lvl w:ilvl="1" w:tplc="364202F0">
      <w:numFmt w:val="decimal"/>
      <w:lvlText w:val=""/>
      <w:lvlJc w:val="left"/>
    </w:lvl>
    <w:lvl w:ilvl="2" w:tplc="2D32414A">
      <w:numFmt w:val="decimal"/>
      <w:lvlText w:val=""/>
      <w:lvlJc w:val="left"/>
    </w:lvl>
    <w:lvl w:ilvl="3" w:tplc="0F4E6FB6">
      <w:numFmt w:val="decimal"/>
      <w:lvlText w:val=""/>
      <w:lvlJc w:val="left"/>
    </w:lvl>
    <w:lvl w:ilvl="4" w:tplc="365E43CC">
      <w:numFmt w:val="decimal"/>
      <w:lvlText w:val=""/>
      <w:lvlJc w:val="left"/>
    </w:lvl>
    <w:lvl w:ilvl="5" w:tplc="60065626">
      <w:numFmt w:val="decimal"/>
      <w:lvlText w:val=""/>
      <w:lvlJc w:val="left"/>
    </w:lvl>
    <w:lvl w:ilvl="6" w:tplc="84927CFE">
      <w:numFmt w:val="decimal"/>
      <w:lvlText w:val=""/>
      <w:lvlJc w:val="left"/>
    </w:lvl>
    <w:lvl w:ilvl="7" w:tplc="BF082174">
      <w:numFmt w:val="decimal"/>
      <w:lvlText w:val=""/>
      <w:lvlJc w:val="left"/>
    </w:lvl>
    <w:lvl w:ilvl="8" w:tplc="BF441CCA">
      <w:numFmt w:val="decimal"/>
      <w:lvlText w:val=""/>
      <w:lvlJc w:val="left"/>
    </w:lvl>
  </w:abstractNum>
  <w:abstractNum w:abstractNumId="8">
    <w:nsid w:val="00005AF1"/>
    <w:multiLevelType w:val="hybridMultilevel"/>
    <w:tmpl w:val="3FC6E8FE"/>
    <w:lvl w:ilvl="0" w:tplc="F4C01706">
      <w:start w:val="1"/>
      <w:numFmt w:val="bullet"/>
      <w:lvlText w:val="•"/>
      <w:lvlJc w:val="left"/>
    </w:lvl>
    <w:lvl w:ilvl="1" w:tplc="801AC834">
      <w:numFmt w:val="decimal"/>
      <w:lvlText w:val=""/>
      <w:lvlJc w:val="left"/>
    </w:lvl>
    <w:lvl w:ilvl="2" w:tplc="F29870DC">
      <w:numFmt w:val="decimal"/>
      <w:lvlText w:val=""/>
      <w:lvlJc w:val="left"/>
    </w:lvl>
    <w:lvl w:ilvl="3" w:tplc="1130C96A">
      <w:numFmt w:val="decimal"/>
      <w:lvlText w:val=""/>
      <w:lvlJc w:val="left"/>
    </w:lvl>
    <w:lvl w:ilvl="4" w:tplc="877AC852">
      <w:numFmt w:val="decimal"/>
      <w:lvlText w:val=""/>
      <w:lvlJc w:val="left"/>
    </w:lvl>
    <w:lvl w:ilvl="5" w:tplc="99D624AC">
      <w:numFmt w:val="decimal"/>
      <w:lvlText w:val=""/>
      <w:lvlJc w:val="left"/>
    </w:lvl>
    <w:lvl w:ilvl="6" w:tplc="2BD872C2">
      <w:numFmt w:val="decimal"/>
      <w:lvlText w:val=""/>
      <w:lvlJc w:val="left"/>
    </w:lvl>
    <w:lvl w:ilvl="7" w:tplc="FAF8A5F8">
      <w:numFmt w:val="decimal"/>
      <w:lvlText w:val=""/>
      <w:lvlJc w:val="left"/>
    </w:lvl>
    <w:lvl w:ilvl="8" w:tplc="BF560188">
      <w:numFmt w:val="decimal"/>
      <w:lvlText w:val=""/>
      <w:lvlJc w:val="left"/>
    </w:lvl>
  </w:abstractNum>
  <w:abstractNum w:abstractNumId="9">
    <w:nsid w:val="00007E87"/>
    <w:multiLevelType w:val="hybridMultilevel"/>
    <w:tmpl w:val="9A82D86A"/>
    <w:lvl w:ilvl="0" w:tplc="EF04009A">
      <w:start w:val="1"/>
      <w:numFmt w:val="bullet"/>
      <w:lvlText w:val="•"/>
      <w:lvlJc w:val="left"/>
    </w:lvl>
    <w:lvl w:ilvl="1" w:tplc="75C8DD9A">
      <w:numFmt w:val="decimal"/>
      <w:lvlText w:val=""/>
      <w:lvlJc w:val="left"/>
    </w:lvl>
    <w:lvl w:ilvl="2" w:tplc="0308B0AC">
      <w:numFmt w:val="decimal"/>
      <w:lvlText w:val=""/>
      <w:lvlJc w:val="left"/>
    </w:lvl>
    <w:lvl w:ilvl="3" w:tplc="2DE8AD06">
      <w:numFmt w:val="decimal"/>
      <w:lvlText w:val=""/>
      <w:lvlJc w:val="left"/>
    </w:lvl>
    <w:lvl w:ilvl="4" w:tplc="65FE3B0A">
      <w:numFmt w:val="decimal"/>
      <w:lvlText w:val=""/>
      <w:lvlJc w:val="left"/>
    </w:lvl>
    <w:lvl w:ilvl="5" w:tplc="7D6E863E">
      <w:numFmt w:val="decimal"/>
      <w:lvlText w:val=""/>
      <w:lvlJc w:val="left"/>
    </w:lvl>
    <w:lvl w:ilvl="6" w:tplc="66647E14">
      <w:numFmt w:val="decimal"/>
      <w:lvlText w:val=""/>
      <w:lvlJc w:val="left"/>
    </w:lvl>
    <w:lvl w:ilvl="7" w:tplc="273472C6">
      <w:numFmt w:val="decimal"/>
      <w:lvlText w:val=""/>
      <w:lvlJc w:val="left"/>
    </w:lvl>
    <w:lvl w:ilvl="8" w:tplc="82903D7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4F88"/>
    <w:rsid w:val="001F726B"/>
    <w:rsid w:val="0024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ja-397553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2020-06-04T10:14:00Z</dcterms:created>
  <dcterms:modified xsi:type="dcterms:W3CDTF">2020-06-04T10:14:00Z</dcterms:modified>
</cp:coreProperties>
</file>