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2" w:rsidRDefault="00BB5AA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311785</wp:posOffset>
            </wp:positionV>
            <wp:extent cx="494030" cy="9294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929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88" w:lineRule="exact"/>
        <w:rPr>
          <w:sz w:val="24"/>
          <w:szCs w:val="24"/>
        </w:rPr>
      </w:pPr>
    </w:p>
    <w:p w:rsidR="00F56DD2" w:rsidRDefault="00F56DD2">
      <w:pPr>
        <w:spacing w:line="26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color w:val="2E73B5"/>
          <w:sz w:val="28"/>
          <w:szCs w:val="28"/>
        </w:rPr>
        <w:t>Bader</w:t>
      </w:r>
    </w:p>
    <w:p w:rsidR="00F56DD2" w:rsidRDefault="00BB5A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300355</wp:posOffset>
            </wp:positionV>
            <wp:extent cx="1426210" cy="177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35" w:lineRule="exact"/>
        <w:rPr>
          <w:sz w:val="24"/>
          <w:szCs w:val="24"/>
        </w:rPr>
      </w:pPr>
    </w:p>
    <w:p w:rsidR="00F56DD2" w:rsidRDefault="00BB5AA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B. Sc. Civil Engineering</w:t>
      </w:r>
    </w:p>
    <w:p w:rsidR="00F56DD2" w:rsidRDefault="00F56DD2">
      <w:pPr>
        <w:spacing w:line="258" w:lineRule="exact"/>
        <w:rPr>
          <w:sz w:val="24"/>
          <w:szCs w:val="24"/>
        </w:rPr>
      </w:pPr>
    </w:p>
    <w:p w:rsidR="00F56DD2" w:rsidRDefault="00BB5AA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Nationality: Jordanian</w:t>
      </w:r>
    </w:p>
    <w:p w:rsidR="00F56DD2" w:rsidRDefault="00F56DD2">
      <w:pPr>
        <w:spacing w:line="258" w:lineRule="exact"/>
        <w:rPr>
          <w:sz w:val="24"/>
          <w:szCs w:val="24"/>
        </w:rPr>
      </w:pPr>
    </w:p>
    <w:p w:rsidR="00F56DD2" w:rsidRDefault="00F56DD2">
      <w:pPr>
        <w:spacing w:line="256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E-mail:</w:t>
      </w:r>
    </w:p>
    <w:p w:rsidR="00F56DD2" w:rsidRDefault="00BB5AA3">
      <w:pPr>
        <w:ind w:left="80"/>
        <w:rPr>
          <w:sz w:val="20"/>
          <w:szCs w:val="20"/>
        </w:rPr>
      </w:pPr>
      <w:hyperlink r:id="rId7" w:history="1">
        <w:r w:rsidRPr="006C0123">
          <w:rPr>
            <w:rStyle w:val="Hyperlink"/>
            <w:rFonts w:ascii="Cambria" w:eastAsia="Cambria" w:hAnsi="Cambria" w:cs="Cambria"/>
            <w:b/>
            <w:bCs/>
            <w:i/>
            <w:iCs/>
            <w:sz w:val="20"/>
            <w:szCs w:val="20"/>
          </w:rPr>
          <w:t>Bader-397598@gulfjobseeker.com</w:t>
        </w:r>
      </w:hyperlink>
      <w:r>
        <w:rPr>
          <w:rFonts w:ascii="Cambria" w:eastAsia="Cambria" w:hAnsi="Cambria" w:cs="Cambria"/>
          <w:b/>
          <w:bCs/>
          <w:i/>
          <w:iCs/>
          <w:color w:val="0563C1"/>
          <w:sz w:val="20"/>
          <w:szCs w:val="20"/>
          <w:u w:val="single"/>
        </w:rPr>
        <w:t xml:space="preserve"> </w:t>
      </w:r>
    </w:p>
    <w:p w:rsidR="00F56DD2" w:rsidRDefault="00F56DD2">
      <w:pPr>
        <w:spacing w:line="259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Date of Birth</w:t>
      </w:r>
    </w:p>
    <w:p w:rsidR="00F56DD2" w:rsidRDefault="00F56DD2">
      <w:pPr>
        <w:spacing w:line="1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21th - Feb - 1986</w:t>
      </w: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315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Marital Status</w:t>
      </w:r>
    </w:p>
    <w:p w:rsidR="00F56DD2" w:rsidRDefault="00BB5AA3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Married</w:t>
      </w:r>
    </w:p>
    <w:p w:rsidR="00F56DD2" w:rsidRDefault="00F56DD2">
      <w:pPr>
        <w:spacing w:line="259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Valid UAE driving</w:t>
      </w:r>
    </w:p>
    <w:p w:rsidR="00F56DD2" w:rsidRDefault="00F56DD2">
      <w:pPr>
        <w:spacing w:line="1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license</w:t>
      </w:r>
    </w:p>
    <w:p w:rsidR="00F56DD2" w:rsidRDefault="00F56DD2">
      <w:pPr>
        <w:spacing w:line="258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Visa Status</w:t>
      </w:r>
    </w:p>
    <w:p w:rsidR="00F56DD2" w:rsidRDefault="00BB5AA3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 xml:space="preserve">Residence </w:t>
      </w:r>
      <w:r>
        <w:rPr>
          <w:rFonts w:ascii="Cambria" w:eastAsia="Cambria" w:hAnsi="Cambria" w:cs="Cambria"/>
          <w:b/>
          <w:bCs/>
          <w:i/>
          <w:iCs/>
        </w:rPr>
        <w:t>(Ajman-UAE)</w:t>
      </w:r>
    </w:p>
    <w:p w:rsidR="00F56DD2" w:rsidRDefault="00F56DD2">
      <w:pPr>
        <w:spacing w:line="259" w:lineRule="exact"/>
        <w:rPr>
          <w:sz w:val="24"/>
          <w:szCs w:val="24"/>
        </w:rPr>
      </w:pPr>
    </w:p>
    <w:p w:rsidR="00F56DD2" w:rsidRDefault="00BB5AA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Languages</w:t>
      </w:r>
    </w:p>
    <w:p w:rsidR="00F56DD2" w:rsidRDefault="00BB5AA3">
      <w:pPr>
        <w:spacing w:line="227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Arabic (Native</w:t>
      </w:r>
      <w:r>
        <w:rPr>
          <w:rFonts w:ascii="Calibri" w:eastAsia="Calibri" w:hAnsi="Calibri" w:cs="Calibri"/>
          <w:i/>
          <w:iCs/>
          <w:sz w:val="23"/>
          <w:szCs w:val="23"/>
        </w:rPr>
        <w:t>)</w:t>
      </w:r>
    </w:p>
    <w:p w:rsidR="00F56DD2" w:rsidRDefault="00F56DD2">
      <w:pPr>
        <w:spacing w:line="72" w:lineRule="exact"/>
        <w:rPr>
          <w:sz w:val="24"/>
          <w:szCs w:val="24"/>
        </w:rPr>
      </w:pPr>
    </w:p>
    <w:p w:rsidR="00F56DD2" w:rsidRDefault="00BB5AA3">
      <w:pPr>
        <w:spacing w:line="213" w:lineRule="auto"/>
        <w:ind w:righ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English (Professional working proficiency)</w:t>
      </w:r>
    </w:p>
    <w:p w:rsidR="00F56DD2" w:rsidRDefault="00BB5A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56DD2" w:rsidRDefault="00BB5AA3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2E73B5"/>
          <w:sz w:val="23"/>
          <w:szCs w:val="23"/>
        </w:rPr>
        <w:t>CURRICULUM VITAE</w:t>
      </w:r>
    </w:p>
    <w:p w:rsidR="00F56DD2" w:rsidRDefault="00BB5A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-302260</wp:posOffset>
            </wp:positionH>
            <wp:positionV relativeFrom="paragraph">
              <wp:posOffset>-445770</wp:posOffset>
            </wp:positionV>
            <wp:extent cx="4538345" cy="674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200" w:lineRule="exact"/>
        <w:rPr>
          <w:sz w:val="24"/>
          <w:szCs w:val="24"/>
        </w:rPr>
      </w:pPr>
    </w:p>
    <w:p w:rsidR="00F56DD2" w:rsidRDefault="00F56DD2">
      <w:pPr>
        <w:spacing w:line="328" w:lineRule="exact"/>
        <w:rPr>
          <w:sz w:val="24"/>
          <w:szCs w:val="24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CARRER OBJECTIVE:</w:t>
      </w:r>
    </w:p>
    <w:p w:rsidR="00F56DD2" w:rsidRDefault="00F56DD2">
      <w:pPr>
        <w:spacing w:line="53" w:lineRule="exact"/>
        <w:rPr>
          <w:sz w:val="24"/>
          <w:szCs w:val="24"/>
        </w:rPr>
      </w:pPr>
    </w:p>
    <w:p w:rsidR="00F56DD2" w:rsidRDefault="00BB5AA3">
      <w:pPr>
        <w:spacing w:line="227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Seeking challenging assignments at engineering level as Supervisor/execution for Construction Companies demanding high standards </w:t>
      </w:r>
      <w:r>
        <w:rPr>
          <w:rFonts w:ascii="Calibri" w:eastAsia="Calibri" w:hAnsi="Calibri" w:cs="Calibri"/>
          <w:i/>
          <w:iCs/>
          <w:sz w:val="23"/>
          <w:szCs w:val="23"/>
        </w:rPr>
        <w:t>of quality and precision and recognize value to my skills and good experience. Seeking a challenging environment where my potential can be exploited.</w:t>
      </w:r>
    </w:p>
    <w:p w:rsidR="00F56DD2" w:rsidRDefault="00F56DD2">
      <w:pPr>
        <w:spacing w:line="279" w:lineRule="exact"/>
        <w:rPr>
          <w:sz w:val="24"/>
          <w:szCs w:val="24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Key Responsibilities :</w:t>
      </w:r>
    </w:p>
    <w:p w:rsidR="00F56DD2" w:rsidRDefault="00F56DD2">
      <w:pPr>
        <w:spacing w:line="67" w:lineRule="exact"/>
        <w:rPr>
          <w:sz w:val="24"/>
          <w:szCs w:val="24"/>
        </w:rPr>
      </w:pPr>
    </w:p>
    <w:p w:rsidR="00F56DD2" w:rsidRDefault="00BB5AA3">
      <w:pPr>
        <w:spacing w:line="227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My career qualifications, educations and experiences , has lets me to be </w:t>
      </w:r>
      <w:r>
        <w:rPr>
          <w:rFonts w:ascii="Calibri" w:eastAsia="Calibri" w:hAnsi="Calibri" w:cs="Calibri"/>
          <w:i/>
          <w:iCs/>
          <w:sz w:val="23"/>
          <w:szCs w:val="23"/>
        </w:rPr>
        <w:t>successful (+ 6 years) of GCC-UAE ( Alain / ABU- DHABI /Ajman ) ,and ( Syria ), specialized increasingly within civil engineering (Consultants / Contractors) project manager positions, with managing and controlling the different types of projects ( Mosques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, hotels, Villas</w:t>
      </w:r>
    </w:p>
    <w:p w:rsidR="00F56DD2" w:rsidRDefault="00F56DD2">
      <w:pPr>
        <w:spacing w:line="76" w:lineRule="exact"/>
        <w:rPr>
          <w:sz w:val="24"/>
          <w:szCs w:val="24"/>
        </w:rPr>
      </w:pPr>
    </w:p>
    <w:p w:rsidR="00F56DD2" w:rsidRDefault="00BB5AA3">
      <w:pPr>
        <w:numPr>
          <w:ilvl w:val="0"/>
          <w:numId w:val="1"/>
        </w:numPr>
        <w:tabs>
          <w:tab w:val="left" w:pos="111"/>
        </w:tabs>
        <w:spacing w:line="221" w:lineRule="auto"/>
        <w:ind w:right="14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Commercial towers &amp; Residential malty- story buildings … Etc ) and these will be a valuable assents for any civil engineering organization </w:t>
      </w:r>
      <w:r>
        <w:rPr>
          <w:rFonts w:ascii="Cambria" w:eastAsia="Cambria" w:hAnsi="Cambria" w:cs="Cambria"/>
          <w:b/>
          <w:bCs/>
          <w:i/>
          <w:iCs/>
        </w:rPr>
        <w:t>.</w:t>
      </w:r>
    </w:p>
    <w:p w:rsidR="00F56DD2" w:rsidRDefault="00F56DD2">
      <w:pPr>
        <w:spacing w:line="270" w:lineRule="exact"/>
        <w:rPr>
          <w:sz w:val="24"/>
          <w:szCs w:val="24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EDUCATIONAL QUALIFICATIONS :</w:t>
      </w: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 xml:space="preserve">B. Sc. In Civil Engineering, </w:t>
      </w:r>
      <w:r>
        <w:rPr>
          <w:rFonts w:ascii="Calibri" w:eastAsia="Calibri" w:hAnsi="Calibri" w:cs="Calibri"/>
          <w:i/>
          <w:iCs/>
          <w:sz w:val="23"/>
          <w:szCs w:val="23"/>
        </w:rPr>
        <w:t>Damascus University</w:t>
      </w:r>
    </w:p>
    <w:p w:rsidR="00F56DD2" w:rsidRDefault="00BB5AA3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Damascus-Syria </w:t>
      </w:r>
      <w:r>
        <w:rPr>
          <w:rFonts w:ascii="Calibri" w:eastAsia="Calibri" w:hAnsi="Calibri" w:cs="Calibri"/>
          <w:i/>
          <w:iCs/>
          <w:sz w:val="23"/>
          <w:szCs w:val="23"/>
        </w:rPr>
        <w:t>2011</w:t>
      </w:r>
    </w:p>
    <w:p w:rsidR="00F56DD2" w:rsidRDefault="00F56DD2">
      <w:pPr>
        <w:spacing w:line="25" w:lineRule="exact"/>
        <w:rPr>
          <w:sz w:val="24"/>
          <w:szCs w:val="24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>Secondary School Leaving Certificate</w:t>
      </w:r>
    </w:p>
    <w:p w:rsidR="00F56DD2" w:rsidRDefault="00F56DD2">
      <w:pPr>
        <w:spacing w:line="54" w:lineRule="exact"/>
        <w:rPr>
          <w:sz w:val="24"/>
          <w:szCs w:val="24"/>
        </w:rPr>
      </w:pPr>
    </w:p>
    <w:p w:rsidR="00F56DD2" w:rsidRDefault="00BB5AA3">
      <w:pPr>
        <w:spacing w:line="213" w:lineRule="auto"/>
        <w:ind w:right="12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High school certification GPA- 96% - Damascus-Syria 2005 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Member in Amman Engineers Association </w:t>
      </w:r>
      <w:r>
        <w:rPr>
          <w:rFonts w:ascii="Calibri" w:eastAsia="Calibri" w:hAnsi="Calibri" w:cs="Calibri"/>
          <w:i/>
          <w:iCs/>
          <w:sz w:val="23"/>
          <w:szCs w:val="23"/>
        </w:rPr>
        <w:t>Amman-Jordan 2011</w:t>
      </w:r>
    </w:p>
    <w:p w:rsidR="00F56DD2" w:rsidRDefault="00F56DD2">
      <w:pPr>
        <w:spacing w:line="293" w:lineRule="exact"/>
        <w:rPr>
          <w:sz w:val="24"/>
          <w:szCs w:val="24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SOFTWARE PROFICIENCY </w:t>
      </w:r>
      <w:r>
        <w:rPr>
          <w:rFonts w:ascii="Cambria" w:eastAsia="Cambria" w:hAnsi="Cambria" w:cs="Cambria"/>
          <w:i/>
          <w:iCs/>
          <w:color w:val="1F4E79"/>
        </w:rPr>
        <w:t>:</w:t>
      </w:r>
    </w:p>
    <w:p w:rsidR="00F56DD2" w:rsidRDefault="00F56DD2">
      <w:pPr>
        <w:spacing w:line="65" w:lineRule="exact"/>
        <w:rPr>
          <w:sz w:val="24"/>
          <w:szCs w:val="24"/>
        </w:rPr>
      </w:pPr>
    </w:p>
    <w:p w:rsidR="00F56DD2" w:rsidRDefault="00BB5AA3">
      <w:pPr>
        <w:numPr>
          <w:ilvl w:val="0"/>
          <w:numId w:val="2"/>
        </w:numPr>
        <w:tabs>
          <w:tab w:val="left" w:pos="125"/>
        </w:tabs>
        <w:spacing w:line="207" w:lineRule="auto"/>
        <w:ind w:right="480"/>
        <w:rPr>
          <w:rFonts w:ascii="Cambria" w:eastAsia="Cambria" w:hAnsi="Cambria" w:cs="Cambria"/>
          <w:i/>
          <w:iCs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Certificate in Construction analysis of buildings by Etabs program from AL</w:t>
      </w:r>
      <w:r>
        <w:rPr>
          <w:rFonts w:ascii="Calibri" w:eastAsia="Calibri" w:hAnsi="Calibri" w:cs="Calibri"/>
          <w:i/>
          <w:iCs/>
          <w:sz w:val="23"/>
          <w:szCs w:val="23"/>
        </w:rPr>
        <w:t>HADARA institute .</w:t>
      </w:r>
    </w:p>
    <w:p w:rsidR="00F56DD2" w:rsidRDefault="00F56DD2">
      <w:pPr>
        <w:spacing w:line="77" w:lineRule="exact"/>
        <w:rPr>
          <w:rFonts w:ascii="Cambria" w:eastAsia="Cambria" w:hAnsi="Cambria" w:cs="Cambria"/>
          <w:i/>
          <w:iCs/>
          <w:sz w:val="23"/>
          <w:szCs w:val="23"/>
        </w:rPr>
      </w:pPr>
    </w:p>
    <w:p w:rsidR="00F56DD2" w:rsidRDefault="00BB5AA3">
      <w:pPr>
        <w:spacing w:line="207" w:lineRule="auto"/>
        <w:ind w:right="500"/>
        <w:rPr>
          <w:rFonts w:ascii="Cambria" w:eastAsia="Cambria" w:hAnsi="Cambria" w:cs="Cambria"/>
          <w:i/>
          <w:iCs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-Certificate in Primavera program (primavera project planner, MS. Project.) from Alkhawarezme institute.</w:t>
      </w:r>
    </w:p>
    <w:p w:rsidR="00F56DD2" w:rsidRDefault="00F56DD2">
      <w:pPr>
        <w:spacing w:line="1" w:lineRule="exact"/>
        <w:rPr>
          <w:rFonts w:ascii="Cambria" w:eastAsia="Cambria" w:hAnsi="Cambria" w:cs="Cambria"/>
          <w:i/>
          <w:iCs/>
          <w:sz w:val="23"/>
          <w:szCs w:val="23"/>
        </w:rPr>
      </w:pPr>
    </w:p>
    <w:p w:rsidR="00F56DD2" w:rsidRDefault="00BB5AA3">
      <w:pPr>
        <w:numPr>
          <w:ilvl w:val="0"/>
          <w:numId w:val="2"/>
        </w:numPr>
        <w:tabs>
          <w:tab w:val="left" w:pos="120"/>
        </w:tabs>
        <w:ind w:left="120" w:hanging="120"/>
        <w:rPr>
          <w:rFonts w:ascii="Calibri" w:eastAsia="Calibri" w:hAnsi="Calibri" w:cs="Calibri"/>
          <w:i/>
          <w:iCs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Certificate in AutoCAD program from ALHADARA institute.</w:t>
      </w:r>
    </w:p>
    <w:p w:rsidR="00F56DD2" w:rsidRDefault="00F56DD2">
      <w:pPr>
        <w:spacing w:line="76" w:lineRule="exact"/>
        <w:rPr>
          <w:sz w:val="24"/>
          <w:szCs w:val="24"/>
        </w:rPr>
      </w:pPr>
    </w:p>
    <w:p w:rsidR="00F56DD2" w:rsidRDefault="00BB5AA3">
      <w:pPr>
        <w:spacing w:line="207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-Ability to use computer engineering applications (SAFE , STRUCTURE </w:t>
      </w:r>
      <w:r>
        <w:rPr>
          <w:rFonts w:ascii="Calibri" w:eastAsia="Calibri" w:hAnsi="Calibri" w:cs="Calibri"/>
          <w:i/>
          <w:iCs/>
          <w:sz w:val="23"/>
          <w:szCs w:val="23"/>
        </w:rPr>
        <w:t>programs)</w:t>
      </w:r>
    </w:p>
    <w:p w:rsidR="00F56DD2" w:rsidRDefault="00F56DD2">
      <w:pPr>
        <w:spacing w:line="292" w:lineRule="exact"/>
        <w:rPr>
          <w:sz w:val="24"/>
          <w:szCs w:val="24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Employment summary:</w:t>
      </w:r>
    </w:p>
    <w:p w:rsidR="00F56DD2" w:rsidRDefault="00F56DD2">
      <w:pPr>
        <w:spacing w:line="67" w:lineRule="exact"/>
        <w:rPr>
          <w:sz w:val="24"/>
          <w:szCs w:val="24"/>
        </w:rPr>
      </w:pPr>
    </w:p>
    <w:p w:rsidR="00F56DD2" w:rsidRDefault="00BB5AA3">
      <w:pPr>
        <w:spacing w:line="233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Good Experiences in supervision projects and construction managements , with proven leadership skills, for running and controlling a wide variety of different types of projects (commercial tower buildings, Luxuries villas, m</w:t>
      </w:r>
      <w:r>
        <w:rPr>
          <w:rFonts w:ascii="Calibri" w:eastAsia="Calibri" w:hAnsi="Calibri" w:cs="Calibri"/>
          <w:i/>
          <w:iCs/>
          <w:sz w:val="23"/>
          <w:szCs w:val="23"/>
        </w:rPr>
        <w:t>alty-stories residential, hotels &amp;, special buildings … etc ) supervision , All stages planning, to executions, and completions stages ,together with the ability to managing and controlling day by day the constructions works ,assuring the projects (QA/QC),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and its production outputs/works, preparing the projects tender prices ( BOQ),worked programmed/schedules, technical progresses reports …etc</w:t>
      </w:r>
    </w:p>
    <w:p w:rsidR="00F56DD2" w:rsidRDefault="00F56DD2">
      <w:pPr>
        <w:sectPr w:rsidR="00F56DD2">
          <w:pgSz w:w="12240" w:h="15840"/>
          <w:pgMar w:top="666" w:right="1440" w:bottom="1440" w:left="1020" w:header="0" w:footer="0" w:gutter="0"/>
          <w:cols w:num="2" w:space="720" w:equalWidth="0">
            <w:col w:w="2400" w:space="720"/>
            <w:col w:w="6660"/>
          </w:cols>
        </w:sectPr>
      </w:pPr>
    </w:p>
    <w:p w:rsidR="00F56DD2" w:rsidRDefault="00BB5AA3">
      <w:pPr>
        <w:ind w:left="3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2E73B5"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1264285</wp:posOffset>
            </wp:positionH>
            <wp:positionV relativeFrom="page">
              <wp:posOffset>288925</wp:posOffset>
            </wp:positionV>
            <wp:extent cx="4916805" cy="625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2E73B5"/>
          <w:sz w:val="23"/>
          <w:szCs w:val="23"/>
        </w:rPr>
        <w:t>PROFESSIONAL EXPERIENCE 01</w:t>
      </w: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93" w:lineRule="exact"/>
        <w:rPr>
          <w:sz w:val="20"/>
          <w:szCs w:val="20"/>
        </w:rPr>
      </w:pPr>
    </w:p>
    <w:p w:rsidR="00F56DD2" w:rsidRDefault="00BB5AA3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The implemented projects from April 2015- up to now</w:t>
      </w:r>
    </w:p>
    <w:p w:rsidR="00F56DD2" w:rsidRDefault="00F56DD2">
      <w:pPr>
        <w:spacing w:line="20" w:lineRule="exact"/>
        <w:rPr>
          <w:sz w:val="20"/>
          <w:szCs w:val="20"/>
        </w:rPr>
      </w:pPr>
    </w:p>
    <w:p w:rsidR="00F56DD2" w:rsidRDefault="00BB5AA3">
      <w:pPr>
        <w:tabs>
          <w:tab w:val="left" w:pos="3120"/>
        </w:tabs>
        <w:ind w:left="1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Project </w:t>
      </w:r>
      <w:r>
        <w:rPr>
          <w:rFonts w:ascii="Cambria" w:eastAsia="Cambria" w:hAnsi="Cambria" w:cs="Cambria"/>
          <w:b/>
          <w:bCs/>
          <w:i/>
          <w:iCs/>
          <w:color w:val="1F4E79"/>
        </w:rPr>
        <w:t>Manager</w:t>
      </w:r>
      <w:r>
        <w:rPr>
          <w:sz w:val="20"/>
          <w:szCs w:val="20"/>
        </w:rPr>
        <w:tab/>
      </w:r>
    </w:p>
    <w:p w:rsidR="00F56DD2" w:rsidRDefault="00F56DD2">
      <w:pPr>
        <w:spacing w:line="237" w:lineRule="exact"/>
        <w:rPr>
          <w:sz w:val="20"/>
          <w:szCs w:val="20"/>
        </w:rPr>
      </w:pPr>
    </w:p>
    <w:p w:rsidR="00F56DD2" w:rsidRDefault="00BB5AA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Commercial Mall Building </w:t>
      </w:r>
      <w:proofErr w:type="gramStart"/>
      <w:r>
        <w:rPr>
          <w:rFonts w:ascii="Cambria" w:eastAsia="Cambria" w:hAnsi="Cambria" w:cs="Cambria"/>
          <w:b/>
          <w:bCs/>
          <w:i/>
          <w:iCs/>
          <w:color w:val="1F4E79"/>
        </w:rPr>
        <w:t>Client :</w:t>
      </w:r>
      <w:proofErr w:type="gramEnd"/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1F4E79"/>
        </w:rPr>
        <w:t>Mr. ABDULLA SAEED ALNUAIMI</w:t>
      </w:r>
    </w:p>
    <w:p w:rsidR="00F56DD2" w:rsidRDefault="00F56DD2">
      <w:pPr>
        <w:spacing w:line="74" w:lineRule="exact"/>
        <w:rPr>
          <w:sz w:val="20"/>
          <w:szCs w:val="20"/>
        </w:rPr>
      </w:pPr>
    </w:p>
    <w:p w:rsidR="00F56DD2" w:rsidRDefault="00BB5AA3">
      <w:pPr>
        <w:spacing w:line="207" w:lineRule="auto"/>
        <w:ind w:left="720" w:right="22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Commercial Mall at Ajman HUMAIDEYA restaurant and multi shops . The constructions contain ground floor and Mezz floor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Started on October 2018 and stil</w:t>
      </w:r>
      <w:r>
        <w:rPr>
          <w:rFonts w:ascii="Calibri" w:eastAsia="Calibri" w:hAnsi="Calibri" w:cs="Calibri"/>
          <w:i/>
          <w:iCs/>
          <w:sz w:val="23"/>
          <w:szCs w:val="23"/>
        </w:rPr>
        <w:t>l going on.</w:t>
      </w:r>
    </w:p>
    <w:p w:rsidR="00F56DD2" w:rsidRDefault="00F56DD2">
      <w:pPr>
        <w:spacing w:line="290" w:lineRule="exact"/>
        <w:rPr>
          <w:sz w:val="20"/>
          <w:szCs w:val="20"/>
        </w:rPr>
      </w:pPr>
    </w:p>
    <w:p w:rsidR="00F56DD2" w:rsidRDefault="00BB5AA3">
      <w:pPr>
        <w:tabs>
          <w:tab w:val="left" w:pos="37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Residential building project</w:t>
      </w:r>
      <w:r>
        <w:rPr>
          <w:rFonts w:ascii="Cambria" w:eastAsia="Cambria" w:hAnsi="Cambria" w:cs="Cambria"/>
          <w:b/>
          <w:bCs/>
          <w:i/>
          <w:iCs/>
          <w:color w:val="1F4E79"/>
        </w:rPr>
        <w:tab/>
        <w:t>Client : Ms. Farida Sayed Abdulla</w:t>
      </w:r>
    </w:p>
    <w:p w:rsidR="00F56DD2" w:rsidRDefault="00BB5AA3">
      <w:pPr>
        <w:spacing w:line="230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Residential building at Ajman INDUSTRIAL 2 (96residential flats) total cost approx. 25 million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ground floor and 5 parking floors and 12 typical floors</w:t>
      </w: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St</w:t>
      </w:r>
      <w:r>
        <w:rPr>
          <w:rFonts w:ascii="Calibri" w:eastAsia="Calibri" w:hAnsi="Calibri" w:cs="Calibri"/>
          <w:i/>
          <w:iCs/>
          <w:sz w:val="23"/>
          <w:szCs w:val="23"/>
        </w:rPr>
        <w:t>arted on June 2016 and still going on.</w:t>
      </w:r>
    </w:p>
    <w:p w:rsidR="00F56DD2" w:rsidRDefault="00F56DD2">
      <w:pPr>
        <w:spacing w:line="283" w:lineRule="exact"/>
        <w:rPr>
          <w:sz w:val="20"/>
          <w:szCs w:val="20"/>
        </w:rPr>
      </w:pPr>
    </w:p>
    <w:p w:rsidR="00F56DD2" w:rsidRDefault="00BB5AA3">
      <w:pPr>
        <w:tabs>
          <w:tab w:val="left" w:pos="33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Wyndham garden hotel</w:t>
      </w:r>
      <w:r>
        <w:rPr>
          <w:rFonts w:ascii="Cambria" w:eastAsia="Cambria" w:hAnsi="Cambria" w:cs="Cambria"/>
          <w:b/>
          <w:bCs/>
          <w:i/>
          <w:iCs/>
          <w:color w:val="1F4E79"/>
        </w:rPr>
        <w:tab/>
        <w:t>Client : Ms. R holding</w:t>
      </w:r>
    </w:p>
    <w:p w:rsidR="00F56DD2" w:rsidRDefault="00F56DD2">
      <w:pPr>
        <w:spacing w:line="75" w:lineRule="exact"/>
        <w:rPr>
          <w:sz w:val="20"/>
          <w:szCs w:val="20"/>
        </w:rPr>
      </w:pPr>
    </w:p>
    <w:p w:rsidR="00F56DD2" w:rsidRDefault="00BB5AA3">
      <w:pPr>
        <w:spacing w:line="218" w:lineRule="auto"/>
        <w:ind w:left="720" w:right="280" w:firstLine="53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Hotel building 4 stars (179 guest rooms) at Ajman corniche total cost approx. 100 million. The hotel features restaurants with all-day dining and seafood, coffee bar, </w:t>
      </w:r>
      <w:r>
        <w:rPr>
          <w:rFonts w:ascii="Calibri" w:eastAsia="Calibri" w:hAnsi="Calibri" w:cs="Calibri"/>
          <w:i/>
          <w:iCs/>
          <w:sz w:val="23"/>
          <w:szCs w:val="23"/>
        </w:rPr>
        <w:t>fitness center, outdoor pool and spa with both men’s and women’s saunas</w:t>
      </w:r>
    </w:p>
    <w:p w:rsidR="00F56DD2" w:rsidRDefault="00F56DD2">
      <w:pPr>
        <w:spacing w:line="77" w:lineRule="exact"/>
        <w:rPr>
          <w:sz w:val="20"/>
          <w:szCs w:val="20"/>
        </w:rPr>
      </w:pPr>
    </w:p>
    <w:p w:rsidR="00F56DD2" w:rsidRDefault="00BB5AA3">
      <w:pPr>
        <w:spacing w:line="207" w:lineRule="auto"/>
        <w:ind w:left="720" w:right="280" w:firstLine="53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ground floor and 16 floors started on June 2015 and completed on May 2018 with all the necessary fit out for hotel operation activity.</w:t>
      </w:r>
    </w:p>
    <w:p w:rsidR="00F56DD2" w:rsidRDefault="00F56DD2">
      <w:pPr>
        <w:spacing w:line="292" w:lineRule="exact"/>
        <w:rPr>
          <w:sz w:val="20"/>
          <w:szCs w:val="20"/>
        </w:rPr>
      </w:pPr>
    </w:p>
    <w:p w:rsidR="00F56DD2" w:rsidRDefault="00BB5AA3">
      <w:pPr>
        <w:tabs>
          <w:tab w:val="left" w:pos="37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Residential building </w:t>
      </w:r>
      <w:r>
        <w:rPr>
          <w:rFonts w:ascii="Cambria" w:eastAsia="Cambria" w:hAnsi="Cambria" w:cs="Cambria"/>
          <w:b/>
          <w:bCs/>
          <w:i/>
          <w:iCs/>
          <w:color w:val="1F4E79"/>
        </w:rPr>
        <w:t>project</w:t>
      </w:r>
      <w:r>
        <w:rPr>
          <w:rFonts w:ascii="Cambria" w:eastAsia="Cambria" w:hAnsi="Cambria" w:cs="Cambria"/>
          <w:b/>
          <w:bCs/>
          <w:i/>
          <w:iCs/>
          <w:color w:val="1F4E79"/>
        </w:rPr>
        <w:tab/>
        <w:t>Client : Mr. Hamad ben Ghulita</w:t>
      </w:r>
    </w:p>
    <w:p w:rsidR="00F56DD2" w:rsidRDefault="00BB5AA3">
      <w:pPr>
        <w:spacing w:line="230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Residential building at Ajman Aljarf 2 (192 residential flats) total cost approx. 50 million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ground floor and 3 parking floors and 12 typical floors</w:t>
      </w: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Started on June 2015 and completed on Mar</w:t>
      </w:r>
      <w:r>
        <w:rPr>
          <w:rFonts w:ascii="Calibri" w:eastAsia="Calibri" w:hAnsi="Calibri" w:cs="Calibri"/>
          <w:i/>
          <w:iCs/>
          <w:sz w:val="23"/>
          <w:szCs w:val="23"/>
        </w:rPr>
        <w:t>ch 2019</w:t>
      </w:r>
    </w:p>
    <w:p w:rsidR="00F56DD2" w:rsidRDefault="00F56DD2">
      <w:pPr>
        <w:spacing w:line="290" w:lineRule="exact"/>
        <w:rPr>
          <w:sz w:val="20"/>
          <w:szCs w:val="20"/>
        </w:rPr>
      </w:pPr>
    </w:p>
    <w:p w:rsidR="00F56DD2" w:rsidRDefault="00BB5AA3">
      <w:pPr>
        <w:tabs>
          <w:tab w:val="left" w:pos="36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Residential building project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color w:val="1F4E79"/>
          <w:sz w:val="21"/>
          <w:szCs w:val="21"/>
        </w:rPr>
        <w:t>Client : Mr. Mahmoud Abu Jumazaa</w:t>
      </w:r>
    </w:p>
    <w:p w:rsidR="00F56DD2" w:rsidRDefault="00BB5AA3">
      <w:pPr>
        <w:spacing w:line="232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Residential building at Ajman Alnumia total cost approx. 100 million</w:t>
      </w:r>
    </w:p>
    <w:p w:rsidR="00F56DD2" w:rsidRDefault="00F56DD2">
      <w:pPr>
        <w:spacing w:line="77" w:lineRule="exact"/>
        <w:rPr>
          <w:sz w:val="20"/>
          <w:szCs w:val="20"/>
        </w:rPr>
      </w:pPr>
    </w:p>
    <w:p w:rsidR="00F56DD2" w:rsidRDefault="00BB5AA3">
      <w:pPr>
        <w:spacing w:line="207" w:lineRule="auto"/>
        <w:ind w:left="720" w:right="11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ground floor and 7 parking floors and 17 typical floors Started on May 2015 and completed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on March 2018</w:t>
      </w:r>
    </w:p>
    <w:p w:rsidR="00F56DD2" w:rsidRDefault="00F56DD2">
      <w:pPr>
        <w:spacing w:line="268" w:lineRule="exact"/>
        <w:rPr>
          <w:sz w:val="20"/>
          <w:szCs w:val="20"/>
        </w:rPr>
      </w:pPr>
    </w:p>
    <w:p w:rsidR="00F56DD2" w:rsidRDefault="00BB5AA3">
      <w:pPr>
        <w:tabs>
          <w:tab w:val="left" w:pos="37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Residential building project</w:t>
      </w:r>
      <w:r>
        <w:rPr>
          <w:rFonts w:ascii="Cambria" w:eastAsia="Cambria" w:hAnsi="Cambria" w:cs="Cambria"/>
          <w:b/>
          <w:bCs/>
          <w:i/>
          <w:iCs/>
          <w:color w:val="1F4E79"/>
        </w:rPr>
        <w:tab/>
        <w:t>Client : Mr. Obeid Alzaabi</w:t>
      </w:r>
    </w:p>
    <w:p w:rsidR="00F56DD2" w:rsidRDefault="00BB5AA3">
      <w:pPr>
        <w:spacing w:line="232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Residential building at Ajman Aljarf (72 residential flats) total cost approx. 25 million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ground floor and 3 parking floors and 8 typical floors</w:t>
      </w: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Started on </w:t>
      </w:r>
      <w:r>
        <w:rPr>
          <w:rFonts w:ascii="Calibri" w:eastAsia="Calibri" w:hAnsi="Calibri" w:cs="Calibri"/>
          <w:i/>
          <w:iCs/>
          <w:sz w:val="23"/>
          <w:szCs w:val="23"/>
        </w:rPr>
        <w:t>July 2015 and completed on March 2017</w:t>
      </w:r>
    </w:p>
    <w:p w:rsidR="00F56DD2" w:rsidRDefault="00F56DD2">
      <w:pPr>
        <w:spacing w:line="279" w:lineRule="exact"/>
        <w:rPr>
          <w:sz w:val="20"/>
          <w:szCs w:val="20"/>
        </w:rPr>
      </w:pPr>
    </w:p>
    <w:p w:rsidR="00F56DD2" w:rsidRDefault="00BB5AA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E79"/>
        </w:rPr>
        <w:t>The Professional experience</w:t>
      </w:r>
    </w:p>
    <w:p w:rsidR="00F56DD2" w:rsidRDefault="00F56DD2">
      <w:pPr>
        <w:spacing w:line="320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Managing and Controlling all projects constructions aspects, from starting execution to Completion stage, together with its requirements to other different authorized authorities (Governme</w:t>
      </w:r>
      <w:r>
        <w:rPr>
          <w:rFonts w:ascii="Calibri" w:eastAsia="Calibri" w:hAnsi="Calibri" w:cs="Calibri"/>
          <w:i/>
          <w:iCs/>
          <w:sz w:val="23"/>
          <w:szCs w:val="23"/>
        </w:rPr>
        <w:t>nt &amp; privet) sectors … etc. and solving all kinds of problems related to projects (structure ,finishing works and its aspects, budgets, quality, schedules, resources (materials, equipment's, contractual correspondences… etc, in organized mature and profiti</w:t>
      </w:r>
      <w:r>
        <w:rPr>
          <w:rFonts w:ascii="Calibri" w:eastAsia="Calibri" w:hAnsi="Calibri" w:cs="Calibri"/>
          <w:i/>
          <w:iCs/>
          <w:sz w:val="23"/>
          <w:szCs w:val="23"/>
        </w:rPr>
        <w:t>ng manners.</w:t>
      </w:r>
    </w:p>
    <w:p w:rsidR="00F56DD2" w:rsidRDefault="00F56DD2">
      <w:pPr>
        <w:sectPr w:rsidR="00F56DD2">
          <w:pgSz w:w="12240" w:h="15840"/>
          <w:pgMar w:top="805" w:right="1440" w:bottom="1440" w:left="1440" w:header="0" w:footer="0" w:gutter="0"/>
          <w:cols w:space="720" w:equalWidth="0">
            <w:col w:w="9360"/>
          </w:cols>
        </w:sectPr>
      </w:pPr>
    </w:p>
    <w:p w:rsidR="00F56DD2" w:rsidRDefault="00BB5AA3">
      <w:pPr>
        <w:ind w:left="3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2E73B5"/>
          <w:sz w:val="23"/>
          <w:szCs w:val="23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1264285</wp:posOffset>
            </wp:positionH>
            <wp:positionV relativeFrom="page">
              <wp:posOffset>174625</wp:posOffset>
            </wp:positionV>
            <wp:extent cx="4916805" cy="626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2E73B5"/>
          <w:sz w:val="23"/>
          <w:szCs w:val="23"/>
        </w:rPr>
        <w:t>PROFESSIONAL EXPERIENCE 02</w:t>
      </w: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313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6"/>
        </w:numPr>
        <w:tabs>
          <w:tab w:val="left" w:pos="720"/>
        </w:tabs>
        <w:spacing w:line="215" w:lineRule="auto"/>
        <w:ind w:left="720" w:right="1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Inspect in all construction stage // piles , raft , pile caps , foundations , columns and slabs as municipality requirements, approved structure drawing , materials spec. &amp; construction requirements.</w:t>
      </w:r>
    </w:p>
    <w:p w:rsidR="00F56DD2" w:rsidRDefault="00F56DD2">
      <w:pPr>
        <w:spacing w:line="122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6"/>
        </w:numPr>
        <w:tabs>
          <w:tab w:val="left" w:pos="720"/>
        </w:tabs>
        <w:spacing w:line="251" w:lineRule="auto"/>
        <w:ind w:left="720" w:right="10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Do the best for assuring the projects (QA/QC), and its safety requirements...etc , by participating in all meetings which held with clients , main and sub-contractors, and other stakeholders in all projects stages, together with periodically visiting the c</w:t>
      </w:r>
      <w:r>
        <w:rPr>
          <w:rFonts w:ascii="Calibri" w:eastAsia="Calibri" w:hAnsi="Calibri" w:cs="Calibri"/>
          <w:i/>
          <w:iCs/>
          <w:sz w:val="21"/>
          <w:szCs w:val="21"/>
        </w:rPr>
        <w:t>onstructions sites, checking all the projects activities/works/progresses, together with approving the works( methods, quality ,labour forces, specified materials used, the projects progresses …etc.),and other dues, so as to complete the projects in succes</w:t>
      </w:r>
      <w:r>
        <w:rPr>
          <w:rFonts w:ascii="Calibri" w:eastAsia="Calibri" w:hAnsi="Calibri" w:cs="Calibri"/>
          <w:i/>
          <w:iCs/>
          <w:sz w:val="21"/>
          <w:szCs w:val="21"/>
        </w:rPr>
        <w:t>sful planned, quality, budgets ,and time</w:t>
      </w:r>
    </w:p>
    <w:p w:rsidR="00F56DD2" w:rsidRDefault="00F56DD2">
      <w:pPr>
        <w:spacing w:line="112" w:lineRule="exact"/>
        <w:rPr>
          <w:rFonts w:ascii="Symbol" w:eastAsia="Symbol" w:hAnsi="Symbol" w:cs="Symbol"/>
          <w:sz w:val="21"/>
          <w:szCs w:val="21"/>
        </w:rPr>
      </w:pPr>
    </w:p>
    <w:p w:rsidR="00F56DD2" w:rsidRDefault="00BB5AA3">
      <w:pPr>
        <w:numPr>
          <w:ilvl w:val="0"/>
          <w:numId w:val="6"/>
        </w:numPr>
        <w:tabs>
          <w:tab w:val="left" w:pos="720"/>
        </w:tabs>
        <w:spacing w:line="215" w:lineRule="auto"/>
        <w:ind w:left="720" w:right="4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Creating good works relationships, and be closely with all main stakeholders (clients, authorized authorities, main and sub-contractors, suppliers …etc.) for a sack of company benefiting.</w:t>
      </w:r>
    </w:p>
    <w:p w:rsidR="00F56DD2" w:rsidRDefault="00F56DD2">
      <w:pPr>
        <w:spacing w:line="122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6"/>
        </w:numPr>
        <w:tabs>
          <w:tab w:val="left" w:pos="720"/>
        </w:tabs>
        <w:spacing w:line="203" w:lineRule="auto"/>
        <w:ind w:left="720" w:right="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Fully applying the </w:t>
      </w:r>
      <w:r>
        <w:rPr>
          <w:rFonts w:ascii="Calibri" w:eastAsia="Calibri" w:hAnsi="Calibri" w:cs="Calibri"/>
          <w:i/>
          <w:iCs/>
          <w:sz w:val="23"/>
          <w:szCs w:val="23"/>
        </w:rPr>
        <w:t>project management (PMP) techniques in managing / controlling different types of projects in a successful manners</w:t>
      </w:r>
    </w:p>
    <w:p w:rsidR="00F56DD2" w:rsidRDefault="00F56DD2">
      <w:pPr>
        <w:spacing w:line="121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6"/>
        </w:numPr>
        <w:tabs>
          <w:tab w:val="left" w:pos="720"/>
        </w:tabs>
        <w:spacing w:line="202" w:lineRule="auto"/>
        <w:ind w:left="720" w:right="5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Trying as best as possible to fulfil the satisfactions of the projects stakeholders ...etc. At different projects stages.</w:t>
      </w:r>
    </w:p>
    <w:p w:rsidR="00F56DD2" w:rsidRDefault="00F56DD2">
      <w:pPr>
        <w:spacing w:line="295" w:lineRule="exact"/>
        <w:rPr>
          <w:sz w:val="20"/>
          <w:szCs w:val="20"/>
        </w:rPr>
      </w:pPr>
    </w:p>
    <w:p w:rsidR="00F56DD2" w:rsidRDefault="00BB5AA3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The implemented pr</w:t>
      </w:r>
      <w:r>
        <w:rPr>
          <w:rFonts w:ascii="Cambria" w:eastAsia="Cambria" w:hAnsi="Cambria" w:cs="Cambria"/>
          <w:b/>
          <w:bCs/>
          <w:i/>
          <w:iCs/>
          <w:color w:val="1F4E79"/>
        </w:rPr>
        <w:t>ojects from April 2013- April 2015</w:t>
      </w:r>
    </w:p>
    <w:p w:rsidR="00F56DD2" w:rsidRDefault="00F56DD2">
      <w:pPr>
        <w:spacing w:line="245" w:lineRule="exact"/>
        <w:rPr>
          <w:sz w:val="20"/>
          <w:szCs w:val="20"/>
        </w:rPr>
      </w:pPr>
    </w:p>
    <w:p w:rsidR="00F56DD2" w:rsidRDefault="00BB5AA3">
      <w:pPr>
        <w:tabs>
          <w:tab w:val="left" w:pos="3120"/>
        </w:tabs>
        <w:ind w:left="1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Project Manager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color w:val="1F4E79"/>
          <w:sz w:val="21"/>
          <w:szCs w:val="21"/>
        </w:rPr>
        <w:t>(Mood general contracting UAE – Alain)</w:t>
      </w:r>
    </w:p>
    <w:p w:rsidR="00F56DD2" w:rsidRDefault="00F56DD2">
      <w:pPr>
        <w:sectPr w:rsidR="00F56DD2">
          <w:pgSz w:w="12240" w:h="15840"/>
          <w:pgMar w:top="625" w:right="1440" w:bottom="1440" w:left="1440" w:header="0" w:footer="0" w:gutter="0"/>
          <w:cols w:space="720" w:equalWidth="0">
            <w:col w:w="9360"/>
          </w:cols>
        </w:sectPr>
      </w:pPr>
    </w:p>
    <w:p w:rsidR="00F56DD2" w:rsidRDefault="00F56DD2">
      <w:pPr>
        <w:spacing w:line="258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Private villa project</w:t>
      </w:r>
    </w:p>
    <w:p w:rsidR="00F56DD2" w:rsidRDefault="00BB5A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6DD2" w:rsidRDefault="00F56DD2">
      <w:pPr>
        <w:spacing w:line="238" w:lineRule="exact"/>
        <w:rPr>
          <w:sz w:val="20"/>
          <w:szCs w:val="20"/>
        </w:rPr>
      </w:pPr>
    </w:p>
    <w:p w:rsidR="00F56DD2" w:rsidRDefault="00BB5AA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Client : Mr. Abdullah Alkende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F56DD2">
      <w:pPr>
        <w:sectPr w:rsidR="00F56DD2">
          <w:type w:val="continuous"/>
          <w:pgSz w:w="12240" w:h="15840"/>
          <w:pgMar w:top="625" w:right="1440" w:bottom="1440" w:left="1440" w:header="0" w:footer="0" w:gutter="0"/>
          <w:cols w:num="2" w:space="720" w:equalWidth="0">
            <w:col w:w="2780" w:space="320"/>
            <w:col w:w="6260"/>
          </w:cols>
        </w:sectPr>
      </w:pPr>
    </w:p>
    <w:p w:rsidR="00F56DD2" w:rsidRDefault="00BB5AA3">
      <w:pPr>
        <w:spacing w:line="220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lastRenderedPageBreak/>
        <w:t>Private villa building at Alain, ALsarooj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The constructions contain ground </w:t>
      </w:r>
      <w:r>
        <w:rPr>
          <w:rFonts w:ascii="Calibri" w:eastAsia="Calibri" w:hAnsi="Calibri" w:cs="Calibri"/>
          <w:i/>
          <w:iCs/>
          <w:sz w:val="23"/>
          <w:szCs w:val="23"/>
        </w:rPr>
        <w:t>floor, 1</w:t>
      </w:r>
      <w:r>
        <w:rPr>
          <w:rFonts w:ascii="Calibri" w:eastAsia="Calibri" w:hAnsi="Calibri" w:cs="Calibri"/>
          <w:i/>
          <w:iCs/>
          <w:sz w:val="15"/>
          <w:szCs w:val="15"/>
        </w:rPr>
        <w:t>st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floor and roof floor</w:t>
      </w:r>
    </w:p>
    <w:p w:rsidR="00F56DD2" w:rsidRDefault="00F56DD2">
      <w:pPr>
        <w:sectPr w:rsidR="00F56DD2">
          <w:type w:val="continuous"/>
          <w:pgSz w:w="12240" w:h="15840"/>
          <w:pgMar w:top="625" w:right="1440" w:bottom="1440" w:left="1440" w:header="0" w:footer="0" w:gutter="0"/>
          <w:cols w:space="720" w:equalWidth="0">
            <w:col w:w="9360"/>
          </w:cols>
        </w:sectPr>
      </w:pPr>
    </w:p>
    <w:p w:rsidR="00F56DD2" w:rsidRDefault="00F56DD2">
      <w:pPr>
        <w:spacing w:line="345" w:lineRule="exact"/>
        <w:rPr>
          <w:sz w:val="20"/>
          <w:szCs w:val="20"/>
        </w:rPr>
      </w:pPr>
    </w:p>
    <w:p w:rsidR="00F56DD2" w:rsidRDefault="00BB5AA3">
      <w:pPr>
        <w:tabs>
          <w:tab w:val="left" w:pos="700"/>
        </w:tabs>
        <w:spacing w:line="204" w:lineRule="auto"/>
        <w:ind w:left="720" w:right="2820" w:hanging="359"/>
        <w:rPr>
          <w:sz w:val="20"/>
          <w:szCs w:val="20"/>
        </w:rPr>
      </w:pPr>
      <w:r>
        <w:rPr>
          <w:rFonts w:ascii="Wingdings" w:eastAsia="Wingdings" w:hAnsi="Wingdings" w:cs="Wingdings"/>
          <w:color w:val="1F4E79"/>
        </w:rPr>
        <w:t>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Residential building project Client : Mr. Ahmad Alsweedi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Residential building at Alain, ALsarooj</w:t>
      </w: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ground floor, 1</w:t>
      </w:r>
      <w:r>
        <w:rPr>
          <w:rFonts w:ascii="Calibri" w:eastAsia="Calibri" w:hAnsi="Calibri" w:cs="Calibri"/>
          <w:i/>
          <w:iCs/>
          <w:sz w:val="30"/>
          <w:szCs w:val="30"/>
          <w:vertAlign w:val="superscript"/>
        </w:rPr>
        <w:t>st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floor and roof floor</w:t>
      </w:r>
    </w:p>
    <w:p w:rsidR="00F56DD2" w:rsidRDefault="00F56DD2">
      <w:pPr>
        <w:spacing w:line="275" w:lineRule="exact"/>
        <w:rPr>
          <w:sz w:val="20"/>
          <w:szCs w:val="20"/>
        </w:rPr>
      </w:pPr>
    </w:p>
    <w:p w:rsidR="00F56DD2" w:rsidRDefault="00BB5AA3">
      <w:pPr>
        <w:tabs>
          <w:tab w:val="left" w:pos="700"/>
        </w:tabs>
        <w:spacing w:line="205" w:lineRule="auto"/>
        <w:ind w:left="720" w:right="4200" w:hanging="359"/>
        <w:rPr>
          <w:sz w:val="20"/>
          <w:szCs w:val="20"/>
        </w:rPr>
      </w:pPr>
      <w:r>
        <w:rPr>
          <w:rFonts w:ascii="Wingdings" w:eastAsia="Wingdings" w:hAnsi="Wingdings" w:cs="Wingdings"/>
          <w:color w:val="1F4E79"/>
        </w:rPr>
        <w:t>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Mosque project Client : Mr. Ahmed Alamree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Mosque building at Alain, INDUSTRIAL</w:t>
      </w:r>
    </w:p>
    <w:p w:rsidR="00F56DD2" w:rsidRDefault="00F56DD2">
      <w:pPr>
        <w:spacing w:line="15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Mosque hall, Mawdaa and Residential flat</w:t>
      </w:r>
    </w:p>
    <w:p w:rsidR="00F56DD2" w:rsidRDefault="00F56DD2">
      <w:pPr>
        <w:spacing w:line="281" w:lineRule="exact"/>
        <w:rPr>
          <w:sz w:val="20"/>
          <w:szCs w:val="20"/>
        </w:rPr>
      </w:pPr>
    </w:p>
    <w:p w:rsidR="00F56DD2" w:rsidRDefault="00BB5AA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E79"/>
        </w:rPr>
        <w:t>The Professional experience</w:t>
      </w:r>
    </w:p>
    <w:p w:rsidR="00F56DD2" w:rsidRDefault="00F56DD2">
      <w:pPr>
        <w:spacing w:line="90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8"/>
        </w:numPr>
        <w:tabs>
          <w:tab w:val="left" w:pos="720"/>
        </w:tabs>
        <w:spacing w:line="202" w:lineRule="auto"/>
        <w:ind w:left="720" w:right="56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Arranges, assists and compiles the preparation of engineering plans and specifications, bidding documents, requests for </w:t>
      </w:r>
      <w:r>
        <w:rPr>
          <w:rFonts w:ascii="Calibri" w:eastAsia="Calibri" w:hAnsi="Calibri" w:cs="Calibri"/>
          <w:i/>
          <w:iCs/>
          <w:sz w:val="23"/>
          <w:szCs w:val="23"/>
        </w:rPr>
        <w:t>proposals, cost estimates and contract documents.</w:t>
      </w:r>
    </w:p>
    <w:p w:rsidR="00F56DD2" w:rsidRDefault="00F56DD2">
      <w:pPr>
        <w:spacing w:line="124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8"/>
        </w:numPr>
        <w:tabs>
          <w:tab w:val="left" w:pos="720"/>
        </w:tabs>
        <w:spacing w:line="224" w:lineRule="auto"/>
        <w:ind w:left="720" w:right="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In coordination with supervision company departments, arranges to procure approvals for drawings and construction, including inspections, from various sections of local municipality, public works departmen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t, Etisalat, Water &amp; Electricity Authorities, Civil </w:t>
      </w:r>
      <w:r>
        <w:rPr>
          <w:rFonts w:ascii="Calibri" w:eastAsia="Calibri" w:hAnsi="Calibri" w:cs="Calibri"/>
          <w:sz w:val="23"/>
          <w:szCs w:val="23"/>
        </w:rPr>
        <w:t>Defence at the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commencement stage and if required at subsequent intermittent stages of the project and at project completion/ commissioning/ handover.</w:t>
      </w:r>
    </w:p>
    <w:p w:rsidR="00F56DD2" w:rsidRDefault="00F56DD2">
      <w:pPr>
        <w:spacing w:line="130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8"/>
        </w:numPr>
        <w:tabs>
          <w:tab w:val="left" w:pos="720"/>
        </w:tabs>
        <w:spacing w:line="211" w:lineRule="auto"/>
        <w:ind w:left="720" w:righ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i/>
          <w:iCs/>
        </w:rPr>
        <w:t>Prepares a comprehensive schedule using accepted too</w:t>
      </w:r>
      <w:r>
        <w:rPr>
          <w:rFonts w:ascii="Calibri" w:eastAsia="Calibri" w:hAnsi="Calibri" w:cs="Calibri"/>
          <w:i/>
          <w:iCs/>
        </w:rPr>
        <w:t>ls, of jobs, activities, tasks and requirements at various stages of the project and conveys to relevant departments.</w:t>
      </w:r>
    </w:p>
    <w:p w:rsidR="00F56DD2" w:rsidRDefault="00F56DD2">
      <w:pPr>
        <w:sectPr w:rsidR="00F56DD2">
          <w:type w:val="continuous"/>
          <w:pgSz w:w="12240" w:h="15840"/>
          <w:pgMar w:top="625" w:right="1440" w:bottom="1440" w:left="1440" w:header="0" w:footer="0" w:gutter="0"/>
          <w:cols w:space="720" w:equalWidth="0">
            <w:col w:w="9360"/>
          </w:cols>
        </w:sectPr>
      </w:pPr>
    </w:p>
    <w:p w:rsidR="00F56DD2" w:rsidRDefault="00BB5AA3">
      <w:pPr>
        <w:ind w:left="3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2E73B5"/>
          <w:sz w:val="23"/>
          <w:szCs w:val="23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1235710</wp:posOffset>
            </wp:positionH>
            <wp:positionV relativeFrom="page">
              <wp:posOffset>222250</wp:posOffset>
            </wp:positionV>
            <wp:extent cx="4918710" cy="625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2E73B5"/>
          <w:sz w:val="23"/>
          <w:szCs w:val="23"/>
        </w:rPr>
        <w:t>PROFESSIONAL EXPERIENCE 03</w:t>
      </w: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356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9"/>
        </w:numPr>
        <w:tabs>
          <w:tab w:val="left" w:pos="720"/>
        </w:tabs>
        <w:spacing w:line="202" w:lineRule="auto"/>
        <w:ind w:left="720" w:right="6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Monitors sub-contractor compliance with quality, time and budget parameters for the project.</w:t>
      </w:r>
    </w:p>
    <w:p w:rsidR="00F56DD2" w:rsidRDefault="00F56DD2">
      <w:pPr>
        <w:spacing w:line="126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9"/>
        </w:numPr>
        <w:tabs>
          <w:tab w:val="left" w:pos="720"/>
        </w:tabs>
        <w:spacing w:line="224" w:lineRule="auto"/>
        <w:ind w:left="720" w:right="10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Coordinates and arranges with relevant company departments for timely allocation of labour, tools, equipment, machinery, material, finance and other resources. Guides the departments to identify, pre-select companies with ability and experience in providin</w:t>
      </w:r>
      <w:r>
        <w:rPr>
          <w:rFonts w:ascii="Calibri" w:eastAsia="Calibri" w:hAnsi="Calibri" w:cs="Calibri"/>
          <w:i/>
          <w:iCs/>
          <w:sz w:val="23"/>
          <w:szCs w:val="23"/>
        </w:rPr>
        <w:t>g these services. Ensures that material is as per specifications, alternatively seeks material approval from Client/Consultant/Main Contractor.</w:t>
      </w:r>
    </w:p>
    <w:p w:rsidR="00F56DD2" w:rsidRDefault="00F56DD2">
      <w:pPr>
        <w:spacing w:line="127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9"/>
        </w:numPr>
        <w:tabs>
          <w:tab w:val="left" w:pos="720"/>
        </w:tabs>
        <w:spacing w:line="220" w:lineRule="auto"/>
        <w:ind w:left="720" w:right="2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Responsible to ensure safe construction practices in the storage and movement of tools, equipment and material,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adoption of safe work practices by all supervised levels &amp; visitors, the implementation of safety policy as directed by the client/consultant/main contractor/company.</w:t>
      </w:r>
    </w:p>
    <w:p w:rsidR="00F56DD2" w:rsidRDefault="00F56DD2">
      <w:pPr>
        <w:spacing w:line="130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9"/>
        </w:numPr>
        <w:tabs>
          <w:tab w:val="left" w:pos="720"/>
        </w:tabs>
        <w:spacing w:line="220" w:lineRule="auto"/>
        <w:ind w:left="720" w:right="1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Provides expert advice on engineering drawings, material and equipment selection, cost </w:t>
      </w:r>
      <w:r>
        <w:rPr>
          <w:rFonts w:ascii="Calibri" w:eastAsia="Calibri" w:hAnsi="Calibri" w:cs="Calibri"/>
          <w:i/>
          <w:iCs/>
          <w:sz w:val="23"/>
          <w:szCs w:val="23"/>
        </w:rPr>
        <w:t>estimates, cost benefits etc. when variations are proposed and guides in its suitable implementation. Ensures that the Variation Orders are approved by concerned entities prior to commencing execution.</w:t>
      </w:r>
    </w:p>
    <w:p w:rsidR="00F56DD2" w:rsidRDefault="00F56DD2">
      <w:pPr>
        <w:spacing w:line="99" w:lineRule="exact"/>
        <w:rPr>
          <w:sz w:val="20"/>
          <w:szCs w:val="20"/>
        </w:rPr>
      </w:pPr>
    </w:p>
    <w:p w:rsidR="00F56DD2" w:rsidRDefault="00BB5AA3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The implemented projects from August 2012- Feb 2013</w:t>
      </w:r>
    </w:p>
    <w:p w:rsidR="00F56DD2" w:rsidRDefault="00F56DD2">
      <w:pPr>
        <w:spacing w:line="245" w:lineRule="exact"/>
        <w:rPr>
          <w:sz w:val="20"/>
          <w:szCs w:val="20"/>
        </w:rPr>
      </w:pPr>
    </w:p>
    <w:p w:rsidR="00F56DD2" w:rsidRDefault="00BB5AA3">
      <w:pPr>
        <w:tabs>
          <w:tab w:val="left" w:pos="2860"/>
        </w:tabs>
        <w:ind w:left="1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Site 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color w:val="1F4E79"/>
          <w:sz w:val="21"/>
          <w:szCs w:val="21"/>
        </w:rPr>
        <w:t>(Al SAFOOH contracting UAE – Abu Dhabi)</w:t>
      </w:r>
    </w:p>
    <w:p w:rsidR="00F56DD2" w:rsidRDefault="00F56DD2">
      <w:pPr>
        <w:spacing w:line="231" w:lineRule="exact"/>
        <w:rPr>
          <w:sz w:val="20"/>
          <w:szCs w:val="20"/>
        </w:rPr>
      </w:pPr>
    </w:p>
    <w:p w:rsidR="00F56DD2" w:rsidRDefault="00BB5AA3">
      <w:pPr>
        <w:tabs>
          <w:tab w:val="left" w:pos="30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Private villas project</w:t>
      </w:r>
      <w:r>
        <w:rPr>
          <w:rFonts w:ascii="Cambria" w:eastAsia="Cambria" w:hAnsi="Cambria" w:cs="Cambria"/>
          <w:b/>
          <w:bCs/>
          <w:i/>
          <w:iCs/>
          <w:color w:val="1F4E79"/>
        </w:rPr>
        <w:tab/>
        <w:t>Client: Ms. ALDAR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F56DD2" w:rsidRDefault="00F56DD2">
      <w:pPr>
        <w:spacing w:line="4" w:lineRule="exact"/>
        <w:rPr>
          <w:sz w:val="20"/>
          <w:szCs w:val="20"/>
        </w:rPr>
      </w:pPr>
    </w:p>
    <w:p w:rsidR="00F56DD2" w:rsidRDefault="00BB5AA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Private villa building at Abu Dhabi, </w:t>
      </w:r>
      <w:r>
        <w:rPr>
          <w:rFonts w:ascii="Calibri" w:eastAsia="Calibri" w:hAnsi="Calibri" w:cs="Calibri"/>
          <w:sz w:val="23"/>
          <w:szCs w:val="23"/>
        </w:rPr>
        <w:t>ALfalah</w:t>
      </w:r>
    </w:p>
    <w:p w:rsidR="00F56DD2" w:rsidRDefault="00F56DD2">
      <w:pPr>
        <w:spacing w:line="53" w:lineRule="exact"/>
        <w:rPr>
          <w:sz w:val="20"/>
          <w:szCs w:val="20"/>
        </w:rPr>
      </w:pPr>
    </w:p>
    <w:p w:rsidR="00F56DD2" w:rsidRDefault="00BB5AA3">
      <w:pPr>
        <w:spacing w:line="188" w:lineRule="auto"/>
        <w:ind w:left="720" w:right="18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more than 4000 villas ground floor and 1</w:t>
      </w:r>
      <w:r>
        <w:rPr>
          <w:rFonts w:ascii="Calibri" w:eastAsia="Calibri" w:hAnsi="Calibri" w:cs="Calibri"/>
          <w:i/>
          <w:iCs/>
          <w:sz w:val="30"/>
          <w:szCs w:val="30"/>
          <w:vertAlign w:val="superscript"/>
        </w:rPr>
        <w:t>st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floor Our scope of work just villas parking shield (steel structure).</w:t>
      </w:r>
    </w:p>
    <w:p w:rsidR="00F56DD2" w:rsidRDefault="00F56DD2">
      <w:pPr>
        <w:spacing w:line="283" w:lineRule="exact"/>
        <w:rPr>
          <w:sz w:val="20"/>
          <w:szCs w:val="20"/>
        </w:rPr>
      </w:pPr>
    </w:p>
    <w:p w:rsidR="00F56DD2" w:rsidRDefault="00BB5AA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E79"/>
        </w:rPr>
        <w:t>The Professional experience</w:t>
      </w:r>
    </w:p>
    <w:p w:rsidR="00F56DD2" w:rsidRDefault="00F56DD2">
      <w:pPr>
        <w:spacing w:line="90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11"/>
        </w:numPr>
        <w:tabs>
          <w:tab w:val="left" w:pos="720"/>
        </w:tabs>
        <w:spacing w:line="203" w:lineRule="auto"/>
        <w:ind w:left="720" w:right="3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Coordinating the estimations for the project and checking the feasibility of the projects as per company and make the Survey for the installation of steel </w:t>
      </w:r>
      <w:r>
        <w:rPr>
          <w:rFonts w:ascii="Calibri" w:eastAsia="Calibri" w:hAnsi="Calibri" w:cs="Calibri"/>
          <w:i/>
          <w:iCs/>
          <w:sz w:val="23"/>
          <w:szCs w:val="23"/>
        </w:rPr>
        <w:t>facilities.</w:t>
      </w:r>
    </w:p>
    <w:p w:rsidR="00F56DD2" w:rsidRDefault="00F56DD2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Coordinating with the suppliers and dealers for the materials.</w:t>
      </w:r>
    </w:p>
    <w:p w:rsidR="00F56DD2" w:rsidRDefault="00F56DD2">
      <w:pPr>
        <w:spacing w:line="121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1"/>
        </w:numPr>
        <w:tabs>
          <w:tab w:val="left" w:pos="720"/>
        </w:tabs>
        <w:spacing w:line="202" w:lineRule="auto"/>
        <w:ind w:left="720" w:righ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Follow-up workers at the site to execution according to drawings, installation of steel facilities.</w:t>
      </w: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364" w:lineRule="exact"/>
        <w:rPr>
          <w:sz w:val="20"/>
          <w:szCs w:val="20"/>
        </w:rPr>
      </w:pPr>
    </w:p>
    <w:p w:rsidR="00F56DD2" w:rsidRDefault="00BB5AA3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The implemented projects from August 2011- August 2012</w:t>
      </w:r>
    </w:p>
    <w:p w:rsidR="00F56DD2" w:rsidRDefault="00F56DD2">
      <w:pPr>
        <w:spacing w:line="23" w:lineRule="exact"/>
        <w:rPr>
          <w:sz w:val="20"/>
          <w:szCs w:val="20"/>
        </w:rPr>
      </w:pPr>
    </w:p>
    <w:p w:rsidR="00F56DD2" w:rsidRDefault="00BB5AA3">
      <w:pPr>
        <w:ind w:left="1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Site engineer  </w:t>
      </w:r>
      <w:r>
        <w:rPr>
          <w:rFonts w:ascii="Cambria" w:eastAsia="Cambria" w:hAnsi="Cambria" w:cs="Cambria"/>
          <w:b/>
          <w:bCs/>
          <w:i/>
          <w:iCs/>
          <w:color w:val="1F4E79"/>
        </w:rPr>
        <w:t>(project center consultant Syria – Damascus)</w:t>
      </w:r>
    </w:p>
    <w:p w:rsidR="00F56DD2" w:rsidRDefault="00F56DD2">
      <w:pPr>
        <w:spacing w:line="306" w:lineRule="exact"/>
        <w:rPr>
          <w:sz w:val="20"/>
          <w:szCs w:val="20"/>
        </w:rPr>
      </w:pPr>
    </w:p>
    <w:p w:rsidR="00F56DD2" w:rsidRDefault="00BB5AA3">
      <w:pPr>
        <w:spacing w:line="204" w:lineRule="auto"/>
        <w:ind w:left="720" w:right="38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Huawei Renovation Mobile stations Client: MTN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  <w:r>
        <w:rPr>
          <w:rFonts w:ascii="Cambria" w:eastAsia="Cambria" w:hAnsi="Cambria" w:cs="Cambria"/>
          <w:b/>
          <w:bCs/>
          <w:i/>
          <w:iCs/>
          <w:color w:val="1F4E79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GSM Mobile stations at SYRIA, Damascus</w:t>
      </w:r>
    </w:p>
    <w:p w:rsidR="00F56DD2" w:rsidRDefault="00F56DD2">
      <w:pPr>
        <w:spacing w:line="88" w:lineRule="exact"/>
        <w:rPr>
          <w:sz w:val="20"/>
          <w:szCs w:val="20"/>
        </w:rPr>
      </w:pPr>
    </w:p>
    <w:p w:rsidR="00F56DD2" w:rsidRDefault="00BB5AA3">
      <w:pPr>
        <w:spacing w:line="207" w:lineRule="auto"/>
        <w:ind w:left="700" w:right="2760" w:hanging="29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The constructions contain more than 2000 GSM Mobile stations Our scope of work supervision of all civil work renovation.</w:t>
      </w:r>
    </w:p>
    <w:p w:rsidR="00F56DD2" w:rsidRDefault="00F56DD2">
      <w:pPr>
        <w:spacing w:line="271" w:lineRule="exact"/>
        <w:rPr>
          <w:sz w:val="20"/>
          <w:szCs w:val="20"/>
        </w:rPr>
      </w:pPr>
    </w:p>
    <w:p w:rsidR="00F56DD2" w:rsidRDefault="00BB5AA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E79"/>
        </w:rPr>
        <w:t>T</w:t>
      </w:r>
      <w:r>
        <w:rPr>
          <w:rFonts w:ascii="Calibri" w:eastAsia="Calibri" w:hAnsi="Calibri" w:cs="Calibri"/>
          <w:b/>
          <w:bCs/>
          <w:i/>
          <w:iCs/>
          <w:color w:val="1F4E79"/>
        </w:rPr>
        <w:t>he Professional experience</w:t>
      </w:r>
    </w:p>
    <w:p w:rsidR="00F56DD2" w:rsidRDefault="00F56DD2">
      <w:pPr>
        <w:spacing w:line="271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Study and prepare proposal Huawei Renovation plan for MTN mobile stations.</w:t>
      </w:r>
    </w:p>
    <w:p w:rsidR="00F56DD2" w:rsidRDefault="00F56DD2">
      <w:pPr>
        <w:sectPr w:rsidR="00F56DD2">
          <w:pgSz w:w="12240" w:h="15840"/>
          <w:pgMar w:top="700" w:right="1440" w:bottom="1032" w:left="1440" w:header="0" w:footer="0" w:gutter="0"/>
          <w:cols w:space="720" w:equalWidth="0">
            <w:col w:w="9360"/>
          </w:cols>
        </w:sectPr>
      </w:pPr>
    </w:p>
    <w:p w:rsidR="00F56DD2" w:rsidRDefault="00BB5AA3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2E73B5"/>
          <w:sz w:val="23"/>
          <w:szCs w:val="23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1149985</wp:posOffset>
            </wp:positionH>
            <wp:positionV relativeFrom="page">
              <wp:posOffset>222250</wp:posOffset>
            </wp:positionV>
            <wp:extent cx="4918710" cy="625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2E73B5"/>
          <w:sz w:val="23"/>
          <w:szCs w:val="23"/>
        </w:rPr>
        <w:t>PROFESSIONAL EXPERIENCE 04</w:t>
      </w: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200" w:lineRule="exact"/>
        <w:rPr>
          <w:sz w:val="20"/>
          <w:szCs w:val="20"/>
        </w:rPr>
      </w:pPr>
    </w:p>
    <w:p w:rsidR="00F56DD2" w:rsidRDefault="00F56DD2">
      <w:pPr>
        <w:spacing w:line="351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Prepare Structural study of buildings mobile stations.</w:t>
      </w:r>
    </w:p>
    <w:p w:rsidR="00F56DD2" w:rsidRDefault="00F56DD2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F56DD2" w:rsidRDefault="00F56DD2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F56DD2" w:rsidRDefault="00F56DD2">
      <w:pPr>
        <w:spacing w:line="264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Prepare Structural Studies for towers, Masts and </w:t>
      </w:r>
      <w:r>
        <w:rPr>
          <w:rFonts w:ascii="Calibri" w:eastAsia="Calibri" w:hAnsi="Calibri" w:cs="Calibri"/>
          <w:i/>
          <w:iCs/>
          <w:sz w:val="23"/>
          <w:szCs w:val="23"/>
        </w:rPr>
        <w:t>shelters locations.</w:t>
      </w:r>
    </w:p>
    <w:p w:rsidR="00F56DD2" w:rsidRDefault="00F56DD2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Prepare Implementation reports for contractors.</w:t>
      </w:r>
    </w:p>
    <w:p w:rsidR="00F56DD2" w:rsidRDefault="00F56DD2">
      <w:pPr>
        <w:spacing w:line="299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The implemented projects from January 2011- August 2011</w:t>
      </w:r>
    </w:p>
    <w:p w:rsidR="00F56DD2" w:rsidRDefault="00F56DD2">
      <w:pPr>
        <w:spacing w:line="1" w:lineRule="exact"/>
        <w:rPr>
          <w:sz w:val="20"/>
          <w:szCs w:val="20"/>
        </w:rPr>
      </w:pPr>
    </w:p>
    <w:p w:rsidR="00F56DD2" w:rsidRDefault="00BB5AA3">
      <w:pPr>
        <w:ind w:left="1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Site engineer  (ARCAD group Syria – Damascus)</w:t>
      </w:r>
    </w:p>
    <w:p w:rsidR="00F56DD2" w:rsidRDefault="00F56DD2">
      <w:pPr>
        <w:spacing w:line="258" w:lineRule="exact"/>
        <w:rPr>
          <w:sz w:val="20"/>
          <w:szCs w:val="20"/>
        </w:rPr>
      </w:pPr>
    </w:p>
    <w:p w:rsidR="00F56DD2" w:rsidRDefault="00BB5AA3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Supervise and execute various work shop</w:t>
      </w:r>
    </w:p>
    <w:p w:rsidR="00F56DD2" w:rsidRDefault="00F56DD2">
      <w:pPr>
        <w:spacing w:line="121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6"/>
        </w:numPr>
        <w:tabs>
          <w:tab w:val="left" w:pos="720"/>
        </w:tabs>
        <w:spacing w:line="204" w:lineRule="auto"/>
        <w:ind w:left="720" w:right="20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Execution of construction (Survey, Scaffo</w:t>
      </w:r>
      <w:r>
        <w:rPr>
          <w:rFonts w:ascii="Calibri" w:eastAsia="Calibri" w:hAnsi="Calibri" w:cs="Calibri"/>
          <w:i/>
          <w:iCs/>
          <w:sz w:val="23"/>
          <w:szCs w:val="23"/>
        </w:rPr>
        <w:t>lding, Preparation Material, and Casting concrete) works for Islamic insurance company.</w:t>
      </w:r>
    </w:p>
    <w:p w:rsidR="00F56DD2" w:rsidRDefault="00F56DD2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Execution of construction and decoration and maintenance works for Arabic bank.</w:t>
      </w:r>
    </w:p>
    <w:p w:rsidR="00F56DD2" w:rsidRDefault="00F56DD2">
      <w:pPr>
        <w:spacing w:line="318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ind w:left="720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b/>
          <w:bCs/>
          <w:i/>
          <w:iCs/>
          <w:color w:val="1F4E79"/>
        </w:rPr>
        <w:t>Declaration</w:t>
      </w:r>
    </w:p>
    <w:p w:rsidR="00F56DD2" w:rsidRDefault="00F56DD2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F56DD2" w:rsidRDefault="00BB5AA3">
      <w:pPr>
        <w:spacing w:line="207" w:lineRule="auto"/>
        <w:ind w:left="720" w:right="42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I hereby declare that all the details mention above are true and correct </w:t>
      </w:r>
      <w:r>
        <w:rPr>
          <w:rFonts w:ascii="Calibri" w:eastAsia="Calibri" w:hAnsi="Calibri" w:cs="Calibri"/>
          <w:i/>
          <w:iCs/>
          <w:sz w:val="23"/>
          <w:szCs w:val="23"/>
        </w:rPr>
        <w:t>to the best of my knowledge and belief.</w:t>
      </w:r>
    </w:p>
    <w:sectPr w:rsidR="00F56DD2" w:rsidSect="00F56DD2">
      <w:pgSz w:w="12240" w:h="15840"/>
      <w:pgMar w:top="70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D8CAFDC"/>
    <w:lvl w:ilvl="0" w:tplc="FF4EF056">
      <w:start w:val="1"/>
      <w:numFmt w:val="bullet"/>
      <w:lvlText w:val="·"/>
      <w:lvlJc w:val="left"/>
    </w:lvl>
    <w:lvl w:ilvl="1" w:tplc="DC20423C">
      <w:numFmt w:val="decimal"/>
      <w:lvlText w:val=""/>
      <w:lvlJc w:val="left"/>
    </w:lvl>
    <w:lvl w:ilvl="2" w:tplc="6486DB9C">
      <w:numFmt w:val="decimal"/>
      <w:lvlText w:val=""/>
      <w:lvlJc w:val="left"/>
    </w:lvl>
    <w:lvl w:ilvl="3" w:tplc="79064C02">
      <w:numFmt w:val="decimal"/>
      <w:lvlText w:val=""/>
      <w:lvlJc w:val="left"/>
    </w:lvl>
    <w:lvl w:ilvl="4" w:tplc="5EF4422A">
      <w:numFmt w:val="decimal"/>
      <w:lvlText w:val=""/>
      <w:lvlJc w:val="left"/>
    </w:lvl>
    <w:lvl w:ilvl="5" w:tplc="A920DDAA">
      <w:numFmt w:val="decimal"/>
      <w:lvlText w:val=""/>
      <w:lvlJc w:val="left"/>
    </w:lvl>
    <w:lvl w:ilvl="6" w:tplc="79DEB568">
      <w:numFmt w:val="decimal"/>
      <w:lvlText w:val=""/>
      <w:lvlJc w:val="left"/>
    </w:lvl>
    <w:lvl w:ilvl="7" w:tplc="DE365824">
      <w:numFmt w:val="decimal"/>
      <w:lvlText w:val=""/>
      <w:lvlJc w:val="left"/>
    </w:lvl>
    <w:lvl w:ilvl="8" w:tplc="D5BAE3C6">
      <w:numFmt w:val="decimal"/>
      <w:lvlText w:val=""/>
      <w:lvlJc w:val="left"/>
    </w:lvl>
  </w:abstractNum>
  <w:abstractNum w:abstractNumId="1">
    <w:nsid w:val="00000124"/>
    <w:multiLevelType w:val="hybridMultilevel"/>
    <w:tmpl w:val="E94802B8"/>
    <w:lvl w:ilvl="0" w:tplc="94D415B8">
      <w:start w:val="1"/>
      <w:numFmt w:val="bullet"/>
      <w:lvlText w:val=" "/>
      <w:lvlJc w:val="left"/>
    </w:lvl>
    <w:lvl w:ilvl="1" w:tplc="85AA7400">
      <w:numFmt w:val="decimal"/>
      <w:lvlText w:val=""/>
      <w:lvlJc w:val="left"/>
    </w:lvl>
    <w:lvl w:ilvl="2" w:tplc="BF14DB48">
      <w:numFmt w:val="decimal"/>
      <w:lvlText w:val=""/>
      <w:lvlJc w:val="left"/>
    </w:lvl>
    <w:lvl w:ilvl="3" w:tplc="01CC6934">
      <w:numFmt w:val="decimal"/>
      <w:lvlText w:val=""/>
      <w:lvlJc w:val="left"/>
    </w:lvl>
    <w:lvl w:ilvl="4" w:tplc="6A62C69A">
      <w:numFmt w:val="decimal"/>
      <w:lvlText w:val=""/>
      <w:lvlJc w:val="left"/>
    </w:lvl>
    <w:lvl w:ilvl="5" w:tplc="9A9E38AE">
      <w:numFmt w:val="decimal"/>
      <w:lvlText w:val=""/>
      <w:lvlJc w:val="left"/>
    </w:lvl>
    <w:lvl w:ilvl="6" w:tplc="C2C4939C">
      <w:numFmt w:val="decimal"/>
      <w:lvlText w:val=""/>
      <w:lvlJc w:val="left"/>
    </w:lvl>
    <w:lvl w:ilvl="7" w:tplc="6B10A500">
      <w:numFmt w:val="decimal"/>
      <w:lvlText w:val=""/>
      <w:lvlJc w:val="left"/>
    </w:lvl>
    <w:lvl w:ilvl="8" w:tplc="71541D3A">
      <w:numFmt w:val="decimal"/>
      <w:lvlText w:val=""/>
      <w:lvlJc w:val="left"/>
    </w:lvl>
  </w:abstractNum>
  <w:abstractNum w:abstractNumId="2">
    <w:nsid w:val="00000F3E"/>
    <w:multiLevelType w:val="hybridMultilevel"/>
    <w:tmpl w:val="AF640534"/>
    <w:lvl w:ilvl="0" w:tplc="1BBC76C2">
      <w:start w:val="1"/>
      <w:numFmt w:val="bullet"/>
      <w:lvlText w:val="·"/>
      <w:lvlJc w:val="left"/>
    </w:lvl>
    <w:lvl w:ilvl="1" w:tplc="8710FECE">
      <w:numFmt w:val="decimal"/>
      <w:lvlText w:val=""/>
      <w:lvlJc w:val="left"/>
    </w:lvl>
    <w:lvl w:ilvl="2" w:tplc="E85A896E">
      <w:numFmt w:val="decimal"/>
      <w:lvlText w:val=""/>
      <w:lvlJc w:val="left"/>
    </w:lvl>
    <w:lvl w:ilvl="3" w:tplc="D04CA528">
      <w:numFmt w:val="decimal"/>
      <w:lvlText w:val=""/>
      <w:lvlJc w:val="left"/>
    </w:lvl>
    <w:lvl w:ilvl="4" w:tplc="9A08B490">
      <w:numFmt w:val="decimal"/>
      <w:lvlText w:val=""/>
      <w:lvlJc w:val="left"/>
    </w:lvl>
    <w:lvl w:ilvl="5" w:tplc="677EB266">
      <w:numFmt w:val="decimal"/>
      <w:lvlText w:val=""/>
      <w:lvlJc w:val="left"/>
    </w:lvl>
    <w:lvl w:ilvl="6" w:tplc="6FE2AD92">
      <w:numFmt w:val="decimal"/>
      <w:lvlText w:val=""/>
      <w:lvlJc w:val="left"/>
    </w:lvl>
    <w:lvl w:ilvl="7" w:tplc="30E8B668">
      <w:numFmt w:val="decimal"/>
      <w:lvlText w:val=""/>
      <w:lvlJc w:val="left"/>
    </w:lvl>
    <w:lvl w:ilvl="8" w:tplc="55646C56">
      <w:numFmt w:val="decimal"/>
      <w:lvlText w:val=""/>
      <w:lvlJc w:val="left"/>
    </w:lvl>
  </w:abstractNum>
  <w:abstractNum w:abstractNumId="3">
    <w:nsid w:val="000012DB"/>
    <w:multiLevelType w:val="hybridMultilevel"/>
    <w:tmpl w:val="3CC0222C"/>
    <w:lvl w:ilvl="0" w:tplc="7098F06E">
      <w:start w:val="1"/>
      <w:numFmt w:val="bullet"/>
      <w:lvlText w:val=","/>
      <w:lvlJc w:val="left"/>
    </w:lvl>
    <w:lvl w:ilvl="1" w:tplc="4CBE8798">
      <w:numFmt w:val="decimal"/>
      <w:lvlText w:val=""/>
      <w:lvlJc w:val="left"/>
    </w:lvl>
    <w:lvl w:ilvl="2" w:tplc="44AE279A">
      <w:numFmt w:val="decimal"/>
      <w:lvlText w:val=""/>
      <w:lvlJc w:val="left"/>
    </w:lvl>
    <w:lvl w:ilvl="3" w:tplc="AE543D0A">
      <w:numFmt w:val="decimal"/>
      <w:lvlText w:val=""/>
      <w:lvlJc w:val="left"/>
    </w:lvl>
    <w:lvl w:ilvl="4" w:tplc="38F2FF50">
      <w:numFmt w:val="decimal"/>
      <w:lvlText w:val=""/>
      <w:lvlJc w:val="left"/>
    </w:lvl>
    <w:lvl w:ilvl="5" w:tplc="2E749F3E">
      <w:numFmt w:val="decimal"/>
      <w:lvlText w:val=""/>
      <w:lvlJc w:val="left"/>
    </w:lvl>
    <w:lvl w:ilvl="6" w:tplc="78C21DCE">
      <w:numFmt w:val="decimal"/>
      <w:lvlText w:val=""/>
      <w:lvlJc w:val="left"/>
    </w:lvl>
    <w:lvl w:ilvl="7" w:tplc="E064181E">
      <w:numFmt w:val="decimal"/>
      <w:lvlText w:val=""/>
      <w:lvlJc w:val="left"/>
    </w:lvl>
    <w:lvl w:ilvl="8" w:tplc="799A9342">
      <w:numFmt w:val="decimal"/>
      <w:lvlText w:val=""/>
      <w:lvlJc w:val="left"/>
    </w:lvl>
  </w:abstractNum>
  <w:abstractNum w:abstractNumId="4">
    <w:nsid w:val="0000153C"/>
    <w:multiLevelType w:val="hybridMultilevel"/>
    <w:tmpl w:val="DC369490"/>
    <w:lvl w:ilvl="0" w:tplc="E18EC078">
      <w:start w:val="1"/>
      <w:numFmt w:val="bullet"/>
      <w:lvlText w:val="-"/>
      <w:lvlJc w:val="left"/>
    </w:lvl>
    <w:lvl w:ilvl="1" w:tplc="69763808">
      <w:numFmt w:val="decimal"/>
      <w:lvlText w:val=""/>
      <w:lvlJc w:val="left"/>
    </w:lvl>
    <w:lvl w:ilvl="2" w:tplc="EC9CB5A0">
      <w:numFmt w:val="decimal"/>
      <w:lvlText w:val=""/>
      <w:lvlJc w:val="left"/>
    </w:lvl>
    <w:lvl w:ilvl="3" w:tplc="33246DD8">
      <w:numFmt w:val="decimal"/>
      <w:lvlText w:val=""/>
      <w:lvlJc w:val="left"/>
    </w:lvl>
    <w:lvl w:ilvl="4" w:tplc="625E2282">
      <w:numFmt w:val="decimal"/>
      <w:lvlText w:val=""/>
      <w:lvlJc w:val="left"/>
    </w:lvl>
    <w:lvl w:ilvl="5" w:tplc="43662C6E">
      <w:numFmt w:val="decimal"/>
      <w:lvlText w:val=""/>
      <w:lvlJc w:val="left"/>
    </w:lvl>
    <w:lvl w:ilvl="6" w:tplc="E40AF1DA">
      <w:numFmt w:val="decimal"/>
      <w:lvlText w:val=""/>
      <w:lvlJc w:val="left"/>
    </w:lvl>
    <w:lvl w:ilvl="7" w:tplc="EA7E81C6">
      <w:numFmt w:val="decimal"/>
      <w:lvlText w:val=""/>
      <w:lvlJc w:val="left"/>
    </w:lvl>
    <w:lvl w:ilvl="8" w:tplc="1598AA24">
      <w:numFmt w:val="decimal"/>
      <w:lvlText w:val=""/>
      <w:lvlJc w:val="left"/>
    </w:lvl>
  </w:abstractNum>
  <w:abstractNum w:abstractNumId="5">
    <w:nsid w:val="00001547"/>
    <w:multiLevelType w:val="hybridMultilevel"/>
    <w:tmpl w:val="51C8FF34"/>
    <w:lvl w:ilvl="0" w:tplc="269ED650">
      <w:start w:val="1"/>
      <w:numFmt w:val="bullet"/>
      <w:lvlText w:val=" "/>
      <w:lvlJc w:val="left"/>
    </w:lvl>
    <w:lvl w:ilvl="1" w:tplc="78D639AA">
      <w:numFmt w:val="decimal"/>
      <w:lvlText w:val=""/>
      <w:lvlJc w:val="left"/>
    </w:lvl>
    <w:lvl w:ilvl="2" w:tplc="B7F48C92">
      <w:numFmt w:val="decimal"/>
      <w:lvlText w:val=""/>
      <w:lvlJc w:val="left"/>
    </w:lvl>
    <w:lvl w:ilvl="3" w:tplc="35C29F24">
      <w:numFmt w:val="decimal"/>
      <w:lvlText w:val=""/>
      <w:lvlJc w:val="left"/>
    </w:lvl>
    <w:lvl w:ilvl="4" w:tplc="A658ED04">
      <w:numFmt w:val="decimal"/>
      <w:lvlText w:val=""/>
      <w:lvlJc w:val="left"/>
    </w:lvl>
    <w:lvl w:ilvl="5" w:tplc="56E0339A">
      <w:numFmt w:val="decimal"/>
      <w:lvlText w:val=""/>
      <w:lvlJc w:val="left"/>
    </w:lvl>
    <w:lvl w:ilvl="6" w:tplc="047A0032">
      <w:numFmt w:val="decimal"/>
      <w:lvlText w:val=""/>
      <w:lvlJc w:val="left"/>
    </w:lvl>
    <w:lvl w:ilvl="7" w:tplc="EA067C28">
      <w:numFmt w:val="decimal"/>
      <w:lvlText w:val=""/>
      <w:lvlJc w:val="left"/>
    </w:lvl>
    <w:lvl w:ilvl="8" w:tplc="AB6CFBFC">
      <w:numFmt w:val="decimal"/>
      <w:lvlText w:val=""/>
      <w:lvlJc w:val="left"/>
    </w:lvl>
  </w:abstractNum>
  <w:abstractNum w:abstractNumId="6">
    <w:nsid w:val="00002D12"/>
    <w:multiLevelType w:val="hybridMultilevel"/>
    <w:tmpl w:val="D8C225AA"/>
    <w:lvl w:ilvl="0" w:tplc="3AC4CDD4">
      <w:start w:val="1"/>
      <w:numFmt w:val="bullet"/>
      <w:lvlText w:val="·"/>
      <w:lvlJc w:val="left"/>
    </w:lvl>
    <w:lvl w:ilvl="1" w:tplc="DB5A9102">
      <w:numFmt w:val="decimal"/>
      <w:lvlText w:val=""/>
      <w:lvlJc w:val="left"/>
    </w:lvl>
    <w:lvl w:ilvl="2" w:tplc="91EED3B6">
      <w:numFmt w:val="decimal"/>
      <w:lvlText w:val=""/>
      <w:lvlJc w:val="left"/>
    </w:lvl>
    <w:lvl w:ilvl="3" w:tplc="802A4916">
      <w:numFmt w:val="decimal"/>
      <w:lvlText w:val=""/>
      <w:lvlJc w:val="left"/>
    </w:lvl>
    <w:lvl w:ilvl="4" w:tplc="5A2CE06E">
      <w:numFmt w:val="decimal"/>
      <w:lvlText w:val=""/>
      <w:lvlJc w:val="left"/>
    </w:lvl>
    <w:lvl w:ilvl="5" w:tplc="6EFC49A8">
      <w:numFmt w:val="decimal"/>
      <w:lvlText w:val=""/>
      <w:lvlJc w:val="left"/>
    </w:lvl>
    <w:lvl w:ilvl="6" w:tplc="02FE057C">
      <w:numFmt w:val="decimal"/>
      <w:lvlText w:val=""/>
      <w:lvlJc w:val="left"/>
    </w:lvl>
    <w:lvl w:ilvl="7" w:tplc="BAE8E24C">
      <w:numFmt w:val="decimal"/>
      <w:lvlText w:val=""/>
      <w:lvlJc w:val="left"/>
    </w:lvl>
    <w:lvl w:ilvl="8" w:tplc="08982ACC">
      <w:numFmt w:val="decimal"/>
      <w:lvlText w:val=""/>
      <w:lvlJc w:val="left"/>
    </w:lvl>
  </w:abstractNum>
  <w:abstractNum w:abstractNumId="7">
    <w:nsid w:val="0000305E"/>
    <w:multiLevelType w:val="hybridMultilevel"/>
    <w:tmpl w:val="8FA890E6"/>
    <w:lvl w:ilvl="0" w:tplc="5FD4BEC2">
      <w:start w:val="1"/>
      <w:numFmt w:val="bullet"/>
      <w:lvlText w:val="·"/>
      <w:lvlJc w:val="left"/>
    </w:lvl>
    <w:lvl w:ilvl="1" w:tplc="8C10E8A2">
      <w:numFmt w:val="decimal"/>
      <w:lvlText w:val=""/>
      <w:lvlJc w:val="left"/>
    </w:lvl>
    <w:lvl w:ilvl="2" w:tplc="4ABECFDA">
      <w:numFmt w:val="decimal"/>
      <w:lvlText w:val=""/>
      <w:lvlJc w:val="left"/>
    </w:lvl>
    <w:lvl w:ilvl="3" w:tplc="89D67C42">
      <w:numFmt w:val="decimal"/>
      <w:lvlText w:val=""/>
      <w:lvlJc w:val="left"/>
    </w:lvl>
    <w:lvl w:ilvl="4" w:tplc="5690237E">
      <w:numFmt w:val="decimal"/>
      <w:lvlText w:val=""/>
      <w:lvlJc w:val="left"/>
    </w:lvl>
    <w:lvl w:ilvl="5" w:tplc="E9DA0930">
      <w:numFmt w:val="decimal"/>
      <w:lvlText w:val=""/>
      <w:lvlJc w:val="left"/>
    </w:lvl>
    <w:lvl w:ilvl="6" w:tplc="CDA4A5DC">
      <w:numFmt w:val="decimal"/>
      <w:lvlText w:val=""/>
      <w:lvlJc w:val="left"/>
    </w:lvl>
    <w:lvl w:ilvl="7" w:tplc="98F6AA26">
      <w:numFmt w:val="decimal"/>
      <w:lvlText w:val=""/>
      <w:lvlJc w:val="left"/>
    </w:lvl>
    <w:lvl w:ilvl="8" w:tplc="01FA5074">
      <w:numFmt w:val="decimal"/>
      <w:lvlText w:val=""/>
      <w:lvlJc w:val="left"/>
    </w:lvl>
  </w:abstractNum>
  <w:abstractNum w:abstractNumId="8">
    <w:nsid w:val="0000390C"/>
    <w:multiLevelType w:val="hybridMultilevel"/>
    <w:tmpl w:val="4BBCF022"/>
    <w:lvl w:ilvl="0" w:tplc="DB66864C">
      <w:start w:val="1"/>
      <w:numFmt w:val="bullet"/>
      <w:lvlText w:val=" "/>
      <w:lvlJc w:val="left"/>
    </w:lvl>
    <w:lvl w:ilvl="1" w:tplc="BA56F294">
      <w:numFmt w:val="decimal"/>
      <w:lvlText w:val=""/>
      <w:lvlJc w:val="left"/>
    </w:lvl>
    <w:lvl w:ilvl="2" w:tplc="974A5E84">
      <w:numFmt w:val="decimal"/>
      <w:lvlText w:val=""/>
      <w:lvlJc w:val="left"/>
    </w:lvl>
    <w:lvl w:ilvl="3" w:tplc="6F6CDC64">
      <w:numFmt w:val="decimal"/>
      <w:lvlText w:val=""/>
      <w:lvlJc w:val="left"/>
    </w:lvl>
    <w:lvl w:ilvl="4" w:tplc="A4ACD3AC">
      <w:numFmt w:val="decimal"/>
      <w:lvlText w:val=""/>
      <w:lvlJc w:val="left"/>
    </w:lvl>
    <w:lvl w:ilvl="5" w:tplc="2616A10E">
      <w:numFmt w:val="decimal"/>
      <w:lvlText w:val=""/>
      <w:lvlJc w:val="left"/>
    </w:lvl>
    <w:lvl w:ilvl="6" w:tplc="10865AEC">
      <w:numFmt w:val="decimal"/>
      <w:lvlText w:val=""/>
      <w:lvlJc w:val="left"/>
    </w:lvl>
    <w:lvl w:ilvl="7" w:tplc="8070C1C2">
      <w:numFmt w:val="decimal"/>
      <w:lvlText w:val=""/>
      <w:lvlJc w:val="left"/>
    </w:lvl>
    <w:lvl w:ilvl="8" w:tplc="B56459E2">
      <w:numFmt w:val="decimal"/>
      <w:lvlText w:val=""/>
      <w:lvlJc w:val="left"/>
    </w:lvl>
  </w:abstractNum>
  <w:abstractNum w:abstractNumId="9">
    <w:nsid w:val="000039B3"/>
    <w:multiLevelType w:val="hybridMultilevel"/>
    <w:tmpl w:val="4B6E2956"/>
    <w:lvl w:ilvl="0" w:tplc="290ABBF4">
      <w:start w:val="1"/>
      <w:numFmt w:val="bullet"/>
      <w:lvlText w:val="·"/>
      <w:lvlJc w:val="left"/>
    </w:lvl>
    <w:lvl w:ilvl="1" w:tplc="2CBCA1D2">
      <w:numFmt w:val="decimal"/>
      <w:lvlText w:val=""/>
      <w:lvlJc w:val="left"/>
    </w:lvl>
    <w:lvl w:ilvl="2" w:tplc="9B801D2E">
      <w:numFmt w:val="decimal"/>
      <w:lvlText w:val=""/>
      <w:lvlJc w:val="left"/>
    </w:lvl>
    <w:lvl w:ilvl="3" w:tplc="ED1260B2">
      <w:numFmt w:val="decimal"/>
      <w:lvlText w:val=""/>
      <w:lvlJc w:val="left"/>
    </w:lvl>
    <w:lvl w:ilvl="4" w:tplc="27C2892C">
      <w:numFmt w:val="decimal"/>
      <w:lvlText w:val=""/>
      <w:lvlJc w:val="left"/>
    </w:lvl>
    <w:lvl w:ilvl="5" w:tplc="EE085538">
      <w:numFmt w:val="decimal"/>
      <w:lvlText w:val=""/>
      <w:lvlJc w:val="left"/>
    </w:lvl>
    <w:lvl w:ilvl="6" w:tplc="998641AC">
      <w:numFmt w:val="decimal"/>
      <w:lvlText w:val=""/>
      <w:lvlJc w:val="left"/>
    </w:lvl>
    <w:lvl w:ilvl="7" w:tplc="D9288356">
      <w:numFmt w:val="decimal"/>
      <w:lvlText w:val=""/>
      <w:lvlJc w:val="left"/>
    </w:lvl>
    <w:lvl w:ilvl="8" w:tplc="E62013E6">
      <w:numFmt w:val="decimal"/>
      <w:lvlText w:val=""/>
      <w:lvlJc w:val="left"/>
    </w:lvl>
  </w:abstractNum>
  <w:abstractNum w:abstractNumId="10">
    <w:nsid w:val="0000440D"/>
    <w:multiLevelType w:val="hybridMultilevel"/>
    <w:tmpl w:val="D8A4BD72"/>
    <w:lvl w:ilvl="0" w:tplc="346434CA">
      <w:start w:val="1"/>
      <w:numFmt w:val="bullet"/>
      <w:lvlText w:val="·"/>
      <w:lvlJc w:val="left"/>
    </w:lvl>
    <w:lvl w:ilvl="1" w:tplc="A7C24B5A">
      <w:numFmt w:val="decimal"/>
      <w:lvlText w:val=""/>
      <w:lvlJc w:val="left"/>
    </w:lvl>
    <w:lvl w:ilvl="2" w:tplc="3B1C0008">
      <w:numFmt w:val="decimal"/>
      <w:lvlText w:val=""/>
      <w:lvlJc w:val="left"/>
    </w:lvl>
    <w:lvl w:ilvl="3" w:tplc="78CEDC1A">
      <w:numFmt w:val="decimal"/>
      <w:lvlText w:val=""/>
      <w:lvlJc w:val="left"/>
    </w:lvl>
    <w:lvl w:ilvl="4" w:tplc="81784596">
      <w:numFmt w:val="decimal"/>
      <w:lvlText w:val=""/>
      <w:lvlJc w:val="left"/>
    </w:lvl>
    <w:lvl w:ilvl="5" w:tplc="17928BE4">
      <w:numFmt w:val="decimal"/>
      <w:lvlText w:val=""/>
      <w:lvlJc w:val="left"/>
    </w:lvl>
    <w:lvl w:ilvl="6" w:tplc="0C6E5956">
      <w:numFmt w:val="decimal"/>
      <w:lvlText w:val=""/>
      <w:lvlJc w:val="left"/>
    </w:lvl>
    <w:lvl w:ilvl="7" w:tplc="96A233D8">
      <w:numFmt w:val="decimal"/>
      <w:lvlText w:val=""/>
      <w:lvlJc w:val="left"/>
    </w:lvl>
    <w:lvl w:ilvl="8" w:tplc="684CA9BC">
      <w:numFmt w:val="decimal"/>
      <w:lvlText w:val=""/>
      <w:lvlJc w:val="left"/>
    </w:lvl>
  </w:abstractNum>
  <w:abstractNum w:abstractNumId="11">
    <w:nsid w:val="0000491C"/>
    <w:multiLevelType w:val="hybridMultilevel"/>
    <w:tmpl w:val="3050E0AE"/>
    <w:lvl w:ilvl="0" w:tplc="F32C9896">
      <w:start w:val="1"/>
      <w:numFmt w:val="bullet"/>
      <w:lvlText w:val=" "/>
      <w:lvlJc w:val="left"/>
    </w:lvl>
    <w:lvl w:ilvl="1" w:tplc="330008C0">
      <w:numFmt w:val="decimal"/>
      <w:lvlText w:val=""/>
      <w:lvlJc w:val="left"/>
    </w:lvl>
    <w:lvl w:ilvl="2" w:tplc="32FEC832">
      <w:numFmt w:val="decimal"/>
      <w:lvlText w:val=""/>
      <w:lvlJc w:val="left"/>
    </w:lvl>
    <w:lvl w:ilvl="3" w:tplc="D38882E6">
      <w:numFmt w:val="decimal"/>
      <w:lvlText w:val=""/>
      <w:lvlJc w:val="left"/>
    </w:lvl>
    <w:lvl w:ilvl="4" w:tplc="36A85556">
      <w:numFmt w:val="decimal"/>
      <w:lvlText w:val=""/>
      <w:lvlJc w:val="left"/>
    </w:lvl>
    <w:lvl w:ilvl="5" w:tplc="56B4C460">
      <w:numFmt w:val="decimal"/>
      <w:lvlText w:val=""/>
      <w:lvlJc w:val="left"/>
    </w:lvl>
    <w:lvl w:ilvl="6" w:tplc="3B94F5D6">
      <w:numFmt w:val="decimal"/>
      <w:lvlText w:val=""/>
      <w:lvlJc w:val="left"/>
    </w:lvl>
    <w:lvl w:ilvl="7" w:tplc="A1DE3F1C">
      <w:numFmt w:val="decimal"/>
      <w:lvlText w:val=""/>
      <w:lvlJc w:val="left"/>
    </w:lvl>
    <w:lvl w:ilvl="8" w:tplc="619C3CCE">
      <w:numFmt w:val="decimal"/>
      <w:lvlText w:val=""/>
      <w:lvlJc w:val="left"/>
    </w:lvl>
  </w:abstractNum>
  <w:abstractNum w:abstractNumId="12">
    <w:nsid w:val="00004D06"/>
    <w:multiLevelType w:val="hybridMultilevel"/>
    <w:tmpl w:val="1AD235D8"/>
    <w:lvl w:ilvl="0" w:tplc="2A6863E6">
      <w:start w:val="1"/>
      <w:numFmt w:val="bullet"/>
      <w:lvlText w:val="·"/>
      <w:lvlJc w:val="left"/>
    </w:lvl>
    <w:lvl w:ilvl="1" w:tplc="DBDE4FBE">
      <w:numFmt w:val="decimal"/>
      <w:lvlText w:val=""/>
      <w:lvlJc w:val="left"/>
    </w:lvl>
    <w:lvl w:ilvl="2" w:tplc="9FD433B8">
      <w:numFmt w:val="decimal"/>
      <w:lvlText w:val=""/>
      <w:lvlJc w:val="left"/>
    </w:lvl>
    <w:lvl w:ilvl="3" w:tplc="A0FA1A36">
      <w:numFmt w:val="decimal"/>
      <w:lvlText w:val=""/>
      <w:lvlJc w:val="left"/>
    </w:lvl>
    <w:lvl w:ilvl="4" w:tplc="EDCC620E">
      <w:numFmt w:val="decimal"/>
      <w:lvlText w:val=""/>
      <w:lvlJc w:val="left"/>
    </w:lvl>
    <w:lvl w:ilvl="5" w:tplc="4C769EEC">
      <w:numFmt w:val="decimal"/>
      <w:lvlText w:val=""/>
      <w:lvlJc w:val="left"/>
    </w:lvl>
    <w:lvl w:ilvl="6" w:tplc="30CEADFE">
      <w:numFmt w:val="decimal"/>
      <w:lvlText w:val=""/>
      <w:lvlJc w:val="left"/>
    </w:lvl>
    <w:lvl w:ilvl="7" w:tplc="85E2916C">
      <w:numFmt w:val="decimal"/>
      <w:lvlText w:val=""/>
      <w:lvlJc w:val="left"/>
    </w:lvl>
    <w:lvl w:ilvl="8" w:tplc="78A278EA">
      <w:numFmt w:val="decimal"/>
      <w:lvlText w:val=""/>
      <w:lvlJc w:val="left"/>
    </w:lvl>
  </w:abstractNum>
  <w:abstractNum w:abstractNumId="13">
    <w:nsid w:val="00004DB7"/>
    <w:multiLevelType w:val="hybridMultilevel"/>
    <w:tmpl w:val="4CEC7572"/>
    <w:lvl w:ilvl="0" w:tplc="3C4487A0">
      <w:start w:val="1"/>
      <w:numFmt w:val="bullet"/>
      <w:lvlText w:val=" "/>
      <w:lvlJc w:val="left"/>
    </w:lvl>
    <w:lvl w:ilvl="1" w:tplc="79F42AA4">
      <w:numFmt w:val="decimal"/>
      <w:lvlText w:val=""/>
      <w:lvlJc w:val="left"/>
    </w:lvl>
    <w:lvl w:ilvl="2" w:tplc="39D65898">
      <w:numFmt w:val="decimal"/>
      <w:lvlText w:val=""/>
      <w:lvlJc w:val="left"/>
    </w:lvl>
    <w:lvl w:ilvl="3" w:tplc="24C60F74">
      <w:numFmt w:val="decimal"/>
      <w:lvlText w:val=""/>
      <w:lvlJc w:val="left"/>
    </w:lvl>
    <w:lvl w:ilvl="4" w:tplc="25BE3388">
      <w:numFmt w:val="decimal"/>
      <w:lvlText w:val=""/>
      <w:lvlJc w:val="left"/>
    </w:lvl>
    <w:lvl w:ilvl="5" w:tplc="395E4ED4">
      <w:numFmt w:val="decimal"/>
      <w:lvlText w:val=""/>
      <w:lvlJc w:val="left"/>
    </w:lvl>
    <w:lvl w:ilvl="6" w:tplc="6F7A181A">
      <w:numFmt w:val="decimal"/>
      <w:lvlText w:val=""/>
      <w:lvlJc w:val="left"/>
    </w:lvl>
    <w:lvl w:ilvl="7" w:tplc="247C0C38">
      <w:numFmt w:val="decimal"/>
      <w:lvlText w:val=""/>
      <w:lvlJc w:val="left"/>
    </w:lvl>
    <w:lvl w:ilvl="8" w:tplc="0C80E504">
      <w:numFmt w:val="decimal"/>
      <w:lvlText w:val=""/>
      <w:lvlJc w:val="left"/>
    </w:lvl>
  </w:abstractNum>
  <w:abstractNum w:abstractNumId="14">
    <w:nsid w:val="000054DE"/>
    <w:multiLevelType w:val="hybridMultilevel"/>
    <w:tmpl w:val="B21094CC"/>
    <w:lvl w:ilvl="0" w:tplc="03A8913C">
      <w:start w:val="1"/>
      <w:numFmt w:val="bullet"/>
      <w:lvlText w:val="·"/>
      <w:lvlJc w:val="left"/>
    </w:lvl>
    <w:lvl w:ilvl="1" w:tplc="189222F0">
      <w:numFmt w:val="decimal"/>
      <w:lvlText w:val=""/>
      <w:lvlJc w:val="left"/>
    </w:lvl>
    <w:lvl w:ilvl="2" w:tplc="ADA41D5E">
      <w:numFmt w:val="decimal"/>
      <w:lvlText w:val=""/>
      <w:lvlJc w:val="left"/>
    </w:lvl>
    <w:lvl w:ilvl="3" w:tplc="1D8266F8">
      <w:numFmt w:val="decimal"/>
      <w:lvlText w:val=""/>
      <w:lvlJc w:val="left"/>
    </w:lvl>
    <w:lvl w:ilvl="4" w:tplc="9E5CDDBC">
      <w:numFmt w:val="decimal"/>
      <w:lvlText w:val=""/>
      <w:lvlJc w:val="left"/>
    </w:lvl>
    <w:lvl w:ilvl="5" w:tplc="29C860D8">
      <w:numFmt w:val="decimal"/>
      <w:lvlText w:val=""/>
      <w:lvlJc w:val="left"/>
    </w:lvl>
    <w:lvl w:ilvl="6" w:tplc="AA7CC700">
      <w:numFmt w:val="decimal"/>
      <w:lvlText w:val=""/>
      <w:lvlJc w:val="left"/>
    </w:lvl>
    <w:lvl w:ilvl="7" w:tplc="FB489846">
      <w:numFmt w:val="decimal"/>
      <w:lvlText w:val=""/>
      <w:lvlJc w:val="left"/>
    </w:lvl>
    <w:lvl w:ilvl="8" w:tplc="6144C162">
      <w:numFmt w:val="decimal"/>
      <w:lvlText w:val=""/>
      <w:lvlJc w:val="left"/>
    </w:lvl>
  </w:abstractNum>
  <w:abstractNum w:abstractNumId="15">
    <w:nsid w:val="00007E87"/>
    <w:multiLevelType w:val="hybridMultilevel"/>
    <w:tmpl w:val="C2585588"/>
    <w:lvl w:ilvl="0" w:tplc="B66CE3A4">
      <w:start w:val="1"/>
      <w:numFmt w:val="bullet"/>
      <w:lvlText w:val=" "/>
      <w:lvlJc w:val="left"/>
    </w:lvl>
    <w:lvl w:ilvl="1" w:tplc="AEA692F6">
      <w:numFmt w:val="decimal"/>
      <w:lvlText w:val=""/>
      <w:lvlJc w:val="left"/>
    </w:lvl>
    <w:lvl w:ilvl="2" w:tplc="76E81C72">
      <w:numFmt w:val="decimal"/>
      <w:lvlText w:val=""/>
      <w:lvlJc w:val="left"/>
    </w:lvl>
    <w:lvl w:ilvl="3" w:tplc="8BA48532">
      <w:numFmt w:val="decimal"/>
      <w:lvlText w:val=""/>
      <w:lvlJc w:val="left"/>
    </w:lvl>
    <w:lvl w:ilvl="4" w:tplc="6248F720">
      <w:numFmt w:val="decimal"/>
      <w:lvlText w:val=""/>
      <w:lvlJc w:val="left"/>
    </w:lvl>
    <w:lvl w:ilvl="5" w:tplc="3F063AC4">
      <w:numFmt w:val="decimal"/>
      <w:lvlText w:val=""/>
      <w:lvlJc w:val="left"/>
    </w:lvl>
    <w:lvl w:ilvl="6" w:tplc="E0DE2E56">
      <w:numFmt w:val="decimal"/>
      <w:lvlText w:val=""/>
      <w:lvlJc w:val="left"/>
    </w:lvl>
    <w:lvl w:ilvl="7" w:tplc="06E49D7A">
      <w:numFmt w:val="decimal"/>
      <w:lvlText w:val=""/>
      <w:lvlJc w:val="left"/>
    </w:lvl>
    <w:lvl w:ilvl="8" w:tplc="E4285CE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6DD2"/>
    <w:rsid w:val="00BB5AA3"/>
    <w:rsid w:val="00F5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der-397598@gulfjobsee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2020-06-04T09:13:00Z</dcterms:created>
  <dcterms:modified xsi:type="dcterms:W3CDTF">2020-06-04T09:13:00Z</dcterms:modified>
</cp:coreProperties>
</file>