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A9" w:rsidRDefault="00654C65">
      <w:pPr>
        <w:pStyle w:val="Title"/>
      </w:pPr>
      <w:r>
        <w:rPr>
          <w:w w:val="105"/>
        </w:rPr>
        <w:t xml:space="preserve">ANAND </w:t>
      </w:r>
    </w:p>
    <w:p w:rsidR="00D329A9" w:rsidRDefault="00654C65">
      <w:pPr>
        <w:spacing w:before="67"/>
        <w:ind w:left="100"/>
        <w:rPr>
          <w:b/>
          <w:sz w:val="28"/>
        </w:rPr>
      </w:pPr>
      <w:r>
        <w:rPr>
          <w:b/>
          <w:w w:val="105"/>
          <w:sz w:val="28"/>
        </w:rPr>
        <w:t>CHARTERED ACCOUNTANT</w:t>
      </w:r>
    </w:p>
    <w:p w:rsidR="00D329A9" w:rsidRDefault="00654C65" w:rsidP="00DF6F1F">
      <w:pPr>
        <w:spacing w:before="67" w:line="336" w:lineRule="auto"/>
        <w:ind w:left="100" w:right="6097"/>
        <w:rPr>
          <w:sz w:val="24"/>
        </w:rPr>
      </w:pPr>
      <w:r>
        <w:rPr>
          <w:w w:val="105"/>
          <w:sz w:val="24"/>
        </w:rPr>
        <w:t xml:space="preserve">Email Id </w:t>
      </w:r>
      <w:r w:rsidR="00DF6F1F">
        <w:rPr>
          <w:w w:val="105"/>
          <w:sz w:val="24"/>
        </w:rPr>
        <w:t>–</w:t>
      </w:r>
      <w:r>
        <w:rPr>
          <w:w w:val="105"/>
          <w:sz w:val="24"/>
        </w:rPr>
        <w:t xml:space="preserve"> </w:t>
      </w:r>
      <w:hyperlink r:id="rId5" w:history="1">
        <w:r w:rsidR="00DF6F1F" w:rsidRPr="00A340C0">
          <w:rPr>
            <w:rStyle w:val="Hyperlink"/>
            <w:w w:val="105"/>
            <w:sz w:val="24"/>
            <w:u w:color="0000FF"/>
          </w:rPr>
          <w:t>anand-</w:t>
        </w:r>
        <w:r w:rsidR="00DF6F1F" w:rsidRPr="00A340C0">
          <w:rPr>
            <w:rStyle w:val="Hyperlink"/>
          </w:rPr>
          <w:t>397631@gulfjobseeker.com</w:t>
        </w:r>
      </w:hyperlink>
      <w:r w:rsidR="00DF6F1F">
        <w:t xml:space="preserve"> </w:t>
      </w:r>
      <w:r>
        <w:rPr>
          <w:color w:val="0000FF"/>
          <w:w w:val="105"/>
          <w:sz w:val="24"/>
        </w:rPr>
        <w:t xml:space="preserve"> </w:t>
      </w:r>
    </w:p>
    <w:p w:rsidR="00D329A9" w:rsidRDefault="00D329A9">
      <w:pPr>
        <w:pStyle w:val="BodyText"/>
        <w:spacing w:before="0"/>
        <w:ind w:left="0" w:firstLine="0"/>
        <w:rPr>
          <w:sz w:val="20"/>
        </w:rPr>
      </w:pPr>
    </w:p>
    <w:p w:rsidR="00D329A9" w:rsidRDefault="00D329A9">
      <w:pPr>
        <w:pStyle w:val="BodyText"/>
        <w:spacing w:before="2"/>
        <w:ind w:left="0" w:firstLine="0"/>
      </w:pPr>
    </w:p>
    <w:p w:rsidR="00D329A9" w:rsidRDefault="00654C65">
      <w:pPr>
        <w:pStyle w:val="Heading1"/>
        <w:ind w:left="241"/>
        <w:rPr>
          <w:u w:val="none"/>
        </w:rPr>
      </w:pPr>
      <w:r>
        <w:rPr>
          <w:u w:val="thick"/>
        </w:rPr>
        <w:t>CAREER</w:t>
      </w:r>
      <w:r>
        <w:rPr>
          <w:spacing w:val="-4"/>
          <w:u w:val="thick"/>
        </w:rPr>
        <w:t xml:space="preserve"> </w:t>
      </w:r>
      <w:r>
        <w:rPr>
          <w:u w:val="thick"/>
        </w:rPr>
        <w:t>ASPIRATION</w:t>
      </w:r>
      <w:r>
        <w:rPr>
          <w:u w:val="none"/>
        </w:rPr>
        <w:t>:</w:t>
      </w:r>
    </w:p>
    <w:p w:rsidR="00D329A9" w:rsidRDefault="00D329A9">
      <w:pPr>
        <w:pStyle w:val="BodyText"/>
        <w:spacing w:before="10"/>
        <w:ind w:left="0" w:firstLine="0"/>
        <w:rPr>
          <w:b/>
          <w:sz w:val="17"/>
        </w:rPr>
      </w:pPr>
    </w:p>
    <w:p w:rsidR="00D329A9" w:rsidRDefault="00654C65">
      <w:pPr>
        <w:pStyle w:val="BodyText"/>
        <w:spacing w:before="91" w:line="276" w:lineRule="auto"/>
        <w:ind w:left="241" w:right="187" w:firstLine="0"/>
      </w:pPr>
      <w:r>
        <w:t>Pursuing a challenging career in a multidimensional work culture that nurtures the drive and endeavor to optimize effort</w:t>
      </w:r>
      <w:r>
        <w:t>s by effectively combining qualifications and experience to achieve corporate objectives and provide value added solutions in the</w:t>
      </w:r>
      <w:r>
        <w:rPr>
          <w:spacing w:val="-6"/>
        </w:rPr>
        <w:t xml:space="preserve"> </w:t>
      </w:r>
      <w:r>
        <w:t>process.</w:t>
      </w:r>
    </w:p>
    <w:p w:rsidR="00D329A9" w:rsidRDefault="00D329A9">
      <w:pPr>
        <w:pStyle w:val="BodyText"/>
        <w:spacing w:before="4"/>
        <w:ind w:left="0" w:firstLine="0"/>
        <w:rPr>
          <w:sz w:val="20"/>
        </w:rPr>
      </w:pPr>
    </w:p>
    <w:p w:rsidR="00D329A9" w:rsidRDefault="00654C65">
      <w:pPr>
        <w:pStyle w:val="Heading1"/>
        <w:ind w:left="241"/>
        <w:rPr>
          <w:sz w:val="28"/>
          <w:u w:val="none"/>
        </w:rPr>
      </w:pPr>
      <w:r>
        <w:rPr>
          <w:u w:val="thick"/>
        </w:rPr>
        <w:t>SYNOPSIS</w:t>
      </w:r>
      <w:r>
        <w:rPr>
          <w:sz w:val="28"/>
          <w:u w:val="none"/>
        </w:rPr>
        <w:t>:</w:t>
      </w:r>
    </w:p>
    <w:p w:rsidR="00D329A9" w:rsidRDefault="00D329A9">
      <w:pPr>
        <w:pStyle w:val="BodyText"/>
        <w:spacing w:before="4"/>
        <w:ind w:left="0" w:firstLine="0"/>
        <w:rPr>
          <w:b/>
          <w:sz w:val="13"/>
        </w:rPr>
      </w:pP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before="92"/>
        <w:ind w:hanging="287"/>
      </w:pPr>
      <w:r>
        <w:t xml:space="preserve">A performance driven </w:t>
      </w:r>
      <w:r>
        <w:rPr>
          <w:b/>
        </w:rPr>
        <w:t xml:space="preserve">Chartered Accountant </w:t>
      </w:r>
      <w:r>
        <w:t>by qualification with 4 years of total</w:t>
      </w:r>
      <w:r>
        <w:rPr>
          <w:spacing w:val="-9"/>
        </w:rPr>
        <w:t xml:space="preserve"> </w:t>
      </w:r>
      <w:r>
        <w:t>experience;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line="278" w:lineRule="auto"/>
        <w:ind w:right="364"/>
      </w:pPr>
      <w:r>
        <w:t xml:space="preserve">Worked as an </w:t>
      </w:r>
      <w:r>
        <w:rPr>
          <w:b/>
        </w:rPr>
        <w:t xml:space="preserve">Associate </w:t>
      </w:r>
      <w:r>
        <w:t xml:space="preserve">with </w:t>
      </w:r>
      <w:proofErr w:type="spellStart"/>
      <w:r>
        <w:rPr>
          <w:b/>
        </w:rPr>
        <w:t>Rajani</w:t>
      </w:r>
      <w:proofErr w:type="spellEnd"/>
      <w:r>
        <w:rPr>
          <w:b/>
        </w:rPr>
        <w:t xml:space="preserve"> Consultancy Chartered Accountants </w:t>
      </w:r>
      <w:r>
        <w:t xml:space="preserve">at </w:t>
      </w:r>
      <w:proofErr w:type="spellStart"/>
      <w:r>
        <w:t>Junagadh</w:t>
      </w:r>
      <w:proofErr w:type="spellEnd"/>
      <w:r>
        <w:t>, India (Dec’18 to Sep’19);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before="35" w:line="278" w:lineRule="auto"/>
        <w:ind w:right="330"/>
      </w:pPr>
      <w:r>
        <w:t xml:space="preserve">Worked as an </w:t>
      </w:r>
      <w:r>
        <w:rPr>
          <w:b/>
        </w:rPr>
        <w:t xml:space="preserve">Article Assistant </w:t>
      </w:r>
      <w:r>
        <w:t xml:space="preserve">with </w:t>
      </w:r>
      <w:r>
        <w:rPr>
          <w:b/>
        </w:rPr>
        <w:t>B.B. Shah &amp; Co</w:t>
      </w:r>
      <w:r>
        <w:t xml:space="preserve">, </w:t>
      </w:r>
      <w:r>
        <w:rPr>
          <w:b/>
        </w:rPr>
        <w:t xml:space="preserve">Chartered Accountants </w:t>
      </w:r>
      <w:r>
        <w:t>at Mumbai, India (Sep’14 to</w:t>
      </w:r>
      <w:r>
        <w:rPr>
          <w:spacing w:val="-3"/>
        </w:rPr>
        <w:t xml:space="preserve"> </w:t>
      </w:r>
      <w:r>
        <w:t>Jan’18);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before="34" w:line="278" w:lineRule="auto"/>
        <w:ind w:right="504"/>
      </w:pPr>
      <w:r>
        <w:t>Capable of managing accounting activities including preparation of financial statement and reconciliation statements leading to finalization of</w:t>
      </w:r>
      <w:r>
        <w:rPr>
          <w:spacing w:val="-9"/>
        </w:rPr>
        <w:t xml:space="preserve"> </w:t>
      </w:r>
      <w:r>
        <w:t>accounts;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before="35" w:line="278" w:lineRule="auto"/>
        <w:ind w:right="114"/>
      </w:pPr>
      <w:r>
        <w:t>Excellent leadership qualities along with an ability to motivate team to work towards organizational g</w:t>
      </w:r>
      <w:r>
        <w:t>oals and align individual interest with organizational interest;</w:t>
      </w:r>
      <w:r>
        <w:rPr>
          <w:spacing w:val="-3"/>
        </w:rPr>
        <w:t xml:space="preserve"> </w:t>
      </w:r>
      <w:r>
        <w:t>and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before="37" w:line="276" w:lineRule="auto"/>
        <w:ind w:right="411"/>
      </w:pPr>
      <w:r>
        <w:t>Ability to work in a dynamic environment and under pressure situations. Possess honesty and the ability to work</w:t>
      </w:r>
      <w:r>
        <w:rPr>
          <w:spacing w:val="-3"/>
        </w:rPr>
        <w:t xml:space="preserve"> </w:t>
      </w:r>
      <w:r>
        <w:t>hard.</w:t>
      </w:r>
    </w:p>
    <w:p w:rsidR="00D329A9" w:rsidRDefault="00654C65">
      <w:pPr>
        <w:pStyle w:val="Heading1"/>
        <w:spacing w:before="175"/>
        <w:rPr>
          <w:u w:val="none"/>
        </w:rPr>
      </w:pPr>
      <w:r>
        <w:rPr>
          <w:u w:val="thick"/>
        </w:rPr>
        <w:t>CORE COMPETENCIES</w:t>
      </w:r>
      <w:r>
        <w:rPr>
          <w:u w:val="none"/>
        </w:rPr>
        <w:t>:</w:t>
      </w:r>
    </w:p>
    <w:p w:rsidR="00D329A9" w:rsidRDefault="00D329A9">
      <w:pPr>
        <w:sectPr w:rsidR="00D329A9">
          <w:type w:val="continuous"/>
          <w:pgSz w:w="11920" w:h="16850"/>
          <w:pgMar w:top="780" w:right="700" w:bottom="280" w:left="740" w:header="720" w:footer="720" w:gutter="0"/>
          <w:cols w:space="720"/>
        </w:sectPr>
      </w:pP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before="175"/>
        <w:ind w:hanging="287"/>
      </w:pPr>
      <w:r>
        <w:lastRenderedPageBreak/>
        <w:t>Financial Reporting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before="80"/>
        <w:ind w:hanging="287"/>
      </w:pPr>
      <w:r>
        <w:rPr>
          <w:spacing w:val="-4"/>
        </w:rPr>
        <w:t>Management</w:t>
      </w:r>
      <w:r>
        <w:t xml:space="preserve"> Acc</w:t>
      </w:r>
      <w:r>
        <w:t>ounting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before="76"/>
        <w:ind w:hanging="287"/>
      </w:pPr>
      <w:r>
        <w:t>Bank</w:t>
      </w:r>
      <w:r>
        <w:rPr>
          <w:spacing w:val="-15"/>
        </w:rPr>
        <w:t xml:space="preserve"> </w:t>
      </w:r>
      <w:r>
        <w:t>Reconciliation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ind w:hanging="287"/>
      </w:pPr>
      <w:r>
        <w:t>Cash Flow</w:t>
      </w:r>
      <w:r>
        <w:rPr>
          <w:spacing w:val="20"/>
        </w:rPr>
        <w:t xml:space="preserve"> </w:t>
      </w:r>
      <w:r>
        <w:rPr>
          <w:spacing w:val="-4"/>
        </w:rPr>
        <w:t>Management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spacing w:before="79"/>
        <w:ind w:hanging="287"/>
      </w:pPr>
      <w:r>
        <w:t>Direct</w:t>
      </w:r>
      <w:r>
        <w:rPr>
          <w:spacing w:val="-3"/>
        </w:rPr>
        <w:t xml:space="preserve"> </w:t>
      </w:r>
      <w:r>
        <w:t>Taxes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70"/>
        </w:tabs>
        <w:ind w:hanging="287"/>
      </w:pPr>
      <w:r>
        <w:t>Internal Control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67"/>
        </w:tabs>
        <w:ind w:left="666" w:hanging="284"/>
      </w:pPr>
      <w:r>
        <w:t>Constructive</w:t>
      </w:r>
      <w:r>
        <w:rPr>
          <w:spacing w:val="-2"/>
        </w:rPr>
        <w:t xml:space="preserve"> </w:t>
      </w:r>
      <w:r>
        <w:t>teamwork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67"/>
        </w:tabs>
        <w:spacing w:before="156"/>
        <w:ind w:left="666" w:hanging="284"/>
      </w:pPr>
      <w:r>
        <w:br w:type="column"/>
      </w:r>
      <w:r>
        <w:lastRenderedPageBreak/>
        <w:t>Portfolio</w:t>
      </w:r>
      <w:r>
        <w:rPr>
          <w:spacing w:val="-4"/>
        </w:rPr>
        <w:t xml:space="preserve"> </w:t>
      </w:r>
      <w:r>
        <w:t>Management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67"/>
        </w:tabs>
        <w:ind w:left="666" w:hanging="284"/>
      </w:pPr>
      <w:r>
        <w:t>Statutory &amp; Internal Audit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67"/>
        </w:tabs>
        <w:ind w:left="666" w:hanging="284"/>
      </w:pPr>
      <w:r>
        <w:t>Financial Analysis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67"/>
        </w:tabs>
        <w:ind w:left="666" w:hanging="284"/>
      </w:pPr>
      <w:r>
        <w:t>Budgeting &amp;</w:t>
      </w:r>
      <w:r>
        <w:rPr>
          <w:spacing w:val="-6"/>
        </w:rPr>
        <w:t xml:space="preserve"> </w:t>
      </w:r>
      <w:r>
        <w:t>MIS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67"/>
        </w:tabs>
        <w:ind w:left="666" w:hanging="284"/>
      </w:pPr>
      <w:r>
        <w:t>VAT (Value Added</w:t>
      </w:r>
      <w:r>
        <w:rPr>
          <w:spacing w:val="-1"/>
        </w:rPr>
        <w:t xml:space="preserve"> </w:t>
      </w:r>
      <w:r>
        <w:t>Tax)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67"/>
        </w:tabs>
        <w:spacing w:before="79"/>
        <w:ind w:left="666" w:hanging="284"/>
      </w:pPr>
      <w:r>
        <w:t>Proficient towards advance MS</w:t>
      </w:r>
      <w:r>
        <w:rPr>
          <w:spacing w:val="-5"/>
        </w:rPr>
        <w:t xml:space="preserve"> </w:t>
      </w:r>
      <w:r>
        <w:t>Office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667"/>
        </w:tabs>
        <w:ind w:left="666" w:hanging="284"/>
      </w:pPr>
      <w:r>
        <w:t>Communication and interpersonal</w:t>
      </w:r>
      <w:r>
        <w:rPr>
          <w:spacing w:val="-5"/>
        </w:rPr>
        <w:t xml:space="preserve"> </w:t>
      </w:r>
      <w:r>
        <w:t>skill</w:t>
      </w:r>
    </w:p>
    <w:p w:rsidR="00D329A9" w:rsidRDefault="00D329A9">
      <w:pPr>
        <w:sectPr w:rsidR="00D329A9">
          <w:type w:val="continuous"/>
          <w:pgSz w:w="11920" w:h="16850"/>
          <w:pgMar w:top="780" w:right="700" w:bottom="280" w:left="740" w:header="720" w:footer="720" w:gutter="0"/>
          <w:cols w:num="2" w:space="720" w:equalWidth="0">
            <w:col w:w="2911" w:space="2204"/>
            <w:col w:w="5365"/>
          </w:cols>
        </w:sectPr>
      </w:pPr>
    </w:p>
    <w:p w:rsidR="00D329A9" w:rsidRDefault="00D329A9">
      <w:pPr>
        <w:pStyle w:val="BodyText"/>
        <w:spacing w:before="6"/>
        <w:ind w:left="0" w:firstLine="0"/>
        <w:rPr>
          <w:sz w:val="18"/>
        </w:rPr>
      </w:pPr>
      <w:r w:rsidRPr="00D329A9">
        <w:lastRenderedPageBreak/>
        <w:pict>
          <v:group id="_x0000_s1026" style="position:absolute;margin-left:23.75pt;margin-top:23.15pt;width:548.3pt;height:794.55pt;z-index:-251658240;mso-position-horizontal-relative:page;mso-position-vertical-relative:page" coordorigin="475,463" coordsize="10966,15891">
            <v:shape id="_x0000_s1036" style="position:absolute;left:505;top:3500;width:10903;height:12" coordorigin="505,3500" coordsize="10903,12" o:spt="100" adj="0,,0" path="m507,3512r10901,m505,3500r10901,e" filled="f">
              <v:stroke joinstyle="round"/>
              <v:formulas/>
              <v:path arrowok="t" o:connecttype="segments"/>
            </v:shape>
            <v:shape id="_x0000_s1035" style="position:absolute;left:475;top:463;width:21;height:22" coordorigin="475,463" coordsize="21,22" path="m496,463r-21,l475,485r7,l482,470r14,l496,463xe" fillcolor="black" stroked="f">
              <v:path arrowok="t"/>
            </v:shape>
            <v:shape id="_x0000_s1034" style="position:absolute;left:497;top:467;width:10922;height:14" coordorigin="497,467" coordsize="10922,14" o:spt="100" adj="0,,0" path="m497,467r10922,m497,481r10922,e" filled="f" strokeweight=".36pt">
              <v:stroke joinstyle="round"/>
              <v:formulas/>
              <v:path arrowok="t" o:connecttype="segments"/>
            </v:shape>
            <v:rect id="_x0000_s1033" style="position:absolute;left:11418;top:463;width:22;height:8" fillcolor="black" stroked="f"/>
            <v:shape id="_x0000_s1032" style="position:absolute;left:479;top:463;width:10958;height:15869" coordorigin="479,463" coordsize="10958,15869" o:spt="100" adj="0,,0" path="m479,485r,15847m494,478r,15854m11437,463r,15869m11422,478r,15854e" filled="f" strokeweight=".36pt">
              <v:stroke joinstyle="round"/>
              <v:formulas/>
              <v:path arrowok="t" o:connecttype="segments"/>
            </v:shape>
            <v:shape id="_x0000_s1031" style="position:absolute;left:475;top:16332;width:21;height:22" coordorigin="475,16332" coordsize="21,22" o:spt="100" adj="0,,0" path="m482,16332r-7,l475,16354r21,l496,16346r-14,l482,16332xm496,16332r-7,l489,16339r7,l496,16332xe" fillcolor="black" stroked="f">
              <v:stroke joinstyle="round"/>
              <v:formulas/>
              <v:path arrowok="t" o:connecttype="segments"/>
            </v:shape>
            <v:line id="_x0000_s1030" style="position:absolute" from="497,16350" to="11419,16350" strokeweight=".127mm"/>
            <v:line id="_x0000_s1029" style="position:absolute" from="497,16336" to="11419,16336" strokeweight=".36pt"/>
            <v:shape id="_x0000_s1028" style="position:absolute;left:11418;top:16332;width:21;height:22" coordorigin="11418,16332" coordsize="21,22" o:spt="100" adj="0,,0" path="m11439,16332r-7,l11432,16346r-14,l11418,16354r21,l11439,16332xm11425,16332r-7,l11418,16339r7,l11425,1633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65;top:537;width:2412;height:2911">
              <v:imagedata r:id="rId6" o:title=""/>
            </v:shape>
            <w10:wrap anchorx="page" anchory="page"/>
          </v:group>
        </w:pict>
      </w:r>
    </w:p>
    <w:p w:rsidR="00D329A9" w:rsidRDefault="00654C65">
      <w:pPr>
        <w:pStyle w:val="Heading1"/>
        <w:spacing w:before="90"/>
        <w:ind w:left="241"/>
        <w:rPr>
          <w:u w:val="none"/>
        </w:rPr>
      </w:pPr>
      <w:r>
        <w:rPr>
          <w:u w:val="thick"/>
        </w:rPr>
        <w:t>ACADEMIA</w:t>
      </w:r>
      <w:r>
        <w:rPr>
          <w:u w:val="none"/>
        </w:rPr>
        <w:t>:</w:t>
      </w:r>
    </w:p>
    <w:p w:rsidR="00D329A9" w:rsidRDefault="00654C65">
      <w:pPr>
        <w:spacing w:before="230"/>
        <w:ind w:left="378"/>
      </w:pPr>
      <w:r>
        <w:rPr>
          <w:b/>
        </w:rPr>
        <w:t>2019</w:t>
      </w:r>
      <w:r>
        <w:t xml:space="preserve">: </w:t>
      </w:r>
      <w:r>
        <w:rPr>
          <w:b/>
        </w:rPr>
        <w:t xml:space="preserve">Chartered Accountant </w:t>
      </w:r>
      <w:r>
        <w:t>- Institute of Chartered Accountants of India</w:t>
      </w:r>
    </w:p>
    <w:p w:rsidR="00D329A9" w:rsidRDefault="00654C65">
      <w:pPr>
        <w:spacing w:before="78"/>
        <w:ind w:left="378"/>
      </w:pPr>
      <w:r>
        <w:rPr>
          <w:b/>
        </w:rPr>
        <w:t>2015</w:t>
      </w:r>
      <w:r>
        <w:t xml:space="preserve">: </w:t>
      </w:r>
      <w:r>
        <w:rPr>
          <w:b/>
        </w:rPr>
        <w:t xml:space="preserve">Bachelor of Commerce </w:t>
      </w:r>
      <w:r>
        <w:t>- University of Mumbai, India</w:t>
      </w:r>
    </w:p>
    <w:p w:rsidR="00D329A9" w:rsidRDefault="00D329A9">
      <w:pPr>
        <w:pStyle w:val="BodyText"/>
        <w:spacing w:before="3"/>
        <w:ind w:left="0" w:firstLine="0"/>
      </w:pPr>
    </w:p>
    <w:p w:rsidR="00D329A9" w:rsidRDefault="00654C65">
      <w:pPr>
        <w:pStyle w:val="Heading1"/>
        <w:rPr>
          <w:u w:val="none"/>
        </w:rPr>
      </w:pPr>
      <w:r>
        <w:rPr>
          <w:u w:val="thick"/>
        </w:rPr>
        <w:t>ACCOLADES</w:t>
      </w:r>
      <w:r>
        <w:rPr>
          <w:u w:val="none"/>
        </w:rPr>
        <w:t>: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545"/>
        </w:tabs>
        <w:spacing w:before="204"/>
        <w:ind w:left="544" w:hanging="234"/>
      </w:pPr>
      <w:r>
        <w:t>Successfully managed and hosted annual function of</w:t>
      </w:r>
      <w:r>
        <w:rPr>
          <w:spacing w:val="-9"/>
        </w:rPr>
        <w:t xml:space="preserve"> </w:t>
      </w:r>
      <w:r>
        <w:t>Hostel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545"/>
        </w:tabs>
        <w:ind w:left="544" w:hanging="234"/>
      </w:pPr>
      <w:r>
        <w:t>Part of Hostel management committee</w:t>
      </w:r>
    </w:p>
    <w:p w:rsidR="00D329A9" w:rsidRDefault="00654C65">
      <w:pPr>
        <w:pStyle w:val="ListParagraph"/>
        <w:numPr>
          <w:ilvl w:val="0"/>
          <w:numId w:val="3"/>
        </w:numPr>
        <w:tabs>
          <w:tab w:val="left" w:pos="545"/>
        </w:tabs>
        <w:ind w:left="544" w:hanging="234"/>
      </w:pPr>
      <w:r>
        <w:t>Represented Hostel in various tournaments - Cricket &amp;</w:t>
      </w:r>
      <w:r>
        <w:rPr>
          <w:spacing w:val="-10"/>
        </w:rPr>
        <w:t xml:space="preserve"> </w:t>
      </w:r>
      <w:proofErr w:type="spellStart"/>
      <w:r>
        <w:t>Carrom</w:t>
      </w:r>
      <w:proofErr w:type="spellEnd"/>
    </w:p>
    <w:p w:rsidR="00D329A9" w:rsidRDefault="00D329A9">
      <w:pPr>
        <w:sectPr w:rsidR="00D329A9">
          <w:type w:val="continuous"/>
          <w:pgSz w:w="11920" w:h="16850"/>
          <w:pgMar w:top="780" w:right="700" w:bottom="280" w:left="740" w:header="720" w:footer="720" w:gutter="0"/>
          <w:cols w:space="720"/>
        </w:sectPr>
      </w:pPr>
    </w:p>
    <w:p w:rsidR="00D329A9" w:rsidRDefault="00654C65">
      <w:pPr>
        <w:pStyle w:val="Heading1"/>
        <w:spacing w:before="79"/>
        <w:ind w:left="100"/>
        <w:rPr>
          <w:u w:val="none"/>
        </w:rPr>
      </w:pPr>
      <w:r>
        <w:rPr>
          <w:u w:val="thick"/>
        </w:rPr>
        <w:lastRenderedPageBreak/>
        <w:t>PROFESSIONAL WORK EXPERIENCE</w:t>
      </w:r>
      <w:r>
        <w:rPr>
          <w:u w:val="none"/>
        </w:rPr>
        <w:t>:</w:t>
      </w:r>
    </w:p>
    <w:p w:rsidR="00D329A9" w:rsidRDefault="00D329A9">
      <w:pPr>
        <w:pStyle w:val="BodyText"/>
        <w:spacing w:before="7"/>
        <w:ind w:left="0" w:firstLine="0"/>
        <w:rPr>
          <w:b/>
          <w:sz w:val="12"/>
        </w:rPr>
      </w:pPr>
    </w:p>
    <w:p w:rsidR="00D329A9" w:rsidRDefault="00654C65">
      <w:pPr>
        <w:pStyle w:val="Heading2"/>
        <w:numPr>
          <w:ilvl w:val="0"/>
          <w:numId w:val="2"/>
        </w:numPr>
        <w:tabs>
          <w:tab w:val="left" w:pos="667"/>
        </w:tabs>
        <w:spacing w:before="92" w:line="336" w:lineRule="auto"/>
        <w:ind w:right="3322"/>
      </w:pPr>
      <w:r>
        <w:t>JUNAGADH, INDIA (Dec’18 to Sep’19)</w:t>
      </w:r>
      <w:r>
        <w:t xml:space="preserve"> Designation:</w:t>
      </w:r>
      <w:r>
        <w:rPr>
          <w:spacing w:val="1"/>
        </w:rPr>
        <w:t xml:space="preserve"> </w:t>
      </w:r>
      <w:r>
        <w:t>Associate</w:t>
      </w:r>
    </w:p>
    <w:p w:rsidR="00D329A9" w:rsidRDefault="00654C65">
      <w:pPr>
        <w:spacing w:before="12"/>
        <w:ind w:left="666"/>
        <w:rPr>
          <w:b/>
        </w:rPr>
      </w:pPr>
      <w:r>
        <w:rPr>
          <w:b/>
        </w:rPr>
        <w:t>Accounts and Finance: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7"/>
        <w:ind w:right="816"/>
      </w:pPr>
      <w:r>
        <w:t>Preparation of yearly financial statement and coordination with external auditor to complete the audit;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9"/>
        <w:ind w:right="628"/>
      </w:pPr>
      <w:r>
        <w:t>Preparation of monthly management accounts comprises of profit &amp; loss statement, balance sheet and cash fl</w:t>
      </w:r>
      <w:r>
        <w:t>ow statement and its notes to the management on a consolidated basis of three</w:t>
      </w:r>
      <w:r>
        <w:rPr>
          <w:spacing w:val="-21"/>
        </w:rPr>
        <w:t xml:space="preserve"> </w:t>
      </w:r>
      <w:r>
        <w:t>venture;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2"/>
        <w:ind w:right="1122"/>
      </w:pPr>
      <w:r>
        <w:t>Prepare management reports to examine operating expenses of the company and suggest the corrective action, if</w:t>
      </w:r>
      <w:r>
        <w:rPr>
          <w:spacing w:val="1"/>
        </w:rPr>
        <w:t xml:space="preserve"> </w:t>
      </w:r>
      <w:r>
        <w:t>required;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8"/>
        <w:ind w:right="634"/>
      </w:pPr>
      <w:r>
        <w:t>Assist in reviewing the current budgetary and accounting policies of the company and suggest the changes, if</w:t>
      </w:r>
      <w:r>
        <w:rPr>
          <w:spacing w:val="-1"/>
        </w:rPr>
        <w:t xml:space="preserve"> </w:t>
      </w:r>
      <w:r>
        <w:t>any;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2"/>
        <w:ind w:hanging="426"/>
      </w:pPr>
      <w:r>
        <w:t>Assist Chief Accountant in preparing books of</w:t>
      </w:r>
      <w:r>
        <w:rPr>
          <w:spacing w:val="-1"/>
        </w:rPr>
        <w:t xml:space="preserve"> </w:t>
      </w:r>
      <w:r>
        <w:t>accounts;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9"/>
        <w:ind w:hanging="426"/>
      </w:pPr>
      <w:r>
        <w:t>Managing accounts payables;</w:t>
      </w:r>
      <w:r>
        <w:rPr>
          <w:spacing w:val="-1"/>
        </w:rPr>
        <w:t xml:space="preserve"> </w:t>
      </w:r>
      <w:r>
        <w:t>and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1"/>
        <w:ind w:hanging="426"/>
      </w:pPr>
      <w:r>
        <w:t>Finalization of accounts as per the revised Schedule I</w:t>
      </w:r>
      <w:r>
        <w:t>II (Companies Act,</w:t>
      </w:r>
      <w:r>
        <w:rPr>
          <w:spacing w:val="-10"/>
        </w:rPr>
        <w:t xml:space="preserve"> </w:t>
      </w:r>
      <w:r>
        <w:t>2013).</w:t>
      </w:r>
    </w:p>
    <w:p w:rsidR="00D329A9" w:rsidRDefault="00654C65">
      <w:pPr>
        <w:pStyle w:val="Heading2"/>
        <w:spacing w:before="186"/>
      </w:pPr>
      <w:r>
        <w:t>MIS and Budget Preparation: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7"/>
        <w:ind w:right="867"/>
      </w:pPr>
      <w:r>
        <w:t>Preparation of monthly MIS and yearly budget. Also, preparing a presentation for management showing major variances for any corrective and preventive</w:t>
      </w:r>
      <w:r>
        <w:rPr>
          <w:spacing w:val="-6"/>
        </w:rPr>
        <w:t xml:space="preserve"> </w:t>
      </w:r>
      <w:r>
        <w:t>actions.</w:t>
      </w:r>
    </w:p>
    <w:p w:rsidR="00D329A9" w:rsidRDefault="00654C65">
      <w:pPr>
        <w:pStyle w:val="Heading2"/>
        <w:spacing w:before="188"/>
      </w:pPr>
      <w:r>
        <w:t>Portfolio Management: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5"/>
        <w:ind w:hanging="426"/>
      </w:pPr>
      <w:r>
        <w:t>Identify the working capital requirement and accordingly arrange the</w:t>
      </w:r>
      <w:r>
        <w:rPr>
          <w:spacing w:val="-11"/>
        </w:rPr>
        <w:t xml:space="preserve"> </w:t>
      </w:r>
      <w:r>
        <w:t>fund;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0"/>
        <w:ind w:hanging="426"/>
      </w:pPr>
      <w:r>
        <w:t>Identify the current and capital requirement of the</w:t>
      </w:r>
      <w:r>
        <w:rPr>
          <w:spacing w:val="-4"/>
        </w:rPr>
        <w:t xml:space="preserve"> </w:t>
      </w:r>
      <w:r>
        <w:t>funds;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2"/>
        <w:ind w:hanging="426"/>
      </w:pPr>
      <w:r>
        <w:t>Analysis of stock exchange and identifying the best suitable opportunity for investment;</w:t>
      </w:r>
      <w:r>
        <w:rPr>
          <w:spacing w:val="-9"/>
        </w:rPr>
        <w:t xml:space="preserve"> </w:t>
      </w:r>
      <w:r>
        <w:t>and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0"/>
        <w:ind w:hanging="426"/>
      </w:pPr>
      <w:r>
        <w:t>Manage the working capital of</w:t>
      </w:r>
      <w:r>
        <w:t xml:space="preserve"> the</w:t>
      </w:r>
      <w:r>
        <w:rPr>
          <w:spacing w:val="-6"/>
        </w:rPr>
        <w:t xml:space="preserve"> </w:t>
      </w:r>
      <w:r>
        <w:t>company.</w:t>
      </w:r>
    </w:p>
    <w:p w:rsidR="00D329A9" w:rsidRDefault="00D329A9">
      <w:pPr>
        <w:pStyle w:val="BodyText"/>
        <w:spacing w:before="11"/>
        <w:ind w:left="0" w:firstLine="0"/>
        <w:rPr>
          <w:sz w:val="32"/>
        </w:rPr>
      </w:pPr>
    </w:p>
    <w:p w:rsidR="00D329A9" w:rsidRDefault="00654C65">
      <w:pPr>
        <w:pStyle w:val="Heading1"/>
        <w:numPr>
          <w:ilvl w:val="0"/>
          <w:numId w:val="2"/>
        </w:numPr>
        <w:tabs>
          <w:tab w:val="left" w:pos="667"/>
        </w:tabs>
        <w:spacing w:line="328" w:lineRule="auto"/>
        <w:ind w:right="560"/>
        <w:rPr>
          <w:u w:val="none"/>
        </w:rPr>
      </w:pPr>
      <w:r>
        <w:rPr>
          <w:u w:val="none"/>
        </w:rPr>
        <w:t>B.B SHAH &amp; CO. CHARTERED ACCOUNTANT, MUMBAI - INDIA (Sep’14 to Jan’18) Designation: Article</w:t>
      </w:r>
      <w:r>
        <w:rPr>
          <w:spacing w:val="-2"/>
          <w:u w:val="none"/>
        </w:rPr>
        <w:t xml:space="preserve"> </w:t>
      </w:r>
      <w:r>
        <w:rPr>
          <w:u w:val="none"/>
        </w:rPr>
        <w:t>Assistant</w:t>
      </w:r>
    </w:p>
    <w:p w:rsidR="00D329A9" w:rsidRDefault="00654C65">
      <w:pPr>
        <w:pStyle w:val="Heading2"/>
        <w:spacing w:before="11"/>
      </w:pPr>
      <w:r>
        <w:t>Audit: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6"/>
        <w:ind w:right="505"/>
      </w:pPr>
      <w:r>
        <w:t>Preparation of audit plan and conducted an audit in timely manner as per the Standards of Auditing (SAs) of limited companies and private limited</w:t>
      </w:r>
      <w:r>
        <w:rPr>
          <w:spacing w:val="-6"/>
        </w:rPr>
        <w:t xml:space="preserve"> </w:t>
      </w:r>
      <w:r>
        <w:t>companies;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1"/>
        <w:ind w:hanging="426"/>
      </w:pPr>
      <w:r>
        <w:t>Preparation and presentation of audit</w:t>
      </w:r>
      <w:r>
        <w:rPr>
          <w:spacing w:val="1"/>
        </w:rPr>
        <w:t xml:space="preserve"> </w:t>
      </w:r>
      <w:r>
        <w:t>report;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0" w:line="252" w:lineRule="exact"/>
        <w:ind w:hanging="426"/>
      </w:pPr>
      <w:r>
        <w:t>Preparation of debtors and creditors ageing report an</w:t>
      </w:r>
      <w:r>
        <w:t>d keeping track of all receivables and dues</w:t>
      </w:r>
      <w:r>
        <w:rPr>
          <w:spacing w:val="-26"/>
        </w:rPr>
        <w:t xml:space="preserve"> </w:t>
      </w:r>
      <w:r>
        <w:t>from</w:t>
      </w:r>
    </w:p>
    <w:p w:rsidR="00D329A9" w:rsidRDefault="00654C65">
      <w:pPr>
        <w:pStyle w:val="BodyText"/>
        <w:spacing w:before="0" w:line="252" w:lineRule="exact"/>
        <w:ind w:firstLine="0"/>
      </w:pPr>
      <w:r>
        <w:t xml:space="preserve">/ </w:t>
      </w:r>
      <w:proofErr w:type="gramStart"/>
      <w:r>
        <w:t>to</w:t>
      </w:r>
      <w:proofErr w:type="gramEnd"/>
      <w:r>
        <w:t xml:space="preserve"> outside customers / suppliers;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9"/>
        <w:ind w:hanging="426"/>
      </w:pPr>
      <w:r>
        <w:t>Ledger scrutiny &amp; third-party confirmation;</w:t>
      </w:r>
      <w:r>
        <w:rPr>
          <w:spacing w:val="-5"/>
        </w:rPr>
        <w:t xml:space="preserve"> </w:t>
      </w:r>
      <w:r>
        <w:t>and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0"/>
        <w:ind w:hanging="426"/>
      </w:pPr>
      <w:r>
        <w:t>Evaluate internal control system, sorting &amp; rectifying of discrepancies and</w:t>
      </w:r>
      <w:r>
        <w:rPr>
          <w:spacing w:val="-15"/>
        </w:rPr>
        <w:t xml:space="preserve"> </w:t>
      </w:r>
      <w:r>
        <w:t>reporting.</w:t>
      </w:r>
    </w:p>
    <w:p w:rsidR="00D329A9" w:rsidRDefault="00D329A9">
      <w:pPr>
        <w:pStyle w:val="BodyText"/>
        <w:spacing w:before="5"/>
        <w:ind w:left="0" w:firstLine="0"/>
      </w:pPr>
    </w:p>
    <w:p w:rsidR="00D329A9" w:rsidRDefault="00654C65">
      <w:pPr>
        <w:pStyle w:val="Heading2"/>
      </w:pPr>
      <w:r>
        <w:t>Tax: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5"/>
        <w:ind w:hanging="426"/>
      </w:pPr>
      <w:r>
        <w:t>Preparation and presentation of Transfer Pricing</w:t>
      </w:r>
      <w:r>
        <w:rPr>
          <w:spacing w:val="-6"/>
        </w:rPr>
        <w:t xml:space="preserve"> </w:t>
      </w:r>
      <w:r>
        <w:t>report;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1"/>
        <w:ind w:hanging="426"/>
      </w:pPr>
      <w:r>
        <w:t>Conducted Tax Audits as per Income Tax Act,</w:t>
      </w:r>
      <w:r>
        <w:rPr>
          <w:spacing w:val="-5"/>
        </w:rPr>
        <w:t xml:space="preserve"> </w:t>
      </w:r>
      <w:r>
        <w:t>1961;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0"/>
        <w:ind w:hanging="426"/>
      </w:pPr>
      <w:r>
        <w:t>Advance tax planning and filling of Income Tax Returns for corporate &amp; non-corporate</w:t>
      </w:r>
      <w:r>
        <w:rPr>
          <w:spacing w:val="-13"/>
        </w:rPr>
        <w:t xml:space="preserve"> </w:t>
      </w:r>
      <w:r>
        <w:t>clients;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2"/>
        <w:ind w:hanging="426"/>
      </w:pPr>
      <w:r>
        <w:t>Preparation of form no.15CA/15CB for Foreign</w:t>
      </w:r>
      <w:r>
        <w:rPr>
          <w:spacing w:val="-10"/>
        </w:rPr>
        <w:t xml:space="preserve"> </w:t>
      </w:r>
      <w:r>
        <w:t>Remittance;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0"/>
        <w:ind w:right="621"/>
      </w:pPr>
      <w:r>
        <w:t>Preparation of various documents to be submitted with respect to various notice issued by Income Tax Department;</w:t>
      </w:r>
      <w:r>
        <w:rPr>
          <w:spacing w:val="-4"/>
        </w:rPr>
        <w:t xml:space="preserve"> </w:t>
      </w:r>
      <w:r>
        <w:t>and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9"/>
        <w:ind w:hanging="426"/>
      </w:pPr>
      <w:r>
        <w:t>Assisted in preparation of submission for CIT Appeals and ITAT</w:t>
      </w:r>
      <w:r>
        <w:rPr>
          <w:spacing w:val="-10"/>
        </w:rPr>
        <w:t xml:space="preserve"> </w:t>
      </w:r>
      <w:r>
        <w:t>Appeals.</w:t>
      </w:r>
    </w:p>
    <w:p w:rsidR="00D329A9" w:rsidRDefault="00D329A9">
      <w:pPr>
        <w:pStyle w:val="BodyText"/>
        <w:spacing w:before="5"/>
        <w:ind w:left="0" w:firstLine="0"/>
      </w:pPr>
    </w:p>
    <w:p w:rsidR="00D329A9" w:rsidRDefault="00654C65">
      <w:pPr>
        <w:pStyle w:val="Heading2"/>
      </w:pPr>
      <w:r>
        <w:t>Other Matters: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5"/>
        <w:ind w:hanging="426"/>
      </w:pPr>
      <w:r>
        <w:t xml:space="preserve">Prepare and maintain books of accounts </w:t>
      </w:r>
      <w:r>
        <w:t>of various clients;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0"/>
        <w:ind w:hanging="426"/>
      </w:pPr>
      <w:r>
        <w:t>Preparation and filling of Registrar of Companies (ROC)</w:t>
      </w:r>
      <w:r>
        <w:rPr>
          <w:spacing w:val="-7"/>
        </w:rPr>
        <w:t xml:space="preserve"> </w:t>
      </w:r>
      <w:r>
        <w:t>return;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39"/>
        <w:ind w:hanging="426"/>
      </w:pPr>
      <w:r>
        <w:t>General accounting of individuals, sole proprietors and partnership</w:t>
      </w:r>
      <w:r>
        <w:rPr>
          <w:spacing w:val="-4"/>
        </w:rPr>
        <w:t xml:space="preserve"> </w:t>
      </w:r>
      <w:r>
        <w:t>firms;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0"/>
        <w:ind w:hanging="426"/>
      </w:pPr>
      <w:r>
        <w:t>Preparation and filling of VAT and CST return;</w:t>
      </w:r>
      <w:r>
        <w:rPr>
          <w:spacing w:val="-11"/>
        </w:rPr>
        <w:t xml:space="preserve"> </w:t>
      </w:r>
      <w:r>
        <w:t>and</w:t>
      </w:r>
    </w:p>
    <w:p w:rsidR="00D329A9" w:rsidRDefault="00654C65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40"/>
        <w:ind w:hanging="426"/>
      </w:pPr>
      <w:r>
        <w:t>Preparation and filling of VAT audit</w:t>
      </w:r>
      <w:r>
        <w:rPr>
          <w:spacing w:val="-6"/>
        </w:rPr>
        <w:t xml:space="preserve"> </w:t>
      </w:r>
      <w:r>
        <w:t>report.</w:t>
      </w:r>
    </w:p>
    <w:p w:rsidR="00D329A9" w:rsidRDefault="00D329A9">
      <w:pPr>
        <w:sectPr w:rsidR="00D329A9">
          <w:pgSz w:w="11920" w:h="16850"/>
          <w:pgMar w:top="740" w:right="700" w:bottom="280" w:left="74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D329A9" w:rsidRDefault="00654C65">
      <w:pPr>
        <w:pStyle w:val="Heading1"/>
        <w:spacing w:before="75"/>
        <w:rPr>
          <w:u w:val="none"/>
        </w:rPr>
      </w:pPr>
      <w:r>
        <w:rPr>
          <w:u w:val="thick"/>
        </w:rPr>
        <w:lastRenderedPageBreak/>
        <w:t>COMPUTER PROFICIENCY</w:t>
      </w:r>
      <w:r>
        <w:rPr>
          <w:u w:val="none"/>
        </w:rPr>
        <w:t>:</w:t>
      </w:r>
    </w:p>
    <w:p w:rsidR="00D329A9" w:rsidRDefault="00D329A9">
      <w:pPr>
        <w:pStyle w:val="BodyText"/>
        <w:spacing w:before="1"/>
        <w:ind w:left="0" w:firstLine="0"/>
        <w:rPr>
          <w:b/>
          <w:sz w:val="13"/>
        </w:rPr>
      </w:pPr>
    </w:p>
    <w:p w:rsidR="00D329A9" w:rsidRDefault="00654C65">
      <w:pPr>
        <w:pStyle w:val="ListParagraph"/>
        <w:numPr>
          <w:ilvl w:val="0"/>
          <w:numId w:val="1"/>
        </w:numPr>
        <w:tabs>
          <w:tab w:val="left" w:pos="545"/>
        </w:tabs>
        <w:spacing w:before="92"/>
      </w:pPr>
      <w:r>
        <w:t>Good knowledge of MS Word, MS Power Point &amp; MS</w:t>
      </w:r>
      <w:r>
        <w:rPr>
          <w:spacing w:val="-4"/>
        </w:rPr>
        <w:t xml:space="preserve"> </w:t>
      </w:r>
      <w:r>
        <w:t>Excel;</w:t>
      </w:r>
    </w:p>
    <w:p w:rsidR="00D329A9" w:rsidRDefault="00654C65">
      <w:pPr>
        <w:pStyle w:val="ListParagraph"/>
        <w:numPr>
          <w:ilvl w:val="0"/>
          <w:numId w:val="1"/>
        </w:numPr>
        <w:tabs>
          <w:tab w:val="left" w:pos="545"/>
        </w:tabs>
      </w:pPr>
      <w:r>
        <w:t>Knowledge of accounting software - Tally ERP 9, SAP and</w:t>
      </w:r>
      <w:r>
        <w:rPr>
          <w:spacing w:val="-11"/>
        </w:rPr>
        <w:t xml:space="preserve"> </w:t>
      </w:r>
      <w:r>
        <w:t>Oracle</w:t>
      </w:r>
    </w:p>
    <w:p w:rsidR="00D329A9" w:rsidRDefault="00654C65">
      <w:pPr>
        <w:pStyle w:val="ListParagraph"/>
        <w:numPr>
          <w:ilvl w:val="0"/>
          <w:numId w:val="1"/>
        </w:numPr>
        <w:tabs>
          <w:tab w:val="left" w:pos="545"/>
        </w:tabs>
      </w:pPr>
      <w:r>
        <w:t>Tax based software -</w:t>
      </w:r>
      <w:r>
        <w:rPr>
          <w:spacing w:val="-6"/>
        </w:rPr>
        <w:t xml:space="preserve"> </w:t>
      </w:r>
      <w:r>
        <w:t>Genius</w:t>
      </w:r>
    </w:p>
    <w:p w:rsidR="00D329A9" w:rsidRDefault="00D329A9">
      <w:pPr>
        <w:pStyle w:val="BodyText"/>
        <w:spacing w:before="3"/>
        <w:ind w:left="0" w:firstLine="0"/>
        <w:rPr>
          <w:sz w:val="27"/>
        </w:rPr>
      </w:pPr>
    </w:p>
    <w:p w:rsidR="00D329A9" w:rsidRDefault="00654C65">
      <w:pPr>
        <w:pStyle w:val="Heading1"/>
        <w:spacing w:before="1"/>
        <w:rPr>
          <w:u w:val="none"/>
        </w:rPr>
      </w:pPr>
      <w:r>
        <w:rPr>
          <w:u w:val="thick"/>
        </w:rPr>
        <w:t>PERSONAL DOSSIER</w:t>
      </w:r>
      <w:r>
        <w:rPr>
          <w:u w:val="none"/>
        </w:rPr>
        <w:t>:</w:t>
      </w:r>
    </w:p>
    <w:p w:rsidR="00D329A9" w:rsidRDefault="00D329A9">
      <w:pPr>
        <w:pStyle w:val="BodyText"/>
        <w:spacing w:before="10"/>
        <w:ind w:left="0" w:firstLine="0"/>
        <w:rPr>
          <w:b/>
          <w:sz w:val="24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3"/>
        <w:gridCol w:w="7566"/>
      </w:tblGrid>
      <w:tr w:rsidR="00D329A9">
        <w:trPr>
          <w:trHeight w:val="292"/>
        </w:trPr>
        <w:tc>
          <w:tcPr>
            <w:tcW w:w="2523" w:type="dxa"/>
          </w:tcPr>
          <w:p w:rsidR="00D329A9" w:rsidRDefault="00654C65">
            <w:pPr>
              <w:pStyle w:val="TableParagraph"/>
              <w:spacing w:before="5" w:line="240" w:lineRule="auto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7566" w:type="dxa"/>
          </w:tcPr>
          <w:p w:rsidR="00D329A9" w:rsidRDefault="00654C65">
            <w:pPr>
              <w:pStyle w:val="TableParagraph"/>
              <w:spacing w:before="5" w:line="240" w:lineRule="auto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D329A9">
        <w:trPr>
          <w:trHeight w:val="285"/>
        </w:trPr>
        <w:tc>
          <w:tcPr>
            <w:tcW w:w="2523" w:type="dxa"/>
          </w:tcPr>
          <w:p w:rsidR="00D329A9" w:rsidRDefault="00654C65">
            <w:pPr>
              <w:pStyle w:val="TableParagraph"/>
            </w:pPr>
            <w:r>
              <w:t>Date of Birth</w:t>
            </w:r>
          </w:p>
        </w:tc>
        <w:tc>
          <w:tcPr>
            <w:tcW w:w="7566" w:type="dxa"/>
          </w:tcPr>
          <w:p w:rsidR="00D329A9" w:rsidRDefault="00654C65">
            <w:pPr>
              <w:pStyle w:val="TableParagraph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January,1995</w:t>
            </w:r>
          </w:p>
        </w:tc>
      </w:tr>
      <w:tr w:rsidR="00D329A9">
        <w:trPr>
          <w:trHeight w:val="285"/>
        </w:trPr>
        <w:tc>
          <w:tcPr>
            <w:tcW w:w="2523" w:type="dxa"/>
          </w:tcPr>
          <w:p w:rsidR="00D329A9" w:rsidRDefault="00654C65">
            <w:pPr>
              <w:pStyle w:val="TableParagraph"/>
            </w:pPr>
            <w:r>
              <w:t>Nationality</w:t>
            </w:r>
          </w:p>
        </w:tc>
        <w:tc>
          <w:tcPr>
            <w:tcW w:w="7566" w:type="dxa"/>
          </w:tcPr>
          <w:p w:rsidR="00D329A9" w:rsidRDefault="00654C65">
            <w:pPr>
              <w:pStyle w:val="TableParagraph"/>
            </w:pPr>
            <w:r>
              <w:t>Indian</w:t>
            </w:r>
          </w:p>
        </w:tc>
      </w:tr>
      <w:tr w:rsidR="00D329A9">
        <w:trPr>
          <w:trHeight w:val="292"/>
        </w:trPr>
        <w:tc>
          <w:tcPr>
            <w:tcW w:w="2523" w:type="dxa"/>
          </w:tcPr>
          <w:p w:rsidR="00D329A9" w:rsidRDefault="00654C65">
            <w:pPr>
              <w:pStyle w:val="TableParagraph"/>
            </w:pPr>
            <w:r>
              <w:t>Languages Known</w:t>
            </w:r>
          </w:p>
        </w:tc>
        <w:tc>
          <w:tcPr>
            <w:tcW w:w="7566" w:type="dxa"/>
          </w:tcPr>
          <w:p w:rsidR="00D329A9" w:rsidRDefault="00654C65">
            <w:pPr>
              <w:pStyle w:val="TableParagraph"/>
            </w:pPr>
            <w:r>
              <w:t>English, Hindi and Gujarati</w:t>
            </w:r>
          </w:p>
        </w:tc>
      </w:tr>
      <w:tr w:rsidR="00D329A9">
        <w:trPr>
          <w:trHeight w:val="292"/>
        </w:trPr>
        <w:tc>
          <w:tcPr>
            <w:tcW w:w="2523" w:type="dxa"/>
          </w:tcPr>
          <w:p w:rsidR="00D329A9" w:rsidRDefault="00654C65">
            <w:pPr>
              <w:pStyle w:val="TableParagraph"/>
            </w:pPr>
            <w:r>
              <w:t>Marital Status</w:t>
            </w:r>
          </w:p>
        </w:tc>
        <w:tc>
          <w:tcPr>
            <w:tcW w:w="7566" w:type="dxa"/>
          </w:tcPr>
          <w:p w:rsidR="00D329A9" w:rsidRDefault="00654C65">
            <w:pPr>
              <w:pStyle w:val="TableParagraph"/>
            </w:pPr>
            <w:r>
              <w:t>Single</w:t>
            </w:r>
          </w:p>
        </w:tc>
      </w:tr>
      <w:tr w:rsidR="00D329A9">
        <w:trPr>
          <w:trHeight w:val="530"/>
        </w:trPr>
        <w:tc>
          <w:tcPr>
            <w:tcW w:w="2523" w:type="dxa"/>
          </w:tcPr>
          <w:p w:rsidR="00D329A9" w:rsidRDefault="00654C65">
            <w:pPr>
              <w:pStyle w:val="TableParagraph"/>
              <w:spacing w:line="252" w:lineRule="exact"/>
            </w:pPr>
            <w:r>
              <w:t>Hobbies</w:t>
            </w:r>
          </w:p>
        </w:tc>
        <w:tc>
          <w:tcPr>
            <w:tcW w:w="7566" w:type="dxa"/>
          </w:tcPr>
          <w:p w:rsidR="00D329A9" w:rsidRDefault="00654C65">
            <w:pPr>
              <w:pStyle w:val="TableParagraph"/>
              <w:spacing w:line="240" w:lineRule="auto"/>
              <w:ind w:right="767"/>
            </w:pPr>
            <w:r>
              <w:t>Listening Music, Playing Cricket, Travelling, Adventure Sports, Managing functions and taking initiatives for social events</w:t>
            </w:r>
          </w:p>
        </w:tc>
      </w:tr>
      <w:tr w:rsidR="00D329A9">
        <w:trPr>
          <w:trHeight w:val="292"/>
        </w:trPr>
        <w:tc>
          <w:tcPr>
            <w:tcW w:w="2523" w:type="dxa"/>
          </w:tcPr>
          <w:p w:rsidR="00D329A9" w:rsidRDefault="00654C65">
            <w:pPr>
              <w:pStyle w:val="TableParagraph"/>
            </w:pPr>
            <w:r>
              <w:t>Visa Status</w:t>
            </w:r>
          </w:p>
        </w:tc>
        <w:tc>
          <w:tcPr>
            <w:tcW w:w="7566" w:type="dxa"/>
          </w:tcPr>
          <w:p w:rsidR="00D329A9" w:rsidRDefault="00654C65">
            <w:pPr>
              <w:pStyle w:val="TableParagraph"/>
            </w:pPr>
            <w:r>
              <w:t>Visit Visa (till 10</w:t>
            </w:r>
            <w:r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</w:tbl>
    <w:p w:rsidR="00654C65" w:rsidRDefault="00654C65"/>
    <w:sectPr w:rsidR="00654C65" w:rsidSect="00D329A9">
      <w:pgSz w:w="11920" w:h="16850"/>
      <w:pgMar w:top="1020" w:right="700" w:bottom="280" w:left="740" w:header="720" w:footer="720" w:gutter="0"/>
      <w:pgBorders w:offsetFrom="page">
        <w:top w:val="double" w:sz="2" w:space="24" w:color="000000"/>
        <w:left w:val="double" w:sz="2" w:space="24" w:color="000000"/>
        <w:bottom w:val="double" w:sz="2" w:space="24" w:color="000000"/>
        <w:right w:val="double" w:sz="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D55"/>
    <w:multiLevelType w:val="hybridMultilevel"/>
    <w:tmpl w:val="B9C2E8F6"/>
    <w:lvl w:ilvl="0" w:tplc="BD308260">
      <w:numFmt w:val="bullet"/>
      <w:lvlText w:val=""/>
      <w:lvlJc w:val="left"/>
      <w:pPr>
        <w:ind w:left="669" w:hanging="28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6EE9C38">
      <w:numFmt w:val="bullet"/>
      <w:lvlText w:val="•"/>
      <w:lvlJc w:val="left"/>
      <w:pPr>
        <w:ind w:left="1641" w:hanging="286"/>
      </w:pPr>
      <w:rPr>
        <w:rFonts w:hint="default"/>
        <w:lang w:val="en-US" w:eastAsia="en-US" w:bidi="ar-SA"/>
      </w:rPr>
    </w:lvl>
    <w:lvl w:ilvl="2" w:tplc="7B1EA158">
      <w:numFmt w:val="bullet"/>
      <w:lvlText w:val="•"/>
      <w:lvlJc w:val="left"/>
      <w:pPr>
        <w:ind w:left="2622" w:hanging="286"/>
      </w:pPr>
      <w:rPr>
        <w:rFonts w:hint="default"/>
        <w:lang w:val="en-US" w:eastAsia="en-US" w:bidi="ar-SA"/>
      </w:rPr>
    </w:lvl>
    <w:lvl w:ilvl="3" w:tplc="521C6048">
      <w:numFmt w:val="bullet"/>
      <w:lvlText w:val="•"/>
      <w:lvlJc w:val="left"/>
      <w:pPr>
        <w:ind w:left="3603" w:hanging="286"/>
      </w:pPr>
      <w:rPr>
        <w:rFonts w:hint="default"/>
        <w:lang w:val="en-US" w:eastAsia="en-US" w:bidi="ar-SA"/>
      </w:rPr>
    </w:lvl>
    <w:lvl w:ilvl="4" w:tplc="10B2F6CA">
      <w:numFmt w:val="bullet"/>
      <w:lvlText w:val="•"/>
      <w:lvlJc w:val="left"/>
      <w:pPr>
        <w:ind w:left="4584" w:hanging="286"/>
      </w:pPr>
      <w:rPr>
        <w:rFonts w:hint="default"/>
        <w:lang w:val="en-US" w:eastAsia="en-US" w:bidi="ar-SA"/>
      </w:rPr>
    </w:lvl>
    <w:lvl w:ilvl="5" w:tplc="3C30657E">
      <w:numFmt w:val="bullet"/>
      <w:lvlText w:val="•"/>
      <w:lvlJc w:val="left"/>
      <w:pPr>
        <w:ind w:left="5565" w:hanging="286"/>
      </w:pPr>
      <w:rPr>
        <w:rFonts w:hint="default"/>
        <w:lang w:val="en-US" w:eastAsia="en-US" w:bidi="ar-SA"/>
      </w:rPr>
    </w:lvl>
    <w:lvl w:ilvl="6" w:tplc="337EFAF4">
      <w:numFmt w:val="bullet"/>
      <w:lvlText w:val="•"/>
      <w:lvlJc w:val="left"/>
      <w:pPr>
        <w:ind w:left="6546" w:hanging="286"/>
      </w:pPr>
      <w:rPr>
        <w:rFonts w:hint="default"/>
        <w:lang w:val="en-US" w:eastAsia="en-US" w:bidi="ar-SA"/>
      </w:rPr>
    </w:lvl>
    <w:lvl w:ilvl="7" w:tplc="0C764EB0">
      <w:numFmt w:val="bullet"/>
      <w:lvlText w:val="•"/>
      <w:lvlJc w:val="left"/>
      <w:pPr>
        <w:ind w:left="7527" w:hanging="286"/>
      </w:pPr>
      <w:rPr>
        <w:rFonts w:hint="default"/>
        <w:lang w:val="en-US" w:eastAsia="en-US" w:bidi="ar-SA"/>
      </w:rPr>
    </w:lvl>
    <w:lvl w:ilvl="8" w:tplc="4AE6E66C">
      <w:numFmt w:val="bullet"/>
      <w:lvlText w:val="•"/>
      <w:lvlJc w:val="left"/>
      <w:pPr>
        <w:ind w:left="8508" w:hanging="286"/>
      </w:pPr>
      <w:rPr>
        <w:rFonts w:hint="default"/>
        <w:lang w:val="en-US" w:eastAsia="en-US" w:bidi="ar-SA"/>
      </w:rPr>
    </w:lvl>
  </w:abstractNum>
  <w:abstractNum w:abstractNumId="1">
    <w:nsid w:val="283C4437"/>
    <w:multiLevelType w:val="hybridMultilevel"/>
    <w:tmpl w:val="8CC4D0E2"/>
    <w:lvl w:ilvl="0" w:tplc="E9340E3E">
      <w:numFmt w:val="bullet"/>
      <w:lvlText w:val=""/>
      <w:lvlJc w:val="left"/>
      <w:pPr>
        <w:ind w:left="544" w:hanging="23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F0EF6FC">
      <w:numFmt w:val="bullet"/>
      <w:lvlText w:val="•"/>
      <w:lvlJc w:val="left"/>
      <w:pPr>
        <w:ind w:left="1533" w:hanging="234"/>
      </w:pPr>
      <w:rPr>
        <w:rFonts w:hint="default"/>
        <w:lang w:val="en-US" w:eastAsia="en-US" w:bidi="ar-SA"/>
      </w:rPr>
    </w:lvl>
    <w:lvl w:ilvl="2" w:tplc="A762F6AE">
      <w:numFmt w:val="bullet"/>
      <w:lvlText w:val="•"/>
      <w:lvlJc w:val="left"/>
      <w:pPr>
        <w:ind w:left="2526" w:hanging="234"/>
      </w:pPr>
      <w:rPr>
        <w:rFonts w:hint="default"/>
        <w:lang w:val="en-US" w:eastAsia="en-US" w:bidi="ar-SA"/>
      </w:rPr>
    </w:lvl>
    <w:lvl w:ilvl="3" w:tplc="1F0ECBE6">
      <w:numFmt w:val="bullet"/>
      <w:lvlText w:val="•"/>
      <w:lvlJc w:val="left"/>
      <w:pPr>
        <w:ind w:left="3519" w:hanging="234"/>
      </w:pPr>
      <w:rPr>
        <w:rFonts w:hint="default"/>
        <w:lang w:val="en-US" w:eastAsia="en-US" w:bidi="ar-SA"/>
      </w:rPr>
    </w:lvl>
    <w:lvl w:ilvl="4" w:tplc="AE94F61C">
      <w:numFmt w:val="bullet"/>
      <w:lvlText w:val="•"/>
      <w:lvlJc w:val="left"/>
      <w:pPr>
        <w:ind w:left="4512" w:hanging="234"/>
      </w:pPr>
      <w:rPr>
        <w:rFonts w:hint="default"/>
        <w:lang w:val="en-US" w:eastAsia="en-US" w:bidi="ar-SA"/>
      </w:rPr>
    </w:lvl>
    <w:lvl w:ilvl="5" w:tplc="236E8ADA">
      <w:numFmt w:val="bullet"/>
      <w:lvlText w:val="•"/>
      <w:lvlJc w:val="left"/>
      <w:pPr>
        <w:ind w:left="5505" w:hanging="234"/>
      </w:pPr>
      <w:rPr>
        <w:rFonts w:hint="default"/>
        <w:lang w:val="en-US" w:eastAsia="en-US" w:bidi="ar-SA"/>
      </w:rPr>
    </w:lvl>
    <w:lvl w:ilvl="6" w:tplc="734460C4">
      <w:numFmt w:val="bullet"/>
      <w:lvlText w:val="•"/>
      <w:lvlJc w:val="left"/>
      <w:pPr>
        <w:ind w:left="6498" w:hanging="234"/>
      </w:pPr>
      <w:rPr>
        <w:rFonts w:hint="default"/>
        <w:lang w:val="en-US" w:eastAsia="en-US" w:bidi="ar-SA"/>
      </w:rPr>
    </w:lvl>
    <w:lvl w:ilvl="7" w:tplc="A55E92B8">
      <w:numFmt w:val="bullet"/>
      <w:lvlText w:val="•"/>
      <w:lvlJc w:val="left"/>
      <w:pPr>
        <w:ind w:left="7491" w:hanging="234"/>
      </w:pPr>
      <w:rPr>
        <w:rFonts w:hint="default"/>
        <w:lang w:val="en-US" w:eastAsia="en-US" w:bidi="ar-SA"/>
      </w:rPr>
    </w:lvl>
    <w:lvl w:ilvl="8" w:tplc="3238175C">
      <w:numFmt w:val="bullet"/>
      <w:lvlText w:val="•"/>
      <w:lvlJc w:val="left"/>
      <w:pPr>
        <w:ind w:left="8484" w:hanging="234"/>
      </w:pPr>
      <w:rPr>
        <w:rFonts w:hint="default"/>
        <w:lang w:val="en-US" w:eastAsia="en-US" w:bidi="ar-SA"/>
      </w:rPr>
    </w:lvl>
  </w:abstractNum>
  <w:abstractNum w:abstractNumId="2">
    <w:nsid w:val="4E3D3762"/>
    <w:multiLevelType w:val="hybridMultilevel"/>
    <w:tmpl w:val="B92C557A"/>
    <w:lvl w:ilvl="0" w:tplc="8AD4933C">
      <w:start w:val="1"/>
      <w:numFmt w:val="upperLetter"/>
      <w:lvlText w:val="%1."/>
      <w:lvlJc w:val="left"/>
      <w:pPr>
        <w:ind w:left="666" w:hanging="361"/>
        <w:jc w:val="left"/>
      </w:pPr>
      <w:rPr>
        <w:rFonts w:hint="default"/>
        <w:b/>
        <w:bCs/>
        <w:spacing w:val="-2"/>
        <w:w w:val="98"/>
        <w:lang w:val="en-US" w:eastAsia="en-US" w:bidi="ar-SA"/>
      </w:rPr>
    </w:lvl>
    <w:lvl w:ilvl="1" w:tplc="F7029B3C">
      <w:numFmt w:val="bullet"/>
      <w:lvlText w:val=""/>
      <w:lvlJc w:val="left"/>
      <w:pPr>
        <w:ind w:left="1233" w:hanging="425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2" w:tplc="B4E670A6">
      <w:numFmt w:val="bullet"/>
      <w:lvlText w:val="•"/>
      <w:lvlJc w:val="left"/>
      <w:pPr>
        <w:ind w:left="2265" w:hanging="425"/>
      </w:pPr>
      <w:rPr>
        <w:rFonts w:hint="default"/>
        <w:lang w:val="en-US" w:eastAsia="en-US" w:bidi="ar-SA"/>
      </w:rPr>
    </w:lvl>
    <w:lvl w:ilvl="3" w:tplc="2E6C567A">
      <w:numFmt w:val="bullet"/>
      <w:lvlText w:val="•"/>
      <w:lvlJc w:val="left"/>
      <w:pPr>
        <w:ind w:left="3291" w:hanging="425"/>
      </w:pPr>
      <w:rPr>
        <w:rFonts w:hint="default"/>
        <w:lang w:val="en-US" w:eastAsia="en-US" w:bidi="ar-SA"/>
      </w:rPr>
    </w:lvl>
    <w:lvl w:ilvl="4" w:tplc="D9A08F06">
      <w:numFmt w:val="bullet"/>
      <w:lvlText w:val="•"/>
      <w:lvlJc w:val="left"/>
      <w:pPr>
        <w:ind w:left="4317" w:hanging="425"/>
      </w:pPr>
      <w:rPr>
        <w:rFonts w:hint="default"/>
        <w:lang w:val="en-US" w:eastAsia="en-US" w:bidi="ar-SA"/>
      </w:rPr>
    </w:lvl>
    <w:lvl w:ilvl="5" w:tplc="81C6234A">
      <w:numFmt w:val="bullet"/>
      <w:lvlText w:val="•"/>
      <w:lvlJc w:val="left"/>
      <w:pPr>
        <w:ind w:left="5342" w:hanging="425"/>
      </w:pPr>
      <w:rPr>
        <w:rFonts w:hint="default"/>
        <w:lang w:val="en-US" w:eastAsia="en-US" w:bidi="ar-SA"/>
      </w:rPr>
    </w:lvl>
    <w:lvl w:ilvl="6" w:tplc="22600E50">
      <w:numFmt w:val="bullet"/>
      <w:lvlText w:val="•"/>
      <w:lvlJc w:val="left"/>
      <w:pPr>
        <w:ind w:left="6368" w:hanging="425"/>
      </w:pPr>
      <w:rPr>
        <w:rFonts w:hint="default"/>
        <w:lang w:val="en-US" w:eastAsia="en-US" w:bidi="ar-SA"/>
      </w:rPr>
    </w:lvl>
    <w:lvl w:ilvl="7" w:tplc="52D65F86">
      <w:numFmt w:val="bullet"/>
      <w:lvlText w:val="•"/>
      <w:lvlJc w:val="left"/>
      <w:pPr>
        <w:ind w:left="7394" w:hanging="425"/>
      </w:pPr>
      <w:rPr>
        <w:rFonts w:hint="default"/>
        <w:lang w:val="en-US" w:eastAsia="en-US" w:bidi="ar-SA"/>
      </w:rPr>
    </w:lvl>
    <w:lvl w:ilvl="8" w:tplc="20E0A4A0">
      <w:numFmt w:val="bullet"/>
      <w:lvlText w:val="•"/>
      <w:lvlJc w:val="left"/>
      <w:pPr>
        <w:ind w:left="8419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29A9"/>
    <w:rsid w:val="00654C65"/>
    <w:rsid w:val="00D329A9"/>
    <w:rsid w:val="00D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29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329A9"/>
    <w:pPr>
      <w:ind w:left="253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D329A9"/>
    <w:pPr>
      <w:ind w:left="66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29A9"/>
    <w:pPr>
      <w:spacing w:before="78"/>
      <w:ind w:left="1233" w:hanging="426"/>
    </w:pPr>
  </w:style>
  <w:style w:type="paragraph" w:styleId="Title">
    <w:name w:val="Title"/>
    <w:basedOn w:val="Normal"/>
    <w:uiPriority w:val="1"/>
    <w:qFormat/>
    <w:rsid w:val="00D329A9"/>
    <w:pPr>
      <w:spacing w:before="67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D329A9"/>
    <w:pPr>
      <w:spacing w:before="78"/>
      <w:ind w:left="1233" w:hanging="426"/>
    </w:pPr>
  </w:style>
  <w:style w:type="paragraph" w:customStyle="1" w:styleId="TableParagraph">
    <w:name w:val="Table Paragraph"/>
    <w:basedOn w:val="Normal"/>
    <w:uiPriority w:val="1"/>
    <w:qFormat/>
    <w:rsid w:val="00D329A9"/>
    <w:pPr>
      <w:spacing w:line="251" w:lineRule="exact"/>
      <w:ind w:left="163"/>
    </w:pPr>
  </w:style>
  <w:style w:type="character" w:styleId="Hyperlink">
    <w:name w:val="Hyperlink"/>
    <w:basedOn w:val="DefaultParagraphFont"/>
    <w:uiPriority w:val="99"/>
    <w:unhideWhenUsed/>
    <w:rsid w:val="00DF6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and-39763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a7113</dc:creator>
  <cp:lastModifiedBy>Visitor1</cp:lastModifiedBy>
  <cp:revision>2</cp:revision>
  <dcterms:created xsi:type="dcterms:W3CDTF">2020-06-01T13:07:00Z</dcterms:created>
  <dcterms:modified xsi:type="dcterms:W3CDTF">2020-06-01T13:07:00Z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