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1849B"/>
          <w:sz w:val="40"/>
          <w:szCs w:val="40"/>
        </w:rPr>
        <w:t xml:space="preserve">SHOAIB </w:t>
      </w:r>
    </w:p>
    <w:p w:rsidR="00CA3E29" w:rsidRDefault="00E220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4946650</wp:posOffset>
            </wp:positionH>
            <wp:positionV relativeFrom="paragraph">
              <wp:posOffset>-240665</wp:posOffset>
            </wp:positionV>
            <wp:extent cx="1352550" cy="1384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E29" w:rsidRDefault="00E2201B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ELECTRICAL TESTING ENGINEER</w:t>
      </w:r>
    </w:p>
    <w:p w:rsidR="00CA3E29" w:rsidRDefault="00E2201B">
      <w:pPr>
        <w:spacing w:line="224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(EPC HV/T&amp;D PROJECTS)</w:t>
      </w:r>
    </w:p>
    <w:p w:rsidR="00CA3E29" w:rsidRDefault="00CA3E29">
      <w:pPr>
        <w:spacing w:line="17" w:lineRule="exact"/>
        <w:rPr>
          <w:sz w:val="24"/>
          <w:szCs w:val="24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Masters in Electrical Power Engineering</w:t>
      </w:r>
    </w:p>
    <w:p w:rsidR="00CA3E29" w:rsidRDefault="00CA3E29">
      <w:pPr>
        <w:spacing w:line="26" w:lineRule="exact"/>
        <w:rPr>
          <w:sz w:val="24"/>
          <w:szCs w:val="24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Immediate Available</w:t>
      </w:r>
    </w:p>
    <w:p w:rsidR="00CA3E29" w:rsidRDefault="00CA3E29">
      <w:pPr>
        <w:spacing w:line="26" w:lineRule="exact"/>
        <w:rPr>
          <w:sz w:val="24"/>
          <w:szCs w:val="24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Visit Visa valid till 11-12-2020</w:t>
      </w:r>
    </w:p>
    <w:p w:rsidR="00CA3E29" w:rsidRDefault="00CA3E29">
      <w:pPr>
        <w:spacing w:line="26" w:lineRule="exact"/>
        <w:rPr>
          <w:sz w:val="24"/>
          <w:szCs w:val="24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Abu Dhabi, United Arab Emirates</w:t>
      </w:r>
    </w:p>
    <w:p w:rsidR="00CA3E29" w:rsidRDefault="00CA3E29">
      <w:pPr>
        <w:spacing w:line="26" w:lineRule="exact"/>
        <w:rPr>
          <w:sz w:val="24"/>
          <w:szCs w:val="24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041A43">
          <w:rPr>
            <w:rStyle w:val="Hyperlink"/>
            <w:rFonts w:ascii="Calibri" w:eastAsia="Calibri" w:hAnsi="Calibri" w:cs="Calibri"/>
            <w:sz w:val="24"/>
            <w:szCs w:val="24"/>
          </w:rPr>
          <w:t>shoaib-397810@gulfjobseeker.com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A3E29" w:rsidRDefault="00CA3E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.6pt,8.7pt" to="496.85pt,8.7pt" o:allowincell="f" strokecolor="#385d8a" strokeweight="2pt"/>
        </w:pict>
      </w:r>
    </w:p>
    <w:p w:rsidR="00CA3E29" w:rsidRDefault="00CA3E29">
      <w:pPr>
        <w:spacing w:line="321" w:lineRule="exact"/>
        <w:rPr>
          <w:sz w:val="24"/>
          <w:szCs w:val="24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CAREER PROFILE:</w:t>
      </w:r>
    </w:p>
    <w:p w:rsidR="00CA3E29" w:rsidRDefault="00CA3E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0,-1.9pt" to="96.2pt,-1.9pt" o:allowincell="f" strokecolor="#2f207a" strokeweight="1.44pt"/>
        </w:pict>
      </w:r>
    </w:p>
    <w:p w:rsidR="00CA3E29" w:rsidRDefault="00CA3E29">
      <w:pPr>
        <w:spacing w:line="42" w:lineRule="exact"/>
        <w:rPr>
          <w:sz w:val="24"/>
          <w:szCs w:val="24"/>
        </w:rPr>
      </w:pPr>
    </w:p>
    <w:p w:rsidR="00CA3E29" w:rsidRDefault="00E2201B">
      <w:pPr>
        <w:spacing w:line="229" w:lineRule="auto"/>
        <w:ind w:right="1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Electrical Engineer with 5+ years of experience in Testing, Commissioning, Installation, Planning &amp; Maintenance of substations. Certified Testing &amp; </w:t>
      </w:r>
      <w:r>
        <w:rPr>
          <w:rFonts w:ascii="Calibri" w:eastAsia="Calibri" w:hAnsi="Calibri" w:cs="Calibri"/>
          <w:sz w:val="24"/>
          <w:szCs w:val="24"/>
        </w:rPr>
        <w:t>Commissioning Engineer from Saudi Electricity Company, completed successfully multimillion-dollar 10 HV substation projects from the pre-commissioning stage, commissioning strategies to final execution.</w:t>
      </w:r>
    </w:p>
    <w:p w:rsidR="00CA3E29" w:rsidRDefault="00CA3E29">
      <w:pPr>
        <w:spacing w:line="365" w:lineRule="exact"/>
        <w:rPr>
          <w:sz w:val="24"/>
          <w:szCs w:val="24"/>
        </w:rPr>
      </w:pPr>
    </w:p>
    <w:p w:rsidR="00CA3E29" w:rsidRDefault="00E2201B">
      <w:pPr>
        <w:spacing w:line="231" w:lineRule="auto"/>
        <w:ind w:right="14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F497D"/>
          <w:sz w:val="24"/>
          <w:szCs w:val="24"/>
        </w:rPr>
        <w:t>Strong Practical Abilities include HV/MV GIS/AIS 132</w:t>
      </w:r>
      <w:r>
        <w:rPr>
          <w:rFonts w:ascii="Calibri" w:eastAsia="Calibri" w:hAnsi="Calibri" w:cs="Calibri"/>
          <w:color w:val="1F497D"/>
          <w:sz w:val="24"/>
          <w:szCs w:val="24"/>
        </w:rPr>
        <w:t>/33/13.8kV Switchgear Testing, Protection &amp; Control Scheme Check, Primary Injection, Secondary injection, FAT/SAT, SLD, Layout, Operation and Functional Check of bays and metal-clad switchgear, Relay Testing, Site Inspection, Modifications/interlocks, able</w:t>
      </w:r>
      <w:r>
        <w:rPr>
          <w:rFonts w:ascii="Calibri" w:eastAsia="Calibri" w:hAnsi="Calibri" w:cs="Calibri"/>
          <w:color w:val="1F497D"/>
          <w:sz w:val="24"/>
          <w:szCs w:val="24"/>
        </w:rPr>
        <w:t xml:space="preserve"> to use Latest Test Equipment’s, Project Management, RFI, Troubleshooting and diagnosing.</w:t>
      </w:r>
    </w:p>
    <w:p w:rsidR="00CA3E29" w:rsidRDefault="00CA3E29">
      <w:pPr>
        <w:spacing w:line="1" w:lineRule="exact"/>
        <w:rPr>
          <w:sz w:val="24"/>
          <w:szCs w:val="24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WORK EXPERIENCE:</w:t>
      </w:r>
    </w:p>
    <w:p w:rsidR="00CA3E29" w:rsidRDefault="00CA3E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0,-1.9pt" to="115.4pt,-1.9pt" o:allowincell="f" strokecolor="#2f207a" strokeweight="1.44pt"/>
        </w:pict>
      </w:r>
    </w:p>
    <w:p w:rsidR="00CA3E29" w:rsidRDefault="00CA3E29">
      <w:pPr>
        <w:spacing w:line="25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320"/>
        <w:gridCol w:w="4480"/>
        <w:gridCol w:w="2900"/>
      </w:tblGrid>
      <w:tr w:rsidR="00CA3E29">
        <w:trPr>
          <w:trHeight w:val="342"/>
        </w:trPr>
        <w:tc>
          <w:tcPr>
            <w:tcW w:w="2460" w:type="dxa"/>
            <w:gridSpan w:val="2"/>
            <w:vAlign w:val="bottom"/>
          </w:tcPr>
          <w:p w:rsidR="00CA3E29" w:rsidRDefault="00E2201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COMPANY PROFILE</w:t>
            </w:r>
            <w:r>
              <w:rPr>
                <w:rFonts w:ascii="Calibri" w:eastAsia="Calibri" w:hAnsi="Calibri" w:cs="Calibri"/>
                <w:b/>
                <w:bCs/>
                <w:color w:val="31849B"/>
                <w:sz w:val="28"/>
                <w:szCs w:val="28"/>
              </w:rPr>
              <w:t>:</w:t>
            </w:r>
          </w:p>
        </w:tc>
        <w:tc>
          <w:tcPr>
            <w:tcW w:w="7380" w:type="dxa"/>
            <w:gridSpan w:val="2"/>
            <w:vAlign w:val="bottom"/>
          </w:tcPr>
          <w:p w:rsidR="00CA3E29" w:rsidRDefault="00E2201B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National Excellence for Construction &amp; Energy (SAUDI ARABIA)</w:t>
            </w:r>
          </w:p>
        </w:tc>
      </w:tr>
      <w:tr w:rsidR="00CA3E29">
        <w:trPr>
          <w:trHeight w:val="619"/>
        </w:trPr>
        <w:tc>
          <w:tcPr>
            <w:tcW w:w="2460" w:type="dxa"/>
            <w:gridSpan w:val="2"/>
            <w:vAlign w:val="bottom"/>
          </w:tcPr>
          <w:p w:rsidR="00CA3E29" w:rsidRDefault="00E2201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POSITION:</w:t>
            </w:r>
          </w:p>
        </w:tc>
        <w:tc>
          <w:tcPr>
            <w:tcW w:w="4480" w:type="dxa"/>
            <w:vAlign w:val="bottom"/>
          </w:tcPr>
          <w:p w:rsidR="00CA3E29" w:rsidRDefault="00E2201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Testing &amp; Commissioning Engineer</w:t>
            </w:r>
          </w:p>
        </w:tc>
        <w:tc>
          <w:tcPr>
            <w:tcW w:w="2900" w:type="dxa"/>
            <w:vAlign w:val="bottom"/>
          </w:tcPr>
          <w:p w:rsidR="00CA3E29" w:rsidRDefault="00E2201B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Nov 2014 to Nov 2018</w:t>
            </w:r>
          </w:p>
        </w:tc>
      </w:tr>
      <w:tr w:rsidR="00CA3E29">
        <w:trPr>
          <w:trHeight w:val="288"/>
        </w:trPr>
        <w:tc>
          <w:tcPr>
            <w:tcW w:w="2460" w:type="dxa"/>
            <w:gridSpan w:val="2"/>
            <w:vAlign w:val="bottom"/>
          </w:tcPr>
          <w:p w:rsidR="00CA3E29" w:rsidRDefault="00E2201B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RESPONSIBILITIES:</w:t>
            </w:r>
          </w:p>
        </w:tc>
        <w:tc>
          <w:tcPr>
            <w:tcW w:w="4480" w:type="dxa"/>
            <w:vAlign w:val="bottom"/>
          </w:tcPr>
          <w:p w:rsidR="00CA3E29" w:rsidRDefault="00CA3E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CA3E29" w:rsidRDefault="00CA3E29">
            <w:pPr>
              <w:rPr>
                <w:sz w:val="24"/>
                <w:szCs w:val="24"/>
              </w:rPr>
            </w:pPr>
          </w:p>
        </w:tc>
      </w:tr>
      <w:tr w:rsidR="00CA3E29">
        <w:trPr>
          <w:trHeight w:val="29"/>
        </w:trPr>
        <w:tc>
          <w:tcPr>
            <w:tcW w:w="2140" w:type="dxa"/>
            <w:shd w:val="clear" w:color="auto" w:fill="2F207A"/>
            <w:vAlign w:val="bottom"/>
          </w:tcPr>
          <w:p w:rsidR="00CA3E29" w:rsidRDefault="00CA3E29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CA3E29" w:rsidRDefault="00CA3E29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vAlign w:val="bottom"/>
          </w:tcPr>
          <w:p w:rsidR="00CA3E29" w:rsidRDefault="00CA3E2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Align w:val="bottom"/>
          </w:tcPr>
          <w:p w:rsidR="00CA3E29" w:rsidRDefault="00CA3E29">
            <w:pPr>
              <w:rPr>
                <w:sz w:val="2"/>
                <w:szCs w:val="2"/>
              </w:rPr>
            </w:pPr>
          </w:p>
        </w:tc>
      </w:tr>
    </w:tbl>
    <w:p w:rsidR="00CA3E29" w:rsidRDefault="00CA3E29">
      <w:pPr>
        <w:spacing w:line="91" w:lineRule="exact"/>
        <w:rPr>
          <w:sz w:val="24"/>
          <w:szCs w:val="24"/>
        </w:rPr>
      </w:pP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7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Testing &amp; Commissioning of High Voltage, MV GIS/AIS, Switchgear (132/33/13.8kV Circuit breaker, CT, VT, Disconnector, Earth Switch, Busbar, SF6 Dew point test).</w:t>
      </w:r>
    </w:p>
    <w:p w:rsidR="00CA3E29" w:rsidRDefault="00CA3E2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Hands-on experience of working with (ABB, SIEMENS, ALSTOM, GE, </w:t>
      </w:r>
      <w:r>
        <w:rPr>
          <w:rFonts w:ascii="Calibri" w:eastAsia="Calibri" w:hAnsi="Calibri" w:cs="Calibri"/>
          <w:sz w:val="24"/>
          <w:szCs w:val="24"/>
        </w:rPr>
        <w:t>HYUNDAI, SEL, Al-FANAR)</w:t>
      </w:r>
    </w:p>
    <w:p w:rsidR="00CA3E29" w:rsidRDefault="00E2201B">
      <w:pPr>
        <w:spacing w:line="237" w:lineRule="auto"/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Electrical devices and equipment’s.</w:t>
      </w:r>
    </w:p>
    <w:p w:rsidR="00CA3E29" w:rsidRDefault="00CA3E29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11" w:lineRule="auto"/>
        <w:ind w:left="720" w:right="6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Familiar using electrical document Single line diagram, equipment layout, schematic/logic diagram, relay setting document &amp; cable schedule.</w:t>
      </w:r>
    </w:p>
    <w:p w:rsidR="00CA3E29" w:rsidRDefault="00CA3E29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14" w:lineRule="auto"/>
        <w:ind w:left="720" w:right="9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Testing and configuration of MICOM Distance protection</w:t>
      </w:r>
      <w:r>
        <w:rPr>
          <w:rFonts w:ascii="Calibri" w:eastAsia="Calibri" w:hAnsi="Calibri" w:cs="Calibri"/>
          <w:sz w:val="24"/>
          <w:szCs w:val="24"/>
        </w:rPr>
        <w:t xml:space="preserve"> P442, Transformer protection P643, overcurrent protection P142 and all types of auxiliaries including Undervoltage.</w:t>
      </w:r>
    </w:p>
    <w:p w:rsidR="00CA3E29" w:rsidRDefault="00CA3E29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1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Testing of auxiliaries of all types Trip circuit supervision relays, breaker failure relays, busbar protection relays, Synch relays.</w:t>
      </w:r>
    </w:p>
    <w:p w:rsidR="00CA3E29" w:rsidRDefault="00CA3E2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MV c</w:t>
      </w:r>
      <w:r>
        <w:rPr>
          <w:rFonts w:ascii="Calibri" w:eastAsia="Calibri" w:hAnsi="Calibri" w:cs="Calibri"/>
          <w:sz w:val="24"/>
          <w:szCs w:val="24"/>
        </w:rPr>
        <w:t>ables Hi-pot test, MV switchgear testing, LV switchgear Hi-pot Test.</w:t>
      </w: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closely with Substation Automation System Engineers &amp; other project members.</w:t>
      </w:r>
    </w:p>
    <w:p w:rsidR="00CA3E29" w:rsidRDefault="00CA3E2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LV Distribution ACDB &amp; DCDB.</w:t>
      </w: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Wiring check &amp; its Follow rules.</w:t>
      </w:r>
    </w:p>
    <w:p w:rsidR="00CA3E29" w:rsidRDefault="00CA3E2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Transformer basic testing (LCP testing, O</w:t>
      </w:r>
      <w:r>
        <w:rPr>
          <w:rFonts w:ascii="Calibri" w:eastAsia="Calibri" w:hAnsi="Calibri" w:cs="Calibri"/>
          <w:sz w:val="24"/>
          <w:szCs w:val="24"/>
        </w:rPr>
        <w:t>LTC, scheme check of Auto changeover &amp; Transformer Parallel operation).</w:t>
      </w:r>
    </w:p>
    <w:p w:rsidR="00CA3E29" w:rsidRDefault="00CA3E2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detailed testing report and relevant documentation on testing completed.</w:t>
      </w: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that all PPE, PTW &amp; HSE requirements are adhered to when at worksite.</w:t>
      </w:r>
    </w:p>
    <w:p w:rsidR="00CA3E29" w:rsidRDefault="00CA3E2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Identify requirements </w:t>
      </w:r>
      <w:r>
        <w:rPr>
          <w:rFonts w:ascii="Calibri" w:eastAsia="Calibri" w:hAnsi="Calibri" w:cs="Calibri"/>
          <w:sz w:val="24"/>
          <w:szCs w:val="24"/>
        </w:rPr>
        <w:t>and scope of work, review specifications, drawings &amp; other documents of the project.</w:t>
      </w:r>
    </w:p>
    <w:p w:rsidR="00CA3E29" w:rsidRDefault="00CA3E2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Attend daily meeting with Testing &amp; Commissioning Coordinator and team leaders to update the</w:t>
      </w:r>
    </w:p>
    <w:p w:rsidR="00CA3E29" w:rsidRDefault="00CA3E29">
      <w:pPr>
        <w:sectPr w:rsidR="00CA3E29">
          <w:pgSz w:w="11920" w:h="16841"/>
          <w:pgMar w:top="1352" w:right="451" w:bottom="0" w:left="1340" w:header="0" w:footer="0" w:gutter="0"/>
          <w:cols w:space="720" w:equalWidth="0">
            <w:col w:w="10120"/>
          </w:cols>
        </w:sectPr>
      </w:pPr>
    </w:p>
    <w:p w:rsidR="00CA3E29" w:rsidRDefault="00E2201B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progress &amp; submit daily report.</w:t>
      </w:r>
    </w:p>
    <w:p w:rsidR="00CA3E29" w:rsidRDefault="00E2201B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final As</w:t>
      </w:r>
      <w:r>
        <w:rPr>
          <w:rFonts w:ascii="Calibri" w:eastAsia="Calibri" w:hAnsi="Calibri" w:cs="Calibri"/>
          <w:sz w:val="24"/>
          <w:szCs w:val="24"/>
        </w:rPr>
        <w:t>-built Drawings in accordance to actual field condition.</w:t>
      </w:r>
    </w:p>
    <w:p w:rsidR="00CA3E29" w:rsidRDefault="00E2201B">
      <w:pPr>
        <w:numPr>
          <w:ilvl w:val="0"/>
          <w:numId w:val="2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Busbar protection stability test specialist.</w:t>
      </w:r>
    </w:p>
    <w:p w:rsidR="00CA3E29" w:rsidRDefault="00CA3E29">
      <w:pPr>
        <w:spacing w:line="286" w:lineRule="exact"/>
        <w:rPr>
          <w:sz w:val="20"/>
          <w:szCs w:val="20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COMPANY PROFILE</w:t>
      </w:r>
      <w:r>
        <w:rPr>
          <w:rFonts w:ascii="Calibri" w:eastAsia="Calibri" w:hAnsi="Calibri" w:cs="Calibri"/>
          <w:color w:val="4F81BD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National Transmission &amp; Despatch Company limited</w:t>
      </w:r>
    </w:p>
    <w:p w:rsidR="00CA3E29" w:rsidRDefault="00E2201B">
      <w:pPr>
        <w:ind w:left="2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NTDCL 500/220/132Kv Grid Station (Jamshoro)</w:t>
      </w:r>
    </w:p>
    <w:p w:rsidR="00CA3E29" w:rsidRDefault="00CA3E29">
      <w:pPr>
        <w:spacing w:line="2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920"/>
        <w:gridCol w:w="3420"/>
      </w:tblGrid>
      <w:tr w:rsidR="00CA3E29">
        <w:trPr>
          <w:trHeight w:val="342"/>
        </w:trPr>
        <w:tc>
          <w:tcPr>
            <w:tcW w:w="2140" w:type="dxa"/>
            <w:vAlign w:val="bottom"/>
          </w:tcPr>
          <w:p w:rsidR="00CA3E29" w:rsidRDefault="00E2201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8"/>
                <w:szCs w:val="28"/>
              </w:rPr>
              <w:t>POSITION:</w:t>
            </w:r>
          </w:p>
        </w:tc>
        <w:tc>
          <w:tcPr>
            <w:tcW w:w="2920" w:type="dxa"/>
            <w:vAlign w:val="bottom"/>
          </w:tcPr>
          <w:p w:rsidR="00CA3E29" w:rsidRDefault="00E2201B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Junior Engineer</w:t>
            </w:r>
          </w:p>
        </w:tc>
        <w:tc>
          <w:tcPr>
            <w:tcW w:w="3420" w:type="dxa"/>
            <w:vAlign w:val="bottom"/>
          </w:tcPr>
          <w:p w:rsidR="00CA3E29" w:rsidRDefault="00E2201B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Sept 2013 to Oct</w:t>
            </w: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 xml:space="preserve"> 2014</w:t>
            </w:r>
          </w:p>
        </w:tc>
      </w:tr>
      <w:tr w:rsidR="00CA3E29">
        <w:trPr>
          <w:trHeight w:val="296"/>
        </w:trPr>
        <w:tc>
          <w:tcPr>
            <w:tcW w:w="2140" w:type="dxa"/>
            <w:tcBorders>
              <w:bottom w:val="single" w:sz="8" w:space="0" w:color="2F207A"/>
            </w:tcBorders>
            <w:vAlign w:val="bottom"/>
          </w:tcPr>
          <w:p w:rsidR="00CA3E29" w:rsidRDefault="00E2201B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w w:val="99"/>
                <w:sz w:val="28"/>
                <w:szCs w:val="28"/>
              </w:rPr>
              <w:t>RESPONSIBILITIES:</w:t>
            </w:r>
          </w:p>
        </w:tc>
        <w:tc>
          <w:tcPr>
            <w:tcW w:w="2920" w:type="dxa"/>
            <w:vAlign w:val="bottom"/>
          </w:tcPr>
          <w:p w:rsidR="00CA3E29" w:rsidRDefault="00CA3E2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A3E29" w:rsidRDefault="00CA3E29">
            <w:pPr>
              <w:rPr>
                <w:sz w:val="24"/>
                <w:szCs w:val="24"/>
              </w:rPr>
            </w:pPr>
          </w:p>
        </w:tc>
      </w:tr>
    </w:tbl>
    <w:p w:rsidR="00CA3E29" w:rsidRDefault="00CA3E29">
      <w:pPr>
        <w:spacing w:line="341" w:lineRule="exact"/>
        <w:rPr>
          <w:sz w:val="20"/>
          <w:szCs w:val="20"/>
        </w:rPr>
      </w:pPr>
    </w:p>
    <w:p w:rsidR="00CA3E29" w:rsidRDefault="00E2201B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installation, Testing &amp; Commissioning of 132kV substation AIS, Switchgear Circuit breaker, CT, VT, Disconnector &amp; relays.</w:t>
      </w:r>
    </w:p>
    <w:p w:rsidR="00CA3E29" w:rsidRDefault="00CA3E2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Routinely testing of Main relays</w:t>
      </w:r>
    </w:p>
    <w:p w:rsidR="00CA3E29" w:rsidRDefault="00CA3E2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Maintenance of substation yard</w:t>
      </w:r>
    </w:p>
    <w:p w:rsidR="00CA3E29" w:rsidRDefault="00CA3E2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A3E29" w:rsidRDefault="00E2201B">
      <w:pPr>
        <w:numPr>
          <w:ilvl w:val="0"/>
          <w:numId w:val="3"/>
        </w:numPr>
        <w:tabs>
          <w:tab w:val="left" w:pos="720"/>
        </w:tabs>
        <w:spacing w:line="22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Installation of AMI </w:t>
      </w:r>
      <w:r>
        <w:rPr>
          <w:rFonts w:ascii="Calibri" w:eastAsia="Calibri" w:hAnsi="Calibri" w:cs="Calibri"/>
          <w:sz w:val="24"/>
          <w:szCs w:val="24"/>
        </w:rPr>
        <w:t>Meter on 11 kV feeders by US-AID</w:t>
      </w:r>
    </w:p>
    <w:p w:rsidR="00CA3E29" w:rsidRDefault="00E2201B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COMPLETED PROJECTS IN SAUDI ARABIA :</w:t>
      </w:r>
    </w:p>
    <w:p w:rsidR="00CA3E29" w:rsidRDefault="00CA3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" from="0,-1.9pt" to="243.5pt,-1.9pt" o:allowincell="f" strokecolor="#2f207a" strokeweight="1.44pt"/>
        </w:pict>
      </w:r>
    </w:p>
    <w:p w:rsidR="00CA3E29" w:rsidRDefault="00E2201B">
      <w:pPr>
        <w:tabs>
          <w:tab w:val="left" w:pos="1360"/>
        </w:tabs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CUSTOMER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 SAUDI ELECTRICITY COMPANY (SEC)</w:t>
      </w:r>
    </w:p>
    <w:p w:rsidR="00CA3E29" w:rsidRDefault="00E2201B">
      <w:pPr>
        <w:tabs>
          <w:tab w:val="left" w:pos="136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ALSTOM PROJECT RIYADH SUBSTATIONS FIRMWARE UPDATE DISTANCE RELAY P442</w:t>
      </w:r>
    </w:p>
    <w:p w:rsidR="00CA3E29" w:rsidRDefault="00E2201B">
      <w:pPr>
        <w:tabs>
          <w:tab w:val="left" w:pos="1340"/>
        </w:tabs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WITNESS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PROTECTION ENGINEEER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SAUDI ELECTRICITY COMPANY </w:t>
      </w:r>
      <w:r>
        <w:rPr>
          <w:rFonts w:ascii="Calibri" w:eastAsia="Calibri" w:hAnsi="Calibri" w:cs="Calibri"/>
          <w:b/>
          <w:bCs/>
        </w:rPr>
        <w:t>(SEC)</w:t>
      </w:r>
    </w:p>
    <w:p w:rsidR="00CA3E29" w:rsidRDefault="00E2201B">
      <w:pPr>
        <w:spacing w:line="224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DESIGNATION : ELECTRICAL ENGINEER-TESTING &amp; COMMISSIONING</w:t>
      </w:r>
    </w:p>
    <w:p w:rsidR="00CA3E29" w:rsidRDefault="00CA3E29">
      <w:pPr>
        <w:spacing w:line="231" w:lineRule="exact"/>
        <w:rPr>
          <w:sz w:val="20"/>
          <w:szCs w:val="20"/>
        </w:rPr>
      </w:pPr>
    </w:p>
    <w:p w:rsidR="00CA3E29" w:rsidRDefault="00E2201B">
      <w:pPr>
        <w:tabs>
          <w:tab w:val="left" w:pos="13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CUSTOMER</w:t>
      </w:r>
      <w:r>
        <w:rPr>
          <w:rFonts w:ascii="Calibri" w:eastAsia="Calibri" w:hAnsi="Calibri" w:cs="Calibri"/>
        </w:rPr>
        <w:tab/>
        <w:t>: SAUDI ELECTRICITY COMPANY (SEC)</w:t>
      </w:r>
    </w:p>
    <w:p w:rsidR="00CA3E29" w:rsidRDefault="00E2201B">
      <w:pPr>
        <w:tabs>
          <w:tab w:val="left" w:pos="130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MODON-2 JEDDAH 110/33/13.8 kV Substation -SIEMENS/ALFANAR/HYUNDAI</w:t>
      </w:r>
    </w:p>
    <w:p w:rsidR="00CA3E29" w:rsidRDefault="00E2201B">
      <w:pPr>
        <w:tabs>
          <w:tab w:val="left" w:pos="128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WITNESS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DAR ENGINEERING</w:t>
      </w:r>
    </w:p>
    <w:p w:rsidR="00CA3E29" w:rsidRDefault="00E2201B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DESIGNATION : ELECTRICAL ENGINEER-TESTING &amp; </w:t>
      </w:r>
      <w:r>
        <w:rPr>
          <w:rFonts w:ascii="Calibri" w:eastAsia="Calibri" w:hAnsi="Calibri" w:cs="Calibri"/>
        </w:rPr>
        <w:t>COMMISSIONING</w:t>
      </w:r>
    </w:p>
    <w:p w:rsidR="00CA3E29" w:rsidRDefault="00CA3E29">
      <w:pPr>
        <w:spacing w:line="231" w:lineRule="exact"/>
        <w:rPr>
          <w:sz w:val="20"/>
          <w:szCs w:val="20"/>
        </w:rPr>
      </w:pPr>
    </w:p>
    <w:p w:rsidR="00CA3E29" w:rsidRDefault="00E2201B">
      <w:pPr>
        <w:tabs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CUSTOMER</w:t>
      </w:r>
      <w:r>
        <w:rPr>
          <w:rFonts w:ascii="Calibri" w:eastAsia="Calibri" w:hAnsi="Calibri" w:cs="Calibri"/>
        </w:rPr>
        <w:tab/>
        <w:t>: SAUDI ELECTRICITY COMPANY (SEC)</w:t>
      </w:r>
    </w:p>
    <w:p w:rsidR="00CA3E29" w:rsidRDefault="00E2201B">
      <w:pPr>
        <w:tabs>
          <w:tab w:val="left" w:pos="126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HAIL 132/33/13.8 kV Substation -HYUNDAI/SIEMENS</w:t>
      </w:r>
    </w:p>
    <w:p w:rsidR="00CA3E29" w:rsidRDefault="00E2201B">
      <w:pPr>
        <w:tabs>
          <w:tab w:val="left" w:pos="124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WITNESS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DAR ENGINEERING</w:t>
      </w:r>
    </w:p>
    <w:p w:rsidR="00CA3E29" w:rsidRDefault="00E2201B">
      <w:pPr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DESIGNATION: ELECTRICAL ENGINEER-TESTING &amp; COMMISSIONING</w:t>
      </w:r>
    </w:p>
    <w:p w:rsidR="00CA3E29" w:rsidRDefault="00CA3E29">
      <w:pPr>
        <w:spacing w:line="233" w:lineRule="exact"/>
        <w:rPr>
          <w:sz w:val="20"/>
          <w:szCs w:val="20"/>
        </w:rPr>
      </w:pPr>
    </w:p>
    <w:p w:rsidR="00CA3E29" w:rsidRDefault="00E2201B">
      <w:pPr>
        <w:tabs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CUSTOMER</w:t>
      </w:r>
      <w:r>
        <w:rPr>
          <w:rFonts w:ascii="Calibri" w:eastAsia="Calibri" w:hAnsi="Calibri" w:cs="Calibri"/>
        </w:rPr>
        <w:tab/>
        <w:t>: SAUDI ELECTRICITY COMPANY (SEC)</w:t>
      </w:r>
    </w:p>
    <w:p w:rsidR="00CA3E29" w:rsidRDefault="00E2201B">
      <w:pPr>
        <w:tabs>
          <w:tab w:val="left" w:pos="126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JAM</w:t>
      </w:r>
      <w:r>
        <w:rPr>
          <w:rFonts w:ascii="Calibri" w:eastAsia="Calibri" w:hAnsi="Calibri" w:cs="Calibri"/>
          <w:b/>
          <w:bCs/>
        </w:rPr>
        <w:t>OOM-2 110/33kV Substation EXT MAKKAH  -SIEMENS/ALSTOM</w:t>
      </w:r>
    </w:p>
    <w:p w:rsidR="00CA3E29" w:rsidRDefault="00E2201B">
      <w:pPr>
        <w:tabs>
          <w:tab w:val="left" w:pos="1240"/>
        </w:tabs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WITNESS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SATECH/DAR ENGINEERING</w:t>
      </w:r>
    </w:p>
    <w:p w:rsidR="00CA3E29" w:rsidRDefault="00E2201B">
      <w:pPr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DESIGNATION: ELECTRICAL ENGINEER-TESTING &amp; COMMISSIONING</w:t>
      </w:r>
    </w:p>
    <w:p w:rsidR="00CA3E29" w:rsidRDefault="00CA3E29">
      <w:pPr>
        <w:spacing w:line="233" w:lineRule="exact"/>
        <w:rPr>
          <w:sz w:val="20"/>
          <w:szCs w:val="20"/>
        </w:rPr>
      </w:pPr>
    </w:p>
    <w:p w:rsidR="00CA3E29" w:rsidRDefault="00E2201B">
      <w:pPr>
        <w:tabs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CUSTOMER</w:t>
      </w:r>
      <w:r>
        <w:rPr>
          <w:rFonts w:ascii="Calibri" w:eastAsia="Calibri" w:hAnsi="Calibri" w:cs="Calibri"/>
        </w:rPr>
        <w:tab/>
        <w:t>: SAUDI ELECTRICITY COMPANY (SEC)</w:t>
      </w:r>
    </w:p>
    <w:p w:rsidR="00CA3E29" w:rsidRDefault="00E2201B">
      <w:pPr>
        <w:tabs>
          <w:tab w:val="left" w:pos="126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RANIA 132/ 33/13.8 kV Substation-ABB/HYUNDAI</w:t>
      </w:r>
    </w:p>
    <w:p w:rsidR="00CA3E29" w:rsidRDefault="00E2201B">
      <w:pPr>
        <w:tabs>
          <w:tab w:val="left" w:pos="1240"/>
        </w:tabs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WITNESS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DAR</w:t>
      </w:r>
      <w:r>
        <w:rPr>
          <w:rFonts w:ascii="Calibri" w:eastAsia="Calibri" w:hAnsi="Calibri" w:cs="Calibri"/>
          <w:b/>
          <w:bCs/>
        </w:rPr>
        <w:t xml:space="preserve"> ENGINEERING</w:t>
      </w:r>
    </w:p>
    <w:p w:rsidR="00CA3E29" w:rsidRDefault="00E2201B">
      <w:pPr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DESIGNATION: ELECTRICAL ENGINEER-TESTING &amp; COMMISSIONING</w:t>
      </w:r>
    </w:p>
    <w:p w:rsidR="00CA3E29" w:rsidRDefault="00CA3E29">
      <w:pPr>
        <w:spacing w:line="231" w:lineRule="exact"/>
        <w:rPr>
          <w:sz w:val="20"/>
          <w:szCs w:val="20"/>
        </w:rPr>
      </w:pPr>
    </w:p>
    <w:p w:rsidR="00CA3E29" w:rsidRDefault="00E2201B">
      <w:pPr>
        <w:tabs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CUSTOMER</w:t>
      </w:r>
      <w:r>
        <w:rPr>
          <w:rFonts w:ascii="Calibri" w:eastAsia="Calibri" w:hAnsi="Calibri" w:cs="Calibri"/>
        </w:rPr>
        <w:tab/>
        <w:t>: SAUDI ELECTRICITY COMPANY (SEC)</w:t>
      </w:r>
    </w:p>
    <w:p w:rsidR="00CA3E29" w:rsidRDefault="00E2201B">
      <w:pPr>
        <w:tabs>
          <w:tab w:val="left" w:pos="126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TURBAH 132/ 33/13.8 kV Substation-ABB/HYUNDAI</w:t>
      </w:r>
    </w:p>
    <w:p w:rsidR="00CA3E29" w:rsidRDefault="00E2201B">
      <w:pPr>
        <w:tabs>
          <w:tab w:val="left" w:pos="1240"/>
        </w:tabs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WITNESS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DAR ENGINEERING</w:t>
      </w:r>
    </w:p>
    <w:p w:rsidR="00CA3E29" w:rsidRDefault="00E2201B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DESIGNATION: ELECTRICAL ENGINEER-TESTING &amp; COMMISSIONING</w:t>
      </w:r>
    </w:p>
    <w:p w:rsidR="00CA3E29" w:rsidRDefault="00CA3E29">
      <w:pPr>
        <w:spacing w:line="231" w:lineRule="exact"/>
        <w:rPr>
          <w:sz w:val="20"/>
          <w:szCs w:val="20"/>
        </w:rPr>
      </w:pPr>
    </w:p>
    <w:p w:rsidR="00CA3E29" w:rsidRDefault="00E2201B">
      <w:pPr>
        <w:tabs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</w:rPr>
        <w:t>STOMER</w:t>
      </w:r>
      <w:r>
        <w:rPr>
          <w:rFonts w:ascii="Calibri" w:eastAsia="Calibri" w:hAnsi="Calibri" w:cs="Calibri"/>
        </w:rPr>
        <w:tab/>
        <w:t>: SAUDI ELECTRICITY COMPANY (SEC)</w:t>
      </w:r>
    </w:p>
    <w:p w:rsidR="00CA3E29" w:rsidRDefault="00E2201B">
      <w:pPr>
        <w:tabs>
          <w:tab w:val="left" w:pos="126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AR-RUWAIDA 132/ 33/13.8 kV Substation-ABB/SCHNEIDER ELECTRIC</w:t>
      </w:r>
    </w:p>
    <w:p w:rsidR="00CA3E29" w:rsidRDefault="00E2201B">
      <w:pPr>
        <w:tabs>
          <w:tab w:val="left" w:pos="1240"/>
        </w:tabs>
        <w:spacing w:line="22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WITNESS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SATECH ENGINEERING</w:t>
      </w:r>
    </w:p>
    <w:p w:rsidR="00CA3E29" w:rsidRDefault="00E2201B">
      <w:pPr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DESIGNATION: ELECTRICAL ENGINEER-TESTING &amp; COMMISSIONING</w:t>
      </w:r>
    </w:p>
    <w:p w:rsidR="00CA3E29" w:rsidRDefault="00CA3E29">
      <w:pPr>
        <w:spacing w:line="232" w:lineRule="exact"/>
        <w:rPr>
          <w:sz w:val="20"/>
          <w:szCs w:val="20"/>
        </w:rPr>
      </w:pPr>
    </w:p>
    <w:p w:rsidR="00CA3E29" w:rsidRDefault="00E2201B">
      <w:pPr>
        <w:tabs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CUSTOMER</w:t>
      </w:r>
      <w:r>
        <w:rPr>
          <w:rFonts w:ascii="Calibri" w:eastAsia="Calibri" w:hAnsi="Calibri" w:cs="Calibri"/>
        </w:rPr>
        <w:tab/>
        <w:t>: SAUDI ELECTRICITY COMPANY (SEC)</w:t>
      </w:r>
    </w:p>
    <w:p w:rsidR="00CA3E29" w:rsidRDefault="00E2201B">
      <w:pPr>
        <w:tabs>
          <w:tab w:val="left" w:pos="126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AFLAJ 132/ 33/13.8 kV Substation-ABB/HYUNDAI</w:t>
      </w:r>
    </w:p>
    <w:p w:rsidR="00CA3E29" w:rsidRDefault="00E2201B">
      <w:pPr>
        <w:tabs>
          <w:tab w:val="left" w:pos="1240"/>
        </w:tabs>
        <w:spacing w:line="22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WITNESS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SATECH ENGINEERING</w:t>
      </w:r>
    </w:p>
    <w:p w:rsidR="00CA3E29" w:rsidRDefault="00E2201B">
      <w:pPr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DESIGNATION: ELECTRICAL ENGINEER-TESTING &amp; COMMISSIONING</w:t>
      </w:r>
    </w:p>
    <w:p w:rsidR="00CA3E29" w:rsidRDefault="00CA3E29">
      <w:pPr>
        <w:sectPr w:rsidR="00CA3E29">
          <w:pgSz w:w="11920" w:h="16841"/>
          <w:pgMar w:top="1355" w:right="1071" w:bottom="256" w:left="1340" w:header="0" w:footer="0" w:gutter="0"/>
          <w:cols w:space="720" w:equalWidth="0">
            <w:col w:w="9500"/>
          </w:cols>
        </w:sectPr>
      </w:pPr>
    </w:p>
    <w:p w:rsidR="00CA3E29" w:rsidRDefault="00CA3E29">
      <w:pPr>
        <w:spacing w:line="158" w:lineRule="exact"/>
        <w:rPr>
          <w:sz w:val="20"/>
          <w:szCs w:val="20"/>
        </w:rPr>
      </w:pPr>
    </w:p>
    <w:p w:rsidR="00CA3E29" w:rsidRDefault="00E2201B">
      <w:pPr>
        <w:tabs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CUSTOMER</w:t>
      </w:r>
      <w:r>
        <w:rPr>
          <w:rFonts w:ascii="Calibri" w:eastAsia="Calibri" w:hAnsi="Calibri" w:cs="Calibri"/>
        </w:rPr>
        <w:tab/>
        <w:t>: SAUDI ELECTRICITY COMPANY (SEC)</w:t>
      </w:r>
    </w:p>
    <w:p w:rsidR="00CA3E29" w:rsidRDefault="00E2201B">
      <w:pPr>
        <w:tabs>
          <w:tab w:val="left" w:pos="126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AL-JAWARAH 110/ 33/13.8 kV Substation-ABB/HYUNDAI</w:t>
      </w:r>
    </w:p>
    <w:p w:rsidR="00CA3E29" w:rsidRDefault="00E2201B">
      <w:pPr>
        <w:tabs>
          <w:tab w:val="left" w:pos="1240"/>
        </w:tabs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WITNESS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SAUDI ELECTRICITY COMPANY (SEC)</w:t>
      </w:r>
    </w:p>
    <w:p w:rsidR="00CA3E29" w:rsidRDefault="00E2201B">
      <w:pPr>
        <w:spacing w:line="22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DESIGNATION: ELECTRICAL ENGINEER-TESTING &amp; COMMISSIONING</w:t>
      </w:r>
    </w:p>
    <w:p w:rsidR="00CA3E29" w:rsidRDefault="00CA3E29">
      <w:pPr>
        <w:spacing w:line="231" w:lineRule="exact"/>
        <w:rPr>
          <w:sz w:val="20"/>
          <w:szCs w:val="20"/>
        </w:rPr>
      </w:pPr>
    </w:p>
    <w:p w:rsidR="00CA3E29" w:rsidRDefault="00E2201B">
      <w:pPr>
        <w:tabs>
          <w:tab w:val="left" w:pos="12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CUSTOMER</w:t>
      </w:r>
      <w:r>
        <w:rPr>
          <w:rFonts w:ascii="Calibri" w:eastAsia="Calibri" w:hAnsi="Calibri" w:cs="Calibri"/>
        </w:rPr>
        <w:tab/>
        <w:t>: SAUDI ELECTRICITY COMPANY (SEC)</w:t>
      </w:r>
    </w:p>
    <w:p w:rsidR="00CA3E29" w:rsidRDefault="00E2201B">
      <w:pPr>
        <w:tabs>
          <w:tab w:val="left" w:pos="1260"/>
        </w:tabs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PROJECT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AL-SHALAL 110/ 33/13.8 kV Substation-ABB/HYUNDAI</w:t>
      </w:r>
    </w:p>
    <w:p w:rsidR="00CA3E29" w:rsidRDefault="00E2201B">
      <w:pPr>
        <w:tabs>
          <w:tab w:val="left" w:pos="1240"/>
        </w:tabs>
        <w:spacing w:line="22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WITNESS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b/>
          <w:bCs/>
        </w:rPr>
        <w:t>SAUDI ELECTRICITY COMPANY (SEC)</w:t>
      </w:r>
    </w:p>
    <w:p w:rsidR="00CA3E29" w:rsidRDefault="00E2201B">
      <w:pPr>
        <w:spacing w:line="223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DESIGNATION</w:t>
      </w:r>
      <w:r>
        <w:rPr>
          <w:rFonts w:ascii="Calibri" w:eastAsia="Calibri" w:hAnsi="Calibri" w:cs="Calibri"/>
        </w:rPr>
        <w:t>: ELECTRICAL ENGINEER-TESTING &amp; COMMISSIONING</w:t>
      </w:r>
    </w:p>
    <w:p w:rsidR="00CA3E29" w:rsidRDefault="00CA3E29">
      <w:pPr>
        <w:spacing w:line="203" w:lineRule="exact"/>
        <w:rPr>
          <w:sz w:val="20"/>
          <w:szCs w:val="20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SOFTWARES USED FOR ADVANCE NUMERICAL RELAYS:</w:t>
      </w:r>
    </w:p>
    <w:p w:rsidR="00CA3E29" w:rsidRDefault="00CA3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" from="0,-1.9pt" to="318.35pt,-1.9pt" o:allowincell="f" strokecolor="#2f207a" strokeweight="1.44pt"/>
        </w:pict>
      </w:r>
    </w:p>
    <w:p w:rsidR="00CA3E29" w:rsidRDefault="00E2201B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Agile S1 (MICOM)</w:t>
      </w:r>
    </w:p>
    <w:p w:rsidR="00CA3E29" w:rsidRDefault="00CA3E29">
      <w:pPr>
        <w:spacing w:line="12" w:lineRule="exact"/>
        <w:rPr>
          <w:rFonts w:ascii="Symbol" w:eastAsia="Symbol" w:hAnsi="Symbol" w:cs="Symbol"/>
        </w:rPr>
      </w:pPr>
    </w:p>
    <w:p w:rsidR="00CA3E29" w:rsidRDefault="00E2201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PCM600 (ABB)</w:t>
      </w:r>
    </w:p>
    <w:p w:rsidR="00CA3E29" w:rsidRDefault="00CA3E29">
      <w:pPr>
        <w:spacing w:line="25" w:lineRule="exact"/>
        <w:rPr>
          <w:sz w:val="20"/>
          <w:szCs w:val="20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ABLE TO OPERATE FOLLOWING TEST KITS:</w:t>
      </w:r>
    </w:p>
    <w:p w:rsidR="00CA3E29" w:rsidRDefault="00CA3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0,-1.9pt" to="243.15pt,-1.9pt" o:allowincell="f" strokecolor="#2f207a" strokeweight="1.44pt"/>
        </w:pict>
      </w:r>
    </w:p>
    <w:p w:rsidR="00CA3E29" w:rsidRDefault="00CA3E29">
      <w:pPr>
        <w:spacing w:line="15" w:lineRule="exact"/>
        <w:rPr>
          <w:sz w:val="20"/>
          <w:szCs w:val="20"/>
        </w:rPr>
      </w:pPr>
    </w:p>
    <w:p w:rsidR="00CA3E29" w:rsidRDefault="00E2201B">
      <w:pPr>
        <w:numPr>
          <w:ilvl w:val="0"/>
          <w:numId w:val="5"/>
        </w:numPr>
        <w:tabs>
          <w:tab w:val="left" w:pos="820"/>
        </w:tabs>
        <w:ind w:left="82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Primary Injection Test Kit Programma ODEN, SMC Raptor</w:t>
      </w:r>
    </w:p>
    <w:p w:rsidR="00CA3E29" w:rsidRDefault="00CA3E29">
      <w:pPr>
        <w:spacing w:line="36" w:lineRule="exact"/>
        <w:rPr>
          <w:rFonts w:ascii="Calibri" w:eastAsia="Calibri" w:hAnsi="Calibri" w:cs="Calibri"/>
        </w:rPr>
      </w:pPr>
    </w:p>
    <w:p w:rsidR="00CA3E29" w:rsidRDefault="00E2201B">
      <w:pPr>
        <w:numPr>
          <w:ilvl w:val="0"/>
          <w:numId w:val="5"/>
        </w:numPr>
        <w:tabs>
          <w:tab w:val="left" w:pos="820"/>
        </w:tabs>
        <w:ind w:left="82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Micro-ohm meter MOM600A</w:t>
      </w:r>
    </w:p>
    <w:p w:rsidR="00CA3E29" w:rsidRDefault="00CA3E29">
      <w:pPr>
        <w:spacing w:line="5" w:lineRule="exact"/>
        <w:rPr>
          <w:rFonts w:ascii="Calibri" w:eastAsia="Calibri" w:hAnsi="Calibri" w:cs="Calibri"/>
        </w:rPr>
      </w:pPr>
    </w:p>
    <w:p w:rsidR="00CA3E29" w:rsidRDefault="00E2201B">
      <w:pPr>
        <w:numPr>
          <w:ilvl w:val="0"/>
          <w:numId w:val="5"/>
        </w:numPr>
        <w:tabs>
          <w:tab w:val="left" w:pos="820"/>
        </w:tabs>
        <w:ind w:left="82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Breaker </w:t>
      </w:r>
      <w:r>
        <w:rPr>
          <w:rFonts w:ascii="Calibri" w:eastAsia="Calibri" w:hAnsi="Calibri" w:cs="Calibri"/>
        </w:rPr>
        <w:t>Analyzer Megger EGIL</w:t>
      </w:r>
    </w:p>
    <w:p w:rsidR="00CA3E29" w:rsidRDefault="00CA3E29">
      <w:pPr>
        <w:spacing w:line="26" w:lineRule="exact"/>
        <w:rPr>
          <w:rFonts w:ascii="Calibri" w:eastAsia="Calibri" w:hAnsi="Calibri" w:cs="Calibri"/>
        </w:rPr>
      </w:pPr>
    </w:p>
    <w:p w:rsidR="00CA3E29" w:rsidRDefault="00E2201B">
      <w:pPr>
        <w:numPr>
          <w:ilvl w:val="0"/>
          <w:numId w:val="5"/>
        </w:numPr>
        <w:tabs>
          <w:tab w:val="left" w:pos="820"/>
        </w:tabs>
        <w:ind w:left="82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CPC100-OMICRON</w:t>
      </w:r>
    </w:p>
    <w:p w:rsidR="00CA3E29" w:rsidRDefault="00CA3E29">
      <w:pPr>
        <w:spacing w:line="38" w:lineRule="exact"/>
        <w:rPr>
          <w:rFonts w:ascii="Calibri" w:eastAsia="Calibri" w:hAnsi="Calibri" w:cs="Calibri"/>
        </w:rPr>
      </w:pPr>
    </w:p>
    <w:p w:rsidR="00CA3E29" w:rsidRDefault="00E2201B">
      <w:pPr>
        <w:numPr>
          <w:ilvl w:val="0"/>
          <w:numId w:val="5"/>
        </w:numPr>
        <w:tabs>
          <w:tab w:val="left" w:pos="820"/>
        </w:tabs>
        <w:ind w:left="82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Megger TM200 Timer Test Kit</w:t>
      </w:r>
    </w:p>
    <w:p w:rsidR="00CA3E29" w:rsidRDefault="00CA3E29">
      <w:pPr>
        <w:spacing w:line="38" w:lineRule="exact"/>
        <w:rPr>
          <w:rFonts w:ascii="Calibri" w:eastAsia="Calibri" w:hAnsi="Calibri" w:cs="Calibri"/>
        </w:rPr>
      </w:pPr>
    </w:p>
    <w:p w:rsidR="00CA3E29" w:rsidRDefault="00E2201B">
      <w:pPr>
        <w:numPr>
          <w:ilvl w:val="0"/>
          <w:numId w:val="5"/>
        </w:numPr>
        <w:tabs>
          <w:tab w:val="left" w:pos="820"/>
        </w:tabs>
        <w:ind w:left="82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CT analyzer-OMICRON</w:t>
      </w:r>
    </w:p>
    <w:p w:rsidR="00CA3E29" w:rsidRDefault="00CA3E29">
      <w:pPr>
        <w:spacing w:line="36" w:lineRule="exact"/>
        <w:rPr>
          <w:rFonts w:ascii="Calibri" w:eastAsia="Calibri" w:hAnsi="Calibri" w:cs="Calibri"/>
        </w:rPr>
      </w:pPr>
    </w:p>
    <w:p w:rsidR="00CA3E29" w:rsidRDefault="00E2201B">
      <w:pPr>
        <w:numPr>
          <w:ilvl w:val="0"/>
          <w:numId w:val="5"/>
        </w:numPr>
        <w:tabs>
          <w:tab w:val="left" w:pos="820"/>
        </w:tabs>
        <w:ind w:left="82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CMC356 Secondary injection test kit, Freja 306</w:t>
      </w:r>
    </w:p>
    <w:p w:rsidR="00CA3E29" w:rsidRDefault="00CA3E29">
      <w:pPr>
        <w:spacing w:line="38" w:lineRule="exact"/>
        <w:rPr>
          <w:rFonts w:ascii="Calibri" w:eastAsia="Calibri" w:hAnsi="Calibri" w:cs="Calibri"/>
        </w:rPr>
      </w:pPr>
    </w:p>
    <w:p w:rsidR="00CA3E29" w:rsidRDefault="00E2201B">
      <w:pPr>
        <w:numPr>
          <w:ilvl w:val="0"/>
          <w:numId w:val="5"/>
        </w:numPr>
        <w:tabs>
          <w:tab w:val="left" w:pos="820"/>
        </w:tabs>
        <w:ind w:left="82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SVERKER 780,900</w:t>
      </w:r>
    </w:p>
    <w:p w:rsidR="00CA3E29" w:rsidRDefault="00CA3E29">
      <w:pPr>
        <w:spacing w:line="38" w:lineRule="exact"/>
        <w:rPr>
          <w:rFonts w:ascii="Calibri" w:eastAsia="Calibri" w:hAnsi="Calibri" w:cs="Calibri"/>
        </w:rPr>
      </w:pPr>
    </w:p>
    <w:p w:rsidR="00CA3E29" w:rsidRDefault="00E2201B">
      <w:pPr>
        <w:numPr>
          <w:ilvl w:val="0"/>
          <w:numId w:val="5"/>
        </w:numPr>
        <w:tabs>
          <w:tab w:val="left" w:pos="820"/>
        </w:tabs>
        <w:ind w:left="82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Megger MIT525 Insulation resistance</w:t>
      </w:r>
    </w:p>
    <w:p w:rsidR="00CA3E29" w:rsidRDefault="00CA3E29">
      <w:pPr>
        <w:spacing w:line="33" w:lineRule="exact"/>
        <w:rPr>
          <w:rFonts w:ascii="Calibri" w:eastAsia="Calibri" w:hAnsi="Calibri" w:cs="Calibri"/>
        </w:rPr>
      </w:pPr>
    </w:p>
    <w:p w:rsidR="00CA3E29" w:rsidRDefault="00E2201B">
      <w:pPr>
        <w:numPr>
          <w:ilvl w:val="0"/>
          <w:numId w:val="5"/>
        </w:numPr>
        <w:tabs>
          <w:tab w:val="left" w:pos="820"/>
        </w:tabs>
        <w:ind w:left="820" w:hanging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Voltage Kit dc hipot</w:t>
      </w:r>
    </w:p>
    <w:p w:rsidR="00CA3E29" w:rsidRDefault="00CA3E29">
      <w:pPr>
        <w:spacing w:line="8" w:lineRule="exact"/>
        <w:rPr>
          <w:sz w:val="20"/>
          <w:szCs w:val="20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ENGINEERING COUNCIL MEMBERSHIPS:</w:t>
      </w:r>
    </w:p>
    <w:p w:rsidR="00CA3E29" w:rsidRDefault="00CA3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0,-1.9pt" to="231pt,-1.9pt" o:allowincell="f" strokecolor="#2f207a" strokeweight="1.44pt"/>
        </w:pict>
      </w:r>
    </w:p>
    <w:p w:rsidR="00CA3E29" w:rsidRDefault="00CA3E29">
      <w:pPr>
        <w:spacing w:line="229" w:lineRule="exact"/>
        <w:rPr>
          <w:sz w:val="20"/>
          <w:szCs w:val="20"/>
        </w:rPr>
      </w:pPr>
    </w:p>
    <w:p w:rsidR="00CA3E29" w:rsidRDefault="00E2201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Saudi Council of Engineering 222918</w:t>
      </w:r>
    </w:p>
    <w:p w:rsidR="00CA3E29" w:rsidRDefault="00E2201B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Pakistan Engineering Council ELECT/31860</w:t>
      </w:r>
    </w:p>
    <w:p w:rsidR="00CA3E29" w:rsidRDefault="00CA3E29">
      <w:pPr>
        <w:spacing w:line="6" w:lineRule="exact"/>
        <w:rPr>
          <w:sz w:val="20"/>
          <w:szCs w:val="20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DRIVING LICENSES:</w:t>
      </w:r>
    </w:p>
    <w:p w:rsidR="00CA3E29" w:rsidRDefault="00CA3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0,-1.9pt" to="110.7pt,-1.9pt" o:allowincell="f" strokecolor="#2f207a" strokeweight="1.44pt"/>
        </w:pict>
      </w:r>
    </w:p>
    <w:p w:rsidR="00CA3E29" w:rsidRDefault="00CA3E29">
      <w:pPr>
        <w:spacing w:line="228" w:lineRule="exact"/>
        <w:rPr>
          <w:sz w:val="20"/>
          <w:szCs w:val="20"/>
        </w:rPr>
      </w:pPr>
    </w:p>
    <w:p w:rsidR="00CA3E29" w:rsidRDefault="00E2201B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Saudi Arabia</w:t>
      </w: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EDUCATION:</w:t>
      </w:r>
    </w:p>
    <w:p w:rsidR="00CA3E29" w:rsidRDefault="00CA3E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0,-1.95pt" to="73.9pt,-1.95pt" o:allowincell="f" strokecolor="#2f207a" strokeweight="1.44pt"/>
        </w:pict>
      </w:r>
    </w:p>
    <w:p w:rsidR="00CA3E29" w:rsidRDefault="00CA3E29">
      <w:pPr>
        <w:spacing w:line="230" w:lineRule="exact"/>
        <w:rPr>
          <w:sz w:val="20"/>
          <w:szCs w:val="20"/>
        </w:rPr>
      </w:pPr>
    </w:p>
    <w:p w:rsidR="00CA3E29" w:rsidRDefault="00E2201B">
      <w:pPr>
        <w:tabs>
          <w:tab w:val="left" w:pos="1740"/>
          <w:tab w:val="left" w:pos="77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DEGREE: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MEng. in Electrical Power Engineering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2014</w:t>
      </w:r>
    </w:p>
    <w:p w:rsidR="00CA3E29" w:rsidRDefault="00CA3E29">
      <w:pPr>
        <w:spacing w:line="254" w:lineRule="exact"/>
        <w:rPr>
          <w:sz w:val="20"/>
          <w:szCs w:val="20"/>
        </w:rPr>
      </w:pPr>
    </w:p>
    <w:p w:rsidR="00CA3E29" w:rsidRDefault="00E2201B">
      <w:pPr>
        <w:tabs>
          <w:tab w:val="left" w:pos="17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UNIVERSITY: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MEHRAN UNIVERSITY OF ENGINEERING &amp; TECHNOLOGY</w:t>
      </w:r>
    </w:p>
    <w:p w:rsidR="00CA3E29" w:rsidRDefault="00CA3E29">
      <w:pPr>
        <w:spacing w:line="246" w:lineRule="exact"/>
        <w:rPr>
          <w:sz w:val="20"/>
          <w:szCs w:val="20"/>
        </w:rPr>
      </w:pPr>
    </w:p>
    <w:p w:rsidR="00CA3E29" w:rsidRDefault="00E2201B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JAMSHORO SINDH </w:t>
      </w:r>
      <w:r>
        <w:rPr>
          <w:rFonts w:ascii="Calibri" w:eastAsia="Calibri" w:hAnsi="Calibri" w:cs="Calibri"/>
          <w:b/>
          <w:bCs/>
          <w:sz w:val="28"/>
          <w:szCs w:val="28"/>
        </w:rPr>
        <w:t>PAKISTAN</w:t>
      </w:r>
    </w:p>
    <w:p w:rsidR="00CA3E29" w:rsidRDefault="00CA3E29">
      <w:pPr>
        <w:spacing w:line="246" w:lineRule="exact"/>
        <w:rPr>
          <w:sz w:val="20"/>
          <w:szCs w:val="20"/>
        </w:rPr>
      </w:pPr>
    </w:p>
    <w:p w:rsidR="00CA3E29" w:rsidRDefault="00E2201B">
      <w:pPr>
        <w:tabs>
          <w:tab w:val="left" w:pos="1740"/>
          <w:tab w:val="left" w:pos="77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DEGREE: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B.E in Electrical Engineering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7"/>
          <w:szCs w:val="27"/>
        </w:rPr>
        <w:t>2011</w:t>
      </w:r>
    </w:p>
    <w:p w:rsidR="00CA3E29" w:rsidRDefault="00CA3E29">
      <w:pPr>
        <w:spacing w:line="123" w:lineRule="exact"/>
        <w:rPr>
          <w:sz w:val="20"/>
          <w:szCs w:val="20"/>
        </w:rPr>
      </w:pPr>
    </w:p>
    <w:p w:rsidR="00CA3E29" w:rsidRDefault="00E2201B">
      <w:pPr>
        <w:tabs>
          <w:tab w:val="left" w:pos="1720"/>
        </w:tabs>
        <w:spacing w:line="275" w:lineRule="auto"/>
        <w:ind w:left="1740" w:right="511" w:hanging="174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UNIVERSITY: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QUAID-E-AWAM UNIVERSITY OF ENGINEERING, SCIENCE &amp; TECHNOLOGY NAWABSHAH</w:t>
      </w:r>
    </w:p>
    <w:p w:rsidR="00CA3E29" w:rsidRDefault="00CA3E29">
      <w:pPr>
        <w:spacing w:line="65" w:lineRule="exact"/>
        <w:rPr>
          <w:sz w:val="20"/>
          <w:szCs w:val="20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CERTIFICATION:</w:t>
      </w:r>
    </w:p>
    <w:p w:rsidR="00CA3E29" w:rsidRDefault="00CA3E29">
      <w:pPr>
        <w:spacing w:line="111" w:lineRule="exact"/>
        <w:rPr>
          <w:sz w:val="20"/>
          <w:szCs w:val="20"/>
        </w:rPr>
      </w:pPr>
    </w:p>
    <w:p w:rsidR="00CA3E29" w:rsidRDefault="00E2201B">
      <w:pPr>
        <w:numPr>
          <w:ilvl w:val="0"/>
          <w:numId w:val="8"/>
        </w:numPr>
        <w:tabs>
          <w:tab w:val="left" w:pos="840"/>
        </w:tabs>
        <w:ind w:left="840" w:hanging="35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Auto-CAD (short course)</w:t>
      </w:r>
    </w:p>
    <w:p w:rsidR="00CA3E29" w:rsidRDefault="00CA3E29">
      <w:pPr>
        <w:spacing w:line="108" w:lineRule="exact"/>
        <w:rPr>
          <w:sz w:val="20"/>
          <w:szCs w:val="20"/>
        </w:rPr>
      </w:pPr>
    </w:p>
    <w:p w:rsidR="00CA3E29" w:rsidRDefault="00E2201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LANGUAGES:</w:t>
      </w:r>
    </w:p>
    <w:p w:rsidR="00CA3E29" w:rsidRDefault="00CA3E29">
      <w:pPr>
        <w:spacing w:line="111" w:lineRule="exact"/>
        <w:rPr>
          <w:sz w:val="20"/>
          <w:szCs w:val="20"/>
        </w:rPr>
      </w:pPr>
    </w:p>
    <w:p w:rsidR="00CA3E29" w:rsidRDefault="00E2201B">
      <w:pPr>
        <w:numPr>
          <w:ilvl w:val="0"/>
          <w:numId w:val="9"/>
        </w:numPr>
        <w:tabs>
          <w:tab w:val="left" w:pos="840"/>
        </w:tabs>
        <w:ind w:left="840" w:hanging="35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English, Urdu, Arabic, Punjabi</w:t>
      </w:r>
    </w:p>
    <w:p w:rsidR="00CA3E29" w:rsidRDefault="00CA3E29">
      <w:pPr>
        <w:spacing w:line="107" w:lineRule="exact"/>
        <w:rPr>
          <w:sz w:val="20"/>
          <w:szCs w:val="20"/>
        </w:rPr>
      </w:pPr>
    </w:p>
    <w:p w:rsidR="00CA3E29" w:rsidRDefault="00E2201B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COMPUTER SKILLS:</w:t>
      </w:r>
    </w:p>
    <w:p w:rsidR="00CA3E29" w:rsidRDefault="00CA3E29">
      <w:pPr>
        <w:sectPr w:rsidR="00CA3E29">
          <w:pgSz w:w="11920" w:h="16841"/>
          <w:pgMar w:top="1440" w:right="1440" w:bottom="71" w:left="1340" w:header="0" w:footer="0" w:gutter="0"/>
          <w:cols w:space="720" w:equalWidth="0">
            <w:col w:w="9131"/>
          </w:cols>
        </w:sectPr>
      </w:pPr>
    </w:p>
    <w:p w:rsidR="00CA3E29" w:rsidRDefault="00E2201B">
      <w:pPr>
        <w:numPr>
          <w:ilvl w:val="0"/>
          <w:numId w:val="10"/>
        </w:numPr>
        <w:tabs>
          <w:tab w:val="left" w:pos="740"/>
        </w:tabs>
        <w:ind w:left="740" w:hanging="351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Microsoft Office Products (Word, Excel, Powerpoint &amp; outlook)</w:t>
      </w:r>
    </w:p>
    <w:sectPr w:rsidR="00CA3E29" w:rsidSect="00CA3E29">
      <w:pgSz w:w="11920" w:h="16841"/>
      <w:pgMar w:top="1355" w:right="1440" w:bottom="1440" w:left="1440" w:header="0" w:footer="0" w:gutter="0"/>
      <w:cols w:space="720" w:equalWidth="0">
        <w:col w:w="90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45005CE"/>
    <w:lvl w:ilvl="0" w:tplc="252C7F46">
      <w:start w:val="1"/>
      <w:numFmt w:val="bullet"/>
      <w:lvlText w:val=""/>
      <w:lvlJc w:val="left"/>
    </w:lvl>
    <w:lvl w:ilvl="1" w:tplc="03A079EA">
      <w:numFmt w:val="decimal"/>
      <w:lvlText w:val=""/>
      <w:lvlJc w:val="left"/>
    </w:lvl>
    <w:lvl w:ilvl="2" w:tplc="8AF0ABE0">
      <w:numFmt w:val="decimal"/>
      <w:lvlText w:val=""/>
      <w:lvlJc w:val="left"/>
    </w:lvl>
    <w:lvl w:ilvl="3" w:tplc="391C68B8">
      <w:numFmt w:val="decimal"/>
      <w:lvlText w:val=""/>
      <w:lvlJc w:val="left"/>
    </w:lvl>
    <w:lvl w:ilvl="4" w:tplc="C5BC5268">
      <w:numFmt w:val="decimal"/>
      <w:lvlText w:val=""/>
      <w:lvlJc w:val="left"/>
    </w:lvl>
    <w:lvl w:ilvl="5" w:tplc="F9A0F502">
      <w:numFmt w:val="decimal"/>
      <w:lvlText w:val=""/>
      <w:lvlJc w:val="left"/>
    </w:lvl>
    <w:lvl w:ilvl="6" w:tplc="DCE24C94">
      <w:numFmt w:val="decimal"/>
      <w:lvlText w:val=""/>
      <w:lvlJc w:val="left"/>
    </w:lvl>
    <w:lvl w:ilvl="7" w:tplc="4E7428F0">
      <w:numFmt w:val="decimal"/>
      <w:lvlText w:val=""/>
      <w:lvlJc w:val="left"/>
    </w:lvl>
    <w:lvl w:ilvl="8" w:tplc="C8E460B2">
      <w:numFmt w:val="decimal"/>
      <w:lvlText w:val=""/>
      <w:lvlJc w:val="left"/>
    </w:lvl>
  </w:abstractNum>
  <w:abstractNum w:abstractNumId="1">
    <w:nsid w:val="00000BB3"/>
    <w:multiLevelType w:val="hybridMultilevel"/>
    <w:tmpl w:val="F208E066"/>
    <w:lvl w:ilvl="0" w:tplc="4B5C8A82">
      <w:start w:val="1"/>
      <w:numFmt w:val="bullet"/>
      <w:lvlText w:val="•"/>
      <w:lvlJc w:val="left"/>
    </w:lvl>
    <w:lvl w:ilvl="1" w:tplc="15F82DF0">
      <w:numFmt w:val="decimal"/>
      <w:lvlText w:val=""/>
      <w:lvlJc w:val="left"/>
    </w:lvl>
    <w:lvl w:ilvl="2" w:tplc="D2548042">
      <w:numFmt w:val="decimal"/>
      <w:lvlText w:val=""/>
      <w:lvlJc w:val="left"/>
    </w:lvl>
    <w:lvl w:ilvl="3" w:tplc="E6B6556A">
      <w:numFmt w:val="decimal"/>
      <w:lvlText w:val=""/>
      <w:lvlJc w:val="left"/>
    </w:lvl>
    <w:lvl w:ilvl="4" w:tplc="5A2225CE">
      <w:numFmt w:val="decimal"/>
      <w:lvlText w:val=""/>
      <w:lvlJc w:val="left"/>
    </w:lvl>
    <w:lvl w:ilvl="5" w:tplc="A0D21364">
      <w:numFmt w:val="decimal"/>
      <w:lvlText w:val=""/>
      <w:lvlJc w:val="left"/>
    </w:lvl>
    <w:lvl w:ilvl="6" w:tplc="5F4C5088">
      <w:numFmt w:val="decimal"/>
      <w:lvlText w:val=""/>
      <w:lvlJc w:val="left"/>
    </w:lvl>
    <w:lvl w:ilvl="7" w:tplc="D72420C4">
      <w:numFmt w:val="decimal"/>
      <w:lvlText w:val=""/>
      <w:lvlJc w:val="left"/>
    </w:lvl>
    <w:lvl w:ilvl="8" w:tplc="4DFC1392">
      <w:numFmt w:val="decimal"/>
      <w:lvlText w:val=""/>
      <w:lvlJc w:val="left"/>
    </w:lvl>
  </w:abstractNum>
  <w:abstractNum w:abstractNumId="2">
    <w:nsid w:val="000012DB"/>
    <w:multiLevelType w:val="hybridMultilevel"/>
    <w:tmpl w:val="571654AE"/>
    <w:lvl w:ilvl="0" w:tplc="126ABD96">
      <w:start w:val="1"/>
      <w:numFmt w:val="bullet"/>
      <w:lvlText w:val=""/>
      <w:lvlJc w:val="left"/>
    </w:lvl>
    <w:lvl w:ilvl="1" w:tplc="A2A66BBA">
      <w:numFmt w:val="decimal"/>
      <w:lvlText w:val=""/>
      <w:lvlJc w:val="left"/>
    </w:lvl>
    <w:lvl w:ilvl="2" w:tplc="4F4EE538">
      <w:numFmt w:val="decimal"/>
      <w:lvlText w:val=""/>
      <w:lvlJc w:val="left"/>
    </w:lvl>
    <w:lvl w:ilvl="3" w:tplc="3F6456A2">
      <w:numFmt w:val="decimal"/>
      <w:lvlText w:val=""/>
      <w:lvlJc w:val="left"/>
    </w:lvl>
    <w:lvl w:ilvl="4" w:tplc="1CC647FA">
      <w:numFmt w:val="decimal"/>
      <w:lvlText w:val=""/>
      <w:lvlJc w:val="left"/>
    </w:lvl>
    <w:lvl w:ilvl="5" w:tplc="D794CBDC">
      <w:numFmt w:val="decimal"/>
      <w:lvlText w:val=""/>
      <w:lvlJc w:val="left"/>
    </w:lvl>
    <w:lvl w:ilvl="6" w:tplc="6D12D218">
      <w:numFmt w:val="decimal"/>
      <w:lvlText w:val=""/>
      <w:lvlJc w:val="left"/>
    </w:lvl>
    <w:lvl w:ilvl="7" w:tplc="77EC3276">
      <w:numFmt w:val="decimal"/>
      <w:lvlText w:val=""/>
      <w:lvlJc w:val="left"/>
    </w:lvl>
    <w:lvl w:ilvl="8" w:tplc="61E03C84">
      <w:numFmt w:val="decimal"/>
      <w:lvlText w:val=""/>
      <w:lvlJc w:val="left"/>
    </w:lvl>
  </w:abstractNum>
  <w:abstractNum w:abstractNumId="3">
    <w:nsid w:val="0000153C"/>
    <w:multiLevelType w:val="hybridMultilevel"/>
    <w:tmpl w:val="1DAA75A8"/>
    <w:lvl w:ilvl="0" w:tplc="4F04C6AA">
      <w:start w:val="1"/>
      <w:numFmt w:val="bullet"/>
      <w:lvlText w:val=""/>
      <w:lvlJc w:val="left"/>
    </w:lvl>
    <w:lvl w:ilvl="1" w:tplc="FCE2098A">
      <w:numFmt w:val="decimal"/>
      <w:lvlText w:val=""/>
      <w:lvlJc w:val="left"/>
    </w:lvl>
    <w:lvl w:ilvl="2" w:tplc="3984DB74">
      <w:numFmt w:val="decimal"/>
      <w:lvlText w:val=""/>
      <w:lvlJc w:val="left"/>
    </w:lvl>
    <w:lvl w:ilvl="3" w:tplc="ABF0A30C">
      <w:numFmt w:val="decimal"/>
      <w:lvlText w:val=""/>
      <w:lvlJc w:val="left"/>
    </w:lvl>
    <w:lvl w:ilvl="4" w:tplc="A3661A04">
      <w:numFmt w:val="decimal"/>
      <w:lvlText w:val=""/>
      <w:lvlJc w:val="left"/>
    </w:lvl>
    <w:lvl w:ilvl="5" w:tplc="7AB4B3BE">
      <w:numFmt w:val="decimal"/>
      <w:lvlText w:val=""/>
      <w:lvlJc w:val="left"/>
    </w:lvl>
    <w:lvl w:ilvl="6" w:tplc="257E9C7C">
      <w:numFmt w:val="decimal"/>
      <w:lvlText w:val=""/>
      <w:lvlJc w:val="left"/>
    </w:lvl>
    <w:lvl w:ilvl="7" w:tplc="E8F2261A">
      <w:numFmt w:val="decimal"/>
      <w:lvlText w:val=""/>
      <w:lvlJc w:val="left"/>
    </w:lvl>
    <w:lvl w:ilvl="8" w:tplc="1A8858EC">
      <w:numFmt w:val="decimal"/>
      <w:lvlText w:val=""/>
      <w:lvlJc w:val="left"/>
    </w:lvl>
  </w:abstractNum>
  <w:abstractNum w:abstractNumId="4">
    <w:nsid w:val="000026E9"/>
    <w:multiLevelType w:val="hybridMultilevel"/>
    <w:tmpl w:val="37E6C894"/>
    <w:lvl w:ilvl="0" w:tplc="4F968402">
      <w:start w:val="1"/>
      <w:numFmt w:val="bullet"/>
      <w:lvlText w:val=""/>
      <w:lvlJc w:val="left"/>
    </w:lvl>
    <w:lvl w:ilvl="1" w:tplc="DCF2E570">
      <w:numFmt w:val="decimal"/>
      <w:lvlText w:val=""/>
      <w:lvlJc w:val="left"/>
    </w:lvl>
    <w:lvl w:ilvl="2" w:tplc="9A2898AE">
      <w:numFmt w:val="decimal"/>
      <w:lvlText w:val=""/>
      <w:lvlJc w:val="left"/>
    </w:lvl>
    <w:lvl w:ilvl="3" w:tplc="EA822004">
      <w:numFmt w:val="decimal"/>
      <w:lvlText w:val=""/>
      <w:lvlJc w:val="left"/>
    </w:lvl>
    <w:lvl w:ilvl="4" w:tplc="97225D4E">
      <w:numFmt w:val="decimal"/>
      <w:lvlText w:val=""/>
      <w:lvlJc w:val="left"/>
    </w:lvl>
    <w:lvl w:ilvl="5" w:tplc="004E0BDC">
      <w:numFmt w:val="decimal"/>
      <w:lvlText w:val=""/>
      <w:lvlJc w:val="left"/>
    </w:lvl>
    <w:lvl w:ilvl="6" w:tplc="3FB43CB0">
      <w:numFmt w:val="decimal"/>
      <w:lvlText w:val=""/>
      <w:lvlJc w:val="left"/>
    </w:lvl>
    <w:lvl w:ilvl="7" w:tplc="A4641B3C">
      <w:numFmt w:val="decimal"/>
      <w:lvlText w:val=""/>
      <w:lvlJc w:val="left"/>
    </w:lvl>
    <w:lvl w:ilvl="8" w:tplc="172EB26A">
      <w:numFmt w:val="decimal"/>
      <w:lvlText w:val=""/>
      <w:lvlJc w:val="left"/>
    </w:lvl>
  </w:abstractNum>
  <w:abstractNum w:abstractNumId="5">
    <w:nsid w:val="00002EA6"/>
    <w:multiLevelType w:val="hybridMultilevel"/>
    <w:tmpl w:val="20E45638"/>
    <w:lvl w:ilvl="0" w:tplc="35CEB1BE">
      <w:start w:val="1"/>
      <w:numFmt w:val="bullet"/>
      <w:lvlText w:val=""/>
      <w:lvlJc w:val="left"/>
    </w:lvl>
    <w:lvl w:ilvl="1" w:tplc="67CC8B06">
      <w:numFmt w:val="decimal"/>
      <w:lvlText w:val=""/>
      <w:lvlJc w:val="left"/>
    </w:lvl>
    <w:lvl w:ilvl="2" w:tplc="F8DEEE6E">
      <w:numFmt w:val="decimal"/>
      <w:lvlText w:val=""/>
      <w:lvlJc w:val="left"/>
    </w:lvl>
    <w:lvl w:ilvl="3" w:tplc="B62C5E20">
      <w:numFmt w:val="decimal"/>
      <w:lvlText w:val=""/>
      <w:lvlJc w:val="left"/>
    </w:lvl>
    <w:lvl w:ilvl="4" w:tplc="5CE2D1C6">
      <w:numFmt w:val="decimal"/>
      <w:lvlText w:val=""/>
      <w:lvlJc w:val="left"/>
    </w:lvl>
    <w:lvl w:ilvl="5" w:tplc="53CC4FCC">
      <w:numFmt w:val="decimal"/>
      <w:lvlText w:val=""/>
      <w:lvlJc w:val="left"/>
    </w:lvl>
    <w:lvl w:ilvl="6" w:tplc="DB26E806">
      <w:numFmt w:val="decimal"/>
      <w:lvlText w:val=""/>
      <w:lvlJc w:val="left"/>
    </w:lvl>
    <w:lvl w:ilvl="7" w:tplc="AEBE5856">
      <w:numFmt w:val="decimal"/>
      <w:lvlText w:val=""/>
      <w:lvlJc w:val="left"/>
    </w:lvl>
    <w:lvl w:ilvl="8" w:tplc="75D6305A">
      <w:numFmt w:val="decimal"/>
      <w:lvlText w:val=""/>
      <w:lvlJc w:val="left"/>
    </w:lvl>
  </w:abstractNum>
  <w:abstractNum w:abstractNumId="6">
    <w:nsid w:val="0000390C"/>
    <w:multiLevelType w:val="hybridMultilevel"/>
    <w:tmpl w:val="E5660A70"/>
    <w:lvl w:ilvl="0" w:tplc="A8F43E32">
      <w:start w:val="1"/>
      <w:numFmt w:val="bullet"/>
      <w:lvlText w:val=""/>
      <w:lvlJc w:val="left"/>
    </w:lvl>
    <w:lvl w:ilvl="1" w:tplc="826AA45A">
      <w:numFmt w:val="decimal"/>
      <w:lvlText w:val=""/>
      <w:lvlJc w:val="left"/>
    </w:lvl>
    <w:lvl w:ilvl="2" w:tplc="B696126A">
      <w:numFmt w:val="decimal"/>
      <w:lvlText w:val=""/>
      <w:lvlJc w:val="left"/>
    </w:lvl>
    <w:lvl w:ilvl="3" w:tplc="E1867790">
      <w:numFmt w:val="decimal"/>
      <w:lvlText w:val=""/>
      <w:lvlJc w:val="left"/>
    </w:lvl>
    <w:lvl w:ilvl="4" w:tplc="716CC05C">
      <w:numFmt w:val="decimal"/>
      <w:lvlText w:val=""/>
      <w:lvlJc w:val="left"/>
    </w:lvl>
    <w:lvl w:ilvl="5" w:tplc="307A22B8">
      <w:numFmt w:val="decimal"/>
      <w:lvlText w:val=""/>
      <w:lvlJc w:val="left"/>
    </w:lvl>
    <w:lvl w:ilvl="6" w:tplc="35D44F54">
      <w:numFmt w:val="decimal"/>
      <w:lvlText w:val=""/>
      <w:lvlJc w:val="left"/>
    </w:lvl>
    <w:lvl w:ilvl="7" w:tplc="A222877E">
      <w:numFmt w:val="decimal"/>
      <w:lvlText w:val=""/>
      <w:lvlJc w:val="left"/>
    </w:lvl>
    <w:lvl w:ilvl="8" w:tplc="5E86B6D0">
      <w:numFmt w:val="decimal"/>
      <w:lvlText w:val=""/>
      <w:lvlJc w:val="left"/>
    </w:lvl>
  </w:abstractNum>
  <w:abstractNum w:abstractNumId="7">
    <w:nsid w:val="000041BB"/>
    <w:multiLevelType w:val="hybridMultilevel"/>
    <w:tmpl w:val="371A61D0"/>
    <w:lvl w:ilvl="0" w:tplc="F9609108">
      <w:start w:val="1"/>
      <w:numFmt w:val="bullet"/>
      <w:lvlText w:val=""/>
      <w:lvlJc w:val="left"/>
    </w:lvl>
    <w:lvl w:ilvl="1" w:tplc="4692D792">
      <w:numFmt w:val="decimal"/>
      <w:lvlText w:val=""/>
      <w:lvlJc w:val="left"/>
    </w:lvl>
    <w:lvl w:ilvl="2" w:tplc="7CAE8226">
      <w:numFmt w:val="decimal"/>
      <w:lvlText w:val=""/>
      <w:lvlJc w:val="left"/>
    </w:lvl>
    <w:lvl w:ilvl="3" w:tplc="527AAADA">
      <w:numFmt w:val="decimal"/>
      <w:lvlText w:val=""/>
      <w:lvlJc w:val="left"/>
    </w:lvl>
    <w:lvl w:ilvl="4" w:tplc="DDA6D156">
      <w:numFmt w:val="decimal"/>
      <w:lvlText w:val=""/>
      <w:lvlJc w:val="left"/>
    </w:lvl>
    <w:lvl w:ilvl="5" w:tplc="639E2CFC">
      <w:numFmt w:val="decimal"/>
      <w:lvlText w:val=""/>
      <w:lvlJc w:val="left"/>
    </w:lvl>
    <w:lvl w:ilvl="6" w:tplc="10700E34">
      <w:numFmt w:val="decimal"/>
      <w:lvlText w:val=""/>
      <w:lvlJc w:val="left"/>
    </w:lvl>
    <w:lvl w:ilvl="7" w:tplc="5066DF20">
      <w:numFmt w:val="decimal"/>
      <w:lvlText w:val=""/>
      <w:lvlJc w:val="left"/>
    </w:lvl>
    <w:lvl w:ilvl="8" w:tplc="4DA07A88">
      <w:numFmt w:val="decimal"/>
      <w:lvlText w:val=""/>
      <w:lvlJc w:val="left"/>
    </w:lvl>
  </w:abstractNum>
  <w:abstractNum w:abstractNumId="8">
    <w:nsid w:val="00005AF1"/>
    <w:multiLevelType w:val="hybridMultilevel"/>
    <w:tmpl w:val="386A962E"/>
    <w:lvl w:ilvl="0" w:tplc="E7CC14FC">
      <w:start w:val="1"/>
      <w:numFmt w:val="bullet"/>
      <w:lvlText w:val=""/>
      <w:lvlJc w:val="left"/>
    </w:lvl>
    <w:lvl w:ilvl="1" w:tplc="8880FA76">
      <w:numFmt w:val="decimal"/>
      <w:lvlText w:val=""/>
      <w:lvlJc w:val="left"/>
    </w:lvl>
    <w:lvl w:ilvl="2" w:tplc="42981E04">
      <w:numFmt w:val="decimal"/>
      <w:lvlText w:val=""/>
      <w:lvlJc w:val="left"/>
    </w:lvl>
    <w:lvl w:ilvl="3" w:tplc="DC3EC3E6">
      <w:numFmt w:val="decimal"/>
      <w:lvlText w:val=""/>
      <w:lvlJc w:val="left"/>
    </w:lvl>
    <w:lvl w:ilvl="4" w:tplc="EFBA3DE4">
      <w:numFmt w:val="decimal"/>
      <w:lvlText w:val=""/>
      <w:lvlJc w:val="left"/>
    </w:lvl>
    <w:lvl w:ilvl="5" w:tplc="AAEA4982">
      <w:numFmt w:val="decimal"/>
      <w:lvlText w:val=""/>
      <w:lvlJc w:val="left"/>
    </w:lvl>
    <w:lvl w:ilvl="6" w:tplc="83F4B310">
      <w:numFmt w:val="decimal"/>
      <w:lvlText w:val=""/>
      <w:lvlJc w:val="left"/>
    </w:lvl>
    <w:lvl w:ilvl="7" w:tplc="EC1810D2">
      <w:numFmt w:val="decimal"/>
      <w:lvlText w:val=""/>
      <w:lvlJc w:val="left"/>
    </w:lvl>
    <w:lvl w:ilvl="8" w:tplc="B41C2CCE">
      <w:numFmt w:val="decimal"/>
      <w:lvlText w:val=""/>
      <w:lvlJc w:val="left"/>
    </w:lvl>
  </w:abstractNum>
  <w:abstractNum w:abstractNumId="9">
    <w:nsid w:val="00007E87"/>
    <w:multiLevelType w:val="hybridMultilevel"/>
    <w:tmpl w:val="B8C4CC04"/>
    <w:lvl w:ilvl="0" w:tplc="7458F6F4">
      <w:start w:val="1"/>
      <w:numFmt w:val="bullet"/>
      <w:lvlText w:val=""/>
      <w:lvlJc w:val="left"/>
    </w:lvl>
    <w:lvl w:ilvl="1" w:tplc="BB36823C">
      <w:numFmt w:val="decimal"/>
      <w:lvlText w:val=""/>
      <w:lvlJc w:val="left"/>
    </w:lvl>
    <w:lvl w:ilvl="2" w:tplc="D7B87006">
      <w:numFmt w:val="decimal"/>
      <w:lvlText w:val=""/>
      <w:lvlJc w:val="left"/>
    </w:lvl>
    <w:lvl w:ilvl="3" w:tplc="1778DF36">
      <w:numFmt w:val="decimal"/>
      <w:lvlText w:val=""/>
      <w:lvlJc w:val="left"/>
    </w:lvl>
    <w:lvl w:ilvl="4" w:tplc="C5E8F5F0">
      <w:numFmt w:val="decimal"/>
      <w:lvlText w:val=""/>
      <w:lvlJc w:val="left"/>
    </w:lvl>
    <w:lvl w:ilvl="5" w:tplc="B7527BC6">
      <w:numFmt w:val="decimal"/>
      <w:lvlText w:val=""/>
      <w:lvlJc w:val="left"/>
    </w:lvl>
    <w:lvl w:ilvl="6" w:tplc="FAFE63E4">
      <w:numFmt w:val="decimal"/>
      <w:lvlText w:val=""/>
      <w:lvlJc w:val="left"/>
    </w:lvl>
    <w:lvl w:ilvl="7" w:tplc="C09CA65E">
      <w:numFmt w:val="decimal"/>
      <w:lvlText w:val=""/>
      <w:lvlJc w:val="left"/>
    </w:lvl>
    <w:lvl w:ilvl="8" w:tplc="E3F8681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3E29"/>
    <w:rsid w:val="00CA3E29"/>
    <w:rsid w:val="00E2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aib-397810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2020-06-02T12:14:00Z</dcterms:created>
  <dcterms:modified xsi:type="dcterms:W3CDTF">2020-06-02T12:14:00Z</dcterms:modified>
</cp:coreProperties>
</file>