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3" w:rsidRDefault="00FA49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699770</wp:posOffset>
            </wp:positionH>
            <wp:positionV relativeFrom="page">
              <wp:posOffset>311150</wp:posOffset>
            </wp:positionV>
            <wp:extent cx="1156970" cy="116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306" w:lineRule="exact"/>
        <w:rPr>
          <w:sz w:val="24"/>
          <w:szCs w:val="24"/>
        </w:rPr>
      </w:pPr>
    </w:p>
    <w:p w:rsidR="003C0573" w:rsidRDefault="00FA49B9">
      <w:pPr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24"/>
          <w:szCs w:val="24"/>
        </w:rPr>
        <w:t xml:space="preserve">KRISHNA </w:t>
      </w:r>
    </w:p>
    <w:p w:rsidR="003C0573" w:rsidRDefault="003C0573">
      <w:pPr>
        <w:spacing w:line="198" w:lineRule="exact"/>
        <w:rPr>
          <w:sz w:val="24"/>
          <w:szCs w:val="24"/>
        </w:rPr>
      </w:pPr>
    </w:p>
    <w:p w:rsidR="003C0573" w:rsidRDefault="00FA49B9">
      <w:pPr>
        <w:spacing w:line="260" w:lineRule="auto"/>
        <w:ind w:right="8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6183AF"/>
          <w:sz w:val="17"/>
          <w:szCs w:val="17"/>
        </w:rPr>
        <w:t>MASTER’S IN BUSINESS ADMINISTRATION (MARKETING -FINANCE)</w:t>
      </w:r>
    </w:p>
    <w:p w:rsidR="003C0573" w:rsidRDefault="003C0573">
      <w:pPr>
        <w:spacing w:line="183" w:lineRule="exact"/>
        <w:rPr>
          <w:sz w:val="24"/>
          <w:szCs w:val="24"/>
        </w:rPr>
      </w:pP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175260</wp:posOffset>
            </wp:positionV>
            <wp:extent cx="356870" cy="356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33" w:lineRule="exact"/>
        <w:rPr>
          <w:sz w:val="24"/>
          <w:szCs w:val="24"/>
        </w:rPr>
      </w:pPr>
    </w:p>
    <w:p w:rsidR="003C0573" w:rsidRDefault="00FA49B9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Profile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-86995</wp:posOffset>
            </wp:positionV>
            <wp:extent cx="555625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1239520</wp:posOffset>
            </wp:positionH>
            <wp:positionV relativeFrom="paragraph">
              <wp:posOffset>-86995</wp:posOffset>
            </wp:positionV>
            <wp:extent cx="553085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110" w:lineRule="exact"/>
        <w:rPr>
          <w:sz w:val="24"/>
          <w:szCs w:val="24"/>
        </w:rPr>
      </w:pPr>
    </w:p>
    <w:p w:rsidR="003C0573" w:rsidRDefault="00FA49B9">
      <w:pPr>
        <w:spacing w:line="239" w:lineRule="auto"/>
        <w:ind w:left="10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A competent professional with 1.5 years of work experience within the banking sector. Recognized for</w:t>
      </w:r>
      <w:r>
        <w:rPr>
          <w:rFonts w:ascii="Garamond" w:eastAsia="Garamond" w:hAnsi="Garamond" w:cs="Garamond"/>
          <w:color w:val="7E7E7E"/>
          <w:sz w:val="19"/>
          <w:szCs w:val="19"/>
        </w:rPr>
        <w:t xml:space="preserve"> my keen ability to improve operations and increase efficiency. Loyal and ambitious with a strong will to learn new things.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267970</wp:posOffset>
            </wp:positionV>
            <wp:extent cx="356870" cy="356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363" w:lineRule="exact"/>
        <w:rPr>
          <w:sz w:val="24"/>
          <w:szCs w:val="24"/>
        </w:rPr>
      </w:pPr>
    </w:p>
    <w:p w:rsidR="003C0573" w:rsidRDefault="00FA49B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Personal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-35560</wp:posOffset>
            </wp:positionV>
            <wp:extent cx="440055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1277620</wp:posOffset>
            </wp:positionH>
            <wp:positionV relativeFrom="paragraph">
              <wp:posOffset>-35560</wp:posOffset>
            </wp:positionV>
            <wp:extent cx="440055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FA49B9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Info</w:t>
      </w:r>
    </w:p>
    <w:p w:rsidR="003C0573" w:rsidRDefault="00FA49B9">
      <w:pPr>
        <w:tabs>
          <w:tab w:val="left" w:pos="1500"/>
        </w:tabs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DOB: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19"/>
          <w:szCs w:val="19"/>
        </w:rPr>
        <w:t>27-April-1995</w:t>
      </w:r>
    </w:p>
    <w:p w:rsidR="003C0573" w:rsidRDefault="00FA49B9">
      <w:pPr>
        <w:tabs>
          <w:tab w:val="left" w:pos="1500"/>
        </w:tabs>
        <w:spacing w:line="237" w:lineRule="auto"/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Nationality: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19"/>
          <w:szCs w:val="19"/>
        </w:rPr>
        <w:t>Indian</w:t>
      </w:r>
    </w:p>
    <w:p w:rsidR="003C0573" w:rsidRDefault="00FA49B9">
      <w:pPr>
        <w:tabs>
          <w:tab w:val="left" w:pos="1500"/>
        </w:tabs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VISA Status: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17"/>
          <w:szCs w:val="17"/>
        </w:rPr>
        <w:t>Visit</w:t>
      </w:r>
    </w:p>
    <w:p w:rsidR="003C0573" w:rsidRDefault="003C0573">
      <w:pPr>
        <w:spacing w:line="3" w:lineRule="exact"/>
        <w:rPr>
          <w:sz w:val="24"/>
          <w:szCs w:val="24"/>
        </w:rPr>
      </w:pPr>
    </w:p>
    <w:p w:rsidR="003C0573" w:rsidRDefault="00FA49B9">
      <w:pPr>
        <w:tabs>
          <w:tab w:val="left" w:pos="1500"/>
        </w:tabs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Passport</w:t>
      </w:r>
    </w:p>
    <w:p w:rsidR="003C0573" w:rsidRDefault="003C0573">
      <w:pPr>
        <w:spacing w:line="7" w:lineRule="exact"/>
        <w:rPr>
          <w:sz w:val="24"/>
          <w:szCs w:val="24"/>
        </w:rPr>
      </w:pPr>
    </w:p>
    <w:p w:rsidR="003C0573" w:rsidRDefault="00FA49B9">
      <w:pPr>
        <w:tabs>
          <w:tab w:val="left" w:pos="1500"/>
        </w:tabs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Date of Expiry: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19"/>
          <w:szCs w:val="19"/>
        </w:rPr>
        <w:t>15-September–2029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201295</wp:posOffset>
            </wp:positionV>
            <wp:extent cx="356235" cy="356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0573" w:rsidRDefault="00FA49B9">
      <w:pPr>
        <w:ind w:right="1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6183AF"/>
        </w:rPr>
        <w:t>Work Experience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2012315</wp:posOffset>
            </wp:positionH>
            <wp:positionV relativeFrom="paragraph">
              <wp:posOffset>-621665</wp:posOffset>
            </wp:positionV>
            <wp:extent cx="356870" cy="356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-79375</wp:posOffset>
            </wp:positionV>
            <wp:extent cx="1489075" cy="50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2927350</wp:posOffset>
            </wp:positionH>
            <wp:positionV relativeFrom="paragraph">
              <wp:posOffset>-79375</wp:posOffset>
            </wp:positionV>
            <wp:extent cx="1490980" cy="50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FA49B9">
      <w:pPr>
        <w:tabs>
          <w:tab w:val="left" w:pos="514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7E7E7E"/>
          <w:sz w:val="44"/>
          <w:szCs w:val="44"/>
          <w:vertAlign w:val="subscript"/>
        </w:rPr>
        <w:t>ASSISTANT MANAGER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17"/>
          <w:szCs w:val="17"/>
        </w:rPr>
        <w:t>June 2018-December 2019</w:t>
      </w:r>
    </w:p>
    <w:p w:rsidR="003C0573" w:rsidRDefault="003C0573">
      <w:pPr>
        <w:spacing w:line="13" w:lineRule="exact"/>
        <w:rPr>
          <w:sz w:val="24"/>
          <w:szCs w:val="24"/>
        </w:rPr>
      </w:pPr>
    </w:p>
    <w:p w:rsidR="003C0573" w:rsidRDefault="00FA49B9">
      <w:pPr>
        <w:ind w:left="2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20"/>
          <w:szCs w:val="20"/>
        </w:rPr>
        <w:t xml:space="preserve">Bank in </w:t>
      </w:r>
      <w:r>
        <w:rPr>
          <w:rFonts w:ascii="Garamond" w:eastAsia="Garamond" w:hAnsi="Garamond" w:cs="Garamond"/>
          <w:color w:val="7E7E7E"/>
          <w:sz w:val="20"/>
          <w:szCs w:val="20"/>
        </w:rPr>
        <w:t>KERALA, INDIA</w:t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FA49B9">
      <w:pPr>
        <w:spacing w:line="239" w:lineRule="auto"/>
        <w:ind w:left="20" w:right="20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HDFC Bank is India’s leading private sector bank which offers personal banking services like accounts, deposits, cards, loans, investments,</w:t>
      </w:r>
      <w:r>
        <w:rPr>
          <w:rFonts w:ascii="Garamond" w:eastAsia="Garamond" w:hAnsi="Garamond" w:cs="Garamond"/>
          <w:color w:val="7E7E7E"/>
          <w:sz w:val="19"/>
          <w:szCs w:val="19"/>
        </w:rPr>
        <w:t xml:space="preserve"> insurance and provide digital platform for the ease of banking. Here is a brief description of some of my key responsibilities.</w:t>
      </w:r>
    </w:p>
    <w:p w:rsidR="003C0573" w:rsidRDefault="003C0573">
      <w:pPr>
        <w:spacing w:line="237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1"/>
        </w:numPr>
        <w:tabs>
          <w:tab w:val="left" w:pos="740"/>
        </w:tabs>
        <w:ind w:left="740" w:hanging="350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Provide best banking experience to the customers.</w:t>
      </w:r>
    </w:p>
    <w:p w:rsidR="003C0573" w:rsidRDefault="003C0573">
      <w:pPr>
        <w:spacing w:line="2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1"/>
        </w:numPr>
        <w:tabs>
          <w:tab w:val="left" w:pos="740"/>
        </w:tabs>
        <w:ind w:left="740" w:hanging="350"/>
        <w:rPr>
          <w:rFonts w:ascii="Garamond" w:eastAsia="Garamond" w:hAnsi="Garamond" w:cs="Garamond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Enforce bank regulations and oversee bank security measures</w:t>
      </w:r>
    </w:p>
    <w:p w:rsidR="003C0573" w:rsidRDefault="003C0573">
      <w:pPr>
        <w:spacing w:line="26" w:lineRule="exact"/>
        <w:rPr>
          <w:rFonts w:ascii="Garamond" w:eastAsia="Garamond" w:hAnsi="Garamond" w:cs="Garamond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340" w:hanging="350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 xml:space="preserve">Design and </w:t>
      </w:r>
      <w:r>
        <w:rPr>
          <w:rFonts w:ascii="Garamond" w:eastAsia="Garamond" w:hAnsi="Garamond" w:cs="Garamond"/>
          <w:color w:val="7E7E7E"/>
          <w:sz w:val="19"/>
          <w:szCs w:val="19"/>
        </w:rPr>
        <w:t>implement a strategic business plan to improve customer relationship management.</w:t>
      </w:r>
    </w:p>
    <w:p w:rsidR="003C0573" w:rsidRDefault="003C0573">
      <w:pPr>
        <w:spacing w:line="15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1"/>
        </w:numPr>
        <w:tabs>
          <w:tab w:val="left" w:pos="740"/>
        </w:tabs>
        <w:spacing w:line="238" w:lineRule="auto"/>
        <w:ind w:left="740" w:right="1600" w:hanging="350"/>
        <w:rPr>
          <w:rFonts w:ascii="Garamond" w:eastAsia="Garamond" w:hAnsi="Garamond" w:cs="Garamond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Monitor branch financial activities, performing audits, reviewing reports, and managing cash levels.</w:t>
      </w:r>
    </w:p>
    <w:p w:rsidR="003C0573" w:rsidRDefault="003C0573">
      <w:pPr>
        <w:spacing w:line="22" w:lineRule="exact"/>
        <w:rPr>
          <w:rFonts w:ascii="Garamond" w:eastAsia="Garamond" w:hAnsi="Garamond" w:cs="Garamond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1"/>
        </w:numPr>
        <w:tabs>
          <w:tab w:val="left" w:pos="740"/>
        </w:tabs>
        <w:spacing w:line="237" w:lineRule="auto"/>
        <w:ind w:left="740" w:right="1120" w:hanging="350"/>
        <w:rPr>
          <w:rFonts w:ascii="Arial" w:eastAsia="Arial" w:hAnsi="Arial" w:cs="Arial"/>
          <w:color w:val="7E7E7E"/>
          <w:sz w:val="18"/>
          <w:szCs w:val="18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 xml:space="preserve">Achieve growth and hit sales targets by successfully managing the sales </w:t>
      </w:r>
      <w:r>
        <w:rPr>
          <w:rFonts w:ascii="Garamond" w:eastAsia="Garamond" w:hAnsi="Garamond" w:cs="Garamond"/>
          <w:color w:val="7E7E7E"/>
          <w:sz w:val="19"/>
          <w:szCs w:val="19"/>
        </w:rPr>
        <w:t>team</w:t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95" w:lineRule="exact"/>
        <w:rPr>
          <w:sz w:val="24"/>
          <w:szCs w:val="24"/>
        </w:rPr>
      </w:pPr>
    </w:p>
    <w:p w:rsidR="003C0573" w:rsidRDefault="00FA49B9">
      <w:pPr>
        <w:tabs>
          <w:tab w:val="left" w:pos="5500"/>
        </w:tabs>
        <w:ind w:left="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7E7E7E"/>
        </w:rPr>
        <w:t>MANAGEMENT TRAINEE (Marketing Dept.)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7E7E7E"/>
          <w:sz w:val="27"/>
          <w:szCs w:val="27"/>
          <w:vertAlign w:val="superscript"/>
        </w:rPr>
        <w:t>April 2017- June 2017</w:t>
      </w:r>
    </w:p>
    <w:p w:rsidR="003C0573" w:rsidRDefault="00FA49B9">
      <w:pPr>
        <w:spacing w:line="238" w:lineRule="auto"/>
        <w:ind w:left="20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20"/>
          <w:szCs w:val="20"/>
        </w:rPr>
        <w:t>SOUTH INDIAN BANK (KERALA, INDIA)</w:t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38" w:lineRule="exact"/>
        <w:rPr>
          <w:sz w:val="24"/>
          <w:szCs w:val="24"/>
        </w:rPr>
      </w:pPr>
    </w:p>
    <w:p w:rsidR="003C0573" w:rsidRDefault="00FA49B9">
      <w:pPr>
        <w:spacing w:line="239" w:lineRule="auto"/>
        <w:ind w:left="20" w:right="20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South Indian Bank is a major private sector bank headquartered in Thrissur district of Kerala, India. It was the first private sector bank to open an over</w:t>
      </w:r>
      <w:r>
        <w:rPr>
          <w:rFonts w:ascii="Garamond" w:eastAsia="Garamond" w:hAnsi="Garamond" w:cs="Garamond"/>
          <w:color w:val="7E7E7E"/>
          <w:sz w:val="19"/>
          <w:szCs w:val="19"/>
        </w:rPr>
        <w:t>seas branch and the first to become a scheduled bank in Kerala. Here is a brief description of some of my key activities.</w:t>
      </w:r>
    </w:p>
    <w:p w:rsidR="003C0573" w:rsidRDefault="003C0573">
      <w:pPr>
        <w:spacing w:line="254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2"/>
        </w:numPr>
        <w:tabs>
          <w:tab w:val="left" w:pos="740"/>
        </w:tabs>
        <w:spacing w:line="226" w:lineRule="auto"/>
        <w:ind w:left="740" w:right="1100" w:hanging="350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Analyze the e banking services of South Indian Bank, especially mobile banking services.</w:t>
      </w:r>
    </w:p>
    <w:p w:rsidR="003C0573" w:rsidRDefault="003C0573">
      <w:pPr>
        <w:spacing w:line="13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260" w:hanging="350"/>
        <w:rPr>
          <w:rFonts w:ascii="Garamond" w:eastAsia="Garamond" w:hAnsi="Garamond" w:cs="Garamond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Comparative study of mobile applications pr</w:t>
      </w:r>
      <w:r>
        <w:rPr>
          <w:rFonts w:ascii="Garamond" w:eastAsia="Garamond" w:hAnsi="Garamond" w:cs="Garamond"/>
          <w:color w:val="7E7E7E"/>
          <w:sz w:val="19"/>
          <w:szCs w:val="19"/>
        </w:rPr>
        <w:t>ovided by competitor banks including State Bank of India, Karur Vysya Bank, Federal Bank, HDFC Bank and provide reports on the study to improve the in-house application.</w:t>
      </w:r>
    </w:p>
    <w:p w:rsidR="003C0573" w:rsidRDefault="003C0573">
      <w:pPr>
        <w:spacing w:line="14" w:lineRule="exact"/>
        <w:rPr>
          <w:rFonts w:ascii="Garamond" w:eastAsia="Garamond" w:hAnsi="Garamond" w:cs="Garamond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2"/>
        </w:numPr>
        <w:tabs>
          <w:tab w:val="left" w:pos="740"/>
        </w:tabs>
        <w:ind w:left="740" w:hanging="350"/>
        <w:rPr>
          <w:rFonts w:ascii="Garamond" w:eastAsia="Garamond" w:hAnsi="Garamond" w:cs="Garamond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Overview of marketing tools and daily operations in the bank.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2000250</wp:posOffset>
            </wp:positionH>
            <wp:positionV relativeFrom="paragraph">
              <wp:posOffset>224790</wp:posOffset>
            </wp:positionV>
            <wp:extent cx="356870" cy="3568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718" w:lineRule="exact"/>
        <w:rPr>
          <w:sz w:val="24"/>
          <w:szCs w:val="24"/>
        </w:rPr>
      </w:pPr>
    </w:p>
    <w:p w:rsidR="003C0573" w:rsidRDefault="003C0573">
      <w:pPr>
        <w:sectPr w:rsidR="003C0573">
          <w:pgSz w:w="11900" w:h="16841"/>
          <w:pgMar w:top="1398" w:right="519" w:bottom="0" w:left="980" w:header="0" w:footer="0" w:gutter="0"/>
          <w:cols w:num="2" w:space="720" w:equalWidth="0">
            <w:col w:w="3040" w:space="300"/>
            <w:col w:w="7060"/>
          </w:cols>
        </w:sect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304" w:lineRule="exact"/>
        <w:rPr>
          <w:sz w:val="24"/>
          <w:szCs w:val="24"/>
        </w:rPr>
      </w:pPr>
    </w:p>
    <w:p w:rsidR="003C0573" w:rsidRDefault="00FA49B9">
      <w:pPr>
        <w:ind w:left="1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Skills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-87630</wp:posOffset>
            </wp:positionV>
            <wp:extent cx="493395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1198880</wp:posOffset>
            </wp:positionH>
            <wp:positionV relativeFrom="paragraph">
              <wp:posOffset>-87630</wp:posOffset>
            </wp:positionV>
            <wp:extent cx="493395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111" w:lineRule="exact"/>
        <w:rPr>
          <w:sz w:val="24"/>
          <w:szCs w:val="24"/>
        </w:rPr>
      </w:pPr>
    </w:p>
    <w:p w:rsidR="003C0573" w:rsidRDefault="00FA49B9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Personal</w:t>
      </w:r>
    </w:p>
    <w:p w:rsidR="003C0573" w:rsidRDefault="003C0573">
      <w:pPr>
        <w:spacing w:line="14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3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Multitasking</w:t>
      </w:r>
    </w:p>
    <w:p w:rsidR="003C0573" w:rsidRDefault="003C0573">
      <w:pPr>
        <w:spacing w:line="33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3"/>
        </w:numPr>
        <w:tabs>
          <w:tab w:val="left" w:pos="820"/>
        </w:tabs>
        <w:spacing w:line="229" w:lineRule="auto"/>
        <w:ind w:left="820" w:right="10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Willingness to learn new things.</w:t>
      </w:r>
    </w:p>
    <w:p w:rsidR="003C0573" w:rsidRDefault="003C0573">
      <w:pPr>
        <w:spacing w:line="12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3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Self-Motivator</w:t>
      </w:r>
    </w:p>
    <w:p w:rsidR="003C0573" w:rsidRDefault="003C0573">
      <w:pPr>
        <w:spacing w:line="28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3"/>
        </w:numPr>
        <w:tabs>
          <w:tab w:val="left" w:pos="820"/>
        </w:tabs>
        <w:spacing w:line="230" w:lineRule="auto"/>
        <w:ind w:left="820" w:right="36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Excellent convincing skills</w:t>
      </w:r>
    </w:p>
    <w:p w:rsidR="003C0573" w:rsidRDefault="003C0573">
      <w:pPr>
        <w:spacing w:line="39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3"/>
        </w:numPr>
        <w:tabs>
          <w:tab w:val="left" w:pos="820"/>
        </w:tabs>
        <w:spacing w:line="242" w:lineRule="auto"/>
        <w:ind w:left="820" w:right="40" w:hanging="352"/>
        <w:rPr>
          <w:rFonts w:ascii="Arial" w:eastAsia="Arial" w:hAnsi="Arial" w:cs="Arial"/>
          <w:color w:val="7E7E7E"/>
          <w:sz w:val="18"/>
          <w:szCs w:val="18"/>
        </w:rPr>
      </w:pPr>
      <w:r>
        <w:rPr>
          <w:rFonts w:ascii="Garamond" w:eastAsia="Garamond" w:hAnsi="Garamond" w:cs="Garamond"/>
          <w:color w:val="7E7E7E"/>
          <w:sz w:val="18"/>
          <w:szCs w:val="18"/>
        </w:rPr>
        <w:t>Strong written and verbal communication skills</w:t>
      </w:r>
    </w:p>
    <w:p w:rsidR="003C0573" w:rsidRDefault="003C0573">
      <w:pPr>
        <w:spacing w:line="199" w:lineRule="exact"/>
        <w:rPr>
          <w:sz w:val="24"/>
          <w:szCs w:val="24"/>
        </w:rPr>
      </w:pPr>
    </w:p>
    <w:p w:rsidR="003C0573" w:rsidRDefault="00FA49B9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Technical/Computer</w:t>
      </w:r>
    </w:p>
    <w:p w:rsidR="003C0573" w:rsidRDefault="003C0573">
      <w:pPr>
        <w:spacing w:line="5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MS OFFICE</w:t>
      </w:r>
    </w:p>
    <w:p w:rsidR="003C0573" w:rsidRDefault="003C0573">
      <w:pPr>
        <w:spacing w:line="18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TALLY.ERP-Basic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 xml:space="preserve">R </w:t>
      </w:r>
      <w:r>
        <w:rPr>
          <w:rFonts w:ascii="Garamond" w:eastAsia="Garamond" w:hAnsi="Garamond" w:cs="Garamond"/>
          <w:color w:val="7E7E7E"/>
          <w:sz w:val="19"/>
          <w:szCs w:val="19"/>
        </w:rPr>
        <w:t>PROGRAMING-Basic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VISUAL BASIC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SPSS-Basic</w:t>
      </w:r>
    </w:p>
    <w:p w:rsidR="003C0573" w:rsidRDefault="003C0573">
      <w:pPr>
        <w:spacing w:line="263" w:lineRule="exact"/>
        <w:rPr>
          <w:sz w:val="24"/>
          <w:szCs w:val="24"/>
        </w:rPr>
      </w:pPr>
    </w:p>
    <w:p w:rsidR="003C0573" w:rsidRDefault="00FA49B9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183AF"/>
        </w:rPr>
        <w:t>Languages</w:t>
      </w:r>
    </w:p>
    <w:p w:rsidR="003C0573" w:rsidRDefault="003C0573">
      <w:pPr>
        <w:spacing w:line="12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5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English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5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Hindi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5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Malayalam</w:t>
      </w:r>
    </w:p>
    <w:p w:rsidR="003C0573" w:rsidRDefault="003C0573">
      <w:pPr>
        <w:spacing w:line="11" w:lineRule="exact"/>
        <w:rPr>
          <w:rFonts w:ascii="Arial" w:eastAsia="Arial" w:hAnsi="Arial" w:cs="Arial"/>
          <w:color w:val="7E7E7E"/>
          <w:sz w:val="19"/>
          <w:szCs w:val="19"/>
        </w:rPr>
      </w:pPr>
    </w:p>
    <w:p w:rsidR="003C0573" w:rsidRDefault="00FA49B9">
      <w:pPr>
        <w:numPr>
          <w:ilvl w:val="0"/>
          <w:numId w:val="5"/>
        </w:numPr>
        <w:tabs>
          <w:tab w:val="left" w:pos="820"/>
        </w:tabs>
        <w:ind w:left="820" w:hanging="352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Tamil</w:t>
      </w:r>
    </w:p>
    <w:tbl>
      <w:tblPr>
        <w:tblW w:w="6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1540"/>
      </w:tblGrid>
      <w:tr w:rsidR="003C0573" w:rsidTr="00FA49B9">
        <w:trPr>
          <w:trHeight w:val="258"/>
        </w:trPr>
        <w:tc>
          <w:tcPr>
            <w:tcW w:w="4460" w:type="dxa"/>
            <w:vAlign w:val="bottom"/>
          </w:tcPr>
          <w:p w:rsidR="003C0573" w:rsidRDefault="00FA49B9">
            <w:pPr>
              <w:ind w:left="3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183AF"/>
              </w:rPr>
              <w:lastRenderedPageBreak/>
              <w:t>E</w:t>
            </w:r>
            <w:r>
              <w:rPr>
                <w:rFonts w:ascii="Cambria" w:eastAsia="Cambria" w:hAnsi="Cambria" w:cs="Cambria"/>
                <w:color w:val="6183AF"/>
              </w:rPr>
              <w:t>ducation</w:t>
            </w:r>
          </w:p>
        </w:tc>
        <w:tc>
          <w:tcPr>
            <w:tcW w:w="1540" w:type="dxa"/>
            <w:vAlign w:val="bottom"/>
          </w:tcPr>
          <w:p w:rsidR="003C0573" w:rsidRDefault="003C0573"/>
        </w:tc>
      </w:tr>
      <w:tr w:rsidR="003C0573" w:rsidTr="00FA49B9">
        <w:trPr>
          <w:trHeight w:val="594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Master’s in Business Administration (MBA) –</w:t>
            </w:r>
          </w:p>
        </w:tc>
        <w:tc>
          <w:tcPr>
            <w:tcW w:w="1540" w:type="dxa"/>
            <w:vAlign w:val="bottom"/>
          </w:tcPr>
          <w:p w:rsidR="003C0573" w:rsidRDefault="00FA49B9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2016 - 2018</w:t>
            </w:r>
          </w:p>
        </w:tc>
      </w:tr>
      <w:tr w:rsidR="003C0573" w:rsidTr="00FA49B9">
        <w:trPr>
          <w:trHeight w:val="248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Marketing &amp; Finance</w:t>
            </w:r>
          </w:p>
        </w:tc>
        <w:tc>
          <w:tcPr>
            <w:tcW w:w="1540" w:type="dxa"/>
            <w:vAlign w:val="bottom"/>
          </w:tcPr>
          <w:p w:rsidR="003C0573" w:rsidRDefault="003C0573">
            <w:pPr>
              <w:rPr>
                <w:sz w:val="21"/>
                <w:szCs w:val="21"/>
              </w:rPr>
            </w:pPr>
          </w:p>
        </w:tc>
      </w:tr>
      <w:tr w:rsidR="003C0573" w:rsidTr="00FA49B9">
        <w:trPr>
          <w:trHeight w:val="264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Amrita University, Kerala, India</w:t>
            </w:r>
          </w:p>
        </w:tc>
        <w:tc>
          <w:tcPr>
            <w:tcW w:w="1540" w:type="dxa"/>
            <w:vAlign w:val="bottom"/>
          </w:tcPr>
          <w:p w:rsidR="003C0573" w:rsidRDefault="003C0573"/>
        </w:tc>
      </w:tr>
      <w:tr w:rsidR="003C0573" w:rsidTr="00FA49B9">
        <w:trPr>
          <w:trHeight w:val="546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Bachelor of Commerce - Finance</w:t>
            </w:r>
          </w:p>
        </w:tc>
        <w:tc>
          <w:tcPr>
            <w:tcW w:w="1540" w:type="dxa"/>
            <w:vAlign w:val="bottom"/>
          </w:tcPr>
          <w:p w:rsidR="003C0573" w:rsidRDefault="00FA49B9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 xml:space="preserve">2013 – </w:t>
            </w:r>
            <w:r>
              <w:rPr>
                <w:rFonts w:ascii="Garamond" w:eastAsia="Garamond" w:hAnsi="Garamond" w:cs="Garamond"/>
                <w:color w:val="7E7E7E"/>
              </w:rPr>
              <w:t>2016</w:t>
            </w:r>
          </w:p>
        </w:tc>
      </w:tr>
      <w:tr w:rsidR="003C0573" w:rsidTr="00FA49B9">
        <w:trPr>
          <w:trHeight w:val="248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Amrita University, Kerala, India</w:t>
            </w:r>
          </w:p>
        </w:tc>
        <w:tc>
          <w:tcPr>
            <w:tcW w:w="1540" w:type="dxa"/>
            <w:vAlign w:val="bottom"/>
          </w:tcPr>
          <w:p w:rsidR="003C0573" w:rsidRDefault="003C0573">
            <w:pPr>
              <w:rPr>
                <w:sz w:val="21"/>
                <w:szCs w:val="21"/>
              </w:rPr>
            </w:pPr>
          </w:p>
        </w:tc>
      </w:tr>
      <w:tr w:rsidR="003C0573" w:rsidTr="00FA49B9">
        <w:trPr>
          <w:trHeight w:val="547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CBSE 12</w:t>
            </w:r>
            <w:r>
              <w:rPr>
                <w:rFonts w:ascii="Garamond" w:eastAsia="Garamond" w:hAnsi="Garamond" w:cs="Garamond"/>
                <w:color w:val="7E7E7E"/>
                <w:sz w:val="13"/>
                <w:szCs w:val="13"/>
              </w:rPr>
              <w:t>th</w:t>
            </w:r>
            <w:r>
              <w:rPr>
                <w:rFonts w:ascii="Garamond" w:eastAsia="Garamond" w:hAnsi="Garamond" w:cs="Garamond"/>
                <w:color w:val="7E7E7E"/>
              </w:rPr>
              <w:t xml:space="preserve"> BOARD</w:t>
            </w:r>
          </w:p>
        </w:tc>
        <w:tc>
          <w:tcPr>
            <w:tcW w:w="1540" w:type="dxa"/>
            <w:vAlign w:val="bottom"/>
          </w:tcPr>
          <w:p w:rsidR="003C0573" w:rsidRDefault="00FA49B9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2013</w:t>
            </w:r>
          </w:p>
        </w:tc>
      </w:tr>
      <w:tr w:rsidR="003C0573" w:rsidTr="00FA49B9">
        <w:trPr>
          <w:trHeight w:val="248"/>
        </w:trPr>
        <w:tc>
          <w:tcPr>
            <w:tcW w:w="4460" w:type="dxa"/>
            <w:vAlign w:val="bottom"/>
          </w:tcPr>
          <w:p w:rsidR="003C0573" w:rsidRDefault="00FA49B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7E7E7E"/>
              </w:rPr>
              <w:t>Amrita Vidyalayam, Kerala, India</w:t>
            </w:r>
          </w:p>
        </w:tc>
        <w:tc>
          <w:tcPr>
            <w:tcW w:w="1540" w:type="dxa"/>
            <w:vAlign w:val="bottom"/>
          </w:tcPr>
          <w:p w:rsidR="003C0573" w:rsidRDefault="003C0573">
            <w:pPr>
              <w:rPr>
                <w:sz w:val="21"/>
                <w:szCs w:val="21"/>
              </w:rPr>
            </w:pPr>
          </w:p>
        </w:tc>
      </w:tr>
    </w:tbl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-1765935</wp:posOffset>
            </wp:positionV>
            <wp:extent cx="1489075" cy="5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-1772285</wp:posOffset>
            </wp:positionV>
            <wp:extent cx="1490980" cy="50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3C0573">
      <w:pPr>
        <w:spacing w:line="200" w:lineRule="exact"/>
        <w:rPr>
          <w:sz w:val="24"/>
          <w:szCs w:val="24"/>
        </w:rPr>
      </w:pPr>
    </w:p>
    <w:p w:rsidR="003C0573" w:rsidRDefault="00FA49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2051050</wp:posOffset>
            </wp:positionH>
            <wp:positionV relativeFrom="paragraph">
              <wp:posOffset>22225</wp:posOffset>
            </wp:positionV>
            <wp:extent cx="352425" cy="352425"/>
            <wp:effectExtent l="1905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339" w:lineRule="exact"/>
        <w:rPr>
          <w:sz w:val="24"/>
          <w:szCs w:val="24"/>
        </w:rPr>
      </w:pPr>
    </w:p>
    <w:p w:rsidR="003C0573" w:rsidRDefault="00FA49B9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6183AF"/>
        </w:rPr>
        <w:t>Certifications</w:t>
      </w:r>
    </w:p>
    <w:p w:rsidR="003C0573" w:rsidRDefault="00FA4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-62865</wp:posOffset>
            </wp:positionV>
            <wp:extent cx="1489075" cy="50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2965450</wp:posOffset>
            </wp:positionH>
            <wp:positionV relativeFrom="paragraph">
              <wp:posOffset>-73660</wp:posOffset>
            </wp:positionV>
            <wp:extent cx="1490980" cy="50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3" w:rsidRDefault="003C0573">
      <w:pPr>
        <w:spacing w:line="340" w:lineRule="exact"/>
        <w:rPr>
          <w:sz w:val="24"/>
          <w:szCs w:val="24"/>
        </w:rPr>
      </w:pPr>
    </w:p>
    <w:p w:rsidR="003C0573" w:rsidRDefault="00FA49B9">
      <w:pPr>
        <w:numPr>
          <w:ilvl w:val="0"/>
          <w:numId w:val="6"/>
        </w:numPr>
        <w:tabs>
          <w:tab w:val="left" w:pos="820"/>
        </w:tabs>
        <w:ind w:left="820" w:hanging="365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IRDA (Insurance Regulatory and Development Authority of India)</w:t>
      </w:r>
    </w:p>
    <w:p w:rsidR="003C0573" w:rsidRPr="00FA49B9" w:rsidRDefault="00FA49B9">
      <w:pPr>
        <w:numPr>
          <w:ilvl w:val="0"/>
          <w:numId w:val="6"/>
        </w:numPr>
        <w:tabs>
          <w:tab w:val="left" w:pos="820"/>
        </w:tabs>
        <w:ind w:left="820" w:hanging="365"/>
        <w:rPr>
          <w:rFonts w:ascii="Arial" w:eastAsia="Arial" w:hAnsi="Arial" w:cs="Arial"/>
          <w:color w:val="7E7E7E"/>
          <w:sz w:val="19"/>
          <w:szCs w:val="19"/>
        </w:rPr>
      </w:pPr>
      <w:r>
        <w:rPr>
          <w:rFonts w:ascii="Garamond" w:eastAsia="Garamond" w:hAnsi="Garamond" w:cs="Garamond"/>
          <w:color w:val="7E7E7E"/>
          <w:sz w:val="19"/>
          <w:szCs w:val="19"/>
        </w:rPr>
        <w:t>NISM (National institute of Securities Market) – Series-V-A</w:t>
      </w:r>
    </w:p>
    <w:p w:rsidR="00FA49B9" w:rsidRPr="00FA49B9" w:rsidRDefault="00FA49B9" w:rsidP="00FA49B9">
      <w:pPr>
        <w:tabs>
          <w:tab w:val="left" w:pos="820"/>
        </w:tabs>
        <w:rPr>
          <w:rFonts w:ascii="Arial" w:eastAsia="Arial" w:hAnsi="Arial" w:cs="Arial"/>
          <w:color w:val="7E7E7E"/>
          <w:sz w:val="19"/>
          <w:szCs w:val="19"/>
        </w:rPr>
      </w:pPr>
    </w:p>
    <w:p w:rsidR="00FA49B9" w:rsidRDefault="00FA49B9" w:rsidP="00FA49B9">
      <w:pPr>
        <w:tabs>
          <w:tab w:val="left" w:pos="820"/>
        </w:tabs>
        <w:rPr>
          <w:rFonts w:ascii="Garamond" w:eastAsia="Garamond" w:hAnsi="Garamond" w:cs="Garamond"/>
          <w:color w:val="7E7E7E"/>
          <w:sz w:val="19"/>
          <w:szCs w:val="19"/>
        </w:rPr>
      </w:pPr>
    </w:p>
    <w:p w:rsidR="00FA49B9" w:rsidRPr="00FA49B9" w:rsidRDefault="00FA49B9" w:rsidP="00FA49B9">
      <w:pPr>
        <w:tabs>
          <w:tab w:val="left" w:pos="820"/>
        </w:tabs>
        <w:rPr>
          <w:rFonts w:ascii="Garamond" w:eastAsia="Arial" w:hAnsi="Garamond" w:cs="Arial"/>
          <w:color w:val="7E7E7E"/>
          <w:szCs w:val="19"/>
        </w:rPr>
      </w:pPr>
      <w:r w:rsidRPr="00FA49B9">
        <w:rPr>
          <w:rFonts w:ascii="Garamond" w:eastAsia="Arial" w:hAnsi="Garamond" w:cs="Arial"/>
          <w:color w:val="7E7E7E"/>
          <w:szCs w:val="19"/>
        </w:rPr>
        <w:t>Personal Contact</w:t>
      </w:r>
      <w:r w:rsidRPr="00FA49B9">
        <w:rPr>
          <w:rFonts w:ascii="Garamond" w:eastAsia="Arial" w:hAnsi="Garamond" w:cs="Arial"/>
          <w:color w:val="7E7E7E"/>
          <w:szCs w:val="19"/>
        </w:rPr>
        <w:tab/>
        <w:t xml:space="preserve">: </w:t>
      </w:r>
      <w:r>
        <w:rPr>
          <w:rFonts w:ascii="Garamond" w:eastAsia="Arial" w:hAnsi="Garamond" w:cs="Arial"/>
          <w:color w:val="7E7E7E"/>
          <w:szCs w:val="19"/>
        </w:rPr>
        <w:t xml:space="preserve"> </w:t>
      </w:r>
      <w:hyperlink r:id="rId15" w:history="1">
        <w:r w:rsidRPr="004F4A99">
          <w:rPr>
            <w:rStyle w:val="Hyperlink"/>
            <w:rFonts w:ascii="Garamond" w:eastAsia="Arial" w:hAnsi="Garamond" w:cs="Arial"/>
            <w:szCs w:val="19"/>
          </w:rPr>
          <w:t>Krishna-398044@datachampion.com</w:t>
        </w:r>
      </w:hyperlink>
      <w:r>
        <w:rPr>
          <w:rFonts w:ascii="Garamond" w:eastAsia="Arial" w:hAnsi="Garamond" w:cs="Arial"/>
          <w:color w:val="7E7E7E"/>
          <w:szCs w:val="19"/>
        </w:rPr>
        <w:t xml:space="preserve"> </w:t>
      </w:r>
    </w:p>
    <w:p w:rsidR="00FA49B9" w:rsidRPr="00FA49B9" w:rsidRDefault="00FA49B9" w:rsidP="00FA49B9">
      <w:pPr>
        <w:tabs>
          <w:tab w:val="left" w:pos="820"/>
        </w:tabs>
        <w:rPr>
          <w:rFonts w:ascii="Garamond" w:eastAsia="Arial" w:hAnsi="Garamond" w:cs="Arial"/>
          <w:color w:val="7E7E7E"/>
          <w:szCs w:val="19"/>
        </w:rPr>
      </w:pPr>
      <w:r w:rsidRPr="00FA49B9">
        <w:rPr>
          <w:rFonts w:ascii="Garamond" w:eastAsia="Arial" w:hAnsi="Garamond" w:cs="Arial"/>
          <w:color w:val="7E7E7E"/>
          <w:szCs w:val="19"/>
        </w:rPr>
        <w:t>Reference</w:t>
      </w:r>
      <w:r w:rsidRPr="00FA49B9">
        <w:rPr>
          <w:rFonts w:ascii="Garamond" w:eastAsia="Arial" w:hAnsi="Garamond" w:cs="Arial"/>
          <w:color w:val="7E7E7E"/>
          <w:szCs w:val="19"/>
        </w:rPr>
        <w:tab/>
      </w:r>
      <w:r w:rsidRPr="00FA49B9">
        <w:rPr>
          <w:rFonts w:ascii="Garamond" w:eastAsia="Arial" w:hAnsi="Garamond" w:cs="Arial"/>
          <w:color w:val="7E7E7E"/>
          <w:szCs w:val="19"/>
        </w:rPr>
        <w:tab/>
        <w:t xml:space="preserve">: </w:t>
      </w:r>
      <w:r>
        <w:rPr>
          <w:rFonts w:ascii="Garamond" w:eastAsia="Arial" w:hAnsi="Garamond" w:cs="Arial"/>
          <w:color w:val="7E7E7E"/>
          <w:szCs w:val="19"/>
        </w:rPr>
        <w:t xml:space="preserve"> </w:t>
      </w:r>
      <w:r w:rsidRPr="00FA49B9">
        <w:rPr>
          <w:rFonts w:ascii="Garamond" w:eastAsia="Arial" w:hAnsi="Garamond" w:cs="Arial"/>
          <w:color w:val="7E7E7E"/>
          <w:szCs w:val="19"/>
        </w:rPr>
        <w:t xml:space="preserve">Mr. </w:t>
      </w:r>
      <w:proofErr w:type="spellStart"/>
      <w:r w:rsidRPr="00FA49B9">
        <w:rPr>
          <w:rFonts w:ascii="Garamond" w:eastAsia="Arial" w:hAnsi="Garamond" w:cs="Arial"/>
          <w:color w:val="7E7E7E"/>
          <w:szCs w:val="19"/>
        </w:rPr>
        <w:t>Anup</w:t>
      </w:r>
      <w:proofErr w:type="spellEnd"/>
      <w:r w:rsidRPr="00FA49B9">
        <w:rPr>
          <w:rFonts w:ascii="Garamond" w:eastAsia="Arial" w:hAnsi="Garamond" w:cs="Arial"/>
          <w:color w:val="7E7E7E"/>
          <w:szCs w:val="19"/>
        </w:rPr>
        <w:t xml:space="preserve"> P Bhatia, HR Consultant, Gulfjobseeker.com 0504753686</w:t>
      </w:r>
    </w:p>
    <w:p w:rsidR="003C0573" w:rsidRDefault="003C05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67456;visibility:visible;mso-wrap-distance-left:0;mso-wrap-distance-right:0" from="-159.4pt,58.65pt" to="353.2pt,58.65pt" o:allowincell="f" strokecolor="#d9d9d9" strokeweight=".48pt"/>
        </w:pict>
      </w:r>
    </w:p>
    <w:p w:rsidR="003C0573" w:rsidRDefault="003C0573">
      <w:pPr>
        <w:sectPr w:rsidR="003C0573">
          <w:type w:val="continuous"/>
          <w:pgSz w:w="11900" w:h="16841"/>
          <w:pgMar w:top="1398" w:right="519" w:bottom="0" w:left="980" w:header="0" w:footer="0" w:gutter="0"/>
          <w:cols w:num="2" w:space="720" w:equalWidth="0">
            <w:col w:w="2720" w:space="540"/>
            <w:col w:w="7140"/>
          </w:cols>
        </w:sectPr>
      </w:pPr>
    </w:p>
    <w:p w:rsidR="003C0573" w:rsidRDefault="00FA49B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1 | </w:t>
      </w:r>
      <w:r>
        <w:rPr>
          <w:rFonts w:ascii="Calibri" w:eastAsia="Calibri" w:hAnsi="Calibri" w:cs="Calibri"/>
          <w:color w:val="808080"/>
          <w:sz w:val="20"/>
          <w:szCs w:val="20"/>
        </w:rPr>
        <w:t>P a g e</w:t>
      </w:r>
    </w:p>
    <w:sectPr w:rsidR="003C0573" w:rsidSect="003C0573">
      <w:type w:val="continuous"/>
      <w:pgSz w:w="11900" w:h="16841"/>
      <w:pgMar w:top="1398" w:right="519" w:bottom="0" w:left="9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DCD312"/>
    <w:lvl w:ilvl="0" w:tplc="0F18564E">
      <w:start w:val="1"/>
      <w:numFmt w:val="bullet"/>
      <w:lvlText w:val="•"/>
      <w:lvlJc w:val="left"/>
    </w:lvl>
    <w:lvl w:ilvl="1" w:tplc="856E75D8">
      <w:numFmt w:val="decimal"/>
      <w:lvlText w:val=""/>
      <w:lvlJc w:val="left"/>
    </w:lvl>
    <w:lvl w:ilvl="2" w:tplc="3FAE6358">
      <w:numFmt w:val="decimal"/>
      <w:lvlText w:val=""/>
      <w:lvlJc w:val="left"/>
    </w:lvl>
    <w:lvl w:ilvl="3" w:tplc="9760E836">
      <w:numFmt w:val="decimal"/>
      <w:lvlText w:val=""/>
      <w:lvlJc w:val="left"/>
    </w:lvl>
    <w:lvl w:ilvl="4" w:tplc="ED8EEF2E">
      <w:numFmt w:val="decimal"/>
      <w:lvlText w:val=""/>
      <w:lvlJc w:val="left"/>
    </w:lvl>
    <w:lvl w:ilvl="5" w:tplc="4E4050FA">
      <w:numFmt w:val="decimal"/>
      <w:lvlText w:val=""/>
      <w:lvlJc w:val="left"/>
    </w:lvl>
    <w:lvl w:ilvl="6" w:tplc="02027610">
      <w:numFmt w:val="decimal"/>
      <w:lvlText w:val=""/>
      <w:lvlJc w:val="left"/>
    </w:lvl>
    <w:lvl w:ilvl="7" w:tplc="9E409F08">
      <w:numFmt w:val="decimal"/>
      <w:lvlText w:val=""/>
      <w:lvlJc w:val="left"/>
    </w:lvl>
    <w:lvl w:ilvl="8" w:tplc="9F8A19F4">
      <w:numFmt w:val="decimal"/>
      <w:lvlText w:val=""/>
      <w:lvlJc w:val="left"/>
    </w:lvl>
  </w:abstractNum>
  <w:abstractNum w:abstractNumId="1">
    <w:nsid w:val="000041BB"/>
    <w:multiLevelType w:val="hybridMultilevel"/>
    <w:tmpl w:val="A928D7FC"/>
    <w:lvl w:ilvl="0" w:tplc="5B1832F0">
      <w:start w:val="1"/>
      <w:numFmt w:val="bullet"/>
      <w:lvlText w:val="•"/>
      <w:lvlJc w:val="left"/>
    </w:lvl>
    <w:lvl w:ilvl="1" w:tplc="6C407676">
      <w:numFmt w:val="decimal"/>
      <w:lvlText w:val=""/>
      <w:lvlJc w:val="left"/>
    </w:lvl>
    <w:lvl w:ilvl="2" w:tplc="0AEC5BB4">
      <w:numFmt w:val="decimal"/>
      <w:lvlText w:val=""/>
      <w:lvlJc w:val="left"/>
    </w:lvl>
    <w:lvl w:ilvl="3" w:tplc="75A82EBE">
      <w:numFmt w:val="decimal"/>
      <w:lvlText w:val=""/>
      <w:lvlJc w:val="left"/>
    </w:lvl>
    <w:lvl w:ilvl="4" w:tplc="A2FE7DA4">
      <w:numFmt w:val="decimal"/>
      <w:lvlText w:val=""/>
      <w:lvlJc w:val="left"/>
    </w:lvl>
    <w:lvl w:ilvl="5" w:tplc="9140F182">
      <w:numFmt w:val="decimal"/>
      <w:lvlText w:val=""/>
      <w:lvlJc w:val="left"/>
    </w:lvl>
    <w:lvl w:ilvl="6" w:tplc="A880C084">
      <w:numFmt w:val="decimal"/>
      <w:lvlText w:val=""/>
      <w:lvlJc w:val="left"/>
    </w:lvl>
    <w:lvl w:ilvl="7" w:tplc="FD3EF1D6">
      <w:numFmt w:val="decimal"/>
      <w:lvlText w:val=""/>
      <w:lvlJc w:val="left"/>
    </w:lvl>
    <w:lvl w:ilvl="8" w:tplc="60BC8E2E">
      <w:numFmt w:val="decimal"/>
      <w:lvlText w:val=""/>
      <w:lvlJc w:val="left"/>
    </w:lvl>
  </w:abstractNum>
  <w:abstractNum w:abstractNumId="2">
    <w:nsid w:val="00005AF1"/>
    <w:multiLevelType w:val="hybridMultilevel"/>
    <w:tmpl w:val="E348C61C"/>
    <w:lvl w:ilvl="0" w:tplc="9DEA8270">
      <w:start w:val="1"/>
      <w:numFmt w:val="bullet"/>
      <w:lvlText w:val="•"/>
      <w:lvlJc w:val="left"/>
    </w:lvl>
    <w:lvl w:ilvl="1" w:tplc="8D72F566">
      <w:numFmt w:val="decimal"/>
      <w:lvlText w:val=""/>
      <w:lvlJc w:val="left"/>
    </w:lvl>
    <w:lvl w:ilvl="2" w:tplc="14D81116">
      <w:numFmt w:val="decimal"/>
      <w:lvlText w:val=""/>
      <w:lvlJc w:val="left"/>
    </w:lvl>
    <w:lvl w:ilvl="3" w:tplc="E4B47AEA">
      <w:numFmt w:val="decimal"/>
      <w:lvlText w:val=""/>
      <w:lvlJc w:val="left"/>
    </w:lvl>
    <w:lvl w:ilvl="4" w:tplc="D44AC18E">
      <w:numFmt w:val="decimal"/>
      <w:lvlText w:val=""/>
      <w:lvlJc w:val="left"/>
    </w:lvl>
    <w:lvl w:ilvl="5" w:tplc="E0F47692">
      <w:numFmt w:val="decimal"/>
      <w:lvlText w:val=""/>
      <w:lvlJc w:val="left"/>
    </w:lvl>
    <w:lvl w:ilvl="6" w:tplc="525C1032">
      <w:numFmt w:val="decimal"/>
      <w:lvlText w:val=""/>
      <w:lvlJc w:val="left"/>
    </w:lvl>
    <w:lvl w:ilvl="7" w:tplc="CCE64FEC">
      <w:numFmt w:val="decimal"/>
      <w:lvlText w:val=""/>
      <w:lvlJc w:val="left"/>
    </w:lvl>
    <w:lvl w:ilvl="8" w:tplc="A7CCDADC">
      <w:numFmt w:val="decimal"/>
      <w:lvlText w:val=""/>
      <w:lvlJc w:val="left"/>
    </w:lvl>
  </w:abstractNum>
  <w:abstractNum w:abstractNumId="3">
    <w:nsid w:val="00005F90"/>
    <w:multiLevelType w:val="hybridMultilevel"/>
    <w:tmpl w:val="83A84E14"/>
    <w:lvl w:ilvl="0" w:tplc="E340BC7E">
      <w:start w:val="1"/>
      <w:numFmt w:val="bullet"/>
      <w:lvlText w:val="•"/>
      <w:lvlJc w:val="left"/>
    </w:lvl>
    <w:lvl w:ilvl="1" w:tplc="DBD874C2">
      <w:numFmt w:val="decimal"/>
      <w:lvlText w:val=""/>
      <w:lvlJc w:val="left"/>
    </w:lvl>
    <w:lvl w:ilvl="2" w:tplc="D8280E72">
      <w:numFmt w:val="decimal"/>
      <w:lvlText w:val=""/>
      <w:lvlJc w:val="left"/>
    </w:lvl>
    <w:lvl w:ilvl="3" w:tplc="AAECD28C">
      <w:numFmt w:val="decimal"/>
      <w:lvlText w:val=""/>
      <w:lvlJc w:val="left"/>
    </w:lvl>
    <w:lvl w:ilvl="4" w:tplc="E2EE8764">
      <w:numFmt w:val="decimal"/>
      <w:lvlText w:val=""/>
      <w:lvlJc w:val="left"/>
    </w:lvl>
    <w:lvl w:ilvl="5" w:tplc="6F3A8CB8">
      <w:numFmt w:val="decimal"/>
      <w:lvlText w:val=""/>
      <w:lvlJc w:val="left"/>
    </w:lvl>
    <w:lvl w:ilvl="6" w:tplc="DF60136A">
      <w:numFmt w:val="decimal"/>
      <w:lvlText w:val=""/>
      <w:lvlJc w:val="left"/>
    </w:lvl>
    <w:lvl w:ilvl="7" w:tplc="22AC8AF4">
      <w:numFmt w:val="decimal"/>
      <w:lvlText w:val=""/>
      <w:lvlJc w:val="left"/>
    </w:lvl>
    <w:lvl w:ilvl="8" w:tplc="425409D0">
      <w:numFmt w:val="decimal"/>
      <w:lvlText w:val=""/>
      <w:lvlJc w:val="left"/>
    </w:lvl>
  </w:abstractNum>
  <w:abstractNum w:abstractNumId="4">
    <w:nsid w:val="00006952"/>
    <w:multiLevelType w:val="hybridMultilevel"/>
    <w:tmpl w:val="6D34D6E2"/>
    <w:lvl w:ilvl="0" w:tplc="1EA2883C">
      <w:start w:val="1"/>
      <w:numFmt w:val="bullet"/>
      <w:lvlText w:val="•"/>
      <w:lvlJc w:val="left"/>
    </w:lvl>
    <w:lvl w:ilvl="1" w:tplc="E7A897B2">
      <w:numFmt w:val="decimal"/>
      <w:lvlText w:val=""/>
      <w:lvlJc w:val="left"/>
    </w:lvl>
    <w:lvl w:ilvl="2" w:tplc="12A49F00">
      <w:numFmt w:val="decimal"/>
      <w:lvlText w:val=""/>
      <w:lvlJc w:val="left"/>
    </w:lvl>
    <w:lvl w:ilvl="3" w:tplc="68BECFC4">
      <w:numFmt w:val="decimal"/>
      <w:lvlText w:val=""/>
      <w:lvlJc w:val="left"/>
    </w:lvl>
    <w:lvl w:ilvl="4" w:tplc="468E259A">
      <w:numFmt w:val="decimal"/>
      <w:lvlText w:val=""/>
      <w:lvlJc w:val="left"/>
    </w:lvl>
    <w:lvl w:ilvl="5" w:tplc="DF88297C">
      <w:numFmt w:val="decimal"/>
      <w:lvlText w:val=""/>
      <w:lvlJc w:val="left"/>
    </w:lvl>
    <w:lvl w:ilvl="6" w:tplc="FCBC40E4">
      <w:numFmt w:val="decimal"/>
      <w:lvlText w:val=""/>
      <w:lvlJc w:val="left"/>
    </w:lvl>
    <w:lvl w:ilvl="7" w:tplc="B9DCCDE2">
      <w:numFmt w:val="decimal"/>
      <w:lvlText w:val=""/>
      <w:lvlJc w:val="left"/>
    </w:lvl>
    <w:lvl w:ilvl="8" w:tplc="04B85A82">
      <w:numFmt w:val="decimal"/>
      <w:lvlText w:val=""/>
      <w:lvlJc w:val="left"/>
    </w:lvl>
  </w:abstractNum>
  <w:abstractNum w:abstractNumId="5">
    <w:nsid w:val="00006DF1"/>
    <w:multiLevelType w:val="hybridMultilevel"/>
    <w:tmpl w:val="297CFAD8"/>
    <w:lvl w:ilvl="0" w:tplc="CA886C6A">
      <w:start w:val="1"/>
      <w:numFmt w:val="bullet"/>
      <w:lvlText w:val="•"/>
      <w:lvlJc w:val="left"/>
    </w:lvl>
    <w:lvl w:ilvl="1" w:tplc="C166FA3C">
      <w:numFmt w:val="decimal"/>
      <w:lvlText w:val=""/>
      <w:lvlJc w:val="left"/>
    </w:lvl>
    <w:lvl w:ilvl="2" w:tplc="837483D8">
      <w:numFmt w:val="decimal"/>
      <w:lvlText w:val=""/>
      <w:lvlJc w:val="left"/>
    </w:lvl>
    <w:lvl w:ilvl="3" w:tplc="5AAAC1C2">
      <w:numFmt w:val="decimal"/>
      <w:lvlText w:val=""/>
      <w:lvlJc w:val="left"/>
    </w:lvl>
    <w:lvl w:ilvl="4" w:tplc="C7D49770">
      <w:numFmt w:val="decimal"/>
      <w:lvlText w:val=""/>
      <w:lvlJc w:val="left"/>
    </w:lvl>
    <w:lvl w:ilvl="5" w:tplc="5008CAE8">
      <w:numFmt w:val="decimal"/>
      <w:lvlText w:val=""/>
      <w:lvlJc w:val="left"/>
    </w:lvl>
    <w:lvl w:ilvl="6" w:tplc="CC1A96BA">
      <w:numFmt w:val="decimal"/>
      <w:lvlText w:val=""/>
      <w:lvlJc w:val="left"/>
    </w:lvl>
    <w:lvl w:ilvl="7" w:tplc="E91A2B30">
      <w:numFmt w:val="decimal"/>
      <w:lvlText w:val=""/>
      <w:lvlJc w:val="left"/>
    </w:lvl>
    <w:lvl w:ilvl="8" w:tplc="330A8B7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573"/>
    <w:rsid w:val="003C0573"/>
    <w:rsid w:val="00F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rishna-398044@datachampion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2020-06-13T12:47:00Z</dcterms:created>
  <dcterms:modified xsi:type="dcterms:W3CDTF">2020-06-13T12:47:00Z</dcterms:modified>
</cp:coreProperties>
</file>