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D" w:rsidRDefault="007A1B83">
      <w:pPr>
        <w:spacing w:line="319" w:lineRule="auto"/>
        <w:ind w:left="3680"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34343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36800" cy="1003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343434"/>
        </w:rPr>
        <w:t>Qualified Marketing professional (MBA) with over 10 years’ experience in U.A.E. Consistently delivering exceptional marketing campaigns, content and collateral based on established and innovative strategies. Result-oriented and collaborative professional</w:t>
      </w:r>
      <w:r>
        <w:rPr>
          <w:rFonts w:ascii="Century Gothic" w:eastAsia="Century Gothic" w:hAnsi="Century Gothic" w:cs="Century Gothic"/>
          <w:color w:val="343434"/>
        </w:rPr>
        <w:t xml:space="preserve"> bringing expertise in brand management and online / digital marketing.</w:t>
      </w:r>
    </w:p>
    <w:p w:rsidR="005954DD" w:rsidRDefault="007A1B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2146300</wp:posOffset>
            </wp:positionH>
            <wp:positionV relativeFrom="paragraph">
              <wp:posOffset>201295</wp:posOffset>
            </wp:positionV>
            <wp:extent cx="543560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51" w:lineRule="exact"/>
        <w:rPr>
          <w:sz w:val="24"/>
          <w:szCs w:val="24"/>
        </w:rPr>
      </w:pPr>
    </w:p>
    <w:p w:rsidR="005954DD" w:rsidRDefault="007A1B83">
      <w:pPr>
        <w:ind w:left="37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32"/>
          <w:szCs w:val="32"/>
        </w:rPr>
        <w:t>Work History</w:t>
      </w:r>
    </w:p>
    <w:p w:rsidR="005954DD" w:rsidRDefault="007A1B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2146300</wp:posOffset>
            </wp:positionH>
            <wp:positionV relativeFrom="paragraph">
              <wp:posOffset>92075</wp:posOffset>
            </wp:positionV>
            <wp:extent cx="543560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4DD" w:rsidRDefault="005954DD">
      <w:pPr>
        <w:sectPr w:rsidR="005954DD">
          <w:pgSz w:w="12240" w:h="15840"/>
          <w:pgMar w:top="391" w:right="340" w:bottom="180" w:left="300" w:header="0" w:footer="0" w:gutter="0"/>
          <w:cols w:space="720" w:equalWidth="0">
            <w:col w:w="11600"/>
          </w:cols>
        </w:sect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345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56"/>
          <w:szCs w:val="56"/>
        </w:rPr>
        <w:t>RAVI</w:t>
      </w:r>
    </w:p>
    <w:p w:rsidR="005954DD" w:rsidRDefault="005954DD">
      <w:pPr>
        <w:spacing w:line="23" w:lineRule="exact"/>
        <w:rPr>
          <w:sz w:val="24"/>
          <w:szCs w:val="24"/>
        </w:rPr>
      </w:pPr>
    </w:p>
    <w:p w:rsidR="005954DD" w:rsidRDefault="007A1B83">
      <w:pPr>
        <w:spacing w:line="248" w:lineRule="auto"/>
        <w:ind w:righ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8"/>
          <w:szCs w:val="28"/>
        </w:rPr>
        <w:t>Marketing Professional (ACIM)</w:t>
      </w: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50" w:lineRule="exact"/>
        <w:rPr>
          <w:sz w:val="24"/>
          <w:szCs w:val="24"/>
        </w:rPr>
      </w:pPr>
    </w:p>
    <w:p w:rsidR="005954DD" w:rsidRDefault="007A1B83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32"/>
          <w:szCs w:val="32"/>
        </w:rPr>
        <w:t>Contact</w:t>
      </w:r>
    </w:p>
    <w:p w:rsidR="005954DD" w:rsidRDefault="005954DD">
      <w:pPr>
        <w:spacing w:line="351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</w:rPr>
        <w:t>Address</w:t>
      </w:r>
    </w:p>
    <w:p w:rsidR="005954DD" w:rsidRDefault="005954DD">
      <w:pPr>
        <w:spacing w:line="91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Dubai</w:t>
      </w:r>
    </w:p>
    <w:p w:rsidR="005954DD" w:rsidRDefault="005954DD">
      <w:pPr>
        <w:spacing w:line="191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</w:rPr>
        <w:t>Phone</w:t>
      </w:r>
    </w:p>
    <w:p w:rsidR="005954DD" w:rsidRDefault="005954DD">
      <w:pPr>
        <w:spacing w:line="90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+971-504753686</w:t>
      </w:r>
    </w:p>
    <w:p w:rsidR="005954DD" w:rsidRDefault="005954DD">
      <w:pPr>
        <w:spacing w:line="189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</w:rPr>
        <w:t>E-mail</w:t>
      </w:r>
    </w:p>
    <w:p w:rsidR="005954DD" w:rsidRPr="007A1B83" w:rsidRDefault="005954DD">
      <w:pPr>
        <w:spacing w:line="90" w:lineRule="exact"/>
        <w:rPr>
          <w:color w:val="FFFFFF" w:themeColor="background1"/>
          <w:sz w:val="24"/>
          <w:szCs w:val="24"/>
        </w:rPr>
      </w:pPr>
    </w:p>
    <w:p w:rsidR="005954DD" w:rsidRPr="007A1B83" w:rsidRDefault="007A1B83">
      <w:pPr>
        <w:rPr>
          <w:color w:val="FFFFFF" w:themeColor="background1"/>
          <w:sz w:val="20"/>
          <w:szCs w:val="20"/>
        </w:rPr>
      </w:pPr>
      <w:hyperlink r:id="rId7" w:history="1">
        <w:r w:rsidRPr="007A1B83">
          <w:rPr>
            <w:rStyle w:val="Hyperlink"/>
            <w:rFonts w:ascii="Century Gothic" w:eastAsia="Century Gothic" w:hAnsi="Century Gothic" w:cs="Century Gothic"/>
            <w:color w:val="FFFFFF" w:themeColor="background1"/>
          </w:rPr>
          <w:t>Ravi-399245@2freemail.com</w:t>
        </w:r>
      </w:hyperlink>
      <w:r w:rsidRPr="007A1B83">
        <w:rPr>
          <w:rFonts w:ascii="Century Gothic" w:eastAsia="Century Gothic" w:hAnsi="Century Gothic" w:cs="Century Gothic"/>
          <w:color w:val="FFFFFF" w:themeColor="background1"/>
        </w:rPr>
        <w:t xml:space="preserve"> </w:t>
      </w:r>
    </w:p>
    <w:p w:rsidR="005954DD" w:rsidRDefault="007A1B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4DD" w:rsidRDefault="005954DD">
      <w:pPr>
        <w:spacing w:line="200" w:lineRule="exact"/>
        <w:rPr>
          <w:sz w:val="24"/>
          <w:szCs w:val="24"/>
        </w:rPr>
      </w:pPr>
    </w:p>
    <w:p w:rsidR="005954DD" w:rsidRDefault="005954DD">
      <w:pPr>
        <w:spacing w:line="232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2019-05 -</w:t>
      </w:r>
    </w:p>
    <w:p w:rsidR="005954DD" w:rsidRDefault="005954DD">
      <w:pPr>
        <w:spacing w:line="90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2020-01</w:t>
      </w:r>
    </w:p>
    <w:p w:rsidR="005954DD" w:rsidRDefault="005954DD">
      <w:pPr>
        <w:spacing w:line="168" w:lineRule="exact"/>
        <w:rPr>
          <w:sz w:val="24"/>
          <w:szCs w:val="24"/>
        </w:rPr>
      </w:pPr>
    </w:p>
    <w:p w:rsidR="005954DD" w:rsidRDefault="007A1B83">
      <w:pPr>
        <w:spacing w:line="4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  <w:sz w:val="16"/>
          <w:szCs w:val="16"/>
        </w:rPr>
        <w:t>(continuation of previous employment)</w:t>
      </w:r>
    </w:p>
    <w:p w:rsidR="005954DD" w:rsidRDefault="007A1B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54DD" w:rsidRDefault="005954DD">
      <w:pPr>
        <w:spacing w:line="358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Marketing Specialist</w:t>
      </w:r>
    </w:p>
    <w:p w:rsidR="005954DD" w:rsidRDefault="005954DD">
      <w:pPr>
        <w:spacing w:line="170" w:lineRule="exact"/>
        <w:rPr>
          <w:sz w:val="24"/>
          <w:szCs w:val="24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343434"/>
        </w:rPr>
        <w:t>In</w:t>
      </w:r>
      <w:r>
        <w:rPr>
          <w:rFonts w:ascii="Century Gothic" w:eastAsia="Century Gothic" w:hAnsi="Century Gothic" w:cs="Century Gothic"/>
          <w:i/>
          <w:iCs/>
          <w:color w:val="343434"/>
        </w:rPr>
        <w:t xml:space="preserve"> Dubai </w:t>
      </w:r>
    </w:p>
    <w:p w:rsidR="005954DD" w:rsidRDefault="005954DD">
      <w:pPr>
        <w:spacing w:line="96" w:lineRule="exact"/>
        <w:rPr>
          <w:sz w:val="24"/>
          <w:szCs w:val="24"/>
        </w:rPr>
      </w:pPr>
    </w:p>
    <w:p w:rsidR="005954DD" w:rsidRDefault="007A1B83">
      <w:pPr>
        <w:numPr>
          <w:ilvl w:val="0"/>
          <w:numId w:val="1"/>
        </w:numPr>
        <w:tabs>
          <w:tab w:val="left" w:pos="204"/>
        </w:tabs>
        <w:spacing w:line="318" w:lineRule="auto"/>
        <w:ind w:right="3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Prepared and executed multiple marketing campaigns from ideation to </w:t>
      </w:r>
      <w:r>
        <w:rPr>
          <w:rFonts w:ascii="Century Gothic" w:eastAsia="Century Gothic" w:hAnsi="Century Gothic" w:cs="Century Gothic"/>
          <w:color w:val="343434"/>
        </w:rPr>
        <w:t>completion, both online and offline</w:t>
      </w:r>
    </w:p>
    <w:p w:rsidR="005954DD" w:rsidRDefault="005954DD">
      <w:pPr>
        <w:spacing w:line="8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4"/>
        </w:tabs>
        <w:spacing w:line="315" w:lineRule="auto"/>
        <w:ind w:right="2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Prepared and sent regular reports to management on status of each campaign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4"/>
        </w:tabs>
        <w:spacing w:line="315" w:lineRule="auto"/>
        <w:ind w:right="8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Advised management on new and innovative marketing ideas to help promote the business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1"/>
        </w:tabs>
        <w:spacing w:line="317" w:lineRule="auto"/>
        <w:ind w:right="6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Maintained the company's online image in line with </w:t>
      </w:r>
      <w:r>
        <w:rPr>
          <w:rFonts w:ascii="Century Gothic" w:eastAsia="Century Gothic" w:hAnsi="Century Gothic" w:cs="Century Gothic"/>
          <w:color w:val="343434"/>
        </w:rPr>
        <w:t>corporate identity and responded to customer reviews in a professional and timely manner.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4"/>
        </w:tabs>
        <w:spacing w:line="315" w:lineRule="auto"/>
        <w:ind w:right="42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Sourcing, comparing, scrutinizing and negotiating with suppliers</w:t>
      </w:r>
    </w:p>
    <w:p w:rsidR="005954DD" w:rsidRDefault="005954DD">
      <w:pPr>
        <w:spacing w:line="12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4"/>
        </w:tabs>
        <w:spacing w:line="317" w:lineRule="auto"/>
        <w:ind w:right="1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Internal marketing including celebrations of festivals and important days of the different national</w:t>
      </w:r>
      <w:r>
        <w:rPr>
          <w:rFonts w:ascii="Century Gothic" w:eastAsia="Century Gothic" w:hAnsi="Century Gothic" w:cs="Century Gothic"/>
          <w:color w:val="343434"/>
        </w:rPr>
        <w:t>ities who make up our workforce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1"/>
        </w:tabs>
        <w:spacing w:line="315" w:lineRule="auto"/>
        <w:ind w:right="4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Managed an annual marketing budget of over a million dirhams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1"/>
        </w:tabs>
        <w:spacing w:line="317" w:lineRule="auto"/>
        <w:ind w:right="54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Launched the websites for both businesses - workshops and vehicle testing centres, with Arabic translation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1"/>
        </w:tabs>
        <w:spacing w:line="317" w:lineRule="auto"/>
        <w:ind w:right="6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Completed verification of all eight workshops and two</w:t>
      </w:r>
      <w:r>
        <w:rPr>
          <w:rFonts w:ascii="Century Gothic" w:eastAsia="Century Gothic" w:hAnsi="Century Gothic" w:cs="Century Gothic"/>
          <w:color w:val="343434"/>
        </w:rPr>
        <w:t xml:space="preserve"> vehicle testing centres of AG CARS on Google Maps, set up Google reviews and improved the ratings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1"/>
        </w:tabs>
        <w:spacing w:line="317" w:lineRule="auto"/>
        <w:ind w:right="34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Made a power point presentation about AG CARS and presented it to approximately 50 potential customers at ARABTEC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1"/>
        </w:numPr>
        <w:tabs>
          <w:tab w:val="left" w:pos="204"/>
        </w:tabs>
        <w:spacing w:line="318" w:lineRule="auto"/>
        <w:ind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Represented AG CARS at a car show and </w:t>
      </w:r>
      <w:r>
        <w:rPr>
          <w:rFonts w:ascii="Century Gothic" w:eastAsia="Century Gothic" w:hAnsi="Century Gothic" w:cs="Century Gothic"/>
          <w:color w:val="343434"/>
        </w:rPr>
        <w:t>audio system competition at Umm Al Quwain. Presented the awards to the winners of the competition and spoke on behalf of the company.</w:t>
      </w:r>
    </w:p>
    <w:p w:rsidR="005954DD" w:rsidRDefault="005954DD">
      <w:pPr>
        <w:sectPr w:rsidR="005954DD">
          <w:type w:val="continuous"/>
          <w:pgSz w:w="12240" w:h="15840"/>
          <w:pgMar w:top="391" w:right="340" w:bottom="180" w:left="300" w:header="0" w:footer="0" w:gutter="0"/>
          <w:cols w:num="3" w:space="720" w:equalWidth="0">
            <w:col w:w="3080" w:space="600"/>
            <w:col w:w="1100" w:space="720"/>
            <w:col w:w="6100"/>
          </w:cols>
        </w:sectPr>
      </w:pPr>
    </w:p>
    <w:p w:rsidR="005954DD" w:rsidRDefault="007A1B83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36800" cy="10034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FFFFFF"/>
          <w:sz w:val="32"/>
          <w:szCs w:val="32"/>
        </w:rPr>
        <w:t>Skills</w:t>
      </w:r>
    </w:p>
    <w:p w:rsidR="005954DD" w:rsidRDefault="005954DD">
      <w:pPr>
        <w:spacing w:line="351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Event planning &amp; Execution</w:t>
      </w:r>
    </w:p>
    <w:p w:rsidR="005954DD" w:rsidRDefault="005954DD">
      <w:pPr>
        <w:spacing w:line="374" w:lineRule="exact"/>
        <w:rPr>
          <w:sz w:val="20"/>
          <w:szCs w:val="20"/>
        </w:rPr>
      </w:pPr>
    </w:p>
    <w:p w:rsidR="005954DD" w:rsidRDefault="007A1B83">
      <w:pPr>
        <w:ind w:left="21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Excellent</w:t>
      </w:r>
    </w:p>
    <w:p w:rsidR="005954DD" w:rsidRDefault="005954DD">
      <w:pPr>
        <w:spacing w:line="296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Brand building</w:t>
      </w:r>
    </w:p>
    <w:p w:rsidR="005954DD" w:rsidRDefault="005954DD">
      <w:pPr>
        <w:spacing w:line="371" w:lineRule="exact"/>
        <w:rPr>
          <w:sz w:val="20"/>
          <w:szCs w:val="20"/>
        </w:rPr>
      </w:pPr>
    </w:p>
    <w:p w:rsidR="005954DD" w:rsidRDefault="007A1B83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Very Good</w:t>
      </w:r>
    </w:p>
    <w:p w:rsidR="005954DD" w:rsidRDefault="005954DD">
      <w:pPr>
        <w:spacing w:line="289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Budgeting</w:t>
      </w:r>
    </w:p>
    <w:p w:rsidR="005954DD" w:rsidRDefault="005954DD">
      <w:pPr>
        <w:spacing w:line="376" w:lineRule="exact"/>
        <w:rPr>
          <w:sz w:val="20"/>
          <w:szCs w:val="20"/>
        </w:rPr>
      </w:pPr>
    </w:p>
    <w:p w:rsidR="005954DD" w:rsidRDefault="007A1B83">
      <w:pPr>
        <w:ind w:left="21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Exce</w:t>
      </w:r>
      <w:r>
        <w:rPr>
          <w:rFonts w:ascii="Century Gothic" w:eastAsia="Century Gothic" w:hAnsi="Century Gothic" w:cs="Century Gothic"/>
          <w:color w:val="FFFFFF"/>
          <w:sz w:val="21"/>
          <w:szCs w:val="21"/>
        </w:rPr>
        <w:t>llent</w:t>
      </w:r>
    </w:p>
    <w:p w:rsidR="005954DD" w:rsidRDefault="005954DD">
      <w:pPr>
        <w:spacing w:line="296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Marketing and advertising</w:t>
      </w:r>
    </w:p>
    <w:p w:rsidR="005954DD" w:rsidRDefault="005954DD">
      <w:pPr>
        <w:spacing w:line="377" w:lineRule="exact"/>
        <w:rPr>
          <w:sz w:val="20"/>
          <w:szCs w:val="20"/>
        </w:rPr>
      </w:pPr>
    </w:p>
    <w:p w:rsidR="005954DD" w:rsidRDefault="007A1B83">
      <w:pPr>
        <w:ind w:left="21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Excellent</w:t>
      </w:r>
    </w:p>
    <w:p w:rsidR="005954DD" w:rsidRDefault="005954DD">
      <w:pPr>
        <w:spacing w:line="302" w:lineRule="exact"/>
        <w:rPr>
          <w:sz w:val="20"/>
          <w:szCs w:val="20"/>
        </w:rPr>
      </w:pPr>
    </w:p>
    <w:p w:rsidR="005954DD" w:rsidRDefault="007A1B83">
      <w:pPr>
        <w:spacing w:line="559" w:lineRule="auto"/>
        <w:ind w:left="2140" w:hanging="213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Campaign management Excellent</w:t>
      </w:r>
    </w:p>
    <w:p w:rsidR="005954DD" w:rsidRDefault="005954DD">
      <w:pPr>
        <w:spacing w:line="1" w:lineRule="exact"/>
        <w:rPr>
          <w:sz w:val="20"/>
          <w:szCs w:val="20"/>
        </w:rPr>
      </w:pPr>
    </w:p>
    <w:p w:rsidR="005954DD" w:rsidRDefault="007A1B83">
      <w:pPr>
        <w:spacing w:line="559" w:lineRule="auto"/>
        <w:ind w:left="2140" w:hanging="213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Corporate communications Excellent</w:t>
      </w:r>
    </w:p>
    <w:p w:rsidR="005954DD" w:rsidRDefault="007A1B83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Public and Media Relations</w:t>
      </w:r>
    </w:p>
    <w:p w:rsidR="005954DD" w:rsidRDefault="005954DD">
      <w:pPr>
        <w:spacing w:line="371" w:lineRule="exact"/>
        <w:rPr>
          <w:sz w:val="20"/>
          <w:szCs w:val="20"/>
        </w:rPr>
      </w:pPr>
    </w:p>
    <w:p w:rsidR="005954DD" w:rsidRDefault="007A1B83">
      <w:pPr>
        <w:ind w:left="19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Very Good</w:t>
      </w:r>
    </w:p>
    <w:p w:rsidR="005954DD" w:rsidRDefault="005954DD">
      <w:pPr>
        <w:spacing w:line="295" w:lineRule="exact"/>
        <w:rPr>
          <w:sz w:val="20"/>
          <w:szCs w:val="20"/>
        </w:rPr>
      </w:pPr>
    </w:p>
    <w:p w:rsidR="005954DD" w:rsidRDefault="007A1B83">
      <w:pPr>
        <w:spacing w:line="533" w:lineRule="auto"/>
        <w:ind w:left="1900" w:hanging="1905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Campaign development Very Good</w:t>
      </w:r>
    </w:p>
    <w:p w:rsidR="005954DD" w:rsidRDefault="007A1B83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Strategic marketing</w:t>
      </w:r>
    </w:p>
    <w:p w:rsidR="005954DD" w:rsidRDefault="005954DD">
      <w:pPr>
        <w:spacing w:line="372" w:lineRule="exact"/>
        <w:rPr>
          <w:sz w:val="20"/>
          <w:szCs w:val="20"/>
        </w:rPr>
      </w:pPr>
    </w:p>
    <w:p w:rsidR="005954DD" w:rsidRDefault="007A1B83">
      <w:pPr>
        <w:ind w:left="19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Very Good</w:t>
      </w:r>
    </w:p>
    <w:p w:rsidR="005954DD" w:rsidRDefault="005954DD">
      <w:pPr>
        <w:spacing w:line="290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MS Office</w:t>
      </w:r>
    </w:p>
    <w:p w:rsidR="005954DD" w:rsidRDefault="005954DD">
      <w:pPr>
        <w:spacing w:line="371" w:lineRule="exact"/>
        <w:rPr>
          <w:sz w:val="20"/>
          <w:szCs w:val="20"/>
        </w:rPr>
      </w:pPr>
    </w:p>
    <w:p w:rsidR="005954DD" w:rsidRDefault="007A1B83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Very Good</w:t>
      </w:r>
    </w:p>
    <w:p w:rsidR="005954DD" w:rsidRDefault="005954DD">
      <w:pPr>
        <w:spacing w:line="289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Marketing</w:t>
      </w:r>
    </w:p>
    <w:p w:rsidR="005954DD" w:rsidRDefault="005954DD">
      <w:pPr>
        <w:spacing w:line="376" w:lineRule="exact"/>
        <w:rPr>
          <w:sz w:val="20"/>
          <w:szCs w:val="20"/>
        </w:rPr>
      </w:pPr>
    </w:p>
    <w:p w:rsidR="005954DD" w:rsidRDefault="007A1B83">
      <w:pPr>
        <w:ind w:left="21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1"/>
          <w:szCs w:val="21"/>
        </w:rPr>
        <w:t>Excellent</w:t>
      </w:r>
    </w:p>
    <w:p w:rsidR="005954DD" w:rsidRDefault="005954DD">
      <w:pPr>
        <w:spacing w:line="302" w:lineRule="exact"/>
        <w:rPr>
          <w:sz w:val="20"/>
          <w:szCs w:val="20"/>
        </w:rPr>
      </w:pPr>
    </w:p>
    <w:p w:rsidR="005954DD" w:rsidRDefault="007A1B83">
      <w:pPr>
        <w:spacing w:line="565" w:lineRule="auto"/>
        <w:ind w:left="1900" w:hanging="1905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</w:rPr>
        <w:t>Online/Digital marketing Very Good</w:t>
      </w:r>
    </w:p>
    <w:p w:rsidR="005954DD" w:rsidRDefault="007A1B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54DD" w:rsidRDefault="005954DD">
      <w:pPr>
        <w:spacing w:line="210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2013-02 -</w:t>
      </w:r>
    </w:p>
    <w:p w:rsidR="005954DD" w:rsidRDefault="005954DD">
      <w:pPr>
        <w:spacing w:line="90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2019-04</w:t>
      </w:r>
    </w:p>
    <w:p w:rsidR="005954DD" w:rsidRDefault="007A1B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54DD" w:rsidRDefault="005954DD">
      <w:pPr>
        <w:spacing w:line="136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Marketing Officer</w:t>
      </w:r>
    </w:p>
    <w:p w:rsidR="005954DD" w:rsidRDefault="005954DD">
      <w:pPr>
        <w:spacing w:line="170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343434"/>
        </w:rPr>
        <w:t>Western Auto, Dubai</w:t>
      </w:r>
    </w:p>
    <w:p w:rsidR="005954DD" w:rsidRDefault="005954DD">
      <w:pPr>
        <w:spacing w:line="98" w:lineRule="exact"/>
        <w:rPr>
          <w:sz w:val="20"/>
          <w:szCs w:val="20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5" w:lineRule="auto"/>
        <w:ind w:right="4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Prepared budget in accordance with marketing objectives.</w:t>
      </w:r>
    </w:p>
    <w:p w:rsidR="005954DD" w:rsidRDefault="005954DD">
      <w:pPr>
        <w:spacing w:line="7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0"/>
        </w:tabs>
        <w:ind w:left="200" w:hanging="198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Oversaw creation of marketing collaterals</w:t>
      </w:r>
    </w:p>
    <w:p w:rsidR="005954DD" w:rsidRDefault="005954DD">
      <w:pPr>
        <w:spacing w:line="95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1"/>
        </w:tabs>
        <w:spacing w:line="315" w:lineRule="auto"/>
        <w:ind w:right="12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Co-ordinated with vendors / media on execution of </w:t>
      </w:r>
      <w:r>
        <w:rPr>
          <w:rFonts w:ascii="Century Gothic" w:eastAsia="Century Gothic" w:hAnsi="Century Gothic" w:cs="Century Gothic"/>
          <w:color w:val="343434"/>
        </w:rPr>
        <w:t>marketing campaigns.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1"/>
        </w:tabs>
        <w:spacing w:line="315" w:lineRule="auto"/>
        <w:ind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Monitored campaigns to ensure and maintain clarity of communications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5" w:lineRule="auto"/>
        <w:ind w:right="24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Ensured that campaigns fall within allotted budget and achieve maximum ROI.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1"/>
        </w:tabs>
        <w:spacing w:line="316" w:lineRule="auto"/>
        <w:ind w:right="8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Collected data and feedback on campaign outcomes and present to HOD for evaluation.</w:t>
      </w:r>
    </w:p>
    <w:p w:rsidR="005954DD" w:rsidRDefault="005954DD">
      <w:pPr>
        <w:spacing w:line="10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5" w:lineRule="auto"/>
        <w:ind w:right="7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Tr</w:t>
      </w:r>
      <w:r>
        <w:rPr>
          <w:rFonts w:ascii="Century Gothic" w:eastAsia="Century Gothic" w:hAnsi="Century Gothic" w:cs="Century Gothic"/>
          <w:color w:val="343434"/>
        </w:rPr>
        <w:t>acked competition and prepared reports to evaluate products / service.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8" w:lineRule="auto"/>
        <w:ind w:right="3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Explored innovation in marketing and communication and suggested implementation wherever relevant to improve product / service and brand communication.</w:t>
      </w:r>
    </w:p>
    <w:p w:rsidR="005954DD" w:rsidRDefault="005954DD">
      <w:pPr>
        <w:spacing w:line="10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8" w:lineRule="auto"/>
        <w:ind w:right="140" w:firstLine="2"/>
        <w:jc w:val="both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Suggested events, activities, </w:t>
      </w:r>
      <w:r>
        <w:rPr>
          <w:rFonts w:ascii="Century Gothic" w:eastAsia="Century Gothic" w:hAnsi="Century Gothic" w:cs="Century Gothic"/>
          <w:color w:val="343434"/>
        </w:rPr>
        <w:t>seminars, exhibitions in which we could participate, and which were aligned to our marketing goals.</w:t>
      </w:r>
    </w:p>
    <w:p w:rsidR="005954DD" w:rsidRDefault="005954DD">
      <w:pPr>
        <w:spacing w:line="8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5" w:lineRule="auto"/>
        <w:ind w:right="4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Selected concepts which aligned with marketing strategy to present to HOD.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7" w:lineRule="auto"/>
        <w:ind w:right="2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Re-evaluated campaign outcomes based on data analysis from various channels of </w:t>
      </w:r>
      <w:r>
        <w:rPr>
          <w:rFonts w:ascii="Century Gothic" w:eastAsia="Century Gothic" w:hAnsi="Century Gothic" w:cs="Century Gothic"/>
          <w:color w:val="343434"/>
        </w:rPr>
        <w:t>communication, in order to improve effectiveness of campaigns.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5" w:lineRule="auto"/>
        <w:ind w:right="4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Executed the launch of a new passenger vehicle brand in U.A.E. from Taiwan called LUXGEN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4"/>
        </w:tabs>
        <w:spacing w:line="315" w:lineRule="auto"/>
        <w:ind w:right="16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Arranged multiple customer vehicle delivery events for our bus brand – King Long</w:t>
      </w:r>
    </w:p>
    <w:p w:rsidR="005954DD" w:rsidRDefault="005954DD">
      <w:pPr>
        <w:spacing w:line="7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2"/>
        </w:numPr>
        <w:tabs>
          <w:tab w:val="left" w:pos="200"/>
        </w:tabs>
        <w:ind w:left="200" w:hanging="198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Arranged yearly </w:t>
      </w:r>
      <w:r>
        <w:rPr>
          <w:rFonts w:ascii="Century Gothic" w:eastAsia="Century Gothic" w:hAnsi="Century Gothic" w:cs="Century Gothic"/>
          <w:color w:val="343434"/>
        </w:rPr>
        <w:t>customer engagement events for</w:t>
      </w:r>
    </w:p>
    <w:p w:rsidR="005954DD" w:rsidRDefault="005954DD">
      <w:pPr>
        <w:spacing w:line="95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spacing w:line="315" w:lineRule="auto"/>
        <w:ind w:right="400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King Long at premium venues like Bvlgari hotel and Versace hotel</w:t>
      </w:r>
    </w:p>
    <w:p w:rsidR="005954DD" w:rsidRDefault="005954DD">
      <w:pPr>
        <w:sectPr w:rsidR="005954DD">
          <w:pgSz w:w="12240" w:h="15840"/>
          <w:pgMar w:top="355" w:right="420" w:bottom="0" w:left="300" w:header="0" w:footer="0" w:gutter="0"/>
          <w:cols w:num="3" w:space="720" w:equalWidth="0">
            <w:col w:w="3080" w:space="600"/>
            <w:col w:w="1100" w:space="720"/>
            <w:col w:w="6020"/>
          </w:cols>
        </w:sectPr>
      </w:pPr>
    </w:p>
    <w:p w:rsidR="005954DD" w:rsidRDefault="005954DD">
      <w:pPr>
        <w:spacing w:line="1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060"/>
        <w:gridCol w:w="1540"/>
        <w:gridCol w:w="1280"/>
        <w:gridCol w:w="20"/>
      </w:tblGrid>
      <w:tr w:rsidR="005954DD">
        <w:trPr>
          <w:trHeight w:val="280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448"/>
        </w:trPr>
        <w:tc>
          <w:tcPr>
            <w:tcW w:w="80" w:type="dxa"/>
            <w:shd w:val="clear" w:color="auto" w:fill="00315C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15C"/>
            <w:vAlign w:val="bottom"/>
          </w:tcPr>
          <w:p w:rsidR="005954DD" w:rsidRDefault="007A1B83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2"/>
                <w:szCs w:val="32"/>
              </w:rPr>
              <w:t>Languages</w:t>
            </w:r>
          </w:p>
        </w:tc>
        <w:tc>
          <w:tcPr>
            <w:tcW w:w="1540" w:type="dxa"/>
            <w:shd w:val="clear" w:color="auto" w:fill="00315C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954DD" w:rsidRDefault="007A1B83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2010-05 -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64"/>
        </w:trPr>
        <w:tc>
          <w:tcPr>
            <w:tcW w:w="80" w:type="dxa"/>
            <w:shd w:val="clear" w:color="auto" w:fill="00315C"/>
            <w:vAlign w:val="bottom"/>
          </w:tcPr>
          <w:p w:rsidR="005954DD" w:rsidRDefault="005954D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shd w:val="clear" w:color="auto" w:fill="00315C"/>
            <w:vAlign w:val="bottom"/>
          </w:tcPr>
          <w:p w:rsidR="005954DD" w:rsidRDefault="005954DD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shd w:val="clear" w:color="auto" w:fill="00315C"/>
            <w:vAlign w:val="bottom"/>
          </w:tcPr>
          <w:p w:rsidR="005954DD" w:rsidRDefault="005954D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vAlign w:val="bottom"/>
          </w:tcPr>
          <w:p w:rsidR="005954DD" w:rsidRDefault="005954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404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shd w:val="clear" w:color="auto" w:fill="003D73"/>
            <w:vAlign w:val="bottom"/>
          </w:tcPr>
          <w:p w:rsidR="005954DD" w:rsidRDefault="007A1B8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English</w:t>
            </w: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54DD" w:rsidRDefault="007A1B83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2013-01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154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shd w:val="clear" w:color="auto" w:fill="003D73"/>
            <w:vAlign w:val="bottom"/>
          </w:tcPr>
          <w:p w:rsidR="005954DD" w:rsidRDefault="005954D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639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7A1B8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Superior</w:t>
            </w: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559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7A1B8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Hindi</w:t>
            </w: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641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7A1B8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Superior</w:t>
            </w: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559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7A1B8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Arabic</w:t>
            </w: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641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7A1B8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Advanced</w:t>
            </w: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559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7A1B83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Malayalam</w:t>
            </w: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641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7A1B8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Superior</w:t>
            </w: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10227"/>
        </w:trPr>
        <w:tc>
          <w:tcPr>
            <w:tcW w:w="8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003D73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</w:tbl>
    <w:p w:rsidR="005954DD" w:rsidRDefault="007A1B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-9100185</wp:posOffset>
            </wp:positionV>
            <wp:extent cx="1951990" cy="94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-8338185</wp:posOffset>
            </wp:positionV>
            <wp:extent cx="1951990" cy="94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-7576185</wp:posOffset>
            </wp:positionV>
            <wp:extent cx="1951990" cy="94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-6814185</wp:posOffset>
            </wp:positionV>
            <wp:extent cx="1951990" cy="94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4DD" w:rsidRDefault="007A1B83" w:rsidP="007A1B83">
      <w:pPr>
        <w:spacing w:line="20" w:lineRule="exac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43434"/>
          <w:sz w:val="28"/>
          <w:szCs w:val="28"/>
        </w:rPr>
        <w:t>Marketing Assistant</w:t>
      </w:r>
    </w:p>
    <w:p w:rsidR="005954DD" w:rsidRDefault="005954DD">
      <w:pPr>
        <w:spacing w:line="170" w:lineRule="exact"/>
        <w:rPr>
          <w:sz w:val="20"/>
          <w:szCs w:val="20"/>
        </w:rPr>
      </w:pPr>
    </w:p>
    <w:p w:rsidR="005954DD" w:rsidRDefault="007A1B83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343434"/>
        </w:rPr>
        <w:t>AGMC, BMW Group Importer, Dubai</w:t>
      </w:r>
    </w:p>
    <w:p w:rsidR="005954DD" w:rsidRDefault="005954DD">
      <w:pPr>
        <w:spacing w:line="98" w:lineRule="exact"/>
        <w:rPr>
          <w:sz w:val="20"/>
          <w:szCs w:val="20"/>
        </w:rPr>
      </w:pPr>
    </w:p>
    <w:p w:rsidR="005954DD" w:rsidRDefault="007A1B83">
      <w:pPr>
        <w:numPr>
          <w:ilvl w:val="0"/>
          <w:numId w:val="3"/>
        </w:numPr>
        <w:tabs>
          <w:tab w:val="left" w:pos="204"/>
        </w:tabs>
        <w:spacing w:line="318" w:lineRule="auto"/>
        <w:ind w:right="2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Prepared presentations for management as well as reports to BMW Middle East office on marketing campaigns undertaken</w:t>
      </w:r>
    </w:p>
    <w:p w:rsidR="005954DD" w:rsidRDefault="005954DD">
      <w:pPr>
        <w:spacing w:line="8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4"/>
        </w:tabs>
        <w:spacing w:line="315" w:lineRule="auto"/>
        <w:ind w:right="2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Prepared annual marketing activities </w:t>
      </w:r>
      <w:r>
        <w:rPr>
          <w:rFonts w:ascii="Century Gothic" w:eastAsia="Century Gothic" w:hAnsi="Century Gothic" w:cs="Century Gothic"/>
          <w:color w:val="343434"/>
        </w:rPr>
        <w:t>plan for various departments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4"/>
        </w:tabs>
        <w:spacing w:line="315" w:lineRule="auto"/>
        <w:ind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Ensured that all AGMC showrooms' appearances are up to date with respect to CI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4"/>
        </w:tabs>
        <w:spacing w:line="315" w:lineRule="auto"/>
        <w:ind w:right="14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Prepared budgets and cost estimates for upcoming events</w:t>
      </w:r>
    </w:p>
    <w:p w:rsidR="005954DD" w:rsidRDefault="005954DD">
      <w:pPr>
        <w:spacing w:line="6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0"/>
        </w:tabs>
        <w:ind w:left="200" w:hanging="198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Events co-ordination &amp; Post event report making</w:t>
      </w:r>
    </w:p>
    <w:p w:rsidR="005954DD" w:rsidRDefault="005954DD">
      <w:pPr>
        <w:spacing w:line="96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1"/>
        </w:tabs>
        <w:spacing w:line="315" w:lineRule="auto"/>
        <w:ind w:right="9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Distribution of sales literature and </w:t>
      </w:r>
      <w:r>
        <w:rPr>
          <w:rFonts w:ascii="Century Gothic" w:eastAsia="Century Gothic" w:hAnsi="Century Gothic" w:cs="Century Gothic"/>
          <w:color w:val="343434"/>
        </w:rPr>
        <w:t>competitor information to the sales team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4"/>
        </w:tabs>
        <w:spacing w:line="315" w:lineRule="auto"/>
        <w:ind w:right="64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Supplier selection and co-ordination for various marketing related requirements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4"/>
        </w:tabs>
        <w:spacing w:line="315" w:lineRule="auto"/>
        <w:ind w:right="6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Updating Social media, company website and iPhone app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1"/>
        </w:tabs>
        <w:spacing w:line="315" w:lineRule="auto"/>
        <w:ind w:right="12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Coordination with creative agency, PR agency and media agency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1"/>
        </w:tabs>
        <w:spacing w:line="315" w:lineRule="auto"/>
        <w:ind w:right="4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Coordinated wit</w:t>
      </w:r>
      <w:r>
        <w:rPr>
          <w:rFonts w:ascii="Century Gothic" w:eastAsia="Century Gothic" w:hAnsi="Century Gothic" w:cs="Century Gothic"/>
          <w:color w:val="343434"/>
        </w:rPr>
        <w:t>h the BMW Premium Selection department for weekly newspaper advertisements</w:t>
      </w:r>
    </w:p>
    <w:p w:rsidR="005954DD" w:rsidRDefault="005954DD">
      <w:pPr>
        <w:spacing w:line="12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1"/>
        </w:tabs>
        <w:spacing w:line="315" w:lineRule="auto"/>
        <w:ind w:right="2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Launched the first mobile application by a dealer for a car brand in the UAE</w:t>
      </w:r>
    </w:p>
    <w:p w:rsidR="005954DD" w:rsidRDefault="005954DD">
      <w:pPr>
        <w:spacing w:line="6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0"/>
        </w:tabs>
        <w:ind w:left="200" w:hanging="198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Managed the successful launch of the BMW 3 series,</w:t>
      </w:r>
    </w:p>
    <w:p w:rsidR="005954DD" w:rsidRDefault="005954DD">
      <w:pPr>
        <w:spacing w:line="90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6 series and the K1200GTL</w:t>
      </w:r>
    </w:p>
    <w:p w:rsidR="005954DD" w:rsidRDefault="005954DD">
      <w:pPr>
        <w:spacing w:line="95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1"/>
        </w:tabs>
        <w:spacing w:line="317" w:lineRule="auto"/>
        <w:ind w:right="28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 xml:space="preserve">Managed multiple </w:t>
      </w:r>
      <w:r>
        <w:rPr>
          <w:rFonts w:ascii="Century Gothic" w:eastAsia="Century Gothic" w:hAnsi="Century Gothic" w:cs="Century Gothic"/>
          <w:color w:val="343434"/>
        </w:rPr>
        <w:t>customer drive events at Dubai Auto drome for BMW, MINI, Rolls Royce and BMW Motorrad</w:t>
      </w:r>
    </w:p>
    <w:p w:rsidR="005954DD" w:rsidRDefault="005954DD">
      <w:pPr>
        <w:spacing w:line="11" w:lineRule="exact"/>
        <w:rPr>
          <w:rFonts w:ascii="Century Gothic" w:eastAsia="Century Gothic" w:hAnsi="Century Gothic" w:cs="Century Gothic"/>
          <w:color w:val="343434"/>
        </w:rPr>
      </w:pPr>
    </w:p>
    <w:p w:rsidR="005954DD" w:rsidRDefault="007A1B83">
      <w:pPr>
        <w:numPr>
          <w:ilvl w:val="0"/>
          <w:numId w:val="3"/>
        </w:numPr>
        <w:tabs>
          <w:tab w:val="left" w:pos="201"/>
        </w:tabs>
        <w:spacing w:line="315" w:lineRule="auto"/>
        <w:ind w:right="800" w:firstLine="2"/>
        <w:rPr>
          <w:rFonts w:ascii="Century Gothic" w:eastAsia="Century Gothic" w:hAnsi="Century Gothic" w:cs="Century Gothic"/>
          <w:color w:val="343434"/>
        </w:rPr>
      </w:pPr>
      <w:r>
        <w:rPr>
          <w:rFonts w:ascii="Century Gothic" w:eastAsia="Century Gothic" w:hAnsi="Century Gothic" w:cs="Century Gothic"/>
          <w:color w:val="343434"/>
        </w:rPr>
        <w:t>Managed the launch of the new BMW AGMC showroom in Fujairah</w:t>
      </w:r>
    </w:p>
    <w:p w:rsidR="005954DD" w:rsidRDefault="005954DD">
      <w:pPr>
        <w:sectPr w:rsidR="005954DD">
          <w:pgSz w:w="12240" w:h="16035"/>
          <w:pgMar w:top="20" w:right="400" w:bottom="0" w:left="0" w:header="0" w:footer="0" w:gutter="0"/>
          <w:cols w:num="2" w:space="720" w:equalWidth="0">
            <w:col w:w="5080" w:space="720"/>
            <w:col w:w="6040"/>
          </w:cols>
        </w:sectPr>
      </w:pPr>
    </w:p>
    <w:p w:rsidR="005954DD" w:rsidRDefault="007A1B83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002E58"/>
          <w:sz w:val="32"/>
          <w:szCs w:val="32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34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002E58"/>
          <w:sz w:val="32"/>
          <w:szCs w:val="32"/>
        </w:rPr>
        <w:t>Education</w:t>
      </w:r>
    </w:p>
    <w:p w:rsidR="005954DD" w:rsidRDefault="005954DD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2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5960"/>
        <w:gridCol w:w="20"/>
      </w:tblGrid>
      <w:tr w:rsidR="005954DD">
        <w:trPr>
          <w:trHeight w:val="344"/>
        </w:trPr>
        <w:tc>
          <w:tcPr>
            <w:tcW w:w="14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2005-06 -</w:t>
            </w: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MBA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 xml:space="preserve"> Marketing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360"/>
        </w:trPr>
        <w:tc>
          <w:tcPr>
            <w:tcW w:w="14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2007-07</w:t>
            </w:r>
          </w:p>
        </w:tc>
        <w:tc>
          <w:tcPr>
            <w:tcW w:w="5960" w:type="dxa"/>
            <w:vMerge w:val="restart"/>
            <w:vAlign w:val="bottom"/>
          </w:tcPr>
          <w:p w:rsidR="005954DD" w:rsidRDefault="007A1B83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>Kristu Jayanti College,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79"/>
        </w:trPr>
        <w:tc>
          <w:tcPr>
            <w:tcW w:w="1400" w:type="dxa"/>
            <w:vAlign w:val="bottom"/>
          </w:tcPr>
          <w:p w:rsidR="005954DD" w:rsidRDefault="005954DD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vMerge/>
            <w:vAlign w:val="bottom"/>
          </w:tcPr>
          <w:p w:rsidR="005954DD" w:rsidRDefault="005954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360"/>
        </w:trPr>
        <w:tc>
          <w:tcPr>
            <w:tcW w:w="140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>Bangalore, India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481"/>
        </w:trPr>
        <w:tc>
          <w:tcPr>
            <w:tcW w:w="14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2001-07 -</w:t>
            </w: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Bachelor of Science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 xml:space="preserve"> Computer Science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</w:tbl>
    <w:p w:rsidR="005954DD" w:rsidRDefault="007A1B83">
      <w:pPr>
        <w:spacing w:line="229" w:lineRule="auto"/>
        <w:ind w:left="25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2004-04</w:t>
      </w:r>
    </w:p>
    <w:p w:rsidR="005954DD" w:rsidRDefault="005954DD">
      <w:pPr>
        <w:spacing w:line="1" w:lineRule="exact"/>
        <w:rPr>
          <w:sz w:val="20"/>
          <w:szCs w:val="20"/>
        </w:rPr>
      </w:pPr>
    </w:p>
    <w:p w:rsidR="005954DD" w:rsidRDefault="007A1B83">
      <w:pPr>
        <w:spacing w:line="313" w:lineRule="auto"/>
        <w:ind w:left="436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343434"/>
        </w:rPr>
        <w:t>M. S. Ramaiah College of Arts, Science &amp; Commerce, Bangalore, India</w:t>
      </w:r>
    </w:p>
    <w:p w:rsidR="005954DD" w:rsidRDefault="005954DD">
      <w:pPr>
        <w:spacing w:line="200" w:lineRule="exact"/>
        <w:rPr>
          <w:sz w:val="20"/>
          <w:szCs w:val="20"/>
        </w:rPr>
      </w:pPr>
    </w:p>
    <w:p w:rsidR="005954DD" w:rsidRDefault="005954DD">
      <w:pPr>
        <w:spacing w:line="277" w:lineRule="exact"/>
        <w:rPr>
          <w:sz w:val="20"/>
          <w:szCs w:val="20"/>
        </w:rPr>
      </w:pPr>
    </w:p>
    <w:p w:rsidR="005954DD" w:rsidRDefault="007A1B83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32"/>
          <w:szCs w:val="32"/>
        </w:rPr>
        <w:t>Certifications</w:t>
      </w:r>
    </w:p>
    <w:p w:rsidR="005954DD" w:rsidRDefault="005954DD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2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5960"/>
        <w:gridCol w:w="20"/>
      </w:tblGrid>
      <w:tr w:rsidR="005954DD">
        <w:trPr>
          <w:trHeight w:val="344"/>
        </w:trPr>
        <w:tc>
          <w:tcPr>
            <w:tcW w:w="15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2015-06 -</w:t>
            </w: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Award in Direct and Digital Marketing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360"/>
        </w:trPr>
        <w:tc>
          <w:tcPr>
            <w:tcW w:w="15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2016-06</w:t>
            </w:r>
          </w:p>
        </w:tc>
        <w:tc>
          <w:tcPr>
            <w:tcW w:w="5960" w:type="dxa"/>
            <w:vMerge w:val="restart"/>
            <w:vAlign w:val="bottom"/>
          </w:tcPr>
          <w:p w:rsidR="005954DD" w:rsidRDefault="007A1B8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 xml:space="preserve">The Institute of Direct and </w:t>
            </w: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>Digital Marketing, Ireland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79"/>
        </w:trPr>
        <w:tc>
          <w:tcPr>
            <w:tcW w:w="1500" w:type="dxa"/>
            <w:vAlign w:val="bottom"/>
          </w:tcPr>
          <w:p w:rsidR="005954DD" w:rsidRDefault="005954DD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vMerge/>
            <w:vAlign w:val="bottom"/>
          </w:tcPr>
          <w:p w:rsidR="005954DD" w:rsidRDefault="005954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561"/>
        </w:trPr>
        <w:tc>
          <w:tcPr>
            <w:tcW w:w="15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16-05-2020</w:t>
            </w: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Google Ads Display Certification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360"/>
        </w:trPr>
        <w:tc>
          <w:tcPr>
            <w:tcW w:w="150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>Google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720"/>
        </w:trPr>
        <w:tc>
          <w:tcPr>
            <w:tcW w:w="1500" w:type="dxa"/>
            <w:vAlign w:val="bottom"/>
          </w:tcPr>
          <w:p w:rsidR="005954DD" w:rsidRDefault="007A1B83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43434"/>
              </w:rPr>
              <w:t>25-05-2020</w:t>
            </w: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43434"/>
                <w:sz w:val="28"/>
                <w:szCs w:val="28"/>
              </w:rPr>
              <w:t>Google Ads Search Certification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  <w:tr w:rsidR="005954DD">
        <w:trPr>
          <w:trHeight w:val="360"/>
        </w:trPr>
        <w:tc>
          <w:tcPr>
            <w:tcW w:w="1500" w:type="dxa"/>
            <w:vAlign w:val="bottom"/>
          </w:tcPr>
          <w:p w:rsidR="005954DD" w:rsidRDefault="005954D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5954DD" w:rsidRDefault="007A1B83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343434"/>
              </w:rPr>
              <w:t>Google</w:t>
            </w:r>
          </w:p>
        </w:tc>
        <w:tc>
          <w:tcPr>
            <w:tcW w:w="0" w:type="dxa"/>
            <w:vAlign w:val="bottom"/>
          </w:tcPr>
          <w:p w:rsidR="005954DD" w:rsidRDefault="005954DD">
            <w:pPr>
              <w:rPr>
                <w:sz w:val="1"/>
                <w:szCs w:val="1"/>
              </w:rPr>
            </w:pPr>
          </w:p>
        </w:tc>
      </w:tr>
    </w:tbl>
    <w:p w:rsidR="005954DD" w:rsidRDefault="005954DD">
      <w:pPr>
        <w:spacing w:line="200" w:lineRule="exact"/>
        <w:rPr>
          <w:sz w:val="20"/>
          <w:szCs w:val="20"/>
        </w:rPr>
      </w:pPr>
    </w:p>
    <w:p w:rsidR="005954DD" w:rsidRDefault="005954DD">
      <w:pPr>
        <w:spacing w:line="359" w:lineRule="exact"/>
        <w:rPr>
          <w:sz w:val="20"/>
          <w:szCs w:val="20"/>
        </w:rPr>
      </w:pPr>
    </w:p>
    <w:p w:rsidR="005954DD" w:rsidRDefault="007A1B83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32"/>
          <w:szCs w:val="32"/>
        </w:rPr>
        <w:t>Affiliations</w:t>
      </w:r>
    </w:p>
    <w:p w:rsidR="005954DD" w:rsidRDefault="005954DD">
      <w:pPr>
        <w:spacing w:line="200" w:lineRule="exact"/>
        <w:rPr>
          <w:sz w:val="20"/>
          <w:szCs w:val="20"/>
        </w:rPr>
      </w:pPr>
    </w:p>
    <w:p w:rsidR="005954DD" w:rsidRDefault="005954DD">
      <w:pPr>
        <w:spacing w:line="250" w:lineRule="exact"/>
        <w:rPr>
          <w:sz w:val="20"/>
          <w:szCs w:val="20"/>
        </w:rPr>
      </w:pPr>
    </w:p>
    <w:p w:rsidR="005954DD" w:rsidRDefault="007A1B83">
      <w:pPr>
        <w:ind w:left="43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Associate Member, Chartered Institute of Marketing,</w:t>
      </w:r>
    </w:p>
    <w:p w:rsidR="005954DD" w:rsidRDefault="005954DD">
      <w:pPr>
        <w:spacing w:line="200" w:lineRule="exact"/>
        <w:rPr>
          <w:sz w:val="20"/>
          <w:szCs w:val="20"/>
        </w:rPr>
      </w:pPr>
    </w:p>
    <w:p w:rsidR="005954DD" w:rsidRDefault="005954DD">
      <w:pPr>
        <w:spacing w:line="361" w:lineRule="exact"/>
        <w:rPr>
          <w:sz w:val="20"/>
          <w:szCs w:val="20"/>
        </w:rPr>
      </w:pPr>
    </w:p>
    <w:p w:rsidR="005954DD" w:rsidRDefault="007A1B83">
      <w:pPr>
        <w:ind w:left="25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E58"/>
          <w:sz w:val="32"/>
          <w:szCs w:val="32"/>
        </w:rPr>
        <w:t>Additional Information</w:t>
      </w:r>
    </w:p>
    <w:p w:rsidR="005954DD" w:rsidRDefault="005954DD">
      <w:pPr>
        <w:spacing w:line="200" w:lineRule="exact"/>
        <w:rPr>
          <w:sz w:val="20"/>
          <w:szCs w:val="20"/>
        </w:rPr>
      </w:pPr>
    </w:p>
    <w:p w:rsidR="005954DD" w:rsidRDefault="005954DD">
      <w:pPr>
        <w:spacing w:line="250" w:lineRule="exact"/>
        <w:rPr>
          <w:sz w:val="20"/>
          <w:szCs w:val="20"/>
        </w:rPr>
      </w:pPr>
    </w:p>
    <w:p w:rsidR="005954DD" w:rsidRDefault="007A1B83">
      <w:pPr>
        <w:ind w:left="43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 xml:space="preserve">U.A.E. Driving </w:t>
      </w:r>
      <w:r>
        <w:rPr>
          <w:rFonts w:ascii="Century Gothic" w:eastAsia="Century Gothic" w:hAnsi="Century Gothic" w:cs="Century Gothic"/>
          <w:color w:val="343434"/>
        </w:rPr>
        <w:t>Licence</w:t>
      </w:r>
    </w:p>
    <w:p w:rsidR="005954DD" w:rsidRDefault="005954DD">
      <w:pPr>
        <w:spacing w:line="90" w:lineRule="exact"/>
        <w:rPr>
          <w:sz w:val="20"/>
          <w:szCs w:val="20"/>
        </w:rPr>
      </w:pPr>
    </w:p>
    <w:p w:rsidR="005954DD" w:rsidRDefault="007A1B83">
      <w:pPr>
        <w:ind w:left="43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43434"/>
        </w:rPr>
        <w:t>Residence Visa</w:t>
      </w:r>
    </w:p>
    <w:sectPr w:rsidR="005954DD" w:rsidSect="005954DD">
      <w:pgSz w:w="12240" w:h="15840"/>
      <w:pgMar w:top="456" w:right="520" w:bottom="1440" w:left="14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90106E"/>
    <w:lvl w:ilvl="0" w:tplc="C9CAC49C">
      <w:start w:val="1"/>
      <w:numFmt w:val="bullet"/>
      <w:lvlText w:val="•"/>
      <w:lvlJc w:val="left"/>
    </w:lvl>
    <w:lvl w:ilvl="1" w:tplc="0B646970">
      <w:numFmt w:val="decimal"/>
      <w:lvlText w:val=""/>
      <w:lvlJc w:val="left"/>
    </w:lvl>
    <w:lvl w:ilvl="2" w:tplc="4BBAA586">
      <w:numFmt w:val="decimal"/>
      <w:lvlText w:val=""/>
      <w:lvlJc w:val="left"/>
    </w:lvl>
    <w:lvl w:ilvl="3" w:tplc="928A4184">
      <w:numFmt w:val="decimal"/>
      <w:lvlText w:val=""/>
      <w:lvlJc w:val="left"/>
    </w:lvl>
    <w:lvl w:ilvl="4" w:tplc="E2E29898">
      <w:numFmt w:val="decimal"/>
      <w:lvlText w:val=""/>
      <w:lvlJc w:val="left"/>
    </w:lvl>
    <w:lvl w:ilvl="5" w:tplc="ABBAAF0C">
      <w:numFmt w:val="decimal"/>
      <w:lvlText w:val=""/>
      <w:lvlJc w:val="left"/>
    </w:lvl>
    <w:lvl w:ilvl="6" w:tplc="02C6C550">
      <w:numFmt w:val="decimal"/>
      <w:lvlText w:val=""/>
      <w:lvlJc w:val="left"/>
    </w:lvl>
    <w:lvl w:ilvl="7" w:tplc="154EC138">
      <w:numFmt w:val="decimal"/>
      <w:lvlText w:val=""/>
      <w:lvlJc w:val="left"/>
    </w:lvl>
    <w:lvl w:ilvl="8" w:tplc="246A4F24">
      <w:numFmt w:val="decimal"/>
      <w:lvlText w:val=""/>
      <w:lvlJc w:val="left"/>
    </w:lvl>
  </w:abstractNum>
  <w:abstractNum w:abstractNumId="1">
    <w:nsid w:val="00003D6C"/>
    <w:multiLevelType w:val="hybridMultilevel"/>
    <w:tmpl w:val="9D3A63A2"/>
    <w:lvl w:ilvl="0" w:tplc="DE4ED80A">
      <w:start w:val="1"/>
      <w:numFmt w:val="bullet"/>
      <w:lvlText w:val="•"/>
      <w:lvlJc w:val="left"/>
    </w:lvl>
    <w:lvl w:ilvl="1" w:tplc="B8CE3BCC">
      <w:numFmt w:val="decimal"/>
      <w:lvlText w:val=""/>
      <w:lvlJc w:val="left"/>
    </w:lvl>
    <w:lvl w:ilvl="2" w:tplc="7BFCEB4E">
      <w:numFmt w:val="decimal"/>
      <w:lvlText w:val=""/>
      <w:lvlJc w:val="left"/>
    </w:lvl>
    <w:lvl w:ilvl="3" w:tplc="CFA44E22">
      <w:numFmt w:val="decimal"/>
      <w:lvlText w:val=""/>
      <w:lvlJc w:val="left"/>
    </w:lvl>
    <w:lvl w:ilvl="4" w:tplc="080E68AC">
      <w:numFmt w:val="decimal"/>
      <w:lvlText w:val=""/>
      <w:lvlJc w:val="left"/>
    </w:lvl>
    <w:lvl w:ilvl="5" w:tplc="0A6C4796">
      <w:numFmt w:val="decimal"/>
      <w:lvlText w:val=""/>
      <w:lvlJc w:val="left"/>
    </w:lvl>
    <w:lvl w:ilvl="6" w:tplc="9800D89A">
      <w:numFmt w:val="decimal"/>
      <w:lvlText w:val=""/>
      <w:lvlJc w:val="left"/>
    </w:lvl>
    <w:lvl w:ilvl="7" w:tplc="1834EB5A">
      <w:numFmt w:val="decimal"/>
      <w:lvlText w:val=""/>
      <w:lvlJc w:val="left"/>
    </w:lvl>
    <w:lvl w:ilvl="8" w:tplc="8AE6FF6E">
      <w:numFmt w:val="decimal"/>
      <w:lvlText w:val=""/>
      <w:lvlJc w:val="left"/>
    </w:lvl>
  </w:abstractNum>
  <w:abstractNum w:abstractNumId="2">
    <w:nsid w:val="000072AE"/>
    <w:multiLevelType w:val="hybridMultilevel"/>
    <w:tmpl w:val="9D10134E"/>
    <w:lvl w:ilvl="0" w:tplc="10EEFFA0">
      <w:start w:val="1"/>
      <w:numFmt w:val="bullet"/>
      <w:lvlText w:val="•"/>
      <w:lvlJc w:val="left"/>
    </w:lvl>
    <w:lvl w:ilvl="1" w:tplc="600C4BBE">
      <w:numFmt w:val="decimal"/>
      <w:lvlText w:val=""/>
      <w:lvlJc w:val="left"/>
    </w:lvl>
    <w:lvl w:ilvl="2" w:tplc="2BD843CC">
      <w:numFmt w:val="decimal"/>
      <w:lvlText w:val=""/>
      <w:lvlJc w:val="left"/>
    </w:lvl>
    <w:lvl w:ilvl="3" w:tplc="6CAC96CA">
      <w:numFmt w:val="decimal"/>
      <w:lvlText w:val=""/>
      <w:lvlJc w:val="left"/>
    </w:lvl>
    <w:lvl w:ilvl="4" w:tplc="4FCCAABE">
      <w:numFmt w:val="decimal"/>
      <w:lvlText w:val=""/>
      <w:lvlJc w:val="left"/>
    </w:lvl>
    <w:lvl w:ilvl="5" w:tplc="DA6600E0">
      <w:numFmt w:val="decimal"/>
      <w:lvlText w:val=""/>
      <w:lvlJc w:val="left"/>
    </w:lvl>
    <w:lvl w:ilvl="6" w:tplc="E6BEA4F6">
      <w:numFmt w:val="decimal"/>
      <w:lvlText w:val=""/>
      <w:lvlJc w:val="left"/>
    </w:lvl>
    <w:lvl w:ilvl="7" w:tplc="E8302C10">
      <w:numFmt w:val="decimal"/>
      <w:lvlText w:val=""/>
      <w:lvlJc w:val="left"/>
    </w:lvl>
    <w:lvl w:ilvl="8" w:tplc="F16412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4DD"/>
    <w:rsid w:val="005954DD"/>
    <w:rsid w:val="007A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vi-39924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2020-09-21T08:05:00Z</dcterms:created>
  <dcterms:modified xsi:type="dcterms:W3CDTF">2020-09-21T08:05:00Z</dcterms:modified>
</cp:coreProperties>
</file>