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140"/>
        <w:gridCol w:w="1580"/>
        <w:gridCol w:w="4320"/>
        <w:gridCol w:w="20"/>
      </w:tblGrid>
      <w:tr w:rsidR="009B014F">
        <w:trPr>
          <w:trHeight w:val="605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right="2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73763"/>
                <w:w w:val="82"/>
                <w:sz w:val="48"/>
                <w:szCs w:val="48"/>
              </w:rPr>
              <w:t>DR.FAISAL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153"/>
        </w:trPr>
        <w:tc>
          <w:tcPr>
            <w:tcW w:w="2200" w:type="dxa"/>
            <w:tcBorders>
              <w:bottom w:val="single" w:sz="8" w:space="0" w:color="073763"/>
            </w:tcBorders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073763"/>
            </w:tcBorders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073763"/>
            </w:tcBorders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tcBorders>
              <w:bottom w:val="single" w:sz="8" w:space="0" w:color="073763"/>
            </w:tcBorders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422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 w:rsidP="00983F97">
            <w:pPr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 xml:space="preserve">Dubai,U.A.E </w:t>
            </w:r>
            <w:r>
              <w:rPr>
                <w:rFonts w:ascii="Arial" w:eastAsia="Arial" w:hAnsi="Arial" w:cs="Arial"/>
                <w:color w:val="CCCCCC"/>
                <w:w w:val="91"/>
                <w:sz w:val="27"/>
                <w:szCs w:val="27"/>
              </w:rPr>
              <w:t>•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 xml:space="preserve"> +971-504753686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253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right="2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8BCA"/>
                <w:sz w:val="18"/>
                <w:szCs w:val="18"/>
              </w:rPr>
              <w:t xml:space="preserve">Email: </w:t>
            </w:r>
            <w:hyperlink r:id="rId4" w:history="1">
              <w:r w:rsidRPr="008B6CE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faisal-399423@2freemail.com</w:t>
              </w:r>
            </w:hyperlink>
            <w:r>
              <w:rPr>
                <w:rFonts w:ascii="Arial" w:eastAsia="Arial" w:hAnsi="Arial" w:cs="Arial"/>
                <w:color w:val="428BCA"/>
                <w:sz w:val="18"/>
                <w:szCs w:val="18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186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9B014F" w:rsidRDefault="009B014F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9B014F" w:rsidRDefault="009B014F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vAlign w:val="bottom"/>
          </w:tcPr>
          <w:p w:rsidR="009B014F" w:rsidRDefault="009B014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173"/>
        </w:trPr>
        <w:tc>
          <w:tcPr>
            <w:tcW w:w="2200" w:type="dxa"/>
            <w:tcBorders>
              <w:bottom w:val="single" w:sz="8" w:space="0" w:color="B5C2D0"/>
            </w:tcBorders>
            <w:vAlign w:val="bottom"/>
          </w:tcPr>
          <w:p w:rsidR="009B014F" w:rsidRDefault="009B014F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B5C2D0"/>
            </w:tcBorders>
            <w:vAlign w:val="bottom"/>
          </w:tcPr>
          <w:p w:rsidR="009B014F" w:rsidRDefault="009B014F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9B014F" w:rsidRDefault="00983F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73763"/>
                <w:w w:val="88"/>
                <w:sz w:val="29"/>
                <w:szCs w:val="29"/>
              </w:rPr>
              <w:t>Education</w:t>
            </w:r>
          </w:p>
        </w:tc>
        <w:tc>
          <w:tcPr>
            <w:tcW w:w="4320" w:type="dxa"/>
            <w:tcBorders>
              <w:bottom w:val="single" w:sz="8" w:space="0" w:color="B5C2D0"/>
            </w:tcBorders>
            <w:vAlign w:val="bottom"/>
          </w:tcPr>
          <w:p w:rsidR="009B014F" w:rsidRDefault="009B01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161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81"/>
        </w:trPr>
        <w:tc>
          <w:tcPr>
            <w:tcW w:w="2200" w:type="dxa"/>
            <w:vAlign w:val="bottom"/>
          </w:tcPr>
          <w:p w:rsidR="009B014F" w:rsidRDefault="009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w w:val="89"/>
              </w:rPr>
              <w:t>01-09-2014 - 20-07-2017</w:t>
            </w: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M.D Clinical Oncology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42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28BCA"/>
              </w:rPr>
              <w:t>Dalian Medical University, China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03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M.D in clinical Oncology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592"/>
        </w:trPr>
        <w:tc>
          <w:tcPr>
            <w:tcW w:w="2200" w:type="dxa"/>
            <w:vAlign w:val="bottom"/>
          </w:tcPr>
          <w:p w:rsidR="009B014F" w:rsidRDefault="009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 xml:space="preserve">09-2011 - </w:t>
            </w:r>
            <w:r>
              <w:rPr>
                <w:rFonts w:ascii="Arial" w:eastAsia="Arial" w:hAnsi="Arial" w:cs="Arial"/>
                <w:color w:val="444444"/>
              </w:rPr>
              <w:t>09-2011</w:t>
            </w: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Diploma In diving Medicine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42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Bandos Island Resort &amp; Spa Maldives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03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Diving Medicine Diploma,it is taught by Norwegian team of doctors which organized by Bandos Island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246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Resort and Spa. We are taught to handle diving medicine related emergencies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and its treatment.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592"/>
        </w:trPr>
        <w:tc>
          <w:tcPr>
            <w:tcW w:w="2200" w:type="dxa"/>
            <w:vAlign w:val="bottom"/>
          </w:tcPr>
          <w:p w:rsidR="009B014F" w:rsidRDefault="009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09-2004 - 06-2009</w:t>
            </w: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M.B.B.S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42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28BCA"/>
              </w:rPr>
              <w:t>Dalian Medical University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03"/>
        </w:trPr>
        <w:tc>
          <w:tcPr>
            <w:tcW w:w="2200" w:type="dxa"/>
            <w:vAlign w:val="bottom"/>
          </w:tcPr>
          <w:p w:rsidR="009B014F" w:rsidRDefault="009B014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9B014F" w:rsidRDefault="00983F9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Bachelors in Medicine&amp; Bachelors In Surgery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</w:tbl>
    <w:p w:rsidR="009B014F" w:rsidRDefault="00983F97">
      <w:pPr>
        <w:spacing w:line="29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527050</wp:posOffset>
            </wp:positionH>
            <wp:positionV relativeFrom="page">
              <wp:posOffset>440055</wp:posOffset>
            </wp:positionV>
            <wp:extent cx="650240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83F97">
      <w:pPr>
        <w:ind w:left="4360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Certifications</w:t>
      </w:r>
    </w:p>
    <w:p w:rsidR="009B014F" w:rsidRDefault="00983F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04" w:lineRule="exact"/>
        <w:rPr>
          <w:sz w:val="24"/>
          <w:szCs w:val="24"/>
        </w:rPr>
      </w:pPr>
    </w:p>
    <w:p w:rsidR="009B014F" w:rsidRDefault="00983F97">
      <w:pPr>
        <w:spacing w:line="491" w:lineRule="auto"/>
        <w:ind w:righ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Medical Coding Training of CPC from SKYLINE, Dubai, UAE 30/05/2019 BLS PROVIDER BY ACCREDITED BY AHA VALID TILL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820"/>
        <w:gridCol w:w="3220"/>
        <w:gridCol w:w="20"/>
      </w:tblGrid>
      <w:tr w:rsidR="009B014F">
        <w:trPr>
          <w:trHeight w:val="173"/>
        </w:trPr>
        <w:tc>
          <w:tcPr>
            <w:tcW w:w="1700" w:type="dxa"/>
            <w:tcBorders>
              <w:bottom w:val="single" w:sz="8" w:space="0" w:color="B5C2D0"/>
            </w:tcBorders>
            <w:vAlign w:val="bottom"/>
          </w:tcPr>
          <w:p w:rsidR="009B014F" w:rsidRDefault="009B014F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B5C2D0"/>
            </w:tcBorders>
            <w:vAlign w:val="bottom"/>
          </w:tcPr>
          <w:p w:rsidR="009B014F" w:rsidRDefault="009B014F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9B014F" w:rsidRDefault="00983F9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73763"/>
                <w:w w:val="91"/>
                <w:sz w:val="29"/>
                <w:szCs w:val="29"/>
              </w:rPr>
              <w:t>Work experience 7 Years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161"/>
        </w:trPr>
        <w:tc>
          <w:tcPr>
            <w:tcW w:w="1700" w:type="dxa"/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vAlign w:val="bottom"/>
          </w:tcPr>
          <w:p w:rsidR="009B014F" w:rsidRDefault="009B01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81"/>
        </w:trPr>
        <w:tc>
          <w:tcPr>
            <w:tcW w:w="1700" w:type="dxa"/>
            <w:vAlign w:val="bottom"/>
          </w:tcPr>
          <w:p w:rsidR="009B014F" w:rsidRDefault="009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04/12/2017 -</w:t>
            </w:r>
          </w:p>
        </w:tc>
        <w:tc>
          <w:tcPr>
            <w:tcW w:w="5040" w:type="dxa"/>
            <w:gridSpan w:val="2"/>
            <w:vAlign w:val="bottom"/>
          </w:tcPr>
          <w:p w:rsidR="009B014F" w:rsidRDefault="00983F9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Insurance Coordinator / Medical Claims Officer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  <w:tr w:rsidR="009B014F">
        <w:trPr>
          <w:trHeight w:val="342"/>
        </w:trPr>
        <w:tc>
          <w:tcPr>
            <w:tcW w:w="1700" w:type="dxa"/>
            <w:vAlign w:val="bottom"/>
          </w:tcPr>
          <w:p w:rsidR="009B014F" w:rsidRDefault="009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31/12/2019</w:t>
            </w:r>
          </w:p>
        </w:tc>
        <w:tc>
          <w:tcPr>
            <w:tcW w:w="5040" w:type="dxa"/>
            <w:gridSpan w:val="2"/>
            <w:vAlign w:val="bottom"/>
          </w:tcPr>
          <w:p w:rsidR="009B014F" w:rsidRDefault="00983F97" w:rsidP="00983F9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GENERAL HOSPITAL in</w:t>
            </w:r>
            <w:r>
              <w:rPr>
                <w:rFonts w:ascii="Arial" w:eastAsia="Arial" w:hAnsi="Arial" w:cs="Arial"/>
                <w:i/>
                <w:iCs/>
              </w:rPr>
              <w:t xml:space="preserve"> Pakistan</w:t>
            </w:r>
          </w:p>
        </w:tc>
        <w:tc>
          <w:tcPr>
            <w:tcW w:w="0" w:type="dxa"/>
            <w:vAlign w:val="bottom"/>
          </w:tcPr>
          <w:p w:rsidR="009B014F" w:rsidRDefault="009B014F">
            <w:pPr>
              <w:rPr>
                <w:sz w:val="1"/>
                <w:szCs w:val="1"/>
              </w:rPr>
            </w:pPr>
          </w:p>
        </w:tc>
      </w:tr>
    </w:tbl>
    <w:p w:rsidR="009B014F" w:rsidRDefault="00983F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4276725</wp:posOffset>
            </wp:positionH>
            <wp:positionV relativeFrom="paragraph">
              <wp:posOffset>-572770</wp:posOffset>
            </wp:positionV>
            <wp:extent cx="223139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40" w:lineRule="exact"/>
        <w:rPr>
          <w:sz w:val="24"/>
          <w:szCs w:val="24"/>
        </w:r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Insurance Coordinator / Medical Claims Officer</w:t>
      </w:r>
    </w:p>
    <w:p w:rsidR="009B014F" w:rsidRDefault="009B014F">
      <w:pPr>
        <w:spacing w:line="335" w:lineRule="exact"/>
        <w:rPr>
          <w:sz w:val="24"/>
          <w:szCs w:val="24"/>
        </w:rPr>
      </w:pPr>
    </w:p>
    <w:p w:rsidR="009B014F" w:rsidRDefault="00983F97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 xml:space="preserve">01-03-2015 - 20-07-2017 </w:t>
      </w:r>
      <w:r>
        <w:rPr>
          <w:rFonts w:ascii="Arial" w:eastAsia="Arial" w:hAnsi="Arial" w:cs="Arial"/>
          <w:color w:val="000000"/>
        </w:rPr>
        <w:t>Resident</w:t>
      </w:r>
    </w:p>
    <w:p w:rsidR="009B014F" w:rsidRDefault="009B014F">
      <w:pPr>
        <w:spacing w:line="89" w:lineRule="exact"/>
        <w:rPr>
          <w:sz w:val="24"/>
          <w:szCs w:val="24"/>
        </w:r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28BCA"/>
        </w:rPr>
        <w:t>First Affliated Hospital</w:t>
      </w:r>
      <w:r>
        <w:rPr>
          <w:rFonts w:ascii="Arial" w:eastAsia="Arial" w:hAnsi="Arial" w:cs="Arial"/>
          <w:i/>
          <w:iCs/>
          <w:color w:val="428BCA"/>
        </w:rPr>
        <w:t xml:space="preserve"> Of Dalian Medical University.</w:t>
      </w:r>
    </w:p>
    <w:p w:rsidR="009B014F" w:rsidRDefault="009B014F">
      <w:pPr>
        <w:spacing w:line="88" w:lineRule="exact"/>
        <w:rPr>
          <w:sz w:val="24"/>
          <w:szCs w:val="24"/>
        </w:rPr>
      </w:pPr>
    </w:p>
    <w:p w:rsidR="009B014F" w:rsidRDefault="00983F97">
      <w:pPr>
        <w:spacing w:line="296" w:lineRule="auto"/>
        <w:ind w:left="2260" w:right="6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Resident as Post graduate student, Oncology department First affiliated hospital Dalian Medical University.</w:t>
      </w:r>
    </w:p>
    <w:p w:rsidR="009B014F" w:rsidRDefault="009B014F">
      <w:pPr>
        <w:spacing w:line="260" w:lineRule="exact"/>
        <w:rPr>
          <w:sz w:val="24"/>
          <w:szCs w:val="24"/>
        </w:rPr>
      </w:pPr>
    </w:p>
    <w:p w:rsidR="009B014F" w:rsidRDefault="00983F97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2011-09 - 2014-09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Medical Officer</w:t>
      </w:r>
    </w:p>
    <w:p w:rsidR="009B014F" w:rsidRDefault="009B014F">
      <w:pPr>
        <w:spacing w:line="89" w:lineRule="exact"/>
        <w:rPr>
          <w:sz w:val="24"/>
          <w:szCs w:val="24"/>
        </w:r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J Resort Alidhoo, Haa, Aliff</w:t>
      </w:r>
    </w:p>
    <w:p w:rsidR="009B014F" w:rsidRDefault="009B014F">
      <w:pPr>
        <w:spacing w:line="88" w:lineRule="exact"/>
        <w:rPr>
          <w:sz w:val="24"/>
          <w:szCs w:val="24"/>
        </w:r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Medical Officer at atoll Maldives from (Maldives).</w:t>
      </w:r>
    </w:p>
    <w:p w:rsidR="009B014F" w:rsidRDefault="009B014F">
      <w:pPr>
        <w:spacing w:line="220" w:lineRule="exact"/>
        <w:rPr>
          <w:sz w:val="24"/>
          <w:szCs w:val="24"/>
        </w:rPr>
      </w:pPr>
    </w:p>
    <w:p w:rsidR="009B014F" w:rsidRDefault="00983F97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2010-04 - 2010-10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Medical Officer</w:t>
      </w:r>
    </w:p>
    <w:p w:rsidR="009B014F" w:rsidRDefault="009B014F">
      <w:pPr>
        <w:spacing w:line="89" w:lineRule="exact"/>
        <w:rPr>
          <w:sz w:val="24"/>
          <w:szCs w:val="24"/>
        </w:r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Abbaseen Hospital</w:t>
      </w:r>
    </w:p>
    <w:p w:rsidR="009B014F" w:rsidRDefault="009B014F">
      <w:pPr>
        <w:spacing w:line="88" w:lineRule="exact"/>
        <w:rPr>
          <w:sz w:val="24"/>
          <w:szCs w:val="24"/>
        </w:rPr>
      </w:pPr>
    </w:p>
    <w:p w:rsidR="009B014F" w:rsidRDefault="00983F97">
      <w:pPr>
        <w:spacing w:line="296" w:lineRule="auto"/>
        <w:ind w:left="2260" w:right="4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Medical Officer at Peshawar from (Pakistan). Visited and worked in flood relief places and provided basic medical support in 2010 in Khyber Pakhtoon khuwa(Pakistan).</w:t>
      </w:r>
    </w:p>
    <w:p w:rsidR="009B014F" w:rsidRDefault="009B014F">
      <w:pPr>
        <w:spacing w:line="145" w:lineRule="exact"/>
        <w:rPr>
          <w:sz w:val="24"/>
          <w:szCs w:val="24"/>
        </w:rPr>
      </w:pPr>
    </w:p>
    <w:p w:rsidR="009B014F" w:rsidRDefault="00983F97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04-2011 - 05-2011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Medical Officer</w:t>
      </w:r>
      <w:r>
        <w:rPr>
          <w:rFonts w:ascii="Arial" w:eastAsia="Arial" w:hAnsi="Arial" w:cs="Arial"/>
          <w:sz w:val="20"/>
          <w:szCs w:val="20"/>
        </w:rPr>
        <w:t xml:space="preserve"> (Locum Doctor)</w:t>
      </w:r>
    </w:p>
    <w:p w:rsidR="009B014F" w:rsidRDefault="009B014F">
      <w:pPr>
        <w:spacing w:line="89" w:lineRule="exact"/>
        <w:rPr>
          <w:sz w:val="24"/>
          <w:szCs w:val="24"/>
        </w:r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at Beach House Astoria Resort Maldives</w:t>
      </w:r>
    </w:p>
    <w:p w:rsidR="009B014F" w:rsidRDefault="009B014F">
      <w:pPr>
        <w:spacing w:line="88" w:lineRule="exact"/>
        <w:rPr>
          <w:sz w:val="24"/>
          <w:szCs w:val="24"/>
        </w:rPr>
      </w:pPr>
    </w:p>
    <w:p w:rsidR="009B014F" w:rsidRDefault="00983F97">
      <w:pPr>
        <w:spacing w:line="296" w:lineRule="auto"/>
        <w:ind w:left="2260" w:righ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Medical Officer, Responsibilities in Involving 24 hourly on-call for everyday minor surgical emergencies, injuries, medical emergencies and basic health care over 300 staff and guests.</w:t>
      </w:r>
    </w:p>
    <w:p w:rsidR="009B014F" w:rsidRDefault="009B014F">
      <w:pPr>
        <w:spacing w:line="260" w:lineRule="exact"/>
        <w:rPr>
          <w:sz w:val="24"/>
          <w:szCs w:val="24"/>
        </w:rPr>
      </w:pPr>
    </w:p>
    <w:p w:rsidR="009B014F" w:rsidRDefault="00983F97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02-2008 - 02-</w:t>
      </w:r>
      <w:r>
        <w:rPr>
          <w:rFonts w:ascii="Arial" w:eastAsia="Arial" w:hAnsi="Arial" w:cs="Arial"/>
          <w:color w:val="444444"/>
        </w:rPr>
        <w:t>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Internee</w:t>
      </w:r>
    </w:p>
    <w:p w:rsidR="009B014F" w:rsidRDefault="009B014F">
      <w:pPr>
        <w:sectPr w:rsidR="009B014F">
          <w:pgSz w:w="11900" w:h="16840"/>
          <w:pgMar w:top="863" w:right="840" w:bottom="404" w:left="820" w:header="0" w:footer="0" w:gutter="0"/>
          <w:cols w:space="720" w:equalWidth="0">
            <w:col w:w="10240"/>
          </w:cols>
        </w:sectPr>
      </w:pPr>
    </w:p>
    <w:p w:rsidR="009B014F" w:rsidRDefault="009B014F">
      <w:pPr>
        <w:spacing w:line="89" w:lineRule="exact"/>
        <w:rPr>
          <w:sz w:val="24"/>
          <w:szCs w:val="24"/>
        </w:r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Hayatabad Medical Complex/Lady Reading Teaching Hospital/Jinnah Post Graduate</w:t>
      </w:r>
    </w:p>
    <w:p w:rsidR="009B014F" w:rsidRDefault="009B014F">
      <w:pPr>
        <w:sectPr w:rsidR="009B014F">
          <w:type w:val="continuous"/>
          <w:pgSz w:w="11900" w:h="16840"/>
          <w:pgMar w:top="863" w:right="840" w:bottom="404" w:left="820" w:header="0" w:footer="0" w:gutter="0"/>
          <w:cols w:space="720" w:equalWidth="0">
            <w:col w:w="10240"/>
          </w:cols>
        </w:sectPr>
      </w:pPr>
    </w:p>
    <w:p w:rsidR="009B014F" w:rsidRDefault="00983F9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lastRenderedPageBreak/>
        <w:t>Medical Centre.</w:t>
      </w:r>
    </w:p>
    <w:p w:rsidR="009B014F" w:rsidRDefault="009B014F">
      <w:pPr>
        <w:spacing w:line="88" w:lineRule="exact"/>
        <w:rPr>
          <w:sz w:val="20"/>
          <w:szCs w:val="20"/>
        </w:rPr>
      </w:pPr>
    </w:p>
    <w:p w:rsidR="009B014F" w:rsidRDefault="00983F97">
      <w:pPr>
        <w:spacing w:line="296" w:lineRule="auto"/>
        <w:ind w:left="2260" w:right="1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1 year of internship in Pakistan in General Surgery and Internal Medicine.( Equal to House Job). </w:t>
      </w:r>
      <w:r>
        <w:rPr>
          <w:rFonts w:ascii="Arial" w:eastAsia="Arial" w:hAnsi="Arial" w:cs="Arial"/>
          <w:sz w:val="19"/>
          <w:szCs w:val="19"/>
        </w:rPr>
        <w:t>Which was arrange through and necessary part before obtaining the degree.</w:t>
      </w:r>
    </w:p>
    <w:p w:rsidR="009B014F" w:rsidRDefault="009B014F">
      <w:pPr>
        <w:spacing w:line="248" w:lineRule="exact"/>
        <w:rPr>
          <w:sz w:val="20"/>
          <w:szCs w:val="20"/>
        </w:rPr>
      </w:pPr>
    </w:p>
    <w:p w:rsidR="009B014F" w:rsidRDefault="00983F9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Skills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ectPr w:rsidR="009B014F">
          <w:pgSz w:w="11900" w:h="16840"/>
          <w:pgMar w:top="685" w:right="840" w:bottom="344" w:left="820" w:header="0" w:footer="0" w:gutter="0"/>
          <w:cols w:space="720" w:equalWidth="0">
            <w:col w:w="10240"/>
          </w:cols>
        </w:sectPr>
      </w:pPr>
    </w:p>
    <w:p w:rsidR="009B014F" w:rsidRDefault="009B014F">
      <w:pPr>
        <w:spacing w:line="178" w:lineRule="exact"/>
        <w:rPr>
          <w:sz w:val="20"/>
          <w:szCs w:val="20"/>
        </w:rPr>
      </w:pPr>
    </w:p>
    <w:p w:rsidR="009B014F" w:rsidRDefault="00983F97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Disastrous Situations.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156210</wp:posOffset>
            </wp:positionV>
            <wp:extent cx="3086100" cy="47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18" w:lineRule="exact"/>
        <w:rPr>
          <w:sz w:val="20"/>
          <w:szCs w:val="20"/>
        </w:rPr>
      </w:pPr>
    </w:p>
    <w:p w:rsidR="009B014F" w:rsidRDefault="00983F9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Able to provide first aid during natural disastrous situations.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014F" w:rsidRDefault="009B014F">
      <w:pPr>
        <w:spacing w:line="158" w:lineRule="exact"/>
        <w:rPr>
          <w:sz w:val="20"/>
          <w:szCs w:val="20"/>
        </w:rPr>
      </w:pPr>
    </w:p>
    <w:p w:rsidR="009B014F" w:rsidRDefault="00983F97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Computer/I.T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156210</wp:posOffset>
            </wp:positionV>
            <wp:extent cx="3086100" cy="47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18" w:lineRule="exact"/>
        <w:rPr>
          <w:sz w:val="20"/>
          <w:szCs w:val="20"/>
        </w:rPr>
      </w:pPr>
    </w:p>
    <w:p w:rsidR="009B014F" w:rsidRDefault="00983F97">
      <w:pPr>
        <w:spacing w:line="283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Able to handle all MS.office and basic</w:t>
      </w:r>
      <w:r>
        <w:rPr>
          <w:rFonts w:ascii="Arial" w:eastAsia="Arial" w:hAnsi="Arial" w:cs="Arial"/>
          <w:sz w:val="19"/>
          <w:szCs w:val="19"/>
        </w:rPr>
        <w:t xml:space="preserve"> computer knowledge and programs related to health care, presentations and trouble shooting</w:t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ectPr w:rsidR="009B014F">
          <w:type w:val="continuous"/>
          <w:pgSz w:w="11900" w:h="16840"/>
          <w:pgMar w:top="685" w:right="840" w:bottom="344" w:left="820" w:header="0" w:footer="0" w:gutter="0"/>
          <w:cols w:num="2" w:space="720" w:equalWidth="0">
            <w:col w:w="4620" w:space="680"/>
            <w:col w:w="4940"/>
          </w:cols>
        </w:sectPr>
      </w:pPr>
    </w:p>
    <w:p w:rsidR="009B014F" w:rsidRDefault="009B014F">
      <w:pPr>
        <w:spacing w:line="72" w:lineRule="exact"/>
        <w:rPr>
          <w:sz w:val="20"/>
          <w:szCs w:val="20"/>
        </w:rPr>
      </w:pPr>
    </w:p>
    <w:p w:rsidR="009B014F" w:rsidRDefault="00983F97">
      <w:pPr>
        <w:tabs>
          <w:tab w:val="left" w:pos="5280"/>
        </w:tabs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Diving Physician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>Can work and manage highly stressed and tough</w:t>
      </w:r>
    </w:p>
    <w:p w:rsidR="009B014F" w:rsidRDefault="009B014F">
      <w:pPr>
        <w:spacing w:line="31" w:lineRule="exact"/>
        <w:rPr>
          <w:sz w:val="20"/>
          <w:szCs w:val="20"/>
        </w:rPr>
      </w:pPr>
    </w:p>
    <w:p w:rsidR="009B014F" w:rsidRDefault="00983F97">
      <w:pPr>
        <w:ind w:left="5300"/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working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-23495</wp:posOffset>
            </wp:positionV>
            <wp:extent cx="3086100" cy="47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34" w:lineRule="exact"/>
        <w:rPr>
          <w:sz w:val="20"/>
          <w:szCs w:val="20"/>
        </w:rPr>
      </w:pPr>
    </w:p>
    <w:p w:rsidR="009B014F" w:rsidRDefault="00983F97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Handling Diving related medical emergencies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3356610</wp:posOffset>
            </wp:positionH>
            <wp:positionV relativeFrom="paragraph">
              <wp:posOffset>-79375</wp:posOffset>
            </wp:positionV>
            <wp:extent cx="3086100" cy="47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315" w:lineRule="exact"/>
        <w:rPr>
          <w:sz w:val="20"/>
          <w:szCs w:val="20"/>
        </w:rPr>
      </w:pPr>
    </w:p>
    <w:p w:rsidR="009B014F" w:rsidRDefault="00983F97">
      <w:pPr>
        <w:tabs>
          <w:tab w:val="left" w:pos="5280"/>
        </w:tabs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Outstanding bed side manner, strong interpersonal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>Perform the duties honestly and time punctuality</w:t>
      </w:r>
    </w:p>
    <w:p w:rsidR="009B014F" w:rsidRDefault="009B014F">
      <w:pPr>
        <w:spacing w:line="31" w:lineRule="exact"/>
        <w:rPr>
          <w:sz w:val="20"/>
          <w:szCs w:val="20"/>
        </w:rPr>
      </w:pPr>
    </w:p>
    <w:p w:rsidR="009B014F" w:rsidRDefault="00983F97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and relationship building skills.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156210</wp:posOffset>
            </wp:positionV>
            <wp:extent cx="3086100" cy="47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3356610</wp:posOffset>
            </wp:positionH>
            <wp:positionV relativeFrom="paragraph">
              <wp:posOffset>-23495</wp:posOffset>
            </wp:positionV>
            <wp:extent cx="3086100" cy="47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10" w:lineRule="exact"/>
        <w:rPr>
          <w:sz w:val="20"/>
          <w:szCs w:val="20"/>
        </w:rPr>
      </w:pPr>
    </w:p>
    <w:p w:rsidR="009B014F" w:rsidRDefault="00983F97">
      <w:pPr>
        <w:tabs>
          <w:tab w:val="left" w:pos="5280"/>
        </w:tabs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Determined, articulate, pursuant, goal oriented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>Emergency Management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156210</wp:posOffset>
            </wp:positionV>
            <wp:extent cx="6449695" cy="47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18" w:lineRule="exact"/>
        <w:rPr>
          <w:sz w:val="20"/>
          <w:szCs w:val="20"/>
        </w:rPr>
      </w:pPr>
    </w:p>
    <w:p w:rsidR="009B014F" w:rsidRDefault="00983F97">
      <w:pPr>
        <w:ind w:left="5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Handling emergency cases at previous jobs a</w:t>
      </w:r>
      <w:r>
        <w:rPr>
          <w:rFonts w:ascii="Arial" w:eastAsia="Arial" w:hAnsi="Arial" w:cs="Arial"/>
          <w:sz w:val="19"/>
          <w:szCs w:val="19"/>
        </w:rPr>
        <w:t>t resorts.</w:t>
      </w:r>
    </w:p>
    <w:p w:rsidR="009B014F" w:rsidRDefault="009B014F">
      <w:pPr>
        <w:spacing w:line="323" w:lineRule="exact"/>
        <w:rPr>
          <w:sz w:val="20"/>
          <w:szCs w:val="20"/>
        </w:rPr>
      </w:pPr>
    </w:p>
    <w:p w:rsidR="009B014F" w:rsidRDefault="00983F9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Research Paper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08" w:lineRule="exact"/>
        <w:rPr>
          <w:sz w:val="20"/>
          <w:szCs w:val="20"/>
        </w:rPr>
      </w:pPr>
    </w:p>
    <w:p w:rsidR="009B014F" w:rsidRDefault="00983F97">
      <w:pPr>
        <w:spacing w:line="29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Comparison of different dosage of Dexamethasone as pre-medication in NSCLC patients with first line Docetaxel-Platinum-based chemotherapy.</w:t>
      </w:r>
    </w:p>
    <w:p w:rsidR="009B014F" w:rsidRDefault="009B014F">
      <w:pPr>
        <w:spacing w:line="133" w:lineRule="exact"/>
        <w:rPr>
          <w:sz w:val="20"/>
          <w:szCs w:val="20"/>
        </w:rPr>
      </w:pPr>
    </w:p>
    <w:p w:rsidR="009B014F" w:rsidRDefault="00983F97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PERSONAL INTEREST AND SKILLS: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08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Took active part in Organizing Academic activities and programes.</w:t>
      </w:r>
    </w:p>
    <w:p w:rsidR="009B014F" w:rsidRDefault="009B014F">
      <w:pPr>
        <w:spacing w:line="27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Attended diving Medicine diploma at Bandos island and spa Maldives.</w:t>
      </w:r>
    </w:p>
    <w:p w:rsidR="009B014F" w:rsidRDefault="009B014F">
      <w:pPr>
        <w:spacing w:line="27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Advance Diver level certification.</w:t>
      </w:r>
    </w:p>
    <w:p w:rsidR="009B014F" w:rsidRDefault="009B014F">
      <w:pPr>
        <w:spacing w:line="27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Took active part in Attending Medical Seminar and Symposiums.</w:t>
      </w:r>
    </w:p>
    <w:p w:rsidR="009B014F" w:rsidRDefault="009B014F">
      <w:pPr>
        <w:spacing w:line="27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Participated</w:t>
      </w:r>
      <w:r>
        <w:rPr>
          <w:rFonts w:ascii="Arial" w:eastAsia="Arial" w:hAnsi="Arial" w:cs="Arial"/>
          <w:sz w:val="19"/>
          <w:szCs w:val="19"/>
        </w:rPr>
        <w:t xml:space="preserve"> in sports events and debate events during college and university life.</w:t>
      </w:r>
    </w:p>
    <w:p w:rsidR="009B014F" w:rsidRDefault="009B014F">
      <w:pPr>
        <w:spacing w:line="207" w:lineRule="exact"/>
        <w:rPr>
          <w:sz w:val="20"/>
          <w:szCs w:val="20"/>
        </w:rPr>
      </w:pPr>
    </w:p>
    <w:p w:rsidR="009B014F" w:rsidRDefault="00983F9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Carrier Objective.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08" w:lineRule="exact"/>
        <w:rPr>
          <w:sz w:val="20"/>
          <w:szCs w:val="20"/>
        </w:rPr>
      </w:pPr>
    </w:p>
    <w:p w:rsidR="009B014F" w:rsidRDefault="00983F97">
      <w:pPr>
        <w:spacing w:line="283" w:lineRule="auto"/>
        <w:ind w:left="840" w:right="34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I want to be a successful doctor ,as I have gained the trust and dignity, from my patients where ever I worked and my colleagues and especially from my seniors a</w:t>
      </w:r>
      <w:r>
        <w:rPr>
          <w:rFonts w:ascii="Arial" w:eastAsia="Arial" w:hAnsi="Arial" w:cs="Arial"/>
        </w:rPr>
        <w:t>nd they found that I am a hardworking person. And I wish to spread the cure.</w:t>
      </w:r>
    </w:p>
    <w:p w:rsidR="009B014F" w:rsidRDefault="009B014F">
      <w:pPr>
        <w:spacing w:line="137" w:lineRule="exact"/>
        <w:rPr>
          <w:sz w:val="20"/>
          <w:szCs w:val="20"/>
        </w:rPr>
      </w:pPr>
    </w:p>
    <w:p w:rsidR="009B014F" w:rsidRDefault="00983F9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Workshops attended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08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Attended 4Th and 6th Annual national Cardiology Conferences Rehmad Medical Institute Pakistan.</w:t>
      </w:r>
    </w:p>
    <w:p w:rsidR="009B014F" w:rsidRDefault="009B014F">
      <w:pPr>
        <w:spacing w:line="27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CSCO oncology conference 2016, Xiamen , China.</w:t>
      </w:r>
    </w:p>
    <w:p w:rsidR="009B014F" w:rsidRDefault="009B014F">
      <w:pPr>
        <w:spacing w:line="27" w:lineRule="exact"/>
        <w:rPr>
          <w:sz w:val="20"/>
          <w:szCs w:val="20"/>
        </w:rPr>
      </w:pPr>
    </w:p>
    <w:p w:rsidR="009B014F" w:rsidRDefault="00983F97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Elected Training in Internal Medicine at HMC Peshawar from 1/09/2010 till 30/01/2011(Pakistan).</w:t>
      </w:r>
    </w:p>
    <w:p w:rsidR="009B014F" w:rsidRDefault="009B014F">
      <w:pPr>
        <w:spacing w:line="207" w:lineRule="exact"/>
        <w:rPr>
          <w:sz w:val="20"/>
          <w:szCs w:val="20"/>
        </w:rPr>
      </w:pPr>
    </w:p>
    <w:p w:rsidR="009B014F" w:rsidRDefault="00983F9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Summary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08" w:lineRule="exact"/>
        <w:rPr>
          <w:sz w:val="20"/>
          <w:szCs w:val="20"/>
        </w:rPr>
      </w:pPr>
    </w:p>
    <w:p w:rsidR="009B014F" w:rsidRDefault="00983F97">
      <w:pPr>
        <w:spacing w:line="321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Highly qualified capable professional with experience in Medicine &amp; clinical Oncology along with diving Medicine, administering healthcare, consult</w:t>
      </w:r>
      <w:r>
        <w:rPr>
          <w:rFonts w:ascii="Arial" w:eastAsia="Arial" w:hAnsi="Arial" w:cs="Arial"/>
          <w:sz w:val="17"/>
          <w:szCs w:val="17"/>
        </w:rPr>
        <w:t>ation and delivering excellent service. Goal-oriented, calm, patient and dedicated professional, with experience in performing a wide range of experience, teaching assistance and patient care. Combines strong leadership skills and management skills with me</w:t>
      </w:r>
      <w:r>
        <w:rPr>
          <w:rFonts w:ascii="Arial" w:eastAsia="Arial" w:hAnsi="Arial" w:cs="Arial"/>
          <w:sz w:val="17"/>
          <w:szCs w:val="17"/>
        </w:rPr>
        <w:t>dical support as an inspirational team leader with a proven proficiency in individualized patient care and hospitality.</w:t>
      </w:r>
    </w:p>
    <w:p w:rsidR="009B014F" w:rsidRDefault="009B014F">
      <w:pPr>
        <w:spacing w:line="53" w:lineRule="exact"/>
        <w:rPr>
          <w:sz w:val="20"/>
          <w:szCs w:val="20"/>
        </w:rPr>
      </w:pPr>
    </w:p>
    <w:p w:rsidR="009B014F" w:rsidRDefault="00983F97">
      <w:pPr>
        <w:spacing w:line="30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Polished communicator, adept at spearheading interaction among multiple clients including physicians, patients, families, and others. A</w:t>
      </w:r>
      <w:r>
        <w:rPr>
          <w:rFonts w:ascii="Arial" w:eastAsia="Arial" w:hAnsi="Arial" w:cs="Arial"/>
          <w:sz w:val="18"/>
          <w:szCs w:val="18"/>
        </w:rPr>
        <w:t>ble to work collaboratively with others, gather information, solicit feedback, and implement appropriate course of action to ensure best outcomes. Results-oriented, able to balance multiple responsibilities, consistently delivering results on time.</w:t>
      </w:r>
    </w:p>
    <w:p w:rsidR="009B014F" w:rsidRDefault="009B014F">
      <w:pPr>
        <w:sectPr w:rsidR="009B014F">
          <w:type w:val="continuous"/>
          <w:pgSz w:w="11900" w:h="16840"/>
          <w:pgMar w:top="685" w:right="840" w:bottom="344" w:left="820" w:header="0" w:footer="0" w:gutter="0"/>
          <w:cols w:space="720" w:equalWidth="0">
            <w:col w:w="10240"/>
          </w:cols>
        </w:sectPr>
      </w:pPr>
    </w:p>
    <w:p w:rsidR="009B014F" w:rsidRDefault="00983F9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lastRenderedPageBreak/>
        <w:t>While working as a clinical doctor in hospitality industry, have completed knowledge of hospitality and tourism section.</w:t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76" w:lineRule="exact"/>
        <w:rPr>
          <w:sz w:val="20"/>
          <w:szCs w:val="20"/>
        </w:rPr>
      </w:pPr>
    </w:p>
    <w:p w:rsidR="009B014F" w:rsidRDefault="00983F97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color w:val="073763"/>
          <w:sz w:val="29"/>
          <w:szCs w:val="29"/>
        </w:rPr>
        <w:t>Personal Data</w:t>
      </w:r>
    </w:p>
    <w:p w:rsidR="009B014F" w:rsidRDefault="009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-205740</wp:posOffset>
            </wp:positionV>
            <wp:extent cx="6502400" cy="2241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14F" w:rsidRDefault="009B014F">
      <w:pPr>
        <w:spacing w:line="108" w:lineRule="exact"/>
        <w:rPr>
          <w:sz w:val="20"/>
          <w:szCs w:val="20"/>
        </w:rPr>
      </w:pPr>
    </w:p>
    <w:p w:rsidR="009B014F" w:rsidRDefault="009B014F">
      <w:pPr>
        <w:spacing w:line="250" w:lineRule="exact"/>
        <w:rPr>
          <w:sz w:val="20"/>
          <w:szCs w:val="20"/>
        </w:rPr>
      </w:pPr>
    </w:p>
    <w:p w:rsidR="009B014F" w:rsidRDefault="00983F97">
      <w:pPr>
        <w:tabs>
          <w:tab w:val="left" w:pos="150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22-01-1985</w:t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50" w:lineRule="exact"/>
        <w:rPr>
          <w:sz w:val="20"/>
          <w:szCs w:val="20"/>
        </w:rPr>
      </w:pPr>
    </w:p>
    <w:p w:rsidR="009B014F" w:rsidRDefault="00983F97">
      <w:pPr>
        <w:tabs>
          <w:tab w:val="left" w:pos="150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Pakistani</w:t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50" w:lineRule="exact"/>
        <w:rPr>
          <w:sz w:val="20"/>
          <w:szCs w:val="20"/>
        </w:rPr>
      </w:pPr>
    </w:p>
    <w:p w:rsidR="009B014F" w:rsidRDefault="00983F97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Languages Spoken: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English, Urdu, Chinese, Punjabi, Phushto, Hindi(fluent)</w:t>
      </w:r>
    </w:p>
    <w:p w:rsidR="009B014F" w:rsidRDefault="009B014F">
      <w:pPr>
        <w:spacing w:line="200" w:lineRule="exact"/>
        <w:rPr>
          <w:sz w:val="20"/>
          <w:szCs w:val="20"/>
        </w:rPr>
      </w:pPr>
    </w:p>
    <w:p w:rsidR="00983F97" w:rsidRDefault="00983F97">
      <w:pPr>
        <w:spacing w:line="20" w:lineRule="exact"/>
        <w:rPr>
          <w:noProof/>
          <w:sz w:val="20"/>
          <w:szCs w:val="20"/>
        </w:rPr>
      </w:pPr>
    </w:p>
    <w:p w:rsidR="009B014F" w:rsidRDefault="009B014F" w:rsidP="00983F97">
      <w:pPr>
        <w:spacing w:line="20" w:lineRule="exact"/>
        <w:rPr>
          <w:sz w:val="20"/>
          <w:szCs w:val="20"/>
        </w:rPr>
      </w:pP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200" w:lineRule="exact"/>
        <w:rPr>
          <w:sz w:val="20"/>
          <w:szCs w:val="20"/>
        </w:rPr>
      </w:pPr>
    </w:p>
    <w:p w:rsidR="009B014F" w:rsidRDefault="009B014F">
      <w:pPr>
        <w:spacing w:line="324" w:lineRule="exact"/>
        <w:rPr>
          <w:sz w:val="20"/>
          <w:szCs w:val="20"/>
        </w:rPr>
      </w:pPr>
    </w:p>
    <w:p w:rsidR="009B014F" w:rsidRDefault="00983F97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Created with</w:t>
      </w:r>
    </w:p>
    <w:sectPr w:rsidR="009B014F" w:rsidSect="009B014F">
      <w:pgSz w:w="11900" w:h="16840"/>
      <w:pgMar w:top="684" w:right="1440" w:bottom="1440" w:left="8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14F"/>
    <w:rsid w:val="00983F97"/>
    <w:rsid w:val="009B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mailto:faisal-399423@2freemai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2020-10-31T13:27:00Z</dcterms:created>
  <dcterms:modified xsi:type="dcterms:W3CDTF">2020-10-31T13:27:00Z</dcterms:modified>
</cp:coreProperties>
</file>