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A2" w:rsidRDefault="00B00668">
      <w:pPr>
        <w:ind w:left="6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noProof/>
          <w:sz w:val="30"/>
          <w:szCs w:val="3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304800</wp:posOffset>
            </wp:positionV>
            <wp:extent cx="7014210" cy="1008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10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ndara" w:eastAsia="Candara" w:hAnsi="Candara" w:cs="Candara"/>
          <w:b/>
          <w:bCs/>
          <w:sz w:val="30"/>
          <w:szCs w:val="30"/>
        </w:rPr>
        <w:t xml:space="preserve"> JAVED</w:t>
      </w:r>
    </w:p>
    <w:p w:rsidR="00391CA2" w:rsidRDefault="00B00668">
      <w:pPr>
        <w:ind w:left="6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0"/>
          <w:szCs w:val="20"/>
        </w:rPr>
        <w:t xml:space="preserve">Current Address: </w:t>
      </w:r>
      <w:r>
        <w:rPr>
          <w:rFonts w:ascii="Candara" w:eastAsia="Candara" w:hAnsi="Candara" w:cs="Candara"/>
          <w:sz w:val="20"/>
          <w:szCs w:val="20"/>
        </w:rPr>
        <w:t>Dubai, United Arab Emirates</w:t>
      </w:r>
    </w:p>
    <w:p w:rsidR="00391CA2" w:rsidRDefault="00B00668">
      <w:pPr>
        <w:ind w:left="6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0"/>
          <w:szCs w:val="20"/>
        </w:rPr>
        <w:t xml:space="preserve">Mobile: </w:t>
      </w:r>
      <w:r>
        <w:rPr>
          <w:rFonts w:ascii="Candara" w:eastAsia="Candara" w:hAnsi="Candara" w:cs="Candara"/>
          <w:sz w:val="20"/>
          <w:szCs w:val="20"/>
        </w:rPr>
        <w:t>+971504753686</w:t>
      </w:r>
      <w:r>
        <w:rPr>
          <w:rFonts w:ascii="Candara" w:eastAsia="Candara" w:hAnsi="Candara" w:cs="Candara"/>
          <w:sz w:val="20"/>
          <w:szCs w:val="20"/>
        </w:rPr>
        <w:t>•</w:t>
      </w:r>
      <w:r>
        <w:rPr>
          <w:rFonts w:ascii="Candara" w:eastAsia="Candara" w:hAnsi="Candara" w:cs="Candara"/>
          <w:b/>
          <w:bCs/>
          <w:sz w:val="20"/>
          <w:szCs w:val="20"/>
        </w:rPr>
        <w:t xml:space="preserve"> Email: </w:t>
      </w:r>
      <w:hyperlink r:id="rId6" w:history="1">
        <w:r w:rsidRPr="00597D60">
          <w:rPr>
            <w:rStyle w:val="Hyperlink"/>
            <w:rFonts w:ascii="Candara" w:eastAsia="Candara" w:hAnsi="Candara" w:cs="Candara"/>
            <w:sz w:val="20"/>
            <w:szCs w:val="20"/>
          </w:rPr>
          <w:t>javed-399663@2freemail.com</w:t>
        </w:r>
      </w:hyperlink>
      <w:r>
        <w:rPr>
          <w:rFonts w:ascii="Candara" w:eastAsia="Candara" w:hAnsi="Candara" w:cs="Candara"/>
          <w:sz w:val="20"/>
          <w:szCs w:val="20"/>
        </w:rPr>
        <w:t xml:space="preserve"> </w:t>
      </w:r>
      <w:r>
        <w:rPr>
          <w:rFonts w:ascii="Candara" w:eastAsia="Candara" w:hAnsi="Candara" w:cs="Candara"/>
          <w:b/>
          <w:bCs/>
          <w:sz w:val="20"/>
          <w:szCs w:val="20"/>
        </w:rPr>
        <w:t xml:space="preserve"> </w:t>
      </w:r>
    </w:p>
    <w:p w:rsidR="00391CA2" w:rsidRDefault="00391CA2">
      <w:pPr>
        <w:spacing w:line="1" w:lineRule="exact"/>
        <w:rPr>
          <w:sz w:val="24"/>
          <w:szCs w:val="24"/>
        </w:rPr>
      </w:pPr>
    </w:p>
    <w:p w:rsidR="00391CA2" w:rsidRDefault="00391CA2">
      <w:pPr>
        <w:ind w:left="60"/>
        <w:rPr>
          <w:sz w:val="20"/>
          <w:szCs w:val="20"/>
        </w:rPr>
      </w:pPr>
    </w:p>
    <w:p w:rsidR="00391CA2" w:rsidRDefault="00391CA2">
      <w:pPr>
        <w:spacing w:line="380" w:lineRule="exact"/>
        <w:rPr>
          <w:sz w:val="24"/>
          <w:szCs w:val="24"/>
        </w:rPr>
      </w:pPr>
    </w:p>
    <w:p w:rsidR="00391CA2" w:rsidRDefault="00B00668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FFFFFF"/>
          <w:sz w:val="20"/>
          <w:szCs w:val="20"/>
        </w:rPr>
        <w:t>Seeking assignments</w:t>
      </w:r>
      <w:r>
        <w:rPr>
          <w:rFonts w:ascii="Candara" w:eastAsia="Candara" w:hAnsi="Candara" w:cs="Candara"/>
          <w:b/>
          <w:bCs/>
          <w:color w:val="FFFFFF"/>
          <w:sz w:val="20"/>
          <w:szCs w:val="20"/>
        </w:rPr>
        <w:t xml:space="preserve"> in Operations Management/ Client </w:t>
      </w:r>
      <w:proofErr w:type="gramStart"/>
      <w:r>
        <w:rPr>
          <w:rFonts w:ascii="Candara" w:eastAsia="Candara" w:hAnsi="Candara" w:cs="Candara"/>
          <w:b/>
          <w:bCs/>
          <w:color w:val="FFFFFF"/>
          <w:sz w:val="20"/>
          <w:szCs w:val="20"/>
        </w:rPr>
        <w:t>Servicing</w:t>
      </w:r>
      <w:proofErr w:type="gramEnd"/>
      <w:r>
        <w:rPr>
          <w:rFonts w:ascii="Candara" w:eastAsia="Candara" w:hAnsi="Candara" w:cs="Candara"/>
          <w:b/>
          <w:bCs/>
          <w:color w:val="FFFFFF"/>
          <w:sz w:val="20"/>
          <w:szCs w:val="20"/>
        </w:rPr>
        <w:t xml:space="preserve"> with an organization of repute</w:t>
      </w:r>
    </w:p>
    <w:p w:rsidR="00391CA2" w:rsidRDefault="00391CA2">
      <w:pPr>
        <w:spacing w:line="178" w:lineRule="exact"/>
        <w:rPr>
          <w:sz w:val="24"/>
          <w:szCs w:val="24"/>
        </w:rPr>
      </w:pPr>
    </w:p>
    <w:p w:rsidR="00391CA2" w:rsidRDefault="00B00668">
      <w:pPr>
        <w:ind w:left="1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FFFFFF"/>
          <w:sz w:val="20"/>
          <w:szCs w:val="20"/>
        </w:rPr>
        <w:t>EXECUTIVE SUMMARY</w:t>
      </w:r>
    </w:p>
    <w:p w:rsidR="00391CA2" w:rsidRDefault="00391CA2">
      <w:pPr>
        <w:spacing w:line="289" w:lineRule="exact"/>
        <w:rPr>
          <w:sz w:val="24"/>
          <w:szCs w:val="24"/>
        </w:rPr>
      </w:pPr>
    </w:p>
    <w:p w:rsidR="00391CA2" w:rsidRDefault="00B00668">
      <w:pPr>
        <w:numPr>
          <w:ilvl w:val="0"/>
          <w:numId w:val="1"/>
        </w:numPr>
        <w:tabs>
          <w:tab w:val="left" w:pos="480"/>
        </w:tabs>
        <w:spacing w:line="186" w:lineRule="auto"/>
        <w:ind w:left="480" w:right="5300" w:hanging="355"/>
        <w:jc w:val="both"/>
        <w:rPr>
          <w:rFonts w:ascii="Wingdings 3" w:eastAsia="Wingdings 3" w:hAnsi="Wingdings 3" w:cs="Wingdings 3"/>
          <w:sz w:val="32"/>
          <w:szCs w:val="32"/>
          <w:vertAlign w:val="superscript"/>
        </w:rPr>
      </w:pPr>
      <w:r>
        <w:rPr>
          <w:rFonts w:ascii="Candara" w:eastAsia="Candara" w:hAnsi="Candara" w:cs="Candara"/>
          <w:sz w:val="17"/>
          <w:szCs w:val="17"/>
        </w:rPr>
        <w:t xml:space="preserve">An astute professional with an experience of </w:t>
      </w:r>
      <w:r>
        <w:rPr>
          <w:rFonts w:ascii="Candara" w:eastAsia="Candara" w:hAnsi="Candara" w:cs="Candara"/>
          <w:b/>
          <w:bCs/>
          <w:sz w:val="17"/>
          <w:szCs w:val="17"/>
        </w:rPr>
        <w:t>around 3</w:t>
      </w:r>
      <w:r>
        <w:rPr>
          <w:rFonts w:ascii="Candara" w:eastAsia="Candara" w:hAnsi="Candara" w:cs="Candara"/>
          <w:sz w:val="17"/>
          <w:szCs w:val="17"/>
        </w:rPr>
        <w:t xml:space="preserve"> </w:t>
      </w:r>
      <w:r>
        <w:rPr>
          <w:rFonts w:ascii="Candara" w:eastAsia="Candara" w:hAnsi="Candara" w:cs="Candara"/>
          <w:b/>
          <w:bCs/>
          <w:sz w:val="17"/>
          <w:szCs w:val="17"/>
        </w:rPr>
        <w:t>years in Operations Management and Client Servicing.</w:t>
      </w:r>
    </w:p>
    <w:p w:rsidR="00391CA2" w:rsidRDefault="00B00668">
      <w:pPr>
        <w:numPr>
          <w:ilvl w:val="0"/>
          <w:numId w:val="1"/>
        </w:numPr>
        <w:tabs>
          <w:tab w:val="left" w:pos="480"/>
        </w:tabs>
        <w:spacing w:line="187" w:lineRule="auto"/>
        <w:ind w:left="480" w:hanging="355"/>
        <w:rPr>
          <w:rFonts w:ascii="Wingdings 3" w:eastAsia="Wingdings 3" w:hAnsi="Wingdings 3" w:cs="Wingdings 3"/>
          <w:sz w:val="24"/>
          <w:szCs w:val="24"/>
          <w:vertAlign w:val="superscript"/>
        </w:rPr>
      </w:pPr>
      <w:r>
        <w:rPr>
          <w:rFonts w:ascii="Candara" w:eastAsia="Candara" w:hAnsi="Candara" w:cs="Candara"/>
          <w:sz w:val="14"/>
          <w:szCs w:val="14"/>
        </w:rPr>
        <w:t>Demonstrated professional excellence in developing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000"/>
        <w:gridCol w:w="1980"/>
        <w:gridCol w:w="1620"/>
        <w:gridCol w:w="1860"/>
        <w:gridCol w:w="1380"/>
        <w:gridCol w:w="20"/>
      </w:tblGrid>
      <w:tr w:rsidR="00391CA2">
        <w:trPr>
          <w:trHeight w:val="198"/>
        </w:trPr>
        <w:tc>
          <w:tcPr>
            <w:tcW w:w="280" w:type="dxa"/>
            <w:vAlign w:val="bottom"/>
          </w:tcPr>
          <w:p w:rsidR="00391CA2" w:rsidRDefault="00391CA2">
            <w:pPr>
              <w:rPr>
                <w:sz w:val="17"/>
                <w:szCs w:val="17"/>
              </w:rPr>
            </w:pPr>
          </w:p>
        </w:tc>
        <w:tc>
          <w:tcPr>
            <w:tcW w:w="4980" w:type="dxa"/>
            <w:gridSpan w:val="2"/>
            <w:vMerge w:val="restart"/>
            <w:vAlign w:val="bottom"/>
          </w:tcPr>
          <w:p w:rsidR="00391CA2" w:rsidRDefault="00B00668">
            <w:pPr>
              <w:ind w:left="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procedures, service standards and operational policies</w:t>
            </w:r>
          </w:p>
        </w:tc>
        <w:tc>
          <w:tcPr>
            <w:tcW w:w="1620" w:type="dxa"/>
            <w:vAlign w:val="bottom"/>
          </w:tcPr>
          <w:p w:rsidR="00391CA2" w:rsidRDefault="00B00668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sz w:val="20"/>
                <w:szCs w:val="20"/>
              </w:rPr>
              <w:t>Operations</w:t>
            </w:r>
          </w:p>
        </w:tc>
        <w:tc>
          <w:tcPr>
            <w:tcW w:w="1860" w:type="dxa"/>
            <w:vAlign w:val="bottom"/>
          </w:tcPr>
          <w:p w:rsidR="00391CA2" w:rsidRDefault="00B00668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w w:val="99"/>
                <w:sz w:val="20"/>
                <w:szCs w:val="20"/>
              </w:rPr>
              <w:t>Presentation &amp;</w:t>
            </w:r>
          </w:p>
        </w:tc>
        <w:tc>
          <w:tcPr>
            <w:tcW w:w="1380" w:type="dxa"/>
            <w:vAlign w:val="bottom"/>
          </w:tcPr>
          <w:p w:rsidR="00391CA2" w:rsidRDefault="00391CA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91CA2" w:rsidRDefault="00391CA2">
            <w:pPr>
              <w:rPr>
                <w:sz w:val="1"/>
                <w:szCs w:val="1"/>
              </w:rPr>
            </w:pPr>
          </w:p>
        </w:tc>
      </w:tr>
      <w:tr w:rsidR="00391CA2">
        <w:trPr>
          <w:trHeight w:val="78"/>
        </w:trPr>
        <w:tc>
          <w:tcPr>
            <w:tcW w:w="280" w:type="dxa"/>
            <w:vAlign w:val="bottom"/>
          </w:tcPr>
          <w:p w:rsidR="00391CA2" w:rsidRDefault="00391CA2">
            <w:pPr>
              <w:rPr>
                <w:sz w:val="6"/>
                <w:szCs w:val="6"/>
              </w:rPr>
            </w:pPr>
          </w:p>
        </w:tc>
        <w:tc>
          <w:tcPr>
            <w:tcW w:w="4980" w:type="dxa"/>
            <w:gridSpan w:val="2"/>
            <w:vMerge/>
            <w:vAlign w:val="bottom"/>
          </w:tcPr>
          <w:p w:rsidR="00391CA2" w:rsidRDefault="00391CA2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391CA2" w:rsidRDefault="00B0066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w w:val="99"/>
                <w:sz w:val="20"/>
                <w:szCs w:val="20"/>
              </w:rPr>
              <w:t>Management</w:t>
            </w:r>
          </w:p>
        </w:tc>
        <w:tc>
          <w:tcPr>
            <w:tcW w:w="1860" w:type="dxa"/>
            <w:vMerge w:val="restart"/>
            <w:vAlign w:val="bottom"/>
          </w:tcPr>
          <w:p w:rsidR="00391CA2" w:rsidRDefault="00B0066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w w:val="98"/>
                <w:sz w:val="20"/>
                <w:szCs w:val="20"/>
              </w:rPr>
              <w:t>Communication</w:t>
            </w:r>
          </w:p>
        </w:tc>
        <w:tc>
          <w:tcPr>
            <w:tcW w:w="1380" w:type="dxa"/>
            <w:vMerge w:val="restart"/>
            <w:vAlign w:val="bottom"/>
          </w:tcPr>
          <w:p w:rsidR="00391CA2" w:rsidRDefault="00B00668">
            <w:pPr>
              <w:spacing w:line="220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w w:val="99"/>
                <w:sz w:val="20"/>
                <w:szCs w:val="20"/>
              </w:rPr>
              <w:t>Liaison &amp;</w:t>
            </w:r>
          </w:p>
        </w:tc>
        <w:tc>
          <w:tcPr>
            <w:tcW w:w="0" w:type="dxa"/>
            <w:vAlign w:val="bottom"/>
          </w:tcPr>
          <w:p w:rsidR="00391CA2" w:rsidRDefault="00391CA2">
            <w:pPr>
              <w:rPr>
                <w:sz w:val="1"/>
                <w:szCs w:val="1"/>
              </w:rPr>
            </w:pPr>
          </w:p>
        </w:tc>
      </w:tr>
      <w:tr w:rsidR="00391CA2">
        <w:trPr>
          <w:trHeight w:val="143"/>
        </w:trPr>
        <w:tc>
          <w:tcPr>
            <w:tcW w:w="280" w:type="dxa"/>
            <w:vAlign w:val="bottom"/>
          </w:tcPr>
          <w:p w:rsidR="00391CA2" w:rsidRDefault="00391CA2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391CA2" w:rsidRDefault="00B00668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as  per  international  standards</w:t>
            </w:r>
          </w:p>
        </w:tc>
        <w:tc>
          <w:tcPr>
            <w:tcW w:w="1980" w:type="dxa"/>
            <w:vMerge w:val="restart"/>
            <w:vAlign w:val="bottom"/>
          </w:tcPr>
          <w:p w:rsidR="00391CA2" w:rsidRDefault="00B00668">
            <w:pPr>
              <w:spacing w:line="24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while  planning  &amp;</w:t>
            </w:r>
          </w:p>
        </w:tc>
        <w:tc>
          <w:tcPr>
            <w:tcW w:w="1620" w:type="dxa"/>
            <w:vMerge/>
            <w:vAlign w:val="bottom"/>
          </w:tcPr>
          <w:p w:rsidR="00391CA2" w:rsidRDefault="00391CA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/>
            <w:vAlign w:val="bottom"/>
          </w:tcPr>
          <w:p w:rsidR="00391CA2" w:rsidRDefault="00391CA2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vAlign w:val="bottom"/>
          </w:tcPr>
          <w:p w:rsidR="00391CA2" w:rsidRDefault="00391C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91CA2" w:rsidRDefault="00391CA2">
            <w:pPr>
              <w:rPr>
                <w:sz w:val="1"/>
                <w:szCs w:val="1"/>
              </w:rPr>
            </w:pPr>
          </w:p>
        </w:tc>
      </w:tr>
      <w:tr w:rsidR="00391CA2">
        <w:trPr>
          <w:trHeight w:val="100"/>
        </w:trPr>
        <w:tc>
          <w:tcPr>
            <w:tcW w:w="280" w:type="dxa"/>
            <w:vAlign w:val="bottom"/>
          </w:tcPr>
          <w:p w:rsidR="00391CA2" w:rsidRDefault="00391CA2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vAlign w:val="bottom"/>
          </w:tcPr>
          <w:p w:rsidR="00391CA2" w:rsidRDefault="00391CA2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/>
            <w:vAlign w:val="bottom"/>
          </w:tcPr>
          <w:p w:rsidR="00391CA2" w:rsidRDefault="00391CA2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Align w:val="bottom"/>
          </w:tcPr>
          <w:p w:rsidR="00391CA2" w:rsidRDefault="00391CA2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391CA2" w:rsidRDefault="00B00668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w w:val="94"/>
                <w:sz w:val="20"/>
                <w:szCs w:val="20"/>
              </w:rPr>
              <w:t>Skills</w:t>
            </w:r>
          </w:p>
        </w:tc>
        <w:tc>
          <w:tcPr>
            <w:tcW w:w="1380" w:type="dxa"/>
            <w:vMerge w:val="restart"/>
            <w:vAlign w:val="bottom"/>
          </w:tcPr>
          <w:p w:rsidR="00391CA2" w:rsidRDefault="00B00668">
            <w:pPr>
              <w:spacing w:line="22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w w:val="99"/>
                <w:sz w:val="20"/>
                <w:szCs w:val="20"/>
              </w:rPr>
              <w:t>Coordination</w:t>
            </w:r>
          </w:p>
        </w:tc>
        <w:tc>
          <w:tcPr>
            <w:tcW w:w="0" w:type="dxa"/>
            <w:vAlign w:val="bottom"/>
          </w:tcPr>
          <w:p w:rsidR="00391CA2" w:rsidRDefault="00391CA2">
            <w:pPr>
              <w:rPr>
                <w:sz w:val="1"/>
                <w:szCs w:val="1"/>
              </w:rPr>
            </w:pPr>
          </w:p>
        </w:tc>
      </w:tr>
      <w:tr w:rsidR="00391CA2">
        <w:trPr>
          <w:trHeight w:val="120"/>
        </w:trPr>
        <w:tc>
          <w:tcPr>
            <w:tcW w:w="280" w:type="dxa"/>
            <w:vAlign w:val="bottom"/>
          </w:tcPr>
          <w:p w:rsidR="00391CA2" w:rsidRDefault="00391CA2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391CA2" w:rsidRDefault="00B00668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implementing  effective  control</w:t>
            </w:r>
          </w:p>
        </w:tc>
        <w:tc>
          <w:tcPr>
            <w:tcW w:w="1980" w:type="dxa"/>
            <w:vMerge w:val="restart"/>
            <w:vAlign w:val="bottom"/>
          </w:tcPr>
          <w:p w:rsidR="00391CA2" w:rsidRDefault="00B00668">
            <w:pPr>
              <w:spacing w:line="22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measures  for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cost</w:t>
            </w:r>
          </w:p>
        </w:tc>
        <w:tc>
          <w:tcPr>
            <w:tcW w:w="1620" w:type="dxa"/>
            <w:vMerge w:val="restart"/>
            <w:vAlign w:val="bottom"/>
          </w:tcPr>
          <w:p w:rsidR="00391CA2" w:rsidRDefault="00B00668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w w:val="99"/>
                <w:sz w:val="20"/>
                <w:szCs w:val="20"/>
              </w:rPr>
              <w:t>Guest/Client</w:t>
            </w:r>
          </w:p>
        </w:tc>
        <w:tc>
          <w:tcPr>
            <w:tcW w:w="1860" w:type="dxa"/>
            <w:vMerge/>
            <w:vAlign w:val="bottom"/>
          </w:tcPr>
          <w:p w:rsidR="00391CA2" w:rsidRDefault="00391CA2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vAlign w:val="bottom"/>
          </w:tcPr>
          <w:p w:rsidR="00391CA2" w:rsidRDefault="00391CA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91CA2" w:rsidRDefault="00391CA2">
            <w:pPr>
              <w:rPr>
                <w:sz w:val="1"/>
                <w:szCs w:val="1"/>
              </w:rPr>
            </w:pPr>
          </w:p>
        </w:tc>
      </w:tr>
      <w:tr w:rsidR="00391CA2">
        <w:trPr>
          <w:trHeight w:val="105"/>
        </w:trPr>
        <w:tc>
          <w:tcPr>
            <w:tcW w:w="280" w:type="dxa"/>
            <w:vAlign w:val="bottom"/>
          </w:tcPr>
          <w:p w:rsidR="00391CA2" w:rsidRDefault="00391CA2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vAlign w:val="bottom"/>
          </w:tcPr>
          <w:p w:rsidR="00391CA2" w:rsidRDefault="00391CA2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/>
            <w:vAlign w:val="bottom"/>
          </w:tcPr>
          <w:p w:rsidR="00391CA2" w:rsidRDefault="00391CA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vAlign w:val="bottom"/>
          </w:tcPr>
          <w:p w:rsidR="00391CA2" w:rsidRDefault="00391CA2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Align w:val="bottom"/>
          </w:tcPr>
          <w:p w:rsidR="00391CA2" w:rsidRDefault="00391CA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391CA2" w:rsidRDefault="00391C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91CA2" w:rsidRDefault="00391CA2">
            <w:pPr>
              <w:rPr>
                <w:sz w:val="1"/>
                <w:szCs w:val="1"/>
              </w:rPr>
            </w:pPr>
          </w:p>
        </w:tc>
      </w:tr>
      <w:tr w:rsidR="00391CA2">
        <w:trPr>
          <w:trHeight w:val="200"/>
        </w:trPr>
        <w:tc>
          <w:tcPr>
            <w:tcW w:w="280" w:type="dxa"/>
            <w:vAlign w:val="bottom"/>
          </w:tcPr>
          <w:p w:rsidR="00391CA2" w:rsidRDefault="00391CA2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391CA2" w:rsidRDefault="00B00668">
            <w:pPr>
              <w:ind w:left="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efficiency.</w:t>
            </w:r>
          </w:p>
        </w:tc>
        <w:tc>
          <w:tcPr>
            <w:tcW w:w="1980" w:type="dxa"/>
            <w:vAlign w:val="bottom"/>
          </w:tcPr>
          <w:p w:rsidR="00391CA2" w:rsidRDefault="00391CA2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:rsidR="00391CA2" w:rsidRDefault="00B00668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sz w:val="20"/>
                <w:szCs w:val="20"/>
              </w:rPr>
              <w:t>Relation</w:t>
            </w:r>
          </w:p>
        </w:tc>
        <w:tc>
          <w:tcPr>
            <w:tcW w:w="1860" w:type="dxa"/>
            <w:vAlign w:val="bottom"/>
          </w:tcPr>
          <w:p w:rsidR="00391CA2" w:rsidRDefault="00B00668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sz w:val="20"/>
                <w:szCs w:val="20"/>
              </w:rPr>
              <w:t>Quality</w:t>
            </w:r>
          </w:p>
        </w:tc>
        <w:tc>
          <w:tcPr>
            <w:tcW w:w="1380" w:type="dxa"/>
            <w:vAlign w:val="bottom"/>
          </w:tcPr>
          <w:p w:rsidR="00391CA2" w:rsidRDefault="00B00668">
            <w:pPr>
              <w:spacing w:line="20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sz w:val="20"/>
                <w:szCs w:val="20"/>
              </w:rPr>
              <w:t>Training</w:t>
            </w:r>
          </w:p>
        </w:tc>
        <w:tc>
          <w:tcPr>
            <w:tcW w:w="0" w:type="dxa"/>
            <w:vAlign w:val="bottom"/>
          </w:tcPr>
          <w:p w:rsidR="00391CA2" w:rsidRDefault="00391CA2">
            <w:pPr>
              <w:rPr>
                <w:sz w:val="1"/>
                <w:szCs w:val="1"/>
              </w:rPr>
            </w:pPr>
          </w:p>
        </w:tc>
      </w:tr>
      <w:tr w:rsidR="00391CA2">
        <w:trPr>
          <w:trHeight w:val="65"/>
        </w:trPr>
        <w:tc>
          <w:tcPr>
            <w:tcW w:w="280" w:type="dxa"/>
            <w:vAlign w:val="bottom"/>
          </w:tcPr>
          <w:p w:rsidR="00391CA2" w:rsidRDefault="00391CA2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vMerge/>
            <w:vAlign w:val="bottom"/>
          </w:tcPr>
          <w:p w:rsidR="00391CA2" w:rsidRDefault="00391CA2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Align w:val="bottom"/>
          </w:tcPr>
          <w:p w:rsidR="00391CA2" w:rsidRDefault="00391CA2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391CA2" w:rsidRDefault="00B0066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w w:val="99"/>
                <w:sz w:val="20"/>
                <w:szCs w:val="20"/>
              </w:rPr>
              <w:t>Management</w:t>
            </w:r>
          </w:p>
        </w:tc>
        <w:tc>
          <w:tcPr>
            <w:tcW w:w="1860" w:type="dxa"/>
            <w:vMerge w:val="restart"/>
            <w:vAlign w:val="bottom"/>
          </w:tcPr>
          <w:p w:rsidR="00391CA2" w:rsidRDefault="00B0066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w w:val="99"/>
                <w:sz w:val="20"/>
                <w:szCs w:val="20"/>
              </w:rPr>
              <w:t>Management</w:t>
            </w:r>
          </w:p>
        </w:tc>
        <w:tc>
          <w:tcPr>
            <w:tcW w:w="1380" w:type="dxa"/>
            <w:vAlign w:val="bottom"/>
          </w:tcPr>
          <w:p w:rsidR="00391CA2" w:rsidRDefault="00391CA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91CA2" w:rsidRDefault="00391CA2">
            <w:pPr>
              <w:rPr>
                <w:sz w:val="1"/>
                <w:szCs w:val="1"/>
              </w:rPr>
            </w:pPr>
          </w:p>
        </w:tc>
      </w:tr>
      <w:tr w:rsidR="00391CA2">
        <w:trPr>
          <w:trHeight w:val="154"/>
        </w:trPr>
        <w:tc>
          <w:tcPr>
            <w:tcW w:w="280" w:type="dxa"/>
            <w:vAlign w:val="bottom"/>
          </w:tcPr>
          <w:p w:rsidR="00391CA2" w:rsidRDefault="00B00668">
            <w:pPr>
              <w:spacing w:line="151" w:lineRule="exact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sz w:val="17"/>
                <w:szCs w:val="17"/>
              </w:rPr>
              <w:t></w:t>
            </w:r>
          </w:p>
        </w:tc>
        <w:tc>
          <w:tcPr>
            <w:tcW w:w="4980" w:type="dxa"/>
            <w:gridSpan w:val="2"/>
            <w:vMerge w:val="restart"/>
            <w:vAlign w:val="bottom"/>
          </w:tcPr>
          <w:p w:rsidR="00391CA2" w:rsidRDefault="00B00668">
            <w:pPr>
              <w:ind w:left="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Exposure  in  enhancing  the  production  operations,</w:t>
            </w:r>
          </w:p>
        </w:tc>
        <w:tc>
          <w:tcPr>
            <w:tcW w:w="1620" w:type="dxa"/>
            <w:vMerge/>
            <w:vAlign w:val="bottom"/>
          </w:tcPr>
          <w:p w:rsidR="00391CA2" w:rsidRDefault="00391CA2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vAlign w:val="bottom"/>
          </w:tcPr>
          <w:p w:rsidR="00391CA2" w:rsidRDefault="00391CA2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391CA2" w:rsidRDefault="00391CA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91CA2" w:rsidRDefault="00391CA2">
            <w:pPr>
              <w:rPr>
                <w:sz w:val="1"/>
                <w:szCs w:val="1"/>
              </w:rPr>
            </w:pPr>
          </w:p>
        </w:tc>
      </w:tr>
      <w:tr w:rsidR="00391CA2">
        <w:trPr>
          <w:trHeight w:val="91"/>
        </w:trPr>
        <w:tc>
          <w:tcPr>
            <w:tcW w:w="280" w:type="dxa"/>
            <w:vAlign w:val="bottom"/>
          </w:tcPr>
          <w:p w:rsidR="00391CA2" w:rsidRDefault="00391CA2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gridSpan w:val="2"/>
            <w:vMerge/>
            <w:vAlign w:val="bottom"/>
          </w:tcPr>
          <w:p w:rsidR="00391CA2" w:rsidRDefault="00391CA2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391CA2" w:rsidRDefault="00391CA2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Align w:val="bottom"/>
          </w:tcPr>
          <w:p w:rsidR="00391CA2" w:rsidRDefault="00391CA2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Align w:val="bottom"/>
          </w:tcPr>
          <w:p w:rsidR="00391CA2" w:rsidRDefault="00391C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91CA2" w:rsidRDefault="00391CA2">
            <w:pPr>
              <w:rPr>
                <w:sz w:val="1"/>
                <w:szCs w:val="1"/>
              </w:rPr>
            </w:pPr>
          </w:p>
        </w:tc>
      </w:tr>
      <w:tr w:rsidR="00391CA2">
        <w:trPr>
          <w:trHeight w:val="242"/>
        </w:trPr>
        <w:tc>
          <w:tcPr>
            <w:tcW w:w="280" w:type="dxa"/>
            <w:vAlign w:val="bottom"/>
          </w:tcPr>
          <w:p w:rsidR="00391CA2" w:rsidRDefault="00391CA2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391CA2" w:rsidRDefault="00B00668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optimizing  resource  &amp;  capacity  utilization  and</w:t>
            </w:r>
          </w:p>
        </w:tc>
        <w:tc>
          <w:tcPr>
            <w:tcW w:w="1620" w:type="dxa"/>
            <w:vAlign w:val="bottom"/>
          </w:tcPr>
          <w:p w:rsidR="00391CA2" w:rsidRDefault="00391CA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391CA2" w:rsidRDefault="00391CA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391CA2" w:rsidRDefault="00391CA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91CA2" w:rsidRDefault="00391CA2">
            <w:pPr>
              <w:rPr>
                <w:sz w:val="1"/>
                <w:szCs w:val="1"/>
              </w:rPr>
            </w:pPr>
          </w:p>
        </w:tc>
      </w:tr>
      <w:tr w:rsidR="00391CA2">
        <w:trPr>
          <w:trHeight w:val="245"/>
        </w:trPr>
        <w:tc>
          <w:tcPr>
            <w:tcW w:w="280" w:type="dxa"/>
            <w:vAlign w:val="bottom"/>
          </w:tcPr>
          <w:p w:rsidR="00391CA2" w:rsidRDefault="00391CA2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391CA2" w:rsidRDefault="00B00668">
            <w:pPr>
              <w:ind w:left="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escalating productivity &amp;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operational efficiencies.</w:t>
            </w:r>
          </w:p>
        </w:tc>
        <w:tc>
          <w:tcPr>
            <w:tcW w:w="1620" w:type="dxa"/>
            <w:vAlign w:val="bottom"/>
          </w:tcPr>
          <w:p w:rsidR="00391CA2" w:rsidRDefault="00391CA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391CA2" w:rsidRDefault="00391CA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391CA2" w:rsidRDefault="00391CA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91CA2" w:rsidRDefault="00391CA2">
            <w:pPr>
              <w:rPr>
                <w:sz w:val="1"/>
                <w:szCs w:val="1"/>
              </w:rPr>
            </w:pPr>
          </w:p>
        </w:tc>
      </w:tr>
      <w:tr w:rsidR="00391CA2">
        <w:trPr>
          <w:trHeight w:val="487"/>
        </w:trPr>
        <w:tc>
          <w:tcPr>
            <w:tcW w:w="3280" w:type="dxa"/>
            <w:gridSpan w:val="2"/>
            <w:vAlign w:val="bottom"/>
          </w:tcPr>
          <w:p w:rsidR="00391CA2" w:rsidRDefault="00B00668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sz w:val="20"/>
                <w:szCs w:val="20"/>
              </w:rPr>
              <w:t>CAREER CONTOUR</w:t>
            </w:r>
          </w:p>
        </w:tc>
        <w:tc>
          <w:tcPr>
            <w:tcW w:w="1980" w:type="dxa"/>
            <w:vAlign w:val="bottom"/>
          </w:tcPr>
          <w:p w:rsidR="00391CA2" w:rsidRDefault="00391C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91CA2" w:rsidRDefault="00391CA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91CA2" w:rsidRDefault="00391C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91CA2" w:rsidRDefault="00391C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91CA2" w:rsidRDefault="00391CA2">
            <w:pPr>
              <w:rPr>
                <w:sz w:val="1"/>
                <w:szCs w:val="1"/>
              </w:rPr>
            </w:pPr>
          </w:p>
        </w:tc>
      </w:tr>
      <w:tr w:rsidR="00391CA2">
        <w:trPr>
          <w:trHeight w:val="627"/>
        </w:trPr>
        <w:tc>
          <w:tcPr>
            <w:tcW w:w="280" w:type="dxa"/>
            <w:vAlign w:val="bottom"/>
          </w:tcPr>
          <w:p w:rsidR="00391CA2" w:rsidRDefault="00391CA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391CA2" w:rsidRDefault="00B00668" w:rsidP="00B00668">
            <w:pPr>
              <w:ind w:left="4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sz w:val="20"/>
                <w:szCs w:val="20"/>
              </w:rPr>
              <w:t xml:space="preserve">Dubai-based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color w:val="FFFFFF"/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3600" w:type="dxa"/>
            <w:gridSpan w:val="2"/>
            <w:vAlign w:val="bottom"/>
          </w:tcPr>
          <w:p w:rsidR="00391CA2" w:rsidRDefault="00B0066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w w:val="99"/>
                <w:sz w:val="20"/>
                <w:szCs w:val="20"/>
              </w:rPr>
              <w:t>Hilton Garden Inn, New Delhi</w:t>
            </w:r>
          </w:p>
        </w:tc>
        <w:tc>
          <w:tcPr>
            <w:tcW w:w="3240" w:type="dxa"/>
            <w:gridSpan w:val="2"/>
            <w:vAlign w:val="bottom"/>
          </w:tcPr>
          <w:p w:rsidR="00391CA2" w:rsidRDefault="00B00668">
            <w:pPr>
              <w:ind w:left="5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sz w:val="20"/>
                <w:szCs w:val="20"/>
              </w:rPr>
              <w:t>Holiday Inn, New Delhi</w:t>
            </w:r>
          </w:p>
        </w:tc>
        <w:tc>
          <w:tcPr>
            <w:tcW w:w="0" w:type="dxa"/>
            <w:vAlign w:val="bottom"/>
          </w:tcPr>
          <w:p w:rsidR="00391CA2" w:rsidRDefault="00391CA2">
            <w:pPr>
              <w:rPr>
                <w:sz w:val="1"/>
                <w:szCs w:val="1"/>
              </w:rPr>
            </w:pPr>
          </w:p>
        </w:tc>
      </w:tr>
      <w:tr w:rsidR="00391CA2">
        <w:trPr>
          <w:trHeight w:val="305"/>
        </w:trPr>
        <w:tc>
          <w:tcPr>
            <w:tcW w:w="280" w:type="dxa"/>
            <w:vAlign w:val="bottom"/>
          </w:tcPr>
          <w:p w:rsidR="00391CA2" w:rsidRDefault="00391CA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391CA2" w:rsidRDefault="00B00668">
            <w:pPr>
              <w:ind w:left="4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sz w:val="20"/>
                <w:szCs w:val="20"/>
              </w:rPr>
              <w:t>Guest Service Associate</w:t>
            </w:r>
          </w:p>
        </w:tc>
        <w:tc>
          <w:tcPr>
            <w:tcW w:w="3600" w:type="dxa"/>
            <w:gridSpan w:val="2"/>
            <w:vAlign w:val="bottom"/>
          </w:tcPr>
          <w:p w:rsidR="00391CA2" w:rsidRDefault="00B0066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w w:val="99"/>
                <w:sz w:val="20"/>
                <w:szCs w:val="20"/>
              </w:rPr>
              <w:t>Guest Service Agent</w:t>
            </w:r>
          </w:p>
        </w:tc>
        <w:tc>
          <w:tcPr>
            <w:tcW w:w="3240" w:type="dxa"/>
            <w:gridSpan w:val="2"/>
            <w:vAlign w:val="bottom"/>
          </w:tcPr>
          <w:p w:rsidR="00391CA2" w:rsidRDefault="00B00668">
            <w:pPr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w w:val="99"/>
                <w:sz w:val="20"/>
                <w:szCs w:val="20"/>
              </w:rPr>
              <w:t>Guest Service Agent</w:t>
            </w:r>
          </w:p>
        </w:tc>
        <w:tc>
          <w:tcPr>
            <w:tcW w:w="0" w:type="dxa"/>
            <w:vAlign w:val="bottom"/>
          </w:tcPr>
          <w:p w:rsidR="00391CA2" w:rsidRDefault="00391CA2">
            <w:pPr>
              <w:rPr>
                <w:sz w:val="1"/>
                <w:szCs w:val="1"/>
              </w:rPr>
            </w:pPr>
          </w:p>
        </w:tc>
      </w:tr>
      <w:tr w:rsidR="00391CA2">
        <w:trPr>
          <w:trHeight w:val="305"/>
        </w:trPr>
        <w:tc>
          <w:tcPr>
            <w:tcW w:w="280" w:type="dxa"/>
            <w:vAlign w:val="bottom"/>
          </w:tcPr>
          <w:p w:rsidR="00391CA2" w:rsidRDefault="00391CA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391CA2" w:rsidRDefault="00B00668">
            <w:pPr>
              <w:ind w:left="7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sz w:val="20"/>
                <w:szCs w:val="20"/>
              </w:rPr>
              <w:t>Jan 2020–till date</w:t>
            </w:r>
          </w:p>
        </w:tc>
        <w:tc>
          <w:tcPr>
            <w:tcW w:w="3600" w:type="dxa"/>
            <w:gridSpan w:val="2"/>
            <w:vAlign w:val="bottom"/>
          </w:tcPr>
          <w:p w:rsidR="00391CA2" w:rsidRDefault="00B0066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w w:val="99"/>
                <w:sz w:val="20"/>
                <w:szCs w:val="20"/>
              </w:rPr>
              <w:t>Feb 2019–Jan 2020</w:t>
            </w:r>
          </w:p>
        </w:tc>
        <w:tc>
          <w:tcPr>
            <w:tcW w:w="3240" w:type="dxa"/>
            <w:gridSpan w:val="2"/>
            <w:vAlign w:val="bottom"/>
          </w:tcPr>
          <w:p w:rsidR="00391CA2" w:rsidRDefault="00B00668">
            <w:pPr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sz w:val="20"/>
                <w:szCs w:val="20"/>
              </w:rPr>
              <w:t>Nov 2017-Feb 2019</w:t>
            </w:r>
          </w:p>
        </w:tc>
        <w:tc>
          <w:tcPr>
            <w:tcW w:w="0" w:type="dxa"/>
            <w:vAlign w:val="bottom"/>
          </w:tcPr>
          <w:p w:rsidR="00391CA2" w:rsidRDefault="00391CA2">
            <w:pPr>
              <w:rPr>
                <w:sz w:val="1"/>
                <w:szCs w:val="1"/>
              </w:rPr>
            </w:pPr>
          </w:p>
        </w:tc>
      </w:tr>
    </w:tbl>
    <w:p w:rsidR="00391CA2" w:rsidRDefault="00391CA2">
      <w:pPr>
        <w:spacing w:line="200" w:lineRule="exact"/>
        <w:rPr>
          <w:sz w:val="24"/>
          <w:szCs w:val="24"/>
        </w:rPr>
      </w:pPr>
    </w:p>
    <w:p w:rsidR="00391CA2" w:rsidRDefault="00391CA2">
      <w:pPr>
        <w:spacing w:line="340" w:lineRule="exact"/>
        <w:rPr>
          <w:sz w:val="24"/>
          <w:szCs w:val="24"/>
        </w:rPr>
      </w:pPr>
    </w:p>
    <w:p w:rsidR="00391CA2" w:rsidRDefault="00B00668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FFFFFF"/>
          <w:sz w:val="20"/>
          <w:szCs w:val="20"/>
        </w:rPr>
        <w:t>KEY RESULT AREAS</w:t>
      </w:r>
    </w:p>
    <w:p w:rsidR="00391CA2" w:rsidRDefault="00391CA2">
      <w:pPr>
        <w:spacing w:line="32" w:lineRule="exact"/>
        <w:rPr>
          <w:sz w:val="24"/>
          <w:szCs w:val="24"/>
        </w:rPr>
      </w:pPr>
    </w:p>
    <w:p w:rsidR="00391CA2" w:rsidRDefault="00B0066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 3" w:eastAsia="Wingdings 3" w:hAnsi="Wingdings 3" w:cs="Wingdings 3"/>
          <w:sz w:val="40"/>
          <w:szCs w:val="40"/>
          <w:vertAlign w:val="superscript"/>
        </w:rPr>
      </w:pPr>
      <w:r>
        <w:rPr>
          <w:rFonts w:ascii="Candara" w:eastAsia="Candara" w:hAnsi="Candara" w:cs="Candara"/>
          <w:sz w:val="20"/>
          <w:szCs w:val="20"/>
        </w:rPr>
        <w:t>Performing all check-in and check-out tasks and accommodating guest as per their preferences.</w:t>
      </w:r>
    </w:p>
    <w:p w:rsidR="00391CA2" w:rsidRDefault="00391CA2">
      <w:pPr>
        <w:spacing w:line="46" w:lineRule="exact"/>
        <w:rPr>
          <w:rFonts w:ascii="Wingdings 3" w:eastAsia="Wingdings 3" w:hAnsi="Wingdings 3" w:cs="Wingdings 3"/>
          <w:sz w:val="40"/>
          <w:szCs w:val="40"/>
          <w:vertAlign w:val="superscript"/>
        </w:rPr>
      </w:pPr>
    </w:p>
    <w:p w:rsidR="00391CA2" w:rsidRDefault="00B0066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 3" w:eastAsia="Wingdings 3" w:hAnsi="Wingdings 3" w:cs="Wingdings 3"/>
          <w:sz w:val="36"/>
          <w:szCs w:val="36"/>
          <w:vertAlign w:val="superscript"/>
        </w:rPr>
      </w:pPr>
      <w:r>
        <w:rPr>
          <w:rFonts w:ascii="Candara" w:eastAsia="Candara" w:hAnsi="Candara" w:cs="Candara"/>
          <w:sz w:val="18"/>
          <w:szCs w:val="18"/>
        </w:rPr>
        <w:t>Confirming group reservations and arranging personalized services for VIP customers and event attendees like wedding guests.</w:t>
      </w:r>
    </w:p>
    <w:p w:rsidR="00391CA2" w:rsidRDefault="00391CA2">
      <w:pPr>
        <w:spacing w:line="33" w:lineRule="exact"/>
        <w:rPr>
          <w:rFonts w:ascii="Wingdings 3" w:eastAsia="Wingdings 3" w:hAnsi="Wingdings 3" w:cs="Wingdings 3"/>
          <w:sz w:val="36"/>
          <w:szCs w:val="36"/>
          <w:vertAlign w:val="superscript"/>
        </w:rPr>
      </w:pPr>
    </w:p>
    <w:p w:rsidR="00391CA2" w:rsidRDefault="00B00668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Wingdings 3" w:eastAsia="Wingdings 3" w:hAnsi="Wingdings 3" w:cs="Wingdings 3"/>
          <w:sz w:val="28"/>
          <w:szCs w:val="28"/>
          <w:vertAlign w:val="superscript"/>
        </w:rPr>
      </w:pPr>
      <w:r>
        <w:rPr>
          <w:rFonts w:ascii="Candara" w:eastAsia="Candara" w:hAnsi="Candara" w:cs="Candara"/>
          <w:sz w:val="16"/>
          <w:szCs w:val="16"/>
        </w:rPr>
        <w:t xml:space="preserve">Up selling guest </w:t>
      </w:r>
      <w:r>
        <w:rPr>
          <w:rFonts w:ascii="Candara" w:eastAsia="Candara" w:hAnsi="Candara" w:cs="Candara"/>
          <w:sz w:val="16"/>
          <w:szCs w:val="16"/>
        </w:rPr>
        <w:t>rooms and promoting hotel services.</w:t>
      </w:r>
    </w:p>
    <w:p w:rsidR="00391CA2" w:rsidRDefault="00391CA2">
      <w:pPr>
        <w:spacing w:line="47" w:lineRule="exact"/>
        <w:rPr>
          <w:rFonts w:ascii="Wingdings 3" w:eastAsia="Wingdings 3" w:hAnsi="Wingdings 3" w:cs="Wingdings 3"/>
          <w:sz w:val="28"/>
          <w:szCs w:val="28"/>
          <w:vertAlign w:val="superscript"/>
        </w:rPr>
      </w:pPr>
    </w:p>
    <w:p w:rsidR="00391CA2" w:rsidRDefault="00B00668">
      <w:pPr>
        <w:numPr>
          <w:ilvl w:val="0"/>
          <w:numId w:val="2"/>
        </w:numPr>
        <w:tabs>
          <w:tab w:val="left" w:pos="360"/>
        </w:tabs>
        <w:spacing w:line="181" w:lineRule="auto"/>
        <w:ind w:left="360" w:hanging="360"/>
        <w:rPr>
          <w:rFonts w:ascii="Wingdings 3" w:eastAsia="Wingdings 3" w:hAnsi="Wingdings 3" w:cs="Wingdings 3"/>
          <w:sz w:val="23"/>
          <w:szCs w:val="23"/>
          <w:vertAlign w:val="superscript"/>
        </w:rPr>
      </w:pPr>
      <w:r>
        <w:rPr>
          <w:rFonts w:ascii="Candara" w:eastAsia="Candara" w:hAnsi="Candara" w:cs="Candara"/>
          <w:sz w:val="14"/>
          <w:szCs w:val="14"/>
        </w:rPr>
        <w:t>Extending support to the team to enable them to provide effective and efficient services.</w:t>
      </w:r>
    </w:p>
    <w:p w:rsidR="00391CA2" w:rsidRDefault="00391CA2">
      <w:pPr>
        <w:spacing w:line="47" w:lineRule="exact"/>
        <w:rPr>
          <w:rFonts w:ascii="Wingdings 3" w:eastAsia="Wingdings 3" w:hAnsi="Wingdings 3" w:cs="Wingdings 3"/>
          <w:sz w:val="23"/>
          <w:szCs w:val="23"/>
          <w:vertAlign w:val="superscript"/>
        </w:rPr>
      </w:pPr>
    </w:p>
    <w:p w:rsidR="00391CA2" w:rsidRDefault="00B00668">
      <w:pPr>
        <w:numPr>
          <w:ilvl w:val="0"/>
          <w:numId w:val="2"/>
        </w:numPr>
        <w:tabs>
          <w:tab w:val="left" w:pos="360"/>
        </w:tabs>
        <w:spacing w:line="181" w:lineRule="auto"/>
        <w:ind w:left="360" w:hanging="360"/>
        <w:rPr>
          <w:rFonts w:ascii="Wingdings 3" w:eastAsia="Wingdings 3" w:hAnsi="Wingdings 3" w:cs="Wingdings 3"/>
          <w:sz w:val="23"/>
          <w:szCs w:val="23"/>
          <w:vertAlign w:val="superscript"/>
        </w:rPr>
      </w:pPr>
      <w:r>
        <w:rPr>
          <w:rFonts w:ascii="Candara" w:eastAsia="Candara" w:hAnsi="Candara" w:cs="Candara"/>
          <w:sz w:val="14"/>
          <w:szCs w:val="14"/>
        </w:rPr>
        <w:t>Administering the accuracy of room blocks with guest history data, guest requests and related information.</w:t>
      </w:r>
    </w:p>
    <w:p w:rsidR="00391CA2" w:rsidRDefault="00391CA2">
      <w:pPr>
        <w:spacing w:line="47" w:lineRule="exact"/>
        <w:rPr>
          <w:rFonts w:ascii="Wingdings 3" w:eastAsia="Wingdings 3" w:hAnsi="Wingdings 3" w:cs="Wingdings 3"/>
          <w:sz w:val="23"/>
          <w:szCs w:val="23"/>
          <w:vertAlign w:val="superscript"/>
        </w:rPr>
      </w:pPr>
    </w:p>
    <w:p w:rsidR="00391CA2" w:rsidRDefault="00B00668">
      <w:pPr>
        <w:numPr>
          <w:ilvl w:val="0"/>
          <w:numId w:val="2"/>
        </w:numPr>
        <w:tabs>
          <w:tab w:val="left" w:pos="360"/>
        </w:tabs>
        <w:spacing w:line="181" w:lineRule="auto"/>
        <w:ind w:left="360" w:hanging="360"/>
        <w:rPr>
          <w:rFonts w:ascii="Wingdings 3" w:eastAsia="Wingdings 3" w:hAnsi="Wingdings 3" w:cs="Wingdings 3"/>
          <w:sz w:val="23"/>
          <w:szCs w:val="23"/>
          <w:vertAlign w:val="superscript"/>
        </w:rPr>
      </w:pPr>
      <w:r>
        <w:rPr>
          <w:rFonts w:ascii="Candara" w:eastAsia="Candara" w:hAnsi="Candara" w:cs="Candara"/>
          <w:sz w:val="14"/>
          <w:szCs w:val="14"/>
        </w:rPr>
        <w:t>Keeping an eye on th</w:t>
      </w:r>
      <w:r>
        <w:rPr>
          <w:rFonts w:ascii="Candara" w:eastAsia="Candara" w:hAnsi="Candara" w:cs="Candara"/>
          <w:sz w:val="14"/>
          <w:szCs w:val="14"/>
        </w:rPr>
        <w:t>e staff on their behaviour and performance.</w:t>
      </w:r>
    </w:p>
    <w:p w:rsidR="00391CA2" w:rsidRDefault="00391CA2">
      <w:pPr>
        <w:spacing w:line="44" w:lineRule="exact"/>
        <w:rPr>
          <w:rFonts w:ascii="Wingdings 3" w:eastAsia="Wingdings 3" w:hAnsi="Wingdings 3" w:cs="Wingdings 3"/>
          <w:sz w:val="23"/>
          <w:szCs w:val="23"/>
          <w:vertAlign w:val="superscript"/>
        </w:rPr>
      </w:pPr>
    </w:p>
    <w:p w:rsidR="00391CA2" w:rsidRDefault="00B0066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 3" w:eastAsia="Wingdings 3" w:hAnsi="Wingdings 3" w:cs="Wingdings 3"/>
          <w:sz w:val="32"/>
          <w:szCs w:val="32"/>
          <w:vertAlign w:val="superscript"/>
        </w:rPr>
      </w:pPr>
      <w:r>
        <w:rPr>
          <w:rFonts w:ascii="Candara" w:eastAsia="Candara" w:hAnsi="Candara" w:cs="Candara"/>
          <w:sz w:val="17"/>
          <w:szCs w:val="17"/>
        </w:rPr>
        <w:t>Gathering feedback to all in-house guests along with handling all issues and complaints related to Guest from pre arrival to departure.</w:t>
      </w:r>
    </w:p>
    <w:p w:rsidR="00391CA2" w:rsidRDefault="00391CA2">
      <w:pPr>
        <w:spacing w:line="323" w:lineRule="exact"/>
        <w:rPr>
          <w:sz w:val="24"/>
          <w:szCs w:val="24"/>
        </w:rPr>
      </w:pPr>
    </w:p>
    <w:p w:rsidR="00391CA2" w:rsidRDefault="00B00668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FFFFFF"/>
          <w:sz w:val="20"/>
          <w:szCs w:val="20"/>
        </w:rPr>
        <w:t>CAREER HIGHLIGHTS</w:t>
      </w:r>
    </w:p>
    <w:p w:rsidR="00391CA2" w:rsidRDefault="00391CA2">
      <w:pPr>
        <w:spacing w:line="34" w:lineRule="exact"/>
        <w:rPr>
          <w:sz w:val="24"/>
          <w:szCs w:val="24"/>
        </w:rPr>
      </w:pPr>
    </w:p>
    <w:p w:rsidR="00391CA2" w:rsidRDefault="00B00668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 3" w:eastAsia="Wingdings 3" w:hAnsi="Wingdings 3" w:cs="Wingdings 3"/>
          <w:sz w:val="40"/>
          <w:szCs w:val="40"/>
          <w:vertAlign w:val="superscript"/>
        </w:rPr>
      </w:pPr>
      <w:r>
        <w:rPr>
          <w:rFonts w:ascii="Candara" w:eastAsia="Candara" w:hAnsi="Candara" w:cs="Candara"/>
          <w:sz w:val="20"/>
          <w:szCs w:val="20"/>
        </w:rPr>
        <w:t xml:space="preserve">Awarded Winning Ways Champion for month of December </w:t>
      </w:r>
      <w:r>
        <w:rPr>
          <w:rFonts w:ascii="Candara" w:eastAsia="Candara" w:hAnsi="Candara" w:cs="Candara"/>
          <w:sz w:val="20"/>
          <w:szCs w:val="20"/>
        </w:rPr>
        <w:t>2017, at Holiday Inn, Mayur Vihar New Delhi.</w:t>
      </w:r>
    </w:p>
    <w:p w:rsidR="00391CA2" w:rsidRDefault="00391CA2">
      <w:pPr>
        <w:spacing w:line="46" w:lineRule="exact"/>
        <w:rPr>
          <w:rFonts w:ascii="Wingdings 3" w:eastAsia="Wingdings 3" w:hAnsi="Wingdings 3" w:cs="Wingdings 3"/>
          <w:sz w:val="40"/>
          <w:szCs w:val="40"/>
          <w:vertAlign w:val="superscript"/>
        </w:rPr>
      </w:pPr>
    </w:p>
    <w:p w:rsidR="00391CA2" w:rsidRDefault="00B00668">
      <w:pPr>
        <w:numPr>
          <w:ilvl w:val="0"/>
          <w:numId w:val="3"/>
        </w:numPr>
        <w:tabs>
          <w:tab w:val="left" w:pos="360"/>
        </w:tabs>
        <w:spacing w:line="181" w:lineRule="auto"/>
        <w:ind w:left="360" w:hanging="360"/>
        <w:rPr>
          <w:rFonts w:ascii="Wingdings 3" w:eastAsia="Wingdings 3" w:hAnsi="Wingdings 3" w:cs="Wingdings 3"/>
          <w:sz w:val="23"/>
          <w:szCs w:val="23"/>
          <w:vertAlign w:val="superscript"/>
        </w:rPr>
      </w:pPr>
      <w:r>
        <w:rPr>
          <w:rFonts w:ascii="Candara" w:eastAsia="Candara" w:hAnsi="Candara" w:cs="Candara"/>
          <w:sz w:val="14"/>
          <w:szCs w:val="14"/>
        </w:rPr>
        <w:t>Recognized by the guest on Medallia and Trip Advisor several times.</w:t>
      </w:r>
    </w:p>
    <w:p w:rsidR="00391CA2" w:rsidRDefault="00391CA2">
      <w:pPr>
        <w:spacing w:line="44" w:lineRule="exact"/>
        <w:rPr>
          <w:rFonts w:ascii="Wingdings 3" w:eastAsia="Wingdings 3" w:hAnsi="Wingdings 3" w:cs="Wingdings 3"/>
          <w:sz w:val="23"/>
          <w:szCs w:val="23"/>
          <w:vertAlign w:val="superscript"/>
        </w:rPr>
      </w:pPr>
    </w:p>
    <w:p w:rsidR="00391CA2" w:rsidRDefault="00B00668">
      <w:pPr>
        <w:numPr>
          <w:ilvl w:val="0"/>
          <w:numId w:val="3"/>
        </w:numPr>
        <w:tabs>
          <w:tab w:val="left" w:pos="360"/>
        </w:tabs>
        <w:spacing w:line="181" w:lineRule="auto"/>
        <w:ind w:left="360" w:hanging="360"/>
        <w:rPr>
          <w:rFonts w:ascii="Wingdings 3" w:eastAsia="Wingdings 3" w:hAnsi="Wingdings 3" w:cs="Wingdings 3"/>
          <w:sz w:val="23"/>
          <w:szCs w:val="23"/>
          <w:vertAlign w:val="superscript"/>
        </w:rPr>
      </w:pPr>
      <w:r>
        <w:rPr>
          <w:rFonts w:ascii="Candara" w:eastAsia="Candara" w:hAnsi="Candara" w:cs="Candara"/>
          <w:sz w:val="14"/>
          <w:szCs w:val="14"/>
        </w:rPr>
        <w:t>Bagged the Employee of the month Award twice at Hilton Garden Inn.</w:t>
      </w:r>
    </w:p>
    <w:p w:rsidR="00391CA2" w:rsidRDefault="00391CA2">
      <w:pPr>
        <w:sectPr w:rsidR="00391CA2">
          <w:pgSz w:w="11900" w:h="16834"/>
          <w:pgMar w:top="706" w:right="729" w:bottom="164" w:left="720" w:header="0" w:footer="0" w:gutter="0"/>
          <w:cols w:space="720" w:equalWidth="0">
            <w:col w:w="10460"/>
          </w:cols>
        </w:sectPr>
      </w:pPr>
    </w:p>
    <w:p w:rsidR="00391CA2" w:rsidRDefault="00391CA2">
      <w:pPr>
        <w:spacing w:line="259" w:lineRule="exact"/>
        <w:rPr>
          <w:sz w:val="24"/>
          <w:szCs w:val="24"/>
        </w:rPr>
      </w:pPr>
    </w:p>
    <w:p w:rsidR="00391CA2" w:rsidRDefault="00B00668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FFFFFF"/>
          <w:sz w:val="19"/>
          <w:szCs w:val="19"/>
        </w:rPr>
        <w:t>ACADEMIC CREDENTIALS</w:t>
      </w:r>
    </w:p>
    <w:p w:rsidR="00391CA2" w:rsidRDefault="00B006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91CA2" w:rsidRDefault="00391CA2">
      <w:pPr>
        <w:spacing w:line="226" w:lineRule="exact"/>
        <w:rPr>
          <w:sz w:val="24"/>
          <w:szCs w:val="24"/>
        </w:rPr>
      </w:pPr>
    </w:p>
    <w:p w:rsidR="00391CA2" w:rsidRDefault="00B00668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FFFFFF"/>
          <w:sz w:val="20"/>
          <w:szCs w:val="20"/>
        </w:rPr>
        <w:t>TRAINING UNDERGONE</w:t>
      </w:r>
    </w:p>
    <w:p w:rsidR="00391CA2" w:rsidRDefault="00391CA2">
      <w:pPr>
        <w:spacing w:line="200" w:lineRule="exact"/>
        <w:rPr>
          <w:sz w:val="24"/>
          <w:szCs w:val="24"/>
        </w:rPr>
      </w:pPr>
    </w:p>
    <w:p w:rsidR="00391CA2" w:rsidRDefault="00391CA2">
      <w:pPr>
        <w:sectPr w:rsidR="00391CA2">
          <w:type w:val="continuous"/>
          <w:pgSz w:w="11900" w:h="16834"/>
          <w:pgMar w:top="706" w:right="729" w:bottom="164" w:left="720" w:header="0" w:footer="0" w:gutter="0"/>
          <w:cols w:num="2" w:space="720" w:equalWidth="0">
            <w:col w:w="4880" w:space="720"/>
            <w:col w:w="4860"/>
          </w:cols>
        </w:sectPr>
      </w:pPr>
    </w:p>
    <w:p w:rsidR="00391CA2" w:rsidRDefault="00391CA2">
      <w:pPr>
        <w:spacing w:line="43" w:lineRule="exact"/>
        <w:rPr>
          <w:sz w:val="24"/>
          <w:szCs w:val="24"/>
        </w:rPr>
      </w:pPr>
    </w:p>
    <w:p w:rsidR="00391CA2" w:rsidRDefault="00B00668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0"/>
          <w:szCs w:val="20"/>
        </w:rPr>
        <w:t>3 year B.Sc in Hotel Management &amp; Catering Technology; 2017</w:t>
      </w:r>
    </w:p>
    <w:p w:rsidR="00391CA2" w:rsidRDefault="00B006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91CA2" w:rsidRDefault="00391CA2">
      <w:pPr>
        <w:spacing w:line="35" w:lineRule="exact"/>
        <w:rPr>
          <w:sz w:val="24"/>
          <w:szCs w:val="24"/>
        </w:rPr>
      </w:pPr>
    </w:p>
    <w:p w:rsidR="00391CA2" w:rsidRDefault="00B00668">
      <w:pPr>
        <w:rPr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  <w:shd w:val="clear" w:color="auto" w:fill="F2DBDB"/>
        </w:rPr>
        <w:t>Undergone training at The Lalit, New Delhi for4 months</w:t>
      </w:r>
    </w:p>
    <w:p w:rsidR="00391CA2" w:rsidRDefault="00391CA2">
      <w:pPr>
        <w:spacing w:line="1" w:lineRule="exact"/>
        <w:rPr>
          <w:sz w:val="24"/>
          <w:szCs w:val="24"/>
        </w:rPr>
      </w:pPr>
    </w:p>
    <w:p w:rsidR="00391CA2" w:rsidRDefault="00391CA2">
      <w:pPr>
        <w:sectPr w:rsidR="00391CA2">
          <w:type w:val="continuous"/>
          <w:pgSz w:w="11900" w:h="16834"/>
          <w:pgMar w:top="706" w:right="729" w:bottom="164" w:left="720" w:header="0" w:footer="0" w:gutter="0"/>
          <w:cols w:num="2" w:space="720" w:equalWidth="0">
            <w:col w:w="5280" w:space="420"/>
            <w:col w:w="4760"/>
          </w:cols>
        </w:sectPr>
      </w:pPr>
    </w:p>
    <w:p w:rsidR="00391CA2" w:rsidRDefault="00B00668">
      <w:pPr>
        <w:rPr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lastRenderedPageBreak/>
        <w:t>IHM Kurukshetra</w:t>
      </w:r>
    </w:p>
    <w:p w:rsidR="00391CA2" w:rsidRDefault="00391CA2">
      <w:pPr>
        <w:spacing w:line="13" w:lineRule="exact"/>
        <w:rPr>
          <w:sz w:val="24"/>
          <w:szCs w:val="24"/>
        </w:rPr>
      </w:pPr>
    </w:p>
    <w:p w:rsidR="00391CA2" w:rsidRDefault="00B00668">
      <w:pPr>
        <w:ind w:left="560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FFFFFF"/>
          <w:sz w:val="19"/>
          <w:szCs w:val="19"/>
        </w:rPr>
        <w:t>TECHNICAL SKILLS</w:t>
      </w:r>
    </w:p>
    <w:p w:rsidR="00391CA2" w:rsidRDefault="00B00668">
      <w:pPr>
        <w:spacing w:line="238" w:lineRule="auto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0"/>
          <w:szCs w:val="20"/>
        </w:rPr>
        <w:t>Diploma in Tourism; 2017</w:t>
      </w:r>
    </w:p>
    <w:p w:rsidR="00391CA2" w:rsidRDefault="00391CA2">
      <w:pPr>
        <w:sectPr w:rsidR="00391CA2">
          <w:type w:val="continuous"/>
          <w:pgSz w:w="11900" w:h="16834"/>
          <w:pgMar w:top="706" w:right="729" w:bottom="164" w:left="720" w:header="0" w:footer="0" w:gutter="0"/>
          <w:cols w:space="720" w:equalWidth="0">
            <w:col w:w="10460"/>
          </w:cols>
        </w:sectPr>
      </w:pPr>
    </w:p>
    <w:p w:rsidR="00391CA2" w:rsidRDefault="00391CA2">
      <w:pPr>
        <w:spacing w:line="13" w:lineRule="exact"/>
        <w:rPr>
          <w:sz w:val="24"/>
          <w:szCs w:val="24"/>
        </w:rPr>
      </w:pPr>
    </w:p>
    <w:p w:rsidR="00391CA2" w:rsidRDefault="00B00668">
      <w:pPr>
        <w:rPr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>IGNOU</w:t>
      </w:r>
    </w:p>
    <w:p w:rsidR="00391CA2" w:rsidRDefault="00B006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91CA2" w:rsidRDefault="00B00668">
      <w:pPr>
        <w:rPr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  <w:shd w:val="clear" w:color="auto" w:fill="F2DBDB"/>
        </w:rPr>
        <w:t>MS Excel, MS Word, MS PowerPoint, Opera 5.0.5, OnQ,</w:t>
      </w:r>
    </w:p>
    <w:p w:rsidR="00391CA2" w:rsidRDefault="00391CA2">
      <w:pPr>
        <w:spacing w:line="1" w:lineRule="exact"/>
        <w:rPr>
          <w:sz w:val="24"/>
          <w:szCs w:val="24"/>
        </w:rPr>
      </w:pPr>
    </w:p>
    <w:p w:rsidR="00391CA2" w:rsidRDefault="00B00668">
      <w:pPr>
        <w:rPr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Micros and Internet</w:t>
      </w:r>
    </w:p>
    <w:p w:rsidR="00391CA2" w:rsidRDefault="00391CA2">
      <w:pPr>
        <w:spacing w:line="200" w:lineRule="exact"/>
        <w:rPr>
          <w:sz w:val="24"/>
          <w:szCs w:val="24"/>
        </w:rPr>
      </w:pPr>
    </w:p>
    <w:p w:rsidR="00391CA2" w:rsidRDefault="00391CA2">
      <w:pPr>
        <w:sectPr w:rsidR="00391CA2">
          <w:type w:val="continuous"/>
          <w:pgSz w:w="11900" w:h="16834"/>
          <w:pgMar w:top="706" w:right="729" w:bottom="164" w:left="720" w:header="0" w:footer="0" w:gutter="0"/>
          <w:cols w:num="2" w:space="720" w:equalWidth="0">
            <w:col w:w="4880" w:space="720"/>
            <w:col w:w="4860"/>
          </w:cols>
        </w:sectPr>
      </w:pPr>
    </w:p>
    <w:p w:rsidR="00391CA2" w:rsidRDefault="00391CA2">
      <w:pPr>
        <w:spacing w:line="43" w:lineRule="exact"/>
        <w:rPr>
          <w:sz w:val="24"/>
          <w:szCs w:val="24"/>
        </w:rPr>
      </w:pPr>
    </w:p>
    <w:p w:rsidR="00391CA2" w:rsidRDefault="00B00668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FFFFFF"/>
          <w:sz w:val="20"/>
          <w:szCs w:val="20"/>
        </w:rPr>
        <w:t>PERSONAL DOSSIER</w:t>
      </w:r>
    </w:p>
    <w:p w:rsidR="00391CA2" w:rsidRDefault="00391CA2">
      <w:pPr>
        <w:sectPr w:rsidR="00391CA2">
          <w:type w:val="continuous"/>
          <w:pgSz w:w="11900" w:h="16834"/>
          <w:pgMar w:top="706" w:right="729" w:bottom="164" w:left="720" w:header="0" w:footer="0" w:gutter="0"/>
          <w:cols w:space="720" w:equalWidth="0">
            <w:col w:w="10460"/>
          </w:cols>
        </w:sectPr>
      </w:pPr>
    </w:p>
    <w:p w:rsidR="00391CA2" w:rsidRDefault="00391CA2">
      <w:pPr>
        <w:spacing w:line="245" w:lineRule="exact"/>
        <w:rPr>
          <w:sz w:val="24"/>
          <w:szCs w:val="24"/>
        </w:rPr>
      </w:pPr>
    </w:p>
    <w:p w:rsidR="00391CA2" w:rsidRDefault="00B00668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0"/>
          <w:szCs w:val="20"/>
        </w:rPr>
        <w:t>Date of Birth:</w:t>
      </w:r>
    </w:p>
    <w:p w:rsidR="00391CA2" w:rsidRDefault="00391CA2">
      <w:pPr>
        <w:spacing w:line="1" w:lineRule="exact"/>
        <w:rPr>
          <w:sz w:val="24"/>
          <w:szCs w:val="24"/>
        </w:rPr>
      </w:pPr>
    </w:p>
    <w:p w:rsidR="00391CA2" w:rsidRDefault="00B00668">
      <w:pPr>
        <w:spacing w:line="238" w:lineRule="auto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0"/>
          <w:szCs w:val="20"/>
        </w:rPr>
        <w:t>Languages Known:</w:t>
      </w:r>
    </w:p>
    <w:p w:rsidR="00391CA2" w:rsidRDefault="00391CA2">
      <w:pPr>
        <w:spacing w:line="1" w:lineRule="exact"/>
        <w:rPr>
          <w:sz w:val="24"/>
          <w:szCs w:val="24"/>
        </w:rPr>
      </w:pPr>
    </w:p>
    <w:p w:rsidR="00391CA2" w:rsidRDefault="00B00668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0"/>
          <w:szCs w:val="20"/>
        </w:rPr>
        <w:t>Passport</w:t>
      </w:r>
      <w:r>
        <w:rPr>
          <w:rFonts w:ascii="Candara" w:eastAsia="Candara" w:hAnsi="Candara" w:cs="Candara"/>
          <w:b/>
          <w:bCs/>
          <w:sz w:val="20"/>
          <w:szCs w:val="20"/>
        </w:rPr>
        <w:t>:</w:t>
      </w:r>
    </w:p>
    <w:p w:rsidR="00391CA2" w:rsidRDefault="00391CA2">
      <w:pPr>
        <w:spacing w:line="1" w:lineRule="exact"/>
        <w:rPr>
          <w:sz w:val="24"/>
          <w:szCs w:val="24"/>
        </w:rPr>
      </w:pPr>
    </w:p>
    <w:p w:rsidR="00391CA2" w:rsidRDefault="00B00668">
      <w:pPr>
        <w:rPr>
          <w:sz w:val="20"/>
          <w:szCs w:val="20"/>
        </w:rPr>
      </w:pPr>
      <w:proofErr w:type="gramStart"/>
      <w:r>
        <w:rPr>
          <w:rFonts w:ascii="Candara" w:eastAsia="Candara" w:hAnsi="Candara" w:cs="Candara"/>
          <w:b/>
          <w:bCs/>
          <w:sz w:val="20"/>
          <w:szCs w:val="20"/>
        </w:rPr>
        <w:t>License</w:t>
      </w:r>
      <w:r>
        <w:rPr>
          <w:rFonts w:ascii="Candara" w:eastAsia="Candara" w:hAnsi="Candara" w:cs="Candara"/>
          <w:b/>
          <w:bCs/>
          <w:sz w:val="20"/>
          <w:szCs w:val="20"/>
        </w:rPr>
        <w:t>.:</w:t>
      </w:r>
      <w:proofErr w:type="gramEnd"/>
    </w:p>
    <w:p w:rsidR="00391CA2" w:rsidRDefault="00B006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91CA2" w:rsidRDefault="00391CA2">
      <w:pPr>
        <w:spacing w:line="225" w:lineRule="exact"/>
        <w:rPr>
          <w:sz w:val="24"/>
          <w:szCs w:val="24"/>
        </w:rPr>
      </w:pPr>
    </w:p>
    <w:p w:rsidR="00391CA2" w:rsidRDefault="00B00668">
      <w:pPr>
        <w:rPr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3</w:t>
      </w:r>
      <w:r>
        <w:rPr>
          <w:rFonts w:ascii="Candara" w:eastAsia="Candara" w:hAnsi="Candara" w:cs="Candara"/>
          <w:sz w:val="12"/>
          <w:szCs w:val="12"/>
        </w:rPr>
        <w:t>rd</w:t>
      </w:r>
      <w:r>
        <w:rPr>
          <w:rFonts w:ascii="Candara" w:eastAsia="Candara" w:hAnsi="Candara" w:cs="Candara"/>
          <w:sz w:val="20"/>
          <w:szCs w:val="20"/>
        </w:rPr>
        <w:t xml:space="preserve"> September 1994</w:t>
      </w:r>
    </w:p>
    <w:p w:rsidR="00391CA2" w:rsidRDefault="00391CA2">
      <w:pPr>
        <w:spacing w:line="13" w:lineRule="exact"/>
        <w:rPr>
          <w:sz w:val="24"/>
          <w:szCs w:val="24"/>
        </w:rPr>
      </w:pPr>
    </w:p>
    <w:p w:rsidR="00391CA2" w:rsidRDefault="00B00668">
      <w:pPr>
        <w:spacing w:line="238" w:lineRule="auto"/>
        <w:rPr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English, Arabic and Hindi</w:t>
      </w:r>
    </w:p>
    <w:p w:rsidR="00391CA2" w:rsidRDefault="00391CA2">
      <w:pPr>
        <w:spacing w:line="1" w:lineRule="exact"/>
        <w:rPr>
          <w:sz w:val="24"/>
          <w:szCs w:val="24"/>
        </w:rPr>
      </w:pPr>
    </w:p>
    <w:p w:rsidR="00391CA2" w:rsidRDefault="00B00668">
      <w:pPr>
        <w:rPr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 (</w:t>
      </w:r>
      <w:r>
        <w:rPr>
          <w:rFonts w:ascii="Candara" w:eastAsia="Candara" w:hAnsi="Candara" w:cs="Candara"/>
          <w:b/>
          <w:bCs/>
          <w:sz w:val="20"/>
          <w:szCs w:val="20"/>
        </w:rPr>
        <w:t>Valid till:</w:t>
      </w:r>
      <w:r>
        <w:rPr>
          <w:rFonts w:ascii="Candara" w:eastAsia="Candara" w:hAnsi="Candara" w:cs="Candara"/>
          <w:sz w:val="20"/>
          <w:szCs w:val="20"/>
        </w:rPr>
        <w:t xml:space="preserve"> 05/11/2028)</w:t>
      </w:r>
    </w:p>
    <w:p w:rsidR="00391CA2" w:rsidRDefault="00391CA2">
      <w:pPr>
        <w:spacing w:line="1" w:lineRule="exact"/>
        <w:rPr>
          <w:sz w:val="24"/>
          <w:szCs w:val="24"/>
        </w:rPr>
      </w:pPr>
    </w:p>
    <w:p w:rsidR="00391CA2" w:rsidRDefault="00B00668">
      <w:pPr>
        <w:rPr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 (</w:t>
      </w:r>
      <w:r>
        <w:rPr>
          <w:rFonts w:ascii="Candara" w:eastAsia="Candara" w:hAnsi="Candara" w:cs="Candara"/>
          <w:b/>
          <w:bCs/>
          <w:sz w:val="20"/>
          <w:szCs w:val="20"/>
        </w:rPr>
        <w:t>Valid till:</w:t>
      </w:r>
      <w:r>
        <w:rPr>
          <w:rFonts w:ascii="Candara" w:eastAsia="Candara" w:hAnsi="Candara" w:cs="Candara"/>
          <w:sz w:val="20"/>
          <w:szCs w:val="20"/>
        </w:rPr>
        <w:t xml:space="preserve"> 30-04-2037)</w:t>
      </w:r>
    </w:p>
    <w:sectPr w:rsidR="00391CA2" w:rsidSect="00391CA2">
      <w:type w:val="continuous"/>
      <w:pgSz w:w="11900" w:h="16834"/>
      <w:pgMar w:top="706" w:right="729" w:bottom="164" w:left="720" w:header="0" w:footer="0" w:gutter="0"/>
      <w:cols w:num="2" w:space="720" w:equalWidth="0">
        <w:col w:w="2160" w:space="720"/>
        <w:col w:w="7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DEA9D2A"/>
    <w:lvl w:ilvl="0" w:tplc="C03093B6">
      <w:start w:val="1"/>
      <w:numFmt w:val="bullet"/>
      <w:lvlText w:val=""/>
      <w:lvlJc w:val="left"/>
    </w:lvl>
    <w:lvl w:ilvl="1" w:tplc="3F063268">
      <w:numFmt w:val="decimal"/>
      <w:lvlText w:val=""/>
      <w:lvlJc w:val="left"/>
    </w:lvl>
    <w:lvl w:ilvl="2" w:tplc="4F641A0E">
      <w:numFmt w:val="decimal"/>
      <w:lvlText w:val=""/>
      <w:lvlJc w:val="left"/>
    </w:lvl>
    <w:lvl w:ilvl="3" w:tplc="DA2A262A">
      <w:numFmt w:val="decimal"/>
      <w:lvlText w:val=""/>
      <w:lvlJc w:val="left"/>
    </w:lvl>
    <w:lvl w:ilvl="4" w:tplc="6DE8DA52">
      <w:numFmt w:val="decimal"/>
      <w:lvlText w:val=""/>
      <w:lvlJc w:val="left"/>
    </w:lvl>
    <w:lvl w:ilvl="5" w:tplc="1B668D96">
      <w:numFmt w:val="decimal"/>
      <w:lvlText w:val=""/>
      <w:lvlJc w:val="left"/>
    </w:lvl>
    <w:lvl w:ilvl="6" w:tplc="52A63822">
      <w:numFmt w:val="decimal"/>
      <w:lvlText w:val=""/>
      <w:lvlJc w:val="left"/>
    </w:lvl>
    <w:lvl w:ilvl="7" w:tplc="F76800E2">
      <w:numFmt w:val="decimal"/>
      <w:lvlText w:val=""/>
      <w:lvlJc w:val="left"/>
    </w:lvl>
    <w:lvl w:ilvl="8" w:tplc="4C3299F6">
      <w:numFmt w:val="decimal"/>
      <w:lvlText w:val=""/>
      <w:lvlJc w:val="left"/>
    </w:lvl>
  </w:abstractNum>
  <w:abstractNum w:abstractNumId="1">
    <w:nsid w:val="00003D6C"/>
    <w:multiLevelType w:val="hybridMultilevel"/>
    <w:tmpl w:val="8376CA1A"/>
    <w:lvl w:ilvl="0" w:tplc="ECFCFCBE">
      <w:start w:val="1"/>
      <w:numFmt w:val="bullet"/>
      <w:lvlText w:val=""/>
      <w:lvlJc w:val="left"/>
    </w:lvl>
    <w:lvl w:ilvl="1" w:tplc="B15CCACA">
      <w:numFmt w:val="decimal"/>
      <w:lvlText w:val=""/>
      <w:lvlJc w:val="left"/>
    </w:lvl>
    <w:lvl w:ilvl="2" w:tplc="41F268D6">
      <w:numFmt w:val="decimal"/>
      <w:lvlText w:val=""/>
      <w:lvlJc w:val="left"/>
    </w:lvl>
    <w:lvl w:ilvl="3" w:tplc="62326DD2">
      <w:numFmt w:val="decimal"/>
      <w:lvlText w:val=""/>
      <w:lvlJc w:val="left"/>
    </w:lvl>
    <w:lvl w:ilvl="4" w:tplc="85A2012A">
      <w:numFmt w:val="decimal"/>
      <w:lvlText w:val=""/>
      <w:lvlJc w:val="left"/>
    </w:lvl>
    <w:lvl w:ilvl="5" w:tplc="1E1ED6C6">
      <w:numFmt w:val="decimal"/>
      <w:lvlText w:val=""/>
      <w:lvlJc w:val="left"/>
    </w:lvl>
    <w:lvl w:ilvl="6" w:tplc="1696E080">
      <w:numFmt w:val="decimal"/>
      <w:lvlText w:val=""/>
      <w:lvlJc w:val="left"/>
    </w:lvl>
    <w:lvl w:ilvl="7" w:tplc="46EE76AE">
      <w:numFmt w:val="decimal"/>
      <w:lvlText w:val=""/>
      <w:lvlJc w:val="left"/>
    </w:lvl>
    <w:lvl w:ilvl="8" w:tplc="634E3F6C">
      <w:numFmt w:val="decimal"/>
      <w:lvlText w:val=""/>
      <w:lvlJc w:val="left"/>
    </w:lvl>
  </w:abstractNum>
  <w:abstractNum w:abstractNumId="2">
    <w:nsid w:val="000072AE"/>
    <w:multiLevelType w:val="hybridMultilevel"/>
    <w:tmpl w:val="F4EA5E20"/>
    <w:lvl w:ilvl="0" w:tplc="4C165CCE">
      <w:start w:val="1"/>
      <w:numFmt w:val="bullet"/>
      <w:lvlText w:val=""/>
      <w:lvlJc w:val="left"/>
    </w:lvl>
    <w:lvl w:ilvl="1" w:tplc="A126ADB0">
      <w:numFmt w:val="decimal"/>
      <w:lvlText w:val=""/>
      <w:lvlJc w:val="left"/>
    </w:lvl>
    <w:lvl w:ilvl="2" w:tplc="DE0864D2">
      <w:numFmt w:val="decimal"/>
      <w:lvlText w:val=""/>
      <w:lvlJc w:val="left"/>
    </w:lvl>
    <w:lvl w:ilvl="3" w:tplc="4C92EBB0">
      <w:numFmt w:val="decimal"/>
      <w:lvlText w:val=""/>
      <w:lvlJc w:val="left"/>
    </w:lvl>
    <w:lvl w:ilvl="4" w:tplc="42ECC5F6">
      <w:numFmt w:val="decimal"/>
      <w:lvlText w:val=""/>
      <w:lvlJc w:val="left"/>
    </w:lvl>
    <w:lvl w:ilvl="5" w:tplc="234C73F4">
      <w:numFmt w:val="decimal"/>
      <w:lvlText w:val=""/>
      <w:lvlJc w:val="left"/>
    </w:lvl>
    <w:lvl w:ilvl="6" w:tplc="D1CABE30">
      <w:numFmt w:val="decimal"/>
      <w:lvlText w:val=""/>
      <w:lvlJc w:val="left"/>
    </w:lvl>
    <w:lvl w:ilvl="7" w:tplc="B1DCFA28">
      <w:numFmt w:val="decimal"/>
      <w:lvlText w:val=""/>
      <w:lvlJc w:val="left"/>
    </w:lvl>
    <w:lvl w:ilvl="8" w:tplc="6A466F0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1CA2"/>
    <w:rsid w:val="00391CA2"/>
    <w:rsid w:val="00B0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ed-399663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2020-10-28T06:50:00Z</dcterms:created>
  <dcterms:modified xsi:type="dcterms:W3CDTF">2020-10-28T06:50:00Z</dcterms:modified>
</cp:coreProperties>
</file>