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31" w:rsidRDefault="003B6818" w:rsidP="003B6818">
      <w:pPr>
        <w:framePr w:w="11880" w:h="360" w:wrap="notBeside" w:vAnchor="page" w:hAnchor="page" w:x="1" w:y="11593"/>
        <w:spacing w:line="246" w:lineRule="auto"/>
        <w:ind w:left="-1031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June 2017 - March 2018</w:t>
      </w:r>
    </w:p>
    <w:p w:rsidR="00383931" w:rsidRDefault="003B6818">
      <w:pPr>
        <w:spacing w:line="20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341740</wp:posOffset>
            </wp:positionH>
            <wp:positionV relativeFrom="page">
              <wp:posOffset>473765</wp:posOffset>
            </wp:positionV>
            <wp:extent cx="2426506" cy="9974718"/>
            <wp:effectExtent l="95250" t="76200" r="107144" b="8368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9971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314" w:lineRule="exact"/>
        <w:rPr>
          <w:rFonts w:ascii="Arial" w:eastAsia="Arial" w:hAnsi="Arial" w:cs="Arial"/>
          <w:sz w:val="15"/>
          <w:szCs w:val="15"/>
        </w:rPr>
      </w:pPr>
    </w:p>
    <w:p w:rsidR="003B6818" w:rsidRDefault="003B6818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B6818" w:rsidRDefault="003B6818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B6818" w:rsidRDefault="003B6818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B6818" w:rsidRDefault="003B6818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B6818" w:rsidRDefault="003B6818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B6818" w:rsidRDefault="003B6818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B6818" w:rsidRDefault="003B6818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B6818" w:rsidRDefault="003B6818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:rsidR="00383931" w:rsidRDefault="00383931">
      <w:pPr>
        <w:spacing w:line="382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spacing w:line="287" w:lineRule="auto"/>
        <w:ind w:right="12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TRAINING &amp; CERTIFICATIONS </w:t>
      </w:r>
      <w:r>
        <w:rPr>
          <w:noProof/>
          <w:sz w:val="1"/>
          <w:szCs w:val="1"/>
        </w:rPr>
        <w:drawing>
          <wp:inline distT="0" distB="0" distL="0" distR="0">
            <wp:extent cx="67310" cy="66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Performance Management and</w:t>
      </w:r>
    </w:p>
    <w:p w:rsidR="00383931" w:rsidRDefault="003B6818">
      <w:pPr>
        <w:spacing w:line="234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Competency</w:t>
      </w:r>
    </w:p>
    <w:p w:rsidR="00383931" w:rsidRDefault="00383931">
      <w:pPr>
        <w:spacing w:line="25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Mapping 2020</w:t>
      </w:r>
    </w:p>
    <w:p w:rsidR="00383931" w:rsidRDefault="00383931">
      <w:pPr>
        <w:spacing w:line="29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Risk Management</w:t>
      </w:r>
    </w:p>
    <w:p w:rsidR="00383931" w:rsidRDefault="00383931">
      <w:pPr>
        <w:spacing w:line="29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2020</w:t>
      </w:r>
    </w:p>
    <w:p w:rsidR="00383931" w:rsidRDefault="00383931">
      <w:pPr>
        <w:spacing w:line="375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SKILLS</w:t>
      </w:r>
    </w:p>
    <w:p w:rsidR="00383931" w:rsidRDefault="00383931">
      <w:pPr>
        <w:spacing w:line="29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spacing w:line="303" w:lineRule="auto"/>
        <w:ind w:left="220" w:righ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Client Relationship Management Material allocation Management Inventory Management Facility Management Logistics Coordination</w:t>
      </w:r>
    </w:p>
    <w:p w:rsidR="00383931" w:rsidRDefault="003B6818">
      <w:pPr>
        <w:spacing w:line="234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Import and Export Supervision</w:t>
      </w:r>
    </w:p>
    <w:p w:rsidR="00383931" w:rsidRDefault="00383931">
      <w:pPr>
        <w:spacing w:line="30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Blueprint Reading</w:t>
      </w:r>
    </w:p>
    <w:p w:rsidR="00383931" w:rsidRDefault="00383931">
      <w:pPr>
        <w:spacing w:line="29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Multi-limb coordination and</w:t>
      </w:r>
    </w:p>
    <w:p w:rsidR="00383931" w:rsidRDefault="00383931">
      <w:pPr>
        <w:spacing w:line="29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steadiness</w:t>
      </w:r>
    </w:p>
    <w:p w:rsidR="00383931" w:rsidRDefault="00383931">
      <w:pPr>
        <w:spacing w:line="29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 Skills</w:t>
      </w:r>
    </w:p>
    <w:p w:rsidR="00383931" w:rsidRDefault="00383931">
      <w:pPr>
        <w:spacing w:line="35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Willing to learn and work under</w:t>
      </w:r>
    </w:p>
    <w:p w:rsidR="00383931" w:rsidRDefault="00383931">
      <w:pPr>
        <w:spacing w:line="35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pressure</w:t>
      </w:r>
    </w:p>
    <w:p w:rsidR="00383931" w:rsidRDefault="00383931">
      <w:pPr>
        <w:spacing w:line="370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COMPUTER PROFICIENCY</w:t>
      </w:r>
    </w:p>
    <w:p w:rsidR="00383931" w:rsidRDefault="00383931">
      <w:pPr>
        <w:spacing w:line="34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Windows</w:t>
      </w:r>
    </w:p>
    <w:p w:rsidR="00383931" w:rsidRDefault="00383931">
      <w:pPr>
        <w:spacing w:line="34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 Office</w:t>
      </w:r>
    </w:p>
    <w:p w:rsidR="00383931" w:rsidRDefault="00383931">
      <w:pPr>
        <w:spacing w:line="29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Spreadsheet</w:t>
      </w:r>
    </w:p>
    <w:p w:rsidR="00383931" w:rsidRDefault="00383931">
      <w:pPr>
        <w:spacing w:line="30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G-Suit</w:t>
      </w:r>
    </w:p>
    <w:p w:rsidR="00383931" w:rsidRDefault="00383931">
      <w:pPr>
        <w:spacing w:line="29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Social Media</w:t>
      </w:r>
    </w:p>
    <w:p w:rsidR="00383931" w:rsidRDefault="00383931">
      <w:pPr>
        <w:spacing w:line="29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Collaboration Programs</w:t>
      </w:r>
    </w:p>
    <w:p w:rsidR="00383931" w:rsidRDefault="003B6818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br w:type="column"/>
      </w:r>
    </w:p>
    <w:p w:rsidR="00383931" w:rsidRDefault="003B6818">
      <w:pPr>
        <w:spacing w:line="236" w:lineRule="auto"/>
        <w:ind w:right="2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9"/>
          <w:szCs w:val="59"/>
        </w:rPr>
        <w:t xml:space="preserve">Sravan </w:t>
      </w:r>
    </w:p>
    <w:p w:rsidR="00383931" w:rsidRDefault="003B6818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4232275" cy="22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931" w:rsidRDefault="00383931">
      <w:pPr>
        <w:spacing w:line="71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63300"/>
          <w:sz w:val="31"/>
          <w:szCs w:val="31"/>
        </w:rPr>
        <w:t>Operations Professional</w:t>
      </w:r>
    </w:p>
    <w:p w:rsidR="00383931" w:rsidRDefault="00383931">
      <w:pPr>
        <w:spacing w:line="69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216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PROFILE • ABOUT ME</w:t>
      </w:r>
    </w:p>
    <w:p w:rsidR="00383931" w:rsidRDefault="00383931">
      <w:pPr>
        <w:spacing w:line="65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spacing w:line="295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Supply </w:t>
      </w:r>
      <w:r>
        <w:rPr>
          <w:rFonts w:ascii="Arial" w:eastAsia="Arial" w:hAnsi="Arial" w:cs="Arial"/>
          <w:sz w:val="19"/>
          <w:szCs w:val="19"/>
        </w:rPr>
        <w:t>Chain Management professional, well-versed in Procurement and Manufacturing with International exposure in Facility Management, Inventory Reconciliation and Logistics Coordination. Effectively develops and implements strategies and quality improvement init</w:t>
      </w:r>
      <w:r>
        <w:rPr>
          <w:rFonts w:ascii="Arial" w:eastAsia="Arial" w:hAnsi="Arial" w:cs="Arial"/>
          <w:sz w:val="19"/>
          <w:szCs w:val="19"/>
        </w:rPr>
        <w:t>iatives resourcefully, which reduces costs and increases the work flow efficiency.</w:t>
      </w:r>
    </w:p>
    <w:p w:rsidR="00383931" w:rsidRDefault="00383931">
      <w:pPr>
        <w:spacing w:line="35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21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EDUCATION</w:t>
      </w:r>
    </w:p>
    <w:p w:rsidR="00383931" w:rsidRDefault="00383931">
      <w:pPr>
        <w:spacing w:line="70" w:lineRule="exact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2160"/>
      </w:tblGrid>
      <w:tr w:rsidR="00383931">
        <w:trPr>
          <w:trHeight w:val="234"/>
        </w:trPr>
        <w:tc>
          <w:tcPr>
            <w:tcW w:w="4500" w:type="dxa"/>
            <w:vAlign w:val="bottom"/>
          </w:tcPr>
          <w:p w:rsidR="00383931" w:rsidRDefault="003B6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PG In International Business</w:t>
            </w:r>
          </w:p>
        </w:tc>
        <w:tc>
          <w:tcPr>
            <w:tcW w:w="2160" w:type="dxa"/>
            <w:vAlign w:val="bottom"/>
          </w:tcPr>
          <w:p w:rsidR="00383931" w:rsidRDefault="003B6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 Graduate</w:t>
            </w:r>
          </w:p>
        </w:tc>
      </w:tr>
      <w:tr w:rsidR="00383931">
        <w:trPr>
          <w:trHeight w:val="231"/>
        </w:trPr>
        <w:tc>
          <w:tcPr>
            <w:tcW w:w="4500" w:type="dxa"/>
            <w:vAlign w:val="bottom"/>
          </w:tcPr>
          <w:p w:rsidR="00383931" w:rsidRDefault="003B6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Management, Post Graduate</w:t>
            </w:r>
          </w:p>
        </w:tc>
        <w:tc>
          <w:tcPr>
            <w:tcW w:w="2160" w:type="dxa"/>
            <w:vAlign w:val="bottom"/>
          </w:tcPr>
          <w:p w:rsidR="00383931" w:rsidRDefault="003B6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 2016</w:t>
            </w:r>
          </w:p>
        </w:tc>
      </w:tr>
      <w:tr w:rsidR="00383931">
        <w:trPr>
          <w:trHeight w:val="259"/>
        </w:trPr>
        <w:tc>
          <w:tcPr>
            <w:tcW w:w="4500" w:type="dxa"/>
            <w:vAlign w:val="bottom"/>
          </w:tcPr>
          <w:p w:rsidR="00383931" w:rsidRDefault="003B6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College</w:t>
            </w:r>
          </w:p>
        </w:tc>
        <w:tc>
          <w:tcPr>
            <w:tcW w:w="2160" w:type="dxa"/>
            <w:vAlign w:val="bottom"/>
          </w:tcPr>
          <w:p w:rsidR="00383931" w:rsidRDefault="00383931"/>
        </w:tc>
      </w:tr>
      <w:tr w:rsidR="00383931">
        <w:trPr>
          <w:trHeight w:val="265"/>
        </w:trPr>
        <w:tc>
          <w:tcPr>
            <w:tcW w:w="4500" w:type="dxa"/>
            <w:vAlign w:val="bottom"/>
          </w:tcPr>
          <w:p w:rsidR="00383931" w:rsidRDefault="003B6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Toronto, Ontario</w:t>
            </w:r>
          </w:p>
        </w:tc>
        <w:tc>
          <w:tcPr>
            <w:tcW w:w="2160" w:type="dxa"/>
            <w:vAlign w:val="bottom"/>
          </w:tcPr>
          <w:p w:rsidR="00383931" w:rsidRDefault="00383931">
            <w:pPr>
              <w:rPr>
                <w:sz w:val="23"/>
                <w:szCs w:val="23"/>
              </w:rPr>
            </w:pPr>
          </w:p>
        </w:tc>
      </w:tr>
      <w:tr w:rsidR="00383931">
        <w:trPr>
          <w:trHeight w:val="436"/>
        </w:trPr>
        <w:tc>
          <w:tcPr>
            <w:tcW w:w="4500" w:type="dxa"/>
            <w:vAlign w:val="bottom"/>
          </w:tcPr>
          <w:p w:rsidR="00383931" w:rsidRDefault="003B6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PG In Logistics And Supply Chain</w:t>
            </w:r>
          </w:p>
        </w:tc>
        <w:tc>
          <w:tcPr>
            <w:tcW w:w="2160" w:type="dxa"/>
            <w:vAlign w:val="bottom"/>
          </w:tcPr>
          <w:p w:rsidR="00383931" w:rsidRDefault="003B6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Post </w:t>
            </w:r>
            <w:r>
              <w:rPr>
                <w:rFonts w:ascii="Arial" w:eastAsia="Arial" w:hAnsi="Arial" w:cs="Arial"/>
                <w:sz w:val="16"/>
                <w:szCs w:val="16"/>
              </w:rPr>
              <w:t>Graduate</w:t>
            </w:r>
          </w:p>
        </w:tc>
      </w:tr>
      <w:tr w:rsidR="00383931">
        <w:trPr>
          <w:trHeight w:val="231"/>
        </w:trPr>
        <w:tc>
          <w:tcPr>
            <w:tcW w:w="4500" w:type="dxa"/>
            <w:vAlign w:val="bottom"/>
          </w:tcPr>
          <w:p w:rsidR="00383931" w:rsidRDefault="003B6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Management, Post Graduate</w:t>
            </w:r>
          </w:p>
        </w:tc>
        <w:tc>
          <w:tcPr>
            <w:tcW w:w="2160" w:type="dxa"/>
            <w:vAlign w:val="bottom"/>
          </w:tcPr>
          <w:p w:rsidR="00383931" w:rsidRDefault="003B6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September 2015</w:t>
            </w:r>
          </w:p>
        </w:tc>
      </w:tr>
      <w:tr w:rsidR="00383931">
        <w:trPr>
          <w:trHeight w:val="259"/>
        </w:trPr>
        <w:tc>
          <w:tcPr>
            <w:tcW w:w="4500" w:type="dxa"/>
            <w:vAlign w:val="bottom"/>
          </w:tcPr>
          <w:p w:rsidR="00383931" w:rsidRDefault="003839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383931" w:rsidRDefault="00383931"/>
        </w:tc>
      </w:tr>
      <w:tr w:rsidR="00383931">
        <w:trPr>
          <w:trHeight w:val="264"/>
        </w:trPr>
        <w:tc>
          <w:tcPr>
            <w:tcW w:w="4500" w:type="dxa"/>
            <w:vAlign w:val="bottom"/>
          </w:tcPr>
          <w:p w:rsidR="00383931" w:rsidRDefault="003B6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London, Ontario</w:t>
            </w:r>
          </w:p>
        </w:tc>
        <w:tc>
          <w:tcPr>
            <w:tcW w:w="2160" w:type="dxa"/>
            <w:vAlign w:val="bottom"/>
          </w:tcPr>
          <w:p w:rsidR="00383931" w:rsidRDefault="00383931"/>
        </w:tc>
      </w:tr>
      <w:tr w:rsidR="00383931">
        <w:trPr>
          <w:trHeight w:val="432"/>
        </w:trPr>
        <w:tc>
          <w:tcPr>
            <w:tcW w:w="4500" w:type="dxa"/>
            <w:vAlign w:val="bottom"/>
          </w:tcPr>
          <w:p w:rsidR="00383931" w:rsidRDefault="003B6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Bachelors Of Business Management,</w:t>
            </w:r>
          </w:p>
        </w:tc>
        <w:tc>
          <w:tcPr>
            <w:tcW w:w="2160" w:type="dxa"/>
            <w:vAlign w:val="bottom"/>
          </w:tcPr>
          <w:p w:rsidR="00383931" w:rsidRDefault="003B6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Graduated</w:t>
            </w:r>
          </w:p>
        </w:tc>
      </w:tr>
      <w:tr w:rsidR="00383931">
        <w:trPr>
          <w:trHeight w:val="231"/>
        </w:trPr>
        <w:tc>
          <w:tcPr>
            <w:tcW w:w="4500" w:type="dxa"/>
            <w:vAlign w:val="bottom"/>
          </w:tcPr>
          <w:p w:rsidR="00383931" w:rsidRDefault="003B6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Under Graduation</w:t>
            </w:r>
          </w:p>
        </w:tc>
        <w:tc>
          <w:tcPr>
            <w:tcW w:w="2160" w:type="dxa"/>
            <w:vAlign w:val="bottom"/>
          </w:tcPr>
          <w:p w:rsidR="00383931" w:rsidRDefault="003B681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April 2014</w:t>
            </w:r>
          </w:p>
        </w:tc>
      </w:tr>
      <w:tr w:rsidR="00383931">
        <w:trPr>
          <w:trHeight w:val="259"/>
        </w:trPr>
        <w:tc>
          <w:tcPr>
            <w:tcW w:w="4500" w:type="dxa"/>
            <w:vAlign w:val="bottom"/>
          </w:tcPr>
          <w:p w:rsidR="00383931" w:rsidRDefault="003839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383931" w:rsidRDefault="00383931"/>
        </w:tc>
      </w:tr>
      <w:tr w:rsidR="00383931">
        <w:trPr>
          <w:trHeight w:val="264"/>
        </w:trPr>
        <w:tc>
          <w:tcPr>
            <w:tcW w:w="4500" w:type="dxa"/>
            <w:vAlign w:val="bottom"/>
          </w:tcPr>
          <w:p w:rsidR="00383931" w:rsidRDefault="003B6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Thrissur, Kerala</w:t>
            </w:r>
          </w:p>
        </w:tc>
        <w:tc>
          <w:tcPr>
            <w:tcW w:w="2160" w:type="dxa"/>
            <w:vAlign w:val="bottom"/>
          </w:tcPr>
          <w:p w:rsidR="00383931" w:rsidRDefault="00383931"/>
        </w:tc>
      </w:tr>
    </w:tbl>
    <w:p w:rsidR="00383931" w:rsidRDefault="00383931">
      <w:pPr>
        <w:spacing w:line="258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216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WORK EXPERIENCE</w:t>
      </w:r>
    </w:p>
    <w:p w:rsidR="00383931" w:rsidRDefault="00383931">
      <w:pPr>
        <w:spacing w:line="37" w:lineRule="exact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2960"/>
      </w:tblGrid>
      <w:tr w:rsidR="00383931">
        <w:trPr>
          <w:trHeight w:val="230"/>
        </w:trPr>
        <w:tc>
          <w:tcPr>
            <w:tcW w:w="3680" w:type="dxa"/>
            <w:vAlign w:val="bottom"/>
          </w:tcPr>
          <w:p w:rsidR="00383931" w:rsidRDefault="00383931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383931" w:rsidRDefault="003B6818">
            <w:pPr>
              <w:ind w:left="2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April 2018</w:t>
            </w:r>
          </w:p>
        </w:tc>
      </w:tr>
      <w:tr w:rsidR="00383931">
        <w:trPr>
          <w:trHeight w:val="284"/>
        </w:trPr>
        <w:tc>
          <w:tcPr>
            <w:tcW w:w="3680" w:type="dxa"/>
            <w:vAlign w:val="bottom"/>
          </w:tcPr>
          <w:p w:rsidR="00383931" w:rsidRDefault="003B6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Operations Manager</w:t>
            </w:r>
          </w:p>
        </w:tc>
        <w:tc>
          <w:tcPr>
            <w:tcW w:w="2960" w:type="dxa"/>
            <w:vAlign w:val="bottom"/>
          </w:tcPr>
          <w:p w:rsidR="00383931" w:rsidRDefault="003B6818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- December 2019</w:t>
            </w:r>
          </w:p>
        </w:tc>
      </w:tr>
    </w:tbl>
    <w:p w:rsidR="00383931" w:rsidRDefault="00383931">
      <w:pPr>
        <w:spacing w:line="44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Bangalore, Karnataka</w:t>
      </w:r>
    </w:p>
    <w:p w:rsidR="00383931" w:rsidRDefault="00383931">
      <w:pPr>
        <w:spacing w:line="59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spacing w:line="275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Facilitating the implementation and efficient progress of business operations like Procurement, Manufacturing, Inventory Management, E-Commerce and Customer Relations by communicating objectives </w:t>
      </w:r>
      <w:r>
        <w:rPr>
          <w:rFonts w:ascii="Arial" w:eastAsia="Arial" w:hAnsi="Arial" w:cs="Arial"/>
          <w:sz w:val="20"/>
          <w:szCs w:val="20"/>
        </w:rPr>
        <w:t>across clients, teams, departments and assigning multi-phase activities</w:t>
      </w:r>
    </w:p>
    <w:p w:rsidR="00383931" w:rsidRDefault="00383931">
      <w:pPr>
        <w:spacing w:line="7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spacing w:line="274" w:lineRule="auto"/>
        <w:ind w:right="1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appropriate personnel and coordinating time lines to ensure successful business growth.</w:t>
      </w:r>
    </w:p>
    <w:p w:rsidR="00383931" w:rsidRDefault="00383931">
      <w:pPr>
        <w:spacing w:line="131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Dynastic Garments Pvt Ltd</w:t>
      </w:r>
    </w:p>
    <w:p w:rsidR="00383931" w:rsidRDefault="00383931">
      <w:pPr>
        <w:spacing w:line="53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Operations Executive</w:t>
      </w:r>
    </w:p>
    <w:p w:rsidR="00383931" w:rsidRDefault="00383931">
      <w:pPr>
        <w:spacing w:line="44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Thrissur, Kerala</w:t>
      </w:r>
    </w:p>
    <w:p w:rsidR="00383931" w:rsidRDefault="00383931">
      <w:pPr>
        <w:spacing w:line="59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spacing w:line="278" w:lineRule="auto"/>
        <w:ind w:left="220" w:right="1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Oversaw office inventory</w:t>
      </w:r>
      <w:r>
        <w:rPr>
          <w:rFonts w:ascii="Arial" w:eastAsia="Arial" w:hAnsi="Arial" w:cs="Arial"/>
          <w:sz w:val="20"/>
          <w:szCs w:val="20"/>
        </w:rPr>
        <w:t xml:space="preserve"> activities, including ordering and requisitions, stocking, and shipment receiving. Administered to CRM and company database, including</w:t>
      </w:r>
    </w:p>
    <w:p w:rsidR="00383931" w:rsidRDefault="003B6818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-450215</wp:posOffset>
            </wp:positionV>
            <wp:extent cx="67310" cy="673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-109855</wp:posOffset>
            </wp:positionV>
            <wp:extent cx="67310" cy="673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931" w:rsidRDefault="003B6818">
      <w:pPr>
        <w:spacing w:line="273" w:lineRule="auto"/>
        <w:ind w:left="220" w:righ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troubleshooting, maintenance, updates and reports generation. Direct administrative activities for producing products</w:t>
      </w:r>
      <w:r>
        <w:rPr>
          <w:rFonts w:ascii="Arial" w:eastAsia="Arial" w:hAnsi="Arial" w:cs="Arial"/>
          <w:sz w:val="20"/>
          <w:szCs w:val="20"/>
        </w:rPr>
        <w:t xml:space="preserve"> and services. Direct budget activities to fund operations and to achieve maximum retur on investment.</w:t>
      </w:r>
    </w:p>
    <w:p w:rsidR="00383931" w:rsidRDefault="003B6818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-435610</wp:posOffset>
            </wp:positionV>
            <wp:extent cx="67310" cy="673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-271780</wp:posOffset>
            </wp:positionV>
            <wp:extent cx="67310" cy="673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931" w:rsidRDefault="003B681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 movement of products in and out of facility.</w:t>
      </w:r>
    </w:p>
    <w:p w:rsidR="00383931" w:rsidRDefault="003B6818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-89535</wp:posOffset>
            </wp:positionV>
            <wp:extent cx="67310" cy="673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931" w:rsidRDefault="00383931">
      <w:pPr>
        <w:spacing w:line="15" w:lineRule="exact"/>
        <w:rPr>
          <w:rFonts w:ascii="Arial" w:eastAsia="Arial" w:hAnsi="Arial" w:cs="Arial"/>
          <w:sz w:val="15"/>
          <w:szCs w:val="15"/>
        </w:rPr>
      </w:pPr>
    </w:p>
    <w:p w:rsidR="00383931" w:rsidRDefault="003B6818">
      <w:pPr>
        <w:spacing w:line="294" w:lineRule="auto"/>
        <w:ind w:left="220" w:righ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Oversee sustainability program addressing waste management and recycling.</w:t>
      </w:r>
    </w:p>
    <w:p w:rsidR="00383931" w:rsidRDefault="00383931">
      <w:pPr>
        <w:sectPr w:rsidR="00383931">
          <w:pgSz w:w="11900" w:h="16838"/>
          <w:pgMar w:top="764" w:right="579" w:bottom="1440" w:left="900" w:header="0" w:footer="0" w:gutter="0"/>
          <w:cols w:num="2" w:space="720" w:equalWidth="0">
            <w:col w:w="3040" w:space="720"/>
            <w:col w:w="6660"/>
          </w:cols>
        </w:sect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361950</wp:posOffset>
            </wp:positionV>
            <wp:extent cx="2425700" cy="99714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997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>LANGUAGES</w:t>
      </w:r>
    </w:p>
    <w:p w:rsidR="00383931" w:rsidRDefault="00383931">
      <w:pPr>
        <w:spacing w:line="34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Malayalam</w:t>
      </w:r>
    </w:p>
    <w:p w:rsidR="00383931" w:rsidRDefault="00383931">
      <w:pPr>
        <w:spacing w:line="34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Hindi</w:t>
      </w:r>
    </w:p>
    <w:p w:rsidR="00383931" w:rsidRDefault="00383931">
      <w:pPr>
        <w:spacing w:line="29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English</w:t>
      </w:r>
    </w:p>
    <w:p w:rsidR="00383931" w:rsidRDefault="00383931">
      <w:pPr>
        <w:spacing w:line="29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Tamil</w:t>
      </w:r>
    </w:p>
    <w:p w:rsidR="00383931" w:rsidRDefault="00383931">
      <w:pPr>
        <w:spacing w:line="294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PERSONAL INFORMATION</w:t>
      </w:r>
    </w:p>
    <w:p w:rsidR="00383931" w:rsidRDefault="00383931">
      <w:pPr>
        <w:spacing w:line="90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Birthday</w:t>
      </w:r>
    </w:p>
    <w:p w:rsidR="00383931" w:rsidRDefault="00383931">
      <w:pPr>
        <w:spacing w:line="38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October 02, 1993</w:t>
      </w:r>
    </w:p>
    <w:p w:rsidR="00383931" w:rsidRDefault="00383931">
      <w:pPr>
        <w:spacing w:line="41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Gender</w:t>
      </w:r>
    </w:p>
    <w:p w:rsidR="00383931" w:rsidRDefault="003B6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3931" w:rsidRDefault="00383931">
      <w:pPr>
        <w:spacing w:line="234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 Logistics Inc</w:t>
      </w:r>
    </w:p>
    <w:p w:rsidR="00383931" w:rsidRDefault="00383931">
      <w:pPr>
        <w:spacing w:line="53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Facility Associate (Contract)</w:t>
      </w:r>
    </w:p>
    <w:p w:rsidR="00383931" w:rsidRDefault="00383931">
      <w:pPr>
        <w:spacing w:line="44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Toronto, Ontario</w:t>
      </w:r>
    </w:p>
    <w:p w:rsidR="00383931" w:rsidRDefault="00383931">
      <w:pPr>
        <w:spacing w:line="59" w:lineRule="exact"/>
        <w:rPr>
          <w:sz w:val="20"/>
          <w:szCs w:val="20"/>
        </w:rPr>
      </w:pPr>
    </w:p>
    <w:p w:rsidR="00383931" w:rsidRDefault="003B6818">
      <w:pPr>
        <w:spacing w:line="269" w:lineRule="auto"/>
        <w:ind w:left="220" w:righ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Enforced the on-time shipment of products to create </w:t>
      </w:r>
      <w:r>
        <w:rPr>
          <w:rFonts w:ascii="Arial" w:eastAsia="Arial" w:hAnsi="Arial" w:cs="Arial"/>
          <w:sz w:val="20"/>
          <w:szCs w:val="20"/>
        </w:rPr>
        <w:t>exceptional customer experiences.</w:t>
      </w:r>
    </w:p>
    <w:p w:rsidR="00383931" w:rsidRDefault="003B6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-267970</wp:posOffset>
            </wp:positionV>
            <wp:extent cx="67310" cy="673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931" w:rsidRDefault="00383931">
      <w:pPr>
        <w:spacing w:line="12" w:lineRule="exact"/>
        <w:rPr>
          <w:sz w:val="20"/>
          <w:szCs w:val="20"/>
        </w:rPr>
      </w:pPr>
    </w:p>
    <w:p w:rsidR="00383931" w:rsidRDefault="003B6818">
      <w:pPr>
        <w:spacing w:line="289" w:lineRule="auto"/>
        <w:ind w:left="22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Executing inventory support activities to ensure proper inventory management.</w:t>
      </w:r>
    </w:p>
    <w:p w:rsidR="00383931" w:rsidRDefault="003B6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-299085</wp:posOffset>
            </wp:positionV>
            <wp:extent cx="67310" cy="673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931" w:rsidRDefault="003B6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3931" w:rsidRDefault="00383931">
      <w:pPr>
        <w:spacing w:line="290" w:lineRule="exact"/>
        <w:rPr>
          <w:sz w:val="20"/>
          <w:szCs w:val="20"/>
        </w:rPr>
      </w:pPr>
    </w:p>
    <w:p w:rsidR="00383931" w:rsidRDefault="003B6818">
      <w:pPr>
        <w:spacing w:line="268" w:lineRule="auto"/>
        <w:ind w:right="20" w:hanging="20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January 2017 - April 2017</w:t>
      </w:r>
    </w:p>
    <w:p w:rsidR="00383931" w:rsidRDefault="00383931">
      <w:pPr>
        <w:spacing w:line="1870" w:lineRule="exact"/>
        <w:rPr>
          <w:sz w:val="20"/>
          <w:szCs w:val="20"/>
        </w:rPr>
      </w:pPr>
    </w:p>
    <w:p w:rsidR="00383931" w:rsidRDefault="00383931">
      <w:pPr>
        <w:sectPr w:rsidR="00383931">
          <w:pgSz w:w="11900" w:h="16838"/>
          <w:pgMar w:top="916" w:right="579" w:bottom="1440" w:left="900" w:header="0" w:footer="0" w:gutter="0"/>
          <w:cols w:num="3" w:space="720" w:equalWidth="0">
            <w:col w:w="3040" w:space="720"/>
            <w:col w:w="5100" w:space="720"/>
            <w:col w:w="840"/>
          </w:cols>
        </w:sectPr>
      </w:pPr>
    </w:p>
    <w:p w:rsidR="00383931" w:rsidRDefault="00383931">
      <w:pPr>
        <w:spacing w:line="40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Male</w:t>
      </w:r>
    </w:p>
    <w:p w:rsidR="00383931" w:rsidRDefault="00383931">
      <w:pPr>
        <w:spacing w:line="47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Marital Status</w:t>
      </w:r>
    </w:p>
    <w:p w:rsidR="00383931" w:rsidRDefault="00383931">
      <w:pPr>
        <w:spacing w:line="46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Single</w:t>
      </w:r>
    </w:p>
    <w:p w:rsidR="00383931" w:rsidRDefault="00383931">
      <w:pPr>
        <w:spacing w:line="43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Nationality</w:t>
      </w:r>
    </w:p>
    <w:p w:rsidR="00383931" w:rsidRDefault="00383931">
      <w:pPr>
        <w:spacing w:line="38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India</w:t>
      </w:r>
    </w:p>
    <w:p w:rsidR="00383931" w:rsidRDefault="003B68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3931" w:rsidRDefault="0038393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2400"/>
      </w:tblGrid>
      <w:tr w:rsidR="00383931">
        <w:trPr>
          <w:trHeight w:val="224"/>
        </w:trPr>
        <w:tc>
          <w:tcPr>
            <w:tcW w:w="4240" w:type="dxa"/>
            <w:vAlign w:val="bottom"/>
          </w:tcPr>
          <w:p w:rsidR="00383931" w:rsidRDefault="003B6818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MasterMind Toys</w:t>
            </w:r>
          </w:p>
        </w:tc>
        <w:tc>
          <w:tcPr>
            <w:tcW w:w="2400" w:type="dxa"/>
            <w:vAlign w:val="bottom"/>
          </w:tcPr>
          <w:p w:rsidR="00383931" w:rsidRDefault="003B6818">
            <w:pPr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August </w:t>
            </w:r>
            <w:r>
              <w:rPr>
                <w:rFonts w:ascii="Arial" w:eastAsia="Arial" w:hAnsi="Arial" w:cs="Arial"/>
                <w:sz w:val="16"/>
                <w:szCs w:val="16"/>
              </w:rPr>
              <w:t>2016</w:t>
            </w:r>
          </w:p>
        </w:tc>
      </w:tr>
      <w:tr w:rsidR="00383931">
        <w:trPr>
          <w:trHeight w:val="282"/>
        </w:trPr>
        <w:tc>
          <w:tcPr>
            <w:tcW w:w="4240" w:type="dxa"/>
            <w:vAlign w:val="bottom"/>
          </w:tcPr>
          <w:p w:rsidR="00383931" w:rsidRDefault="003B68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Warehouse Associate (Contract)</w:t>
            </w:r>
          </w:p>
        </w:tc>
        <w:tc>
          <w:tcPr>
            <w:tcW w:w="2400" w:type="dxa"/>
            <w:vAlign w:val="bottom"/>
          </w:tcPr>
          <w:p w:rsidR="00383931" w:rsidRDefault="003B6818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- December 2016</w:t>
            </w:r>
          </w:p>
        </w:tc>
      </w:tr>
    </w:tbl>
    <w:p w:rsidR="00383931" w:rsidRDefault="00383931">
      <w:pPr>
        <w:spacing w:line="44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Toronto, Ontario</w:t>
      </w:r>
    </w:p>
    <w:p w:rsidR="00383931" w:rsidRDefault="00383931">
      <w:pPr>
        <w:spacing w:line="59" w:lineRule="exact"/>
        <w:rPr>
          <w:sz w:val="20"/>
          <w:szCs w:val="20"/>
        </w:rPr>
      </w:pPr>
    </w:p>
    <w:p w:rsidR="00383931" w:rsidRDefault="003B6818">
      <w:pPr>
        <w:spacing w:line="264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Implementing strategic measures to improve the efficiency of both the in-flow and out-flow of materials.</w:t>
      </w:r>
    </w:p>
    <w:p w:rsidR="00383931" w:rsidRDefault="003B6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67310" cy="673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931" w:rsidRDefault="00383931">
      <w:pPr>
        <w:spacing w:line="16" w:lineRule="exact"/>
        <w:rPr>
          <w:sz w:val="20"/>
          <w:szCs w:val="20"/>
        </w:rPr>
      </w:pPr>
    </w:p>
    <w:p w:rsidR="00383931" w:rsidRDefault="003B6818">
      <w:pPr>
        <w:spacing w:line="322" w:lineRule="auto"/>
        <w:ind w:left="220" w:right="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Effectively communicated with other employees and upper management to </w:t>
      </w:r>
      <w:r>
        <w:rPr>
          <w:rFonts w:ascii="Arial" w:eastAsia="Arial" w:hAnsi="Arial" w:cs="Arial"/>
          <w:sz w:val="19"/>
          <w:szCs w:val="19"/>
        </w:rPr>
        <w:t>ensure efficient management of inventory in the facility.</w:t>
      </w:r>
    </w:p>
    <w:p w:rsidR="00383931" w:rsidRDefault="003B68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-319405</wp:posOffset>
            </wp:positionV>
            <wp:extent cx="67310" cy="673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931" w:rsidRDefault="003B681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2165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PROJECTS</w:t>
      </w:r>
    </w:p>
    <w:p w:rsidR="00383931" w:rsidRDefault="00383931">
      <w:pPr>
        <w:spacing w:line="60" w:lineRule="exact"/>
        <w:rPr>
          <w:sz w:val="20"/>
          <w:szCs w:val="20"/>
        </w:rPr>
      </w:pPr>
    </w:p>
    <w:p w:rsidR="00383931" w:rsidRDefault="003B6818">
      <w:pPr>
        <w:tabs>
          <w:tab w:val="left" w:pos="19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Project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Logistics Live Client Project</w:t>
      </w:r>
    </w:p>
    <w:p w:rsidR="00383931" w:rsidRDefault="00383931">
      <w:pPr>
        <w:spacing w:line="10" w:lineRule="exact"/>
        <w:rPr>
          <w:sz w:val="20"/>
          <w:szCs w:val="20"/>
        </w:rPr>
      </w:pPr>
    </w:p>
    <w:p w:rsidR="00383931" w:rsidRDefault="003B6818">
      <w:pPr>
        <w:tabs>
          <w:tab w:val="left" w:pos="19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Period: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March 2015 - August 2015</w:t>
      </w:r>
    </w:p>
    <w:p w:rsidR="00383931" w:rsidRDefault="00383931">
      <w:pPr>
        <w:spacing w:line="34" w:lineRule="exact"/>
        <w:rPr>
          <w:sz w:val="20"/>
          <w:szCs w:val="20"/>
        </w:rPr>
      </w:pPr>
    </w:p>
    <w:p w:rsidR="00383931" w:rsidRDefault="003B6818">
      <w:pPr>
        <w:tabs>
          <w:tab w:val="left" w:pos="19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Client: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Export of soybean from Canada-Taiwan (Cost</w:t>
      </w:r>
    </w:p>
    <w:p w:rsidR="00383931" w:rsidRDefault="00383931">
      <w:pPr>
        <w:spacing w:line="29" w:lineRule="exact"/>
        <w:rPr>
          <w:sz w:val="20"/>
          <w:szCs w:val="20"/>
        </w:rPr>
      </w:pPr>
    </w:p>
    <w:p w:rsidR="00383931" w:rsidRDefault="003B6818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Valuation)</w:t>
      </w:r>
    </w:p>
    <w:p w:rsidR="00383931" w:rsidRDefault="00383931">
      <w:pPr>
        <w:spacing w:line="98" w:lineRule="exact"/>
        <w:rPr>
          <w:sz w:val="20"/>
          <w:szCs w:val="20"/>
        </w:rPr>
      </w:pPr>
    </w:p>
    <w:p w:rsidR="00383931" w:rsidRDefault="003B6818">
      <w:pPr>
        <w:spacing w:line="28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Logistics Live Client Project for shipping Agri</w:t>
      </w:r>
      <w:r>
        <w:rPr>
          <w:rFonts w:ascii="Arial" w:eastAsia="Arial" w:hAnsi="Arial" w:cs="Arial"/>
          <w:sz w:val="20"/>
          <w:szCs w:val="20"/>
        </w:rPr>
        <w:t>cultural products from Canada to Taiwan. Achieved revenue objective by implementing cost-cutting measures. Maintained consistent and on-time delivery record with 98.5% of all orders arriving on time or ahead of schedule.</w:t>
      </w:r>
    </w:p>
    <w:p w:rsidR="00383931" w:rsidRDefault="00383931">
      <w:pPr>
        <w:spacing w:line="43" w:lineRule="exact"/>
        <w:rPr>
          <w:sz w:val="20"/>
          <w:szCs w:val="20"/>
        </w:rPr>
      </w:pPr>
    </w:p>
    <w:p w:rsidR="00383931" w:rsidRDefault="003B681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6535" cy="2165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DECLARATION</w:t>
      </w:r>
    </w:p>
    <w:p w:rsidR="00383931" w:rsidRDefault="00383931">
      <w:pPr>
        <w:spacing w:line="72" w:lineRule="exact"/>
        <w:rPr>
          <w:sz w:val="20"/>
          <w:szCs w:val="20"/>
        </w:rPr>
      </w:pPr>
    </w:p>
    <w:p w:rsidR="00383931" w:rsidRDefault="003B6818">
      <w:pPr>
        <w:spacing w:line="299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I,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Sravan </w:t>
      </w:r>
      <w:r>
        <w:rPr>
          <w:rFonts w:ascii="Arial" w:eastAsia="Arial" w:hAnsi="Arial" w:cs="Arial"/>
          <w:sz w:val="20"/>
          <w:szCs w:val="20"/>
        </w:rPr>
        <w:t xml:space="preserve"> hereby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declare that the information contained herein is true and correct to the best of my knowledge and belief.</w:t>
      </w:r>
    </w:p>
    <w:p w:rsidR="00383931" w:rsidRDefault="00383931">
      <w:pPr>
        <w:spacing w:line="208" w:lineRule="exact"/>
        <w:rPr>
          <w:sz w:val="20"/>
          <w:szCs w:val="20"/>
        </w:rPr>
      </w:pPr>
    </w:p>
    <w:p w:rsidR="00383931" w:rsidRDefault="003B6818">
      <w:pPr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Sravan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B6818" w:rsidRDefault="003B681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818" w:rsidRDefault="003B6818" w:rsidP="003B6818">
      <w:pPr>
        <w:rPr>
          <w:rFonts w:eastAsia="Arial"/>
        </w:rPr>
      </w:pPr>
    </w:p>
    <w:p w:rsidR="003B6818" w:rsidRDefault="003B6818" w:rsidP="003B6818">
      <w:pPr>
        <w:rPr>
          <w:rFonts w:eastAsia="Arial"/>
        </w:rPr>
      </w:pPr>
    </w:p>
    <w:p w:rsidR="003B6818" w:rsidRDefault="003B6818" w:rsidP="003B6818">
      <w:pPr>
        <w:rPr>
          <w:rFonts w:eastAsia="Arial"/>
        </w:rPr>
      </w:pPr>
    </w:p>
    <w:p w:rsidR="003B6818" w:rsidRPr="00090804" w:rsidRDefault="003B6818" w:rsidP="003B6818">
      <w:pPr>
        <w:pStyle w:val="BodyText"/>
        <w:spacing w:line="232" w:lineRule="exact"/>
        <w:rPr>
          <w:rFonts w:ascii="Arial" w:hAnsi="Arial" w:cs="Arial"/>
          <w:b/>
          <w:color w:val="010202"/>
          <w:w w:val="95"/>
        </w:rPr>
      </w:pPr>
      <w:r w:rsidRPr="00090804">
        <w:rPr>
          <w:rFonts w:ascii="Arial" w:hAnsi="Arial" w:cs="Arial"/>
          <w:b/>
          <w:color w:val="010202"/>
          <w:w w:val="95"/>
        </w:rPr>
        <w:t xml:space="preserve">CONTACT DETAILS:  </w:t>
      </w:r>
    </w:p>
    <w:p w:rsidR="003B6818" w:rsidRDefault="003B6818" w:rsidP="003B6818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13" w:history="1">
        <w:r w:rsidRPr="009A568A">
          <w:rPr>
            <w:rStyle w:val="Hyperlink"/>
            <w:rFonts w:ascii="Cambria Math" w:hAnsi="Cambria Math"/>
          </w:rPr>
          <w:t>sravan.399946@2freemail.com</w:t>
        </w:r>
      </w:hyperlink>
      <w:r>
        <w:rPr>
          <w:rFonts w:ascii="Cambria Math" w:hAnsi="Cambria Math"/>
          <w:color w:val="000000"/>
        </w:rPr>
        <w:t xml:space="preserve"> /                            </w:t>
      </w:r>
    </w:p>
    <w:p w:rsidR="003B6818" w:rsidRDefault="003B6818" w:rsidP="003B6818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: </w:t>
      </w:r>
      <w:hyperlink r:id="rId14" w:history="1">
        <w:r w:rsidRPr="009A568A">
          <w:rPr>
            <w:rStyle w:val="Hyperlink"/>
            <w:rFonts w:ascii="Cambria Math" w:hAnsi="Cambria Math"/>
          </w:rPr>
          <w:t>sravan.399946@gulfjobseeker.com</w:t>
        </w:r>
      </w:hyperlink>
    </w:p>
    <w:p w:rsidR="003B6818" w:rsidRPr="00263E4C" w:rsidRDefault="003B6818" w:rsidP="003B6818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3B6818" w:rsidRPr="00090804" w:rsidRDefault="003B6818" w:rsidP="003B6818">
      <w:pPr>
        <w:pStyle w:val="BodyText"/>
        <w:spacing w:line="232" w:lineRule="exact"/>
        <w:rPr>
          <w:rFonts w:ascii="Arial" w:hAnsi="Arial" w:cs="Arial"/>
        </w:rPr>
      </w:pPr>
    </w:p>
    <w:p w:rsidR="003B6818" w:rsidRPr="00090804" w:rsidRDefault="003B6818" w:rsidP="003B6818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3B6818" w:rsidRPr="00090804" w:rsidRDefault="003B6818" w:rsidP="003B6818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3B6818" w:rsidRPr="006F09F0" w:rsidRDefault="003B6818" w:rsidP="003B6818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3B6818" w:rsidRPr="00090804" w:rsidRDefault="003B6818" w:rsidP="003B6818">
      <w:pPr>
        <w:pStyle w:val="BodyText"/>
        <w:spacing w:line="232" w:lineRule="exact"/>
        <w:rPr>
          <w:rFonts w:ascii="Arial" w:hAnsi="Arial" w:cs="Arial"/>
        </w:rPr>
      </w:pPr>
      <w:hyperlink r:id="rId15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3B6818" w:rsidRDefault="003B6818" w:rsidP="003B6818">
      <w:pPr>
        <w:rPr>
          <w:rFonts w:ascii="Arial" w:hAnsi="Arial" w:cs="Arial"/>
          <w:sz w:val="20"/>
          <w:szCs w:val="20"/>
        </w:rPr>
      </w:pPr>
    </w:p>
    <w:p w:rsidR="003B6818" w:rsidRPr="006F09F0" w:rsidRDefault="003B6818" w:rsidP="003B6818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3B6818" w:rsidRPr="00090804" w:rsidRDefault="003B6818" w:rsidP="003B6818">
      <w:pPr>
        <w:rPr>
          <w:rFonts w:ascii="Arial" w:hAnsi="Arial" w:cs="Arial"/>
          <w:sz w:val="20"/>
          <w:szCs w:val="20"/>
        </w:rPr>
      </w:pPr>
      <w:hyperlink r:id="rId16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3B6818" w:rsidRPr="00090804" w:rsidRDefault="003B6818" w:rsidP="003B6818">
      <w:pPr>
        <w:rPr>
          <w:rFonts w:ascii="Arial" w:hAnsi="Arial" w:cs="Arial"/>
          <w:sz w:val="20"/>
          <w:szCs w:val="20"/>
        </w:rPr>
      </w:pPr>
    </w:p>
    <w:p w:rsidR="003B6818" w:rsidRPr="006F09F0" w:rsidRDefault="003B6818" w:rsidP="003B6818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3B6818" w:rsidRPr="00090804" w:rsidRDefault="003B6818" w:rsidP="003B6818">
      <w:pPr>
        <w:pStyle w:val="BodyText"/>
        <w:spacing w:line="232" w:lineRule="exact"/>
        <w:rPr>
          <w:rFonts w:ascii="Arial" w:hAnsi="Arial" w:cs="Arial"/>
        </w:rPr>
      </w:pPr>
      <w:hyperlink r:id="rId17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3B6818" w:rsidRPr="00090804" w:rsidRDefault="003B6818" w:rsidP="003B6818">
      <w:pPr>
        <w:rPr>
          <w:rFonts w:ascii="Arial" w:hAnsi="Arial" w:cs="Arial"/>
          <w:sz w:val="20"/>
          <w:szCs w:val="20"/>
        </w:rPr>
      </w:pPr>
    </w:p>
    <w:p w:rsidR="003B6818" w:rsidRDefault="003B6818">
      <w:pPr>
        <w:rPr>
          <w:sz w:val="20"/>
          <w:szCs w:val="20"/>
        </w:rPr>
      </w:pPr>
    </w:p>
    <w:sectPr w:rsidR="003B6818" w:rsidSect="00383931">
      <w:type w:val="continuous"/>
      <w:pgSz w:w="11900" w:h="16838"/>
      <w:pgMar w:top="916" w:right="579" w:bottom="1440" w:left="900" w:header="0" w:footer="0" w:gutter="0"/>
      <w:cols w:num="2" w:space="720" w:equalWidth="0">
        <w:col w:w="3040" w:space="720"/>
        <w:col w:w="6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83931"/>
    <w:rsid w:val="00383931"/>
    <w:rsid w:val="003B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B6818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6818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sravan.399946@2free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lfjobseeker.com/employer/cv_database_highlighted_cv_freetocontact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channel/UCdsv_v9Czkx2Dc8bW4Bt4wA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sravan.399946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2020-12-05T08:29:00Z</dcterms:created>
  <dcterms:modified xsi:type="dcterms:W3CDTF">2020-12-05T07:39:00Z</dcterms:modified>
</cp:coreProperties>
</file>