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78" w:rsidRPr="00DE3370" w:rsidRDefault="003B74D4" w:rsidP="003B74D4">
      <w:pPr>
        <w:ind w:left="-180"/>
        <w:jc w:val="center"/>
        <w:rPr>
          <w:color w:val="1F497D" w:themeColor="text2"/>
        </w:rPr>
      </w:pPr>
      <w:r w:rsidRPr="00DE3370">
        <w:rPr>
          <w:rFonts w:ascii="Arial Black" w:hAnsi="Arial Black" w:cs="Mangal"/>
          <w:b/>
          <w:color w:val="1F497D" w:themeColor="text2"/>
          <w:sz w:val="24"/>
          <w:u w:val="single"/>
        </w:rPr>
        <w:t>CURRICULUM VITAE</w:t>
      </w:r>
      <w:r w:rsidR="00A94178" w:rsidRPr="00DE3370">
        <w:rPr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499870" cy="1466850"/>
            <wp:effectExtent l="19050" t="0" r="5080" b="0"/>
            <wp:wrapNone/>
            <wp:docPr id="2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4D4" w:rsidRDefault="00A94178" w:rsidP="003B74D4">
      <w:pPr>
        <w:spacing w:after="0" w:line="240" w:lineRule="auto"/>
        <w:ind w:left="-180"/>
        <w:rPr>
          <w:rFonts w:ascii="Arial Black" w:hAnsi="Arial Black" w:cs="Mangal"/>
          <w:b/>
          <w:sz w:val="24"/>
        </w:rPr>
      </w:pP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</w:p>
    <w:p w:rsidR="003B74D4" w:rsidRDefault="003B74D4" w:rsidP="003B74D4">
      <w:pPr>
        <w:spacing w:after="0" w:line="240" w:lineRule="auto"/>
        <w:ind w:left="-180"/>
        <w:rPr>
          <w:rFonts w:ascii="Arial Black" w:hAnsi="Arial Black" w:cs="Mangal"/>
          <w:b/>
          <w:sz w:val="24"/>
        </w:rPr>
      </w:pPr>
    </w:p>
    <w:p w:rsidR="000B11F6" w:rsidRDefault="00A94178" w:rsidP="003B74D4">
      <w:pPr>
        <w:spacing w:after="0" w:line="240" w:lineRule="auto"/>
        <w:ind w:left="6300" w:firstLine="900"/>
        <w:rPr>
          <w:rFonts w:ascii="Arial Black" w:hAnsi="Arial Black" w:cs="Mangal"/>
          <w:b/>
          <w:sz w:val="24"/>
        </w:rPr>
      </w:pPr>
      <w:r w:rsidRPr="003B74D4">
        <w:rPr>
          <w:rFonts w:ascii="Arial Black" w:hAnsi="Arial Black" w:cs="Mangal"/>
          <w:b/>
          <w:sz w:val="24"/>
        </w:rPr>
        <w:t>SHAIK</w:t>
      </w:r>
    </w:p>
    <w:p w:rsidR="000B11F6" w:rsidRDefault="000B11F6" w:rsidP="000B11F6">
      <w:pPr>
        <w:spacing w:after="0" w:line="240" w:lineRule="auto"/>
        <w:ind w:left="-180"/>
        <w:rPr>
          <w:rFonts w:ascii="Arial Black" w:hAnsi="Arial Black" w:cs="Mangal"/>
          <w:b/>
          <w:sz w:val="24"/>
        </w:rPr>
      </w:pPr>
    </w:p>
    <w:p w:rsidR="00A94178" w:rsidRDefault="000B11F6" w:rsidP="000B11F6">
      <w:pPr>
        <w:spacing w:after="0" w:line="240" w:lineRule="auto"/>
        <w:ind w:left="6300"/>
        <w:rPr>
          <w:rFonts w:ascii="Arial Black" w:hAnsi="Arial Black" w:cs="Mangal"/>
          <w:b/>
          <w:sz w:val="24"/>
        </w:rPr>
      </w:pPr>
      <w:hyperlink r:id="rId9" w:history="1">
        <w:r w:rsidRPr="000237AA">
          <w:rPr>
            <w:rStyle w:val="Hyperlink"/>
            <w:rFonts w:ascii="Arial Black" w:hAnsi="Arial Black" w:cs="Mangal"/>
            <w:b/>
            <w:sz w:val="24"/>
          </w:rPr>
          <w:t>SHAIK.55094@2freemail.com</w:t>
        </w:r>
      </w:hyperlink>
      <w:r>
        <w:rPr>
          <w:rFonts w:ascii="Arial Black" w:hAnsi="Arial Black" w:cs="Mangal"/>
          <w:b/>
          <w:sz w:val="24"/>
        </w:rPr>
        <w:t xml:space="preserve"> </w:t>
      </w:r>
      <w:r w:rsidRPr="000B11F6">
        <w:rPr>
          <w:rFonts w:ascii="Arial Black" w:hAnsi="Arial Black" w:cs="Mangal"/>
          <w:b/>
          <w:sz w:val="24"/>
        </w:rPr>
        <w:tab/>
      </w:r>
      <w:r w:rsidR="00A94178" w:rsidRPr="003B74D4">
        <w:rPr>
          <w:rFonts w:ascii="Arial Black" w:hAnsi="Arial Black" w:cs="Mangal"/>
          <w:b/>
          <w:sz w:val="24"/>
        </w:rPr>
        <w:t xml:space="preserve"> </w:t>
      </w:r>
    </w:p>
    <w:p w:rsidR="009C25A3" w:rsidRPr="009C25A3" w:rsidRDefault="009C25A3" w:rsidP="009C25A3">
      <w:pPr>
        <w:spacing w:after="0" w:line="240" w:lineRule="auto"/>
        <w:ind w:left="6300" w:firstLine="900"/>
        <w:rPr>
          <w:rFonts w:ascii="Arial Black" w:hAnsi="Arial Black" w:cs="Mangal"/>
          <w:sz w:val="24"/>
        </w:rPr>
      </w:pPr>
      <w:r w:rsidRPr="009C25A3">
        <w:rPr>
          <w:rFonts w:ascii="Arial Black" w:hAnsi="Arial Black" w:cs="Mangal"/>
          <w:sz w:val="24"/>
        </w:rPr>
        <w:t>ACCA finalist</w:t>
      </w:r>
    </w:p>
    <w:p w:rsidR="003B74D4" w:rsidRPr="00A94178" w:rsidRDefault="00A94178" w:rsidP="000B11F6">
      <w:pPr>
        <w:spacing w:after="0" w:line="240" w:lineRule="auto"/>
        <w:ind w:left="-180"/>
        <w:rPr>
          <w:rFonts w:ascii="Arial Black" w:hAnsi="Arial Black" w:cs="Mangal"/>
          <w:sz w:val="24"/>
        </w:rPr>
      </w:pP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  <w:r>
        <w:rPr>
          <w:rFonts w:ascii="Arial Black" w:hAnsi="Arial Black" w:cs="Mangal"/>
          <w:b/>
          <w:sz w:val="24"/>
        </w:rPr>
        <w:tab/>
      </w:r>
    </w:p>
    <w:p w:rsidR="00A94178" w:rsidRDefault="005E438C" w:rsidP="003B74D4">
      <w:pPr>
        <w:spacing w:after="0"/>
        <w:ind w:left="-180"/>
        <w:rPr>
          <w:rFonts w:ascii="Arial Black" w:hAnsi="Arial Black" w:cs="Mangal"/>
          <w:b/>
          <w:sz w:val="24"/>
          <w:u w:val="single"/>
        </w:rPr>
      </w:pPr>
      <w:r>
        <w:rPr>
          <w:rFonts w:ascii="Arial Black" w:hAnsi="Arial Black" w:cs="Mangal"/>
          <w:b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7.35pt;margin-top:9.45pt;width:546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" adj="-1132,-1,-1132" strokecolor="#31849b [2408]" strokeweight="4.5pt">
            <v:stroke linestyle="thickThin"/>
          </v:shape>
        </w:pict>
      </w:r>
    </w:p>
    <w:p w:rsidR="003B74D4" w:rsidRPr="00DE3370" w:rsidRDefault="003B74D4" w:rsidP="003B74D4">
      <w:pPr>
        <w:ind w:left="2160" w:hanging="2160"/>
        <w:jc w:val="both"/>
        <w:rPr>
          <w:rFonts w:ascii="Arial Black" w:hAnsi="Arial Black" w:cs="Times New Roman"/>
          <w:b/>
          <w:color w:val="1F497D" w:themeColor="text2"/>
        </w:rPr>
      </w:pPr>
      <w:r w:rsidRPr="00DE3370">
        <w:rPr>
          <w:rFonts w:ascii="Arial Black" w:hAnsi="Arial Black" w:cs="Times New Roman"/>
          <w:b/>
          <w:color w:val="1F497D" w:themeColor="text2"/>
          <w:u w:val="single"/>
        </w:rPr>
        <w:t>C</w:t>
      </w:r>
      <w:r w:rsidR="00C64F16" w:rsidRPr="00DE3370">
        <w:rPr>
          <w:rFonts w:ascii="Arial Black" w:hAnsi="Arial Black" w:cs="Times New Roman"/>
          <w:b/>
          <w:color w:val="1F497D" w:themeColor="text2"/>
          <w:u w:val="single"/>
        </w:rPr>
        <w:t>areer objective</w:t>
      </w:r>
      <w:r w:rsidRPr="00DE3370">
        <w:rPr>
          <w:rFonts w:ascii="Arial Black" w:hAnsi="Arial Black" w:cs="Times New Roman"/>
          <w:b/>
          <w:color w:val="1F497D" w:themeColor="text2"/>
          <w:u w:val="single"/>
        </w:rPr>
        <w:t>:</w:t>
      </w:r>
    </w:p>
    <w:p w:rsidR="003B74D4" w:rsidRPr="006C796F" w:rsidRDefault="005E438C" w:rsidP="003B74D4">
      <w:pPr>
        <w:rPr>
          <w:rFonts w:ascii="Arial" w:hAnsi="Arial" w:cs="Arial"/>
          <w:b/>
        </w:rPr>
      </w:pPr>
      <w:r>
        <w:rPr>
          <w:rFonts w:ascii="Arial Black" w:hAnsi="Arial Black" w:cs="Mangal"/>
          <w:b/>
          <w:noProof/>
          <w:sz w:val="24"/>
          <w:u w:val="single"/>
          <w:lang w:val="en-GB" w:eastAsia="en-GB"/>
        </w:rPr>
        <w:pict>
          <v:shape id="_x0000_s1039" type="#_x0000_t32" style="position:absolute;margin-left:-7.35pt;margin-top:76.9pt;width:556.3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" adj="-1112,-1,-1112" strokecolor="#31849b [2408]" strokeweight="4.5pt">
            <v:stroke linestyle="thickThin"/>
          </v:shape>
        </w:pict>
      </w:r>
      <w:r w:rsidR="003B74D4">
        <w:rPr>
          <w:rFonts w:ascii="Arial" w:hAnsi="Arial" w:cs="Arial"/>
        </w:rPr>
        <w:t>Dynamic and enthusiastic, young dedicated individual</w:t>
      </w:r>
      <w:r w:rsidR="00DE3370">
        <w:rPr>
          <w:rFonts w:ascii="Arial" w:hAnsi="Arial" w:cs="Arial"/>
        </w:rPr>
        <w:t xml:space="preserve"> possessing </w:t>
      </w:r>
      <w:r w:rsidR="001C0350">
        <w:rPr>
          <w:rFonts w:ascii="Arial" w:hAnsi="Arial" w:cs="Arial"/>
          <w:b/>
        </w:rPr>
        <w:t>eleven</w:t>
      </w:r>
      <w:r w:rsidR="003B74D4" w:rsidRPr="0090399F">
        <w:rPr>
          <w:rFonts w:ascii="Arial" w:hAnsi="Arial" w:cs="Arial"/>
          <w:b/>
        </w:rPr>
        <w:t xml:space="preserve"> years accounting experience </w:t>
      </w:r>
      <w:r w:rsidR="0090399F" w:rsidRPr="0090399F">
        <w:rPr>
          <w:rFonts w:ascii="Arial" w:hAnsi="Arial" w:cs="Arial"/>
          <w:b/>
        </w:rPr>
        <w:t>in UAE</w:t>
      </w:r>
      <w:r w:rsidR="0090399F">
        <w:rPr>
          <w:rFonts w:ascii="Arial" w:hAnsi="Arial" w:cs="Arial"/>
        </w:rPr>
        <w:t xml:space="preserve">,  </w:t>
      </w:r>
      <w:r w:rsidR="003B74D4">
        <w:rPr>
          <w:rFonts w:ascii="Arial" w:hAnsi="Arial" w:cs="Arial"/>
        </w:rPr>
        <w:t>s</w:t>
      </w:r>
      <w:r w:rsidR="00DE3370">
        <w:rPr>
          <w:rFonts w:ascii="Arial" w:hAnsi="Arial" w:cs="Arial"/>
        </w:rPr>
        <w:t xml:space="preserve">eeking a </w:t>
      </w:r>
      <w:r w:rsidR="003B74D4" w:rsidRPr="006C796F">
        <w:rPr>
          <w:rFonts w:ascii="Arial" w:hAnsi="Arial" w:cs="Arial"/>
        </w:rPr>
        <w:t xml:space="preserve">position in </w:t>
      </w:r>
      <w:r w:rsidR="003B74D4">
        <w:rPr>
          <w:rFonts w:ascii="Arial" w:hAnsi="Arial" w:cs="Arial"/>
        </w:rPr>
        <w:t>the field of a</w:t>
      </w:r>
      <w:r w:rsidR="003B74D4" w:rsidRPr="006C796F">
        <w:rPr>
          <w:rFonts w:ascii="Arial" w:hAnsi="Arial" w:cs="Arial"/>
        </w:rPr>
        <w:t>ccounts,</w:t>
      </w:r>
      <w:r w:rsidR="003B74D4">
        <w:rPr>
          <w:rFonts w:ascii="Arial" w:hAnsi="Arial" w:cs="Arial"/>
        </w:rPr>
        <w:t xml:space="preserve"> f</w:t>
      </w:r>
      <w:r w:rsidR="003B74D4" w:rsidRPr="006C796F">
        <w:rPr>
          <w:rFonts w:ascii="Arial" w:hAnsi="Arial" w:cs="Arial"/>
        </w:rPr>
        <w:t xml:space="preserve">inance or </w:t>
      </w:r>
      <w:r w:rsidR="003B74D4">
        <w:rPr>
          <w:rFonts w:ascii="Arial" w:hAnsi="Arial" w:cs="Arial"/>
        </w:rPr>
        <w:t>a</w:t>
      </w:r>
      <w:r w:rsidR="003B74D4" w:rsidRPr="006C796F">
        <w:rPr>
          <w:rFonts w:ascii="Arial" w:hAnsi="Arial" w:cs="Arial"/>
        </w:rPr>
        <w:t>udit profession, by adding value to the organization through efficie</w:t>
      </w:r>
      <w:r w:rsidR="00DE3370">
        <w:rPr>
          <w:rFonts w:ascii="Arial" w:hAnsi="Arial" w:cs="Arial"/>
        </w:rPr>
        <w:t>ncy, effectiveness, analytical and</w:t>
      </w:r>
      <w:r w:rsidR="003B74D4" w:rsidRPr="006C796F">
        <w:rPr>
          <w:rFonts w:ascii="Arial" w:hAnsi="Arial" w:cs="Arial"/>
        </w:rPr>
        <w:t xml:space="preserve"> problem solving skills. Willing to accept higher levels of responsibilities and hav</w:t>
      </w:r>
      <w:r w:rsidR="00DE3370">
        <w:rPr>
          <w:rFonts w:ascii="Arial" w:hAnsi="Arial" w:cs="Arial"/>
        </w:rPr>
        <w:t>ing desire to work for an organization which</w:t>
      </w:r>
      <w:r w:rsidR="003B74D4" w:rsidRPr="006C796F">
        <w:rPr>
          <w:rFonts w:ascii="Arial" w:hAnsi="Arial" w:cs="Arial"/>
        </w:rPr>
        <w:t xml:space="preserve"> </w:t>
      </w:r>
      <w:r w:rsidR="00DE3370">
        <w:rPr>
          <w:rFonts w:ascii="Arial" w:hAnsi="Arial" w:cs="Arial"/>
        </w:rPr>
        <w:t xml:space="preserve">give </w:t>
      </w:r>
      <w:r w:rsidR="003B74D4" w:rsidRPr="006C796F">
        <w:rPr>
          <w:rFonts w:ascii="Arial" w:hAnsi="Arial" w:cs="Arial"/>
        </w:rPr>
        <w:t>rewards</w:t>
      </w:r>
      <w:r w:rsidR="00CC2DF9">
        <w:rPr>
          <w:rFonts w:ascii="Arial" w:hAnsi="Arial" w:cs="Arial"/>
        </w:rPr>
        <w:t xml:space="preserve"> for</w:t>
      </w:r>
      <w:r w:rsidR="003B74D4" w:rsidRPr="006C796F">
        <w:rPr>
          <w:rFonts w:ascii="Arial" w:hAnsi="Arial" w:cs="Arial"/>
        </w:rPr>
        <w:t xml:space="preserve"> hard work and </w:t>
      </w:r>
      <w:r w:rsidR="00CC2DF9" w:rsidRPr="006C796F">
        <w:rPr>
          <w:rFonts w:ascii="Arial" w:hAnsi="Arial" w:cs="Arial"/>
        </w:rPr>
        <w:t>offer</w:t>
      </w:r>
      <w:r w:rsidR="00CC2DF9">
        <w:rPr>
          <w:rFonts w:ascii="Arial" w:hAnsi="Arial" w:cs="Arial"/>
        </w:rPr>
        <w:t xml:space="preserve"> </w:t>
      </w:r>
      <w:r w:rsidR="00CC2DF9" w:rsidRPr="006C796F">
        <w:rPr>
          <w:rFonts w:ascii="Arial" w:hAnsi="Arial" w:cs="Arial"/>
        </w:rPr>
        <w:t>long</w:t>
      </w:r>
      <w:r w:rsidR="003B74D4" w:rsidRPr="006C796F">
        <w:rPr>
          <w:rFonts w:ascii="Arial" w:hAnsi="Arial" w:cs="Arial"/>
        </w:rPr>
        <w:t xml:space="preserve"> term career progression.</w:t>
      </w:r>
    </w:p>
    <w:p w:rsidR="00B5540B" w:rsidRPr="00DE3370" w:rsidRDefault="00B5540B" w:rsidP="00B5540B">
      <w:pPr>
        <w:jc w:val="both"/>
        <w:rPr>
          <w:rFonts w:ascii="Arial Black" w:hAnsi="Arial Black" w:cs="Arial"/>
          <w:b/>
          <w:bCs/>
          <w:color w:val="1F497D" w:themeColor="text2"/>
          <w:u w:val="single"/>
        </w:rPr>
      </w:pPr>
      <w:r w:rsidRPr="00DE3370">
        <w:rPr>
          <w:rFonts w:ascii="Arial Black" w:hAnsi="Arial Black" w:cs="Arial"/>
          <w:b/>
          <w:bCs/>
          <w:color w:val="1F497D" w:themeColor="text2"/>
          <w:u w:val="single"/>
        </w:rPr>
        <w:t xml:space="preserve">Professional skills and competencies:     </w:t>
      </w:r>
    </w:p>
    <w:p w:rsidR="00B5540B" w:rsidRPr="006C796F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  <w:b/>
          <w:bCs/>
          <w:u w:val="single"/>
        </w:rPr>
      </w:pPr>
      <w:r w:rsidRPr="006C796F">
        <w:rPr>
          <w:rFonts w:ascii="Arial" w:hAnsi="Arial" w:cs="Arial"/>
        </w:rPr>
        <w:t>Excellent Communication and Presentation Skills</w:t>
      </w:r>
    </w:p>
    <w:p w:rsidR="00B5540B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rPr>
          <w:rFonts w:ascii="Arial" w:hAnsi="Arial" w:cs="Arial"/>
        </w:rPr>
      </w:pPr>
      <w:r w:rsidRPr="006C796F">
        <w:rPr>
          <w:rFonts w:ascii="Arial" w:hAnsi="Arial" w:cs="Arial"/>
        </w:rPr>
        <w:t>Good team player</w:t>
      </w:r>
    </w:p>
    <w:p w:rsidR="00B5540B" w:rsidRPr="006C796F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rPr>
          <w:rFonts w:ascii="Arial" w:hAnsi="Arial" w:cs="Arial"/>
        </w:rPr>
      </w:pPr>
      <w:r>
        <w:rPr>
          <w:rFonts w:ascii="Arial" w:hAnsi="Arial" w:cs="Arial"/>
        </w:rPr>
        <w:t>Ability to interpret financial and non-financial data.</w:t>
      </w:r>
    </w:p>
    <w:p w:rsidR="00B5540B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 w:rsidRPr="006C796F">
        <w:rPr>
          <w:rFonts w:ascii="Arial" w:hAnsi="Arial" w:cs="Arial"/>
        </w:rPr>
        <w:t>Organized and well structure at work</w:t>
      </w:r>
    </w:p>
    <w:p w:rsidR="009C25A3" w:rsidRPr="006C796F" w:rsidRDefault="009C25A3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Professional behavior</w:t>
      </w:r>
    </w:p>
    <w:p w:rsidR="00B5540B" w:rsidRPr="006C796F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 w:rsidRPr="006C796F">
        <w:rPr>
          <w:rFonts w:ascii="Arial" w:hAnsi="Arial" w:cs="Arial"/>
        </w:rPr>
        <w:t>Ready to work in any environment</w:t>
      </w:r>
    </w:p>
    <w:p w:rsidR="00B5540B" w:rsidRPr="006C796F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 w:rsidRPr="006C796F">
        <w:rPr>
          <w:rFonts w:ascii="Arial" w:hAnsi="Arial" w:cs="Arial"/>
        </w:rPr>
        <w:t xml:space="preserve">Independent and </w:t>
      </w:r>
      <w:r w:rsidR="008450EE" w:rsidRPr="006C796F">
        <w:rPr>
          <w:rFonts w:ascii="Arial" w:hAnsi="Arial" w:cs="Arial"/>
        </w:rPr>
        <w:t>self-motivated</w:t>
      </w:r>
      <w:r w:rsidRPr="006C796F">
        <w:rPr>
          <w:rFonts w:ascii="Arial" w:hAnsi="Arial" w:cs="Arial"/>
        </w:rPr>
        <w:t>.</w:t>
      </w:r>
    </w:p>
    <w:p w:rsidR="00B5540B" w:rsidRDefault="00B5540B" w:rsidP="00B5540B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 w:rsidRPr="006C796F">
        <w:rPr>
          <w:rFonts w:ascii="Arial" w:hAnsi="Arial" w:cs="Arial"/>
        </w:rPr>
        <w:t>Committed to Deadlines and Schedules</w:t>
      </w:r>
    </w:p>
    <w:p w:rsidR="00F32D4E" w:rsidRPr="00F32D4E" w:rsidRDefault="00B5540B" w:rsidP="00F32D4E">
      <w:pPr>
        <w:numPr>
          <w:ilvl w:val="3"/>
          <w:numId w:val="1"/>
        </w:numPr>
        <w:tabs>
          <w:tab w:val="clear" w:pos="2880"/>
          <w:tab w:val="num" w:pos="540"/>
        </w:tabs>
        <w:spacing w:after="0" w:line="240" w:lineRule="auto"/>
        <w:ind w:hanging="2700"/>
        <w:jc w:val="both"/>
        <w:rPr>
          <w:rFonts w:ascii="Arial" w:hAnsi="Arial" w:cs="Arial"/>
        </w:rPr>
      </w:pPr>
      <w:r w:rsidRPr="006C796F">
        <w:rPr>
          <w:rFonts w:ascii="Arial" w:hAnsi="Arial" w:cs="Arial"/>
        </w:rPr>
        <w:t>Honest, Sincere and Hard wor</w:t>
      </w:r>
      <w:r w:rsidR="0090399F">
        <w:rPr>
          <w:rFonts w:ascii="Arial" w:hAnsi="Arial" w:cs="Arial"/>
        </w:rPr>
        <w:t>ker with good leadership quality</w:t>
      </w:r>
      <w:r w:rsidR="009C25A3">
        <w:rPr>
          <w:rFonts w:ascii="Arial" w:hAnsi="Arial" w:cs="Arial"/>
        </w:rPr>
        <w:t>.</w:t>
      </w:r>
    </w:p>
    <w:p w:rsidR="00C64F16" w:rsidRPr="0090399F" w:rsidRDefault="005E438C" w:rsidP="0090399F">
      <w:pPr>
        <w:spacing w:after="0"/>
        <w:ind w:left="-180"/>
        <w:rPr>
          <w:rFonts w:ascii="Arial Black" w:hAnsi="Arial Black" w:cs="Mangal"/>
          <w:b/>
          <w:sz w:val="24"/>
          <w:u w:val="single"/>
        </w:rPr>
      </w:pPr>
      <w:r>
        <w:rPr>
          <w:rFonts w:ascii="Arial Black" w:hAnsi="Arial Black" w:cs="Mangal"/>
          <w:b/>
          <w:noProof/>
          <w:sz w:val="24"/>
          <w:u w:val="single"/>
        </w:rPr>
        <w:pict>
          <v:shape id="AutoShape 5" o:spid="_x0000_s1035" type="#_x0000_t32" style="position:absolute;left:0;text-align:left;margin-left:-7.35pt;margin-top:4.8pt;width:556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" adj="-1112,-1,-1112" strokecolor="#31849b [2408]" strokeweight="4.5pt">
            <v:stroke linestyle="thickThin"/>
          </v:shape>
        </w:pict>
      </w:r>
    </w:p>
    <w:p w:rsidR="002722E4" w:rsidRPr="00655AB2" w:rsidRDefault="002722E4" w:rsidP="00F32D4E">
      <w:pPr>
        <w:spacing w:after="0"/>
        <w:rPr>
          <w:rFonts w:ascii="Arial Black" w:hAnsi="Arial Black" w:cs="Arial"/>
          <w:b/>
          <w:color w:val="1F497D" w:themeColor="text2"/>
          <w:u w:val="single"/>
        </w:rPr>
      </w:pPr>
      <w:r w:rsidRPr="00655AB2">
        <w:rPr>
          <w:rFonts w:ascii="Arial Black" w:hAnsi="Arial Black" w:cs="Arial"/>
          <w:b/>
          <w:color w:val="1F497D" w:themeColor="text2"/>
          <w:u w:val="single"/>
        </w:rPr>
        <w:t xml:space="preserve">Work experience: </w:t>
      </w:r>
      <w:r w:rsidR="00DE3370" w:rsidRPr="00655AB2">
        <w:rPr>
          <w:rFonts w:ascii="Arial Black" w:hAnsi="Arial Black" w:cs="Arial"/>
          <w:b/>
          <w:color w:val="1F497D" w:themeColor="text2"/>
          <w:u w:val="single"/>
        </w:rPr>
        <w:t xml:space="preserve">  </w:t>
      </w:r>
    </w:p>
    <w:p w:rsidR="00DE3370" w:rsidRDefault="002722E4" w:rsidP="00DE3370">
      <w:pPr>
        <w:spacing w:after="0"/>
        <w:rPr>
          <w:rFonts w:ascii="Arial" w:hAnsi="Arial" w:cs="Arial"/>
        </w:rPr>
      </w:pPr>
      <w:r w:rsidRPr="006C796F">
        <w:rPr>
          <w:rFonts w:ascii="Arial" w:hAnsi="Arial" w:cs="Arial"/>
          <w:b/>
        </w:rPr>
        <w:t>2008 – Present: Accountant</w:t>
      </w:r>
      <w:r w:rsidRPr="006C796F">
        <w:rPr>
          <w:rFonts w:ascii="Arial" w:hAnsi="Arial" w:cs="Arial"/>
        </w:rPr>
        <w:t xml:space="preserve">, </w:t>
      </w:r>
      <w:r w:rsidR="00DE3370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E3370" w:rsidRPr="00DE3370">
        <w:rPr>
          <w:rFonts w:ascii="Arial Black" w:hAnsi="Arial Black" w:cs="Arial"/>
          <w:color w:val="1F497D" w:themeColor="text2"/>
        </w:rPr>
        <w:t>Dubai, UAE</w:t>
      </w:r>
    </w:p>
    <w:p w:rsidR="002722E4" w:rsidRPr="006C796F" w:rsidRDefault="002722E4" w:rsidP="00F32D4E">
      <w:pPr>
        <w:spacing w:after="0"/>
        <w:rPr>
          <w:rFonts w:ascii="Arial" w:hAnsi="Arial" w:cs="Arial"/>
        </w:rPr>
      </w:pPr>
      <w:proofErr w:type="gramStart"/>
      <w:r w:rsidRPr="0023606E">
        <w:rPr>
          <w:rFonts w:ascii="Arial" w:hAnsi="Arial" w:cs="Arial"/>
          <w:sz w:val="24"/>
        </w:rPr>
        <w:t xml:space="preserve">Dubai </w:t>
      </w:r>
      <w:r w:rsidR="0023606E">
        <w:rPr>
          <w:rFonts w:ascii="Arial" w:hAnsi="Arial" w:cs="Arial"/>
          <w:sz w:val="24"/>
        </w:rPr>
        <w:t>Electricity and Water A</w:t>
      </w:r>
      <w:r w:rsidR="00E25E8C" w:rsidRPr="0023606E">
        <w:rPr>
          <w:rFonts w:ascii="Arial" w:hAnsi="Arial" w:cs="Arial"/>
          <w:sz w:val="24"/>
        </w:rPr>
        <w:t>uthority</w:t>
      </w:r>
      <w:r w:rsidR="00CC2DF9" w:rsidRPr="0023606E">
        <w:rPr>
          <w:rFonts w:ascii="Arial" w:hAnsi="Arial" w:cs="Arial"/>
          <w:sz w:val="24"/>
        </w:rPr>
        <w:t xml:space="preserve"> (DEWA)</w:t>
      </w:r>
      <w:r w:rsidRPr="00F32D4E">
        <w:rPr>
          <w:rFonts w:ascii="Arial" w:hAnsi="Arial" w:cs="Arial"/>
          <w:i/>
          <w:sz w:val="24"/>
        </w:rPr>
        <w:t>.</w:t>
      </w:r>
      <w:proofErr w:type="gramEnd"/>
    </w:p>
    <w:p w:rsidR="002722E4" w:rsidRPr="006C796F" w:rsidRDefault="002722E4" w:rsidP="00F32D4E">
      <w:pPr>
        <w:spacing w:after="0"/>
        <w:contextualSpacing/>
        <w:rPr>
          <w:rFonts w:ascii="Arial" w:hAnsi="Arial" w:cs="Arial"/>
        </w:rPr>
      </w:pPr>
    </w:p>
    <w:p w:rsidR="002722E4" w:rsidRPr="006C796F" w:rsidRDefault="002722E4" w:rsidP="002722E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Role and R</w:t>
      </w:r>
      <w:r w:rsidRPr="006C796F">
        <w:rPr>
          <w:rFonts w:ascii="Arial" w:hAnsi="Arial" w:cs="Arial"/>
          <w:b/>
          <w:i/>
          <w:u w:val="single"/>
        </w:rPr>
        <w:t>esponsibilities:</w:t>
      </w:r>
    </w:p>
    <w:p w:rsidR="002722E4" w:rsidRPr="006C796F" w:rsidRDefault="002722E4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>Working as a core team member of bill</w:t>
      </w:r>
      <w:r w:rsidR="001C0350">
        <w:rPr>
          <w:rFonts w:ascii="Arial" w:hAnsi="Arial" w:cs="Arial"/>
          <w:bCs/>
        </w:rPr>
        <w:t>ing and invoicing</w:t>
      </w:r>
      <w:r w:rsidRPr="006C796F">
        <w:rPr>
          <w:rFonts w:ascii="Arial" w:hAnsi="Arial" w:cs="Arial"/>
          <w:bCs/>
        </w:rPr>
        <w:t xml:space="preserve"> validation section in billing department. </w:t>
      </w:r>
    </w:p>
    <w:p w:rsidR="00557625" w:rsidRDefault="002722E4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 xml:space="preserve">Assisting in preparing billing </w:t>
      </w:r>
      <w:r>
        <w:rPr>
          <w:rFonts w:ascii="Arial" w:hAnsi="Arial" w:cs="Arial"/>
          <w:bCs/>
        </w:rPr>
        <w:t>department budgets</w:t>
      </w:r>
      <w:r w:rsidR="00557625">
        <w:rPr>
          <w:rFonts w:ascii="Arial" w:hAnsi="Arial" w:cs="Arial"/>
          <w:bCs/>
        </w:rPr>
        <w:t>.</w:t>
      </w:r>
    </w:p>
    <w:p w:rsidR="002722E4" w:rsidRPr="006C796F" w:rsidRDefault="00557625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Participating in department’s </w:t>
      </w:r>
      <w:r w:rsidR="001C0350">
        <w:rPr>
          <w:rFonts w:ascii="Arial" w:hAnsi="Arial" w:cs="Arial"/>
          <w:bCs/>
        </w:rPr>
        <w:t xml:space="preserve">system enhancement, risk assessment and other </w:t>
      </w:r>
      <w:r>
        <w:rPr>
          <w:rFonts w:ascii="Arial" w:hAnsi="Arial" w:cs="Arial"/>
          <w:bCs/>
        </w:rPr>
        <w:t>development projects</w:t>
      </w:r>
      <w:r w:rsidR="00101134">
        <w:rPr>
          <w:rFonts w:ascii="Arial" w:hAnsi="Arial" w:cs="Arial"/>
          <w:bCs/>
        </w:rPr>
        <w:t>.</w:t>
      </w:r>
    </w:p>
    <w:p w:rsidR="002722E4" w:rsidRPr="006C796F" w:rsidRDefault="002722E4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>Reviewing an</w:t>
      </w:r>
      <w:r w:rsidR="00D93E32">
        <w:rPr>
          <w:rFonts w:ascii="Arial" w:hAnsi="Arial" w:cs="Arial"/>
          <w:bCs/>
        </w:rPr>
        <w:t xml:space="preserve">d updating consumer </w:t>
      </w:r>
      <w:r w:rsidR="00617BB3">
        <w:rPr>
          <w:rFonts w:ascii="Arial" w:hAnsi="Arial" w:cs="Arial"/>
          <w:bCs/>
        </w:rPr>
        <w:t xml:space="preserve">billing &amp; </w:t>
      </w:r>
      <w:r w:rsidR="00D93E32">
        <w:rPr>
          <w:rFonts w:ascii="Arial" w:hAnsi="Arial" w:cs="Arial"/>
          <w:bCs/>
        </w:rPr>
        <w:t>invoicing</w:t>
      </w:r>
      <w:r w:rsidRPr="006C796F">
        <w:rPr>
          <w:rFonts w:ascii="Arial" w:hAnsi="Arial" w:cs="Arial"/>
          <w:bCs/>
        </w:rPr>
        <w:t xml:space="preserve"> procedures</w:t>
      </w:r>
      <w:r w:rsidR="00D93E32">
        <w:rPr>
          <w:rFonts w:ascii="Arial" w:hAnsi="Arial" w:cs="Arial"/>
          <w:bCs/>
        </w:rPr>
        <w:t xml:space="preserve"> as per policies</w:t>
      </w:r>
      <w:r w:rsidRPr="006C796F">
        <w:rPr>
          <w:rFonts w:ascii="Arial" w:hAnsi="Arial" w:cs="Arial"/>
          <w:bCs/>
        </w:rPr>
        <w:t xml:space="preserve">. </w:t>
      </w:r>
    </w:p>
    <w:p w:rsidR="002722E4" w:rsidRDefault="002722E4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>Preparing</w:t>
      </w:r>
      <w:r w:rsidR="00D93E32">
        <w:rPr>
          <w:rFonts w:ascii="Arial" w:hAnsi="Arial" w:cs="Arial"/>
          <w:bCs/>
        </w:rPr>
        <w:t>, distributing and monitoring</w:t>
      </w:r>
      <w:r w:rsidRPr="006C796F">
        <w:rPr>
          <w:rFonts w:ascii="Arial" w:hAnsi="Arial" w:cs="Arial"/>
          <w:bCs/>
        </w:rPr>
        <w:t xml:space="preserve"> mont</w:t>
      </w:r>
      <w:r w:rsidR="006E18DD">
        <w:rPr>
          <w:rFonts w:ascii="Arial" w:hAnsi="Arial" w:cs="Arial"/>
          <w:bCs/>
        </w:rPr>
        <w:t xml:space="preserve">hly action plan for </w:t>
      </w:r>
      <w:r w:rsidRPr="006C796F">
        <w:rPr>
          <w:rFonts w:ascii="Arial" w:hAnsi="Arial" w:cs="Arial"/>
          <w:bCs/>
        </w:rPr>
        <w:t>billing and invoicing consumer accounts.</w:t>
      </w:r>
    </w:p>
    <w:p w:rsidR="002722E4" w:rsidRPr="006C796F" w:rsidRDefault="002722E4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Ensuring accurate billing of consumer accounts.</w:t>
      </w:r>
    </w:p>
    <w:p w:rsidR="002722E4" w:rsidRPr="006C796F" w:rsidRDefault="00557625" w:rsidP="00F32D4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Processing, m</w:t>
      </w:r>
      <w:r w:rsidR="002722E4" w:rsidRPr="006C796F">
        <w:rPr>
          <w:rFonts w:ascii="Arial" w:hAnsi="Arial" w:cs="Arial"/>
          <w:bCs/>
        </w:rPr>
        <w:t xml:space="preserve">onitoring and controlling </w:t>
      </w:r>
      <w:r>
        <w:rPr>
          <w:rFonts w:ascii="Arial" w:hAnsi="Arial" w:cs="Arial"/>
          <w:bCs/>
        </w:rPr>
        <w:t>daily billing and invoicing job.</w:t>
      </w:r>
      <w:r w:rsidR="002722E4" w:rsidRPr="006C796F">
        <w:rPr>
          <w:rFonts w:ascii="Arial" w:hAnsi="Arial" w:cs="Arial"/>
          <w:bCs/>
        </w:rPr>
        <w:t xml:space="preserve"> </w:t>
      </w:r>
    </w:p>
    <w:p w:rsidR="0023606E" w:rsidRPr="0090399F" w:rsidRDefault="006E18DD" w:rsidP="009039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Checking and approving </w:t>
      </w:r>
      <w:r w:rsidR="002722E4" w:rsidRPr="006C796F">
        <w:rPr>
          <w:rFonts w:ascii="Arial" w:hAnsi="Arial" w:cs="Arial"/>
          <w:bCs/>
        </w:rPr>
        <w:t xml:space="preserve">reversals </w:t>
      </w:r>
      <w:r>
        <w:rPr>
          <w:rFonts w:ascii="Arial" w:hAnsi="Arial" w:cs="Arial"/>
          <w:bCs/>
        </w:rPr>
        <w:t>of incorrect invoices</w:t>
      </w:r>
      <w:r w:rsidR="002722E4" w:rsidRPr="006C796F">
        <w:rPr>
          <w:rFonts w:ascii="Arial" w:hAnsi="Arial" w:cs="Arial"/>
          <w:bCs/>
        </w:rPr>
        <w:t xml:space="preserve">. </w:t>
      </w:r>
      <w:r w:rsidR="002722E4" w:rsidRPr="00CF3C85">
        <w:rPr>
          <w:rFonts w:ascii="Arial" w:hAnsi="Arial" w:cs="Arial"/>
          <w:bCs/>
        </w:rPr>
        <w:t xml:space="preserve"> </w:t>
      </w:r>
    </w:p>
    <w:p w:rsidR="002722E4" w:rsidRPr="002A1A84" w:rsidRDefault="002722E4" w:rsidP="00330D2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 xml:space="preserve">Ensuring </w:t>
      </w:r>
      <w:r w:rsidR="00330D2D">
        <w:rPr>
          <w:rFonts w:ascii="Arial" w:hAnsi="Arial" w:cs="Arial"/>
          <w:bCs/>
        </w:rPr>
        <w:t>adherence</w:t>
      </w:r>
      <w:r w:rsidR="006E18DD">
        <w:rPr>
          <w:rFonts w:ascii="Arial" w:hAnsi="Arial" w:cs="Arial"/>
          <w:bCs/>
        </w:rPr>
        <w:t xml:space="preserve"> </w:t>
      </w:r>
      <w:r w:rsidR="00330D2D">
        <w:rPr>
          <w:rFonts w:ascii="Arial" w:hAnsi="Arial" w:cs="Arial"/>
          <w:bCs/>
        </w:rPr>
        <w:t xml:space="preserve">to </w:t>
      </w:r>
      <w:r w:rsidRPr="006C796F">
        <w:rPr>
          <w:rFonts w:ascii="Arial" w:hAnsi="Arial" w:cs="Arial"/>
          <w:bCs/>
        </w:rPr>
        <w:t xml:space="preserve">internal controls and monitoring the compliance of DEWA policies. </w:t>
      </w:r>
    </w:p>
    <w:p w:rsidR="002722E4" w:rsidRPr="006C796F" w:rsidRDefault="002722E4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Verifying meter reading validation for billing correct consumption.</w:t>
      </w:r>
    </w:p>
    <w:p w:rsidR="002722E4" w:rsidRPr="00CF3C85" w:rsidRDefault="002722E4" w:rsidP="00CF3C85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Verifying high, low and zero </w:t>
      </w:r>
      <w:r>
        <w:rPr>
          <w:rFonts w:ascii="Arial" w:hAnsi="Arial" w:cs="Arial"/>
          <w:sz w:val="22"/>
          <w:szCs w:val="22"/>
        </w:rPr>
        <w:t>values consumer invoicing</w:t>
      </w:r>
      <w:r w:rsidRPr="006C796F">
        <w:rPr>
          <w:rFonts w:ascii="Arial" w:hAnsi="Arial" w:cs="Arial"/>
          <w:sz w:val="22"/>
          <w:szCs w:val="22"/>
        </w:rPr>
        <w:t>.</w:t>
      </w:r>
    </w:p>
    <w:p w:rsidR="002722E4" w:rsidRPr="006C796F" w:rsidRDefault="002722E4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lastRenderedPageBreak/>
        <w:t xml:space="preserve">Checking and verifying debit and credit adjustments </w:t>
      </w:r>
      <w:r w:rsidR="00557625">
        <w:rPr>
          <w:rFonts w:ascii="Arial" w:hAnsi="Arial" w:cs="Arial"/>
          <w:sz w:val="22"/>
          <w:szCs w:val="22"/>
        </w:rPr>
        <w:t>before</w:t>
      </w:r>
      <w:r w:rsidRPr="006C796F">
        <w:rPr>
          <w:rFonts w:ascii="Arial" w:hAnsi="Arial" w:cs="Arial"/>
          <w:sz w:val="22"/>
          <w:szCs w:val="22"/>
        </w:rPr>
        <w:t xml:space="preserve"> posting to consumer accounts.</w:t>
      </w:r>
    </w:p>
    <w:p w:rsidR="002722E4" w:rsidRPr="006C796F" w:rsidRDefault="00876DA4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Resolving</w:t>
      </w:r>
      <w:r w:rsidR="002722E4" w:rsidRPr="006C796F">
        <w:rPr>
          <w:rFonts w:ascii="Arial" w:hAnsi="Arial" w:cs="Arial"/>
          <w:sz w:val="22"/>
          <w:szCs w:val="22"/>
        </w:rPr>
        <w:t xml:space="preserve"> consumers queries and  invoice discrepancies</w:t>
      </w:r>
    </w:p>
    <w:p w:rsidR="002722E4" w:rsidRPr="006C796F" w:rsidRDefault="000E25CD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Preparing, interpreting and giving presentation on</w:t>
      </w:r>
      <w:r w:rsidR="00414EE3">
        <w:rPr>
          <w:rFonts w:ascii="Arial" w:hAnsi="Arial" w:cs="Arial"/>
          <w:sz w:val="22"/>
          <w:szCs w:val="22"/>
        </w:rPr>
        <w:t xml:space="preserve"> </w:t>
      </w:r>
      <w:r w:rsidR="002722E4" w:rsidRPr="006C796F">
        <w:rPr>
          <w:rFonts w:ascii="Arial" w:hAnsi="Arial" w:cs="Arial"/>
          <w:sz w:val="22"/>
          <w:szCs w:val="22"/>
        </w:rPr>
        <w:t>bill</w:t>
      </w:r>
      <w:r w:rsidR="00CF3C85">
        <w:rPr>
          <w:rFonts w:ascii="Arial" w:hAnsi="Arial" w:cs="Arial"/>
          <w:sz w:val="22"/>
          <w:szCs w:val="22"/>
        </w:rPr>
        <w:t xml:space="preserve">ing and </w:t>
      </w:r>
      <w:r w:rsidR="00414EE3">
        <w:rPr>
          <w:rFonts w:ascii="Arial" w:hAnsi="Arial" w:cs="Arial"/>
          <w:sz w:val="22"/>
          <w:szCs w:val="22"/>
        </w:rPr>
        <w:t>invoicing</w:t>
      </w:r>
      <w:r w:rsidR="002722E4" w:rsidRPr="006C796F">
        <w:rPr>
          <w:rFonts w:ascii="Arial" w:hAnsi="Arial" w:cs="Arial"/>
          <w:sz w:val="22"/>
          <w:szCs w:val="22"/>
        </w:rPr>
        <w:t xml:space="preserve"> performance reports.</w:t>
      </w:r>
    </w:p>
    <w:p w:rsidR="000E25CD" w:rsidRDefault="000E25CD" w:rsidP="00CF3C85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E25CD">
        <w:rPr>
          <w:rFonts w:ascii="Arial" w:hAnsi="Arial" w:cs="Arial"/>
          <w:sz w:val="22"/>
          <w:szCs w:val="22"/>
        </w:rPr>
        <w:t>Attending</w:t>
      </w:r>
      <w:r w:rsidR="00CF3C85" w:rsidRPr="000E25CD">
        <w:rPr>
          <w:rFonts w:ascii="Arial" w:hAnsi="Arial" w:cs="Arial"/>
          <w:sz w:val="22"/>
          <w:szCs w:val="22"/>
        </w:rPr>
        <w:t xml:space="preserve"> weekly and monthly </w:t>
      </w:r>
      <w:r w:rsidRPr="000E25CD">
        <w:rPr>
          <w:rFonts w:ascii="Arial" w:hAnsi="Arial" w:cs="Arial"/>
          <w:sz w:val="22"/>
          <w:szCs w:val="22"/>
        </w:rPr>
        <w:t>departmental meetings</w:t>
      </w:r>
      <w:r w:rsidR="002722E4" w:rsidRPr="000E25CD">
        <w:rPr>
          <w:rFonts w:ascii="Arial" w:hAnsi="Arial" w:cs="Arial"/>
          <w:sz w:val="22"/>
          <w:szCs w:val="22"/>
        </w:rPr>
        <w:t>.</w:t>
      </w:r>
    </w:p>
    <w:p w:rsidR="002722E4" w:rsidRPr="000E25CD" w:rsidRDefault="00CF3C85" w:rsidP="00CF3C85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E25CD">
        <w:rPr>
          <w:rFonts w:ascii="Arial" w:hAnsi="Arial" w:cs="Arial"/>
          <w:sz w:val="22"/>
          <w:szCs w:val="22"/>
        </w:rPr>
        <w:t>Preparing replying memorandums</w:t>
      </w:r>
      <w:r w:rsidR="002722E4" w:rsidRPr="000E25CD">
        <w:rPr>
          <w:rFonts w:ascii="Arial" w:hAnsi="Arial" w:cs="Arial"/>
          <w:sz w:val="22"/>
          <w:szCs w:val="22"/>
        </w:rPr>
        <w:t xml:space="preserve"> for quires and justifications </w:t>
      </w:r>
      <w:r w:rsidR="00CB47B0">
        <w:rPr>
          <w:rFonts w:ascii="Arial" w:hAnsi="Arial" w:cs="Arial"/>
          <w:sz w:val="22"/>
          <w:szCs w:val="22"/>
        </w:rPr>
        <w:t>required</w:t>
      </w:r>
      <w:r w:rsidR="002722E4" w:rsidRPr="000E25CD">
        <w:rPr>
          <w:rFonts w:ascii="Arial" w:hAnsi="Arial" w:cs="Arial"/>
          <w:sz w:val="22"/>
          <w:szCs w:val="22"/>
        </w:rPr>
        <w:t xml:space="preserve"> by internal audit department.</w:t>
      </w:r>
    </w:p>
    <w:p w:rsidR="006E18DD" w:rsidRPr="00CF3C85" w:rsidRDefault="00CB47B0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Assisting in</w:t>
      </w:r>
      <w:r w:rsidR="006E18DD" w:rsidRPr="00CF3C85">
        <w:rPr>
          <w:rFonts w:ascii="Arial" w:hAnsi="Arial" w:cs="Arial"/>
          <w:color w:val="000000" w:themeColor="text1"/>
          <w:sz w:val="22"/>
          <w:szCs w:val="22"/>
        </w:rPr>
        <w:t xml:space="preserve"> annual audit processes, including gathering supporting audit evidence and responding to auditor</w:t>
      </w:r>
      <w:r w:rsidR="00D93E32">
        <w:rPr>
          <w:rFonts w:ascii="Arial" w:hAnsi="Arial" w:cs="Arial"/>
          <w:color w:val="000000" w:themeColor="text1"/>
          <w:sz w:val="22"/>
          <w:szCs w:val="22"/>
        </w:rPr>
        <w:t>s</w:t>
      </w:r>
      <w:r w:rsidR="006E18DD" w:rsidRPr="00CF3C85">
        <w:rPr>
          <w:rFonts w:ascii="Arial" w:hAnsi="Arial" w:cs="Arial"/>
          <w:color w:val="000000" w:themeColor="text1"/>
          <w:sz w:val="22"/>
          <w:szCs w:val="22"/>
        </w:rPr>
        <w:t xml:space="preserve"> queries</w:t>
      </w:r>
      <w:r w:rsidR="00CF3C8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722E4" w:rsidRDefault="002722E4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Ensuring Billing and invoicing of all residential, commercial and industrial con</w:t>
      </w:r>
      <w:r w:rsidR="00CF3C85">
        <w:rPr>
          <w:rFonts w:ascii="Arial" w:hAnsi="Arial" w:cs="Arial"/>
          <w:sz w:val="22"/>
          <w:szCs w:val="22"/>
        </w:rPr>
        <w:t>sumers accounts before monthly</w:t>
      </w:r>
      <w:r w:rsidRPr="006C796F">
        <w:rPr>
          <w:rFonts w:ascii="Arial" w:hAnsi="Arial" w:cs="Arial"/>
          <w:sz w:val="22"/>
          <w:szCs w:val="22"/>
        </w:rPr>
        <w:t xml:space="preserve"> G</w:t>
      </w:r>
      <w:r w:rsidR="001C0350">
        <w:rPr>
          <w:rFonts w:ascii="Arial" w:hAnsi="Arial" w:cs="Arial"/>
          <w:sz w:val="22"/>
          <w:szCs w:val="22"/>
        </w:rPr>
        <w:t>L</w:t>
      </w:r>
      <w:r w:rsidRPr="006C796F">
        <w:rPr>
          <w:rFonts w:ascii="Arial" w:hAnsi="Arial" w:cs="Arial"/>
          <w:sz w:val="22"/>
          <w:szCs w:val="22"/>
        </w:rPr>
        <w:t xml:space="preserve"> closing.</w:t>
      </w:r>
    </w:p>
    <w:p w:rsidR="002722E4" w:rsidRDefault="00CF3C85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</w:t>
      </w:r>
      <w:r w:rsidR="002722E4">
        <w:rPr>
          <w:rFonts w:ascii="Arial" w:hAnsi="Arial" w:cs="Arial"/>
          <w:sz w:val="22"/>
          <w:szCs w:val="22"/>
        </w:rPr>
        <w:t xml:space="preserve"> wit</w:t>
      </w:r>
      <w:r w:rsidR="00FA0FCF">
        <w:rPr>
          <w:rFonts w:ascii="Arial" w:hAnsi="Arial" w:cs="Arial"/>
          <w:sz w:val="22"/>
          <w:szCs w:val="22"/>
        </w:rPr>
        <w:t>h IT department and preparing</w:t>
      </w:r>
      <w:r w:rsidR="002722E4">
        <w:rPr>
          <w:rFonts w:ascii="Arial" w:hAnsi="Arial" w:cs="Arial"/>
          <w:sz w:val="22"/>
          <w:szCs w:val="22"/>
        </w:rPr>
        <w:t xml:space="preserve"> </w:t>
      </w:r>
      <w:r w:rsidR="00FA0FCF">
        <w:rPr>
          <w:rFonts w:ascii="Arial" w:hAnsi="Arial" w:cs="Arial"/>
          <w:sz w:val="22"/>
          <w:szCs w:val="22"/>
        </w:rPr>
        <w:t>“</w:t>
      </w:r>
      <w:r w:rsidR="002722E4" w:rsidRPr="00CF3C85">
        <w:rPr>
          <w:rFonts w:ascii="Arial" w:hAnsi="Arial" w:cs="Arial"/>
          <w:b/>
          <w:sz w:val="22"/>
          <w:szCs w:val="22"/>
        </w:rPr>
        <w:t>business requirement documents</w:t>
      </w:r>
      <w:r w:rsidR="00FA0FCF">
        <w:rPr>
          <w:rFonts w:ascii="Arial" w:hAnsi="Arial" w:cs="Arial"/>
          <w:b/>
          <w:sz w:val="22"/>
          <w:szCs w:val="22"/>
        </w:rPr>
        <w:t>”</w:t>
      </w:r>
      <w:r w:rsidR="002722E4">
        <w:rPr>
          <w:rFonts w:ascii="Arial" w:hAnsi="Arial" w:cs="Arial"/>
          <w:sz w:val="22"/>
          <w:szCs w:val="22"/>
        </w:rPr>
        <w:t xml:space="preserve"> for updating and en</w:t>
      </w:r>
      <w:r w:rsidR="009F0E00">
        <w:rPr>
          <w:rFonts w:ascii="Arial" w:hAnsi="Arial" w:cs="Arial"/>
          <w:sz w:val="22"/>
          <w:szCs w:val="22"/>
        </w:rPr>
        <w:t>hancing SAP billing system</w:t>
      </w:r>
      <w:r w:rsidR="002722E4">
        <w:rPr>
          <w:rFonts w:ascii="Arial" w:hAnsi="Arial" w:cs="Arial"/>
          <w:sz w:val="22"/>
          <w:szCs w:val="22"/>
        </w:rPr>
        <w:t>.</w:t>
      </w:r>
    </w:p>
    <w:p w:rsidR="001C0350" w:rsidRDefault="001C0350" w:rsidP="00F32D4E">
      <w:pPr>
        <w:pStyle w:val="ListBullet2"/>
        <w:numPr>
          <w:ilvl w:val="2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Performing UAT in SAP system for changes implemented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correctly functioning.</w:t>
      </w:r>
    </w:p>
    <w:p w:rsidR="008D7410" w:rsidRPr="00F32D4E" w:rsidRDefault="008D7410" w:rsidP="008D7410">
      <w:pPr>
        <w:pStyle w:val="ListBullet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722E4" w:rsidRPr="002722E4" w:rsidRDefault="00CF3C85" w:rsidP="00B831FE">
      <w:pPr>
        <w:pStyle w:val="ListBullet2"/>
        <w:numPr>
          <w:ilvl w:val="0"/>
          <w:numId w:val="0"/>
        </w:numPr>
        <w:tabs>
          <w:tab w:val="left" w:pos="851"/>
        </w:tabs>
        <w:ind w:left="-142"/>
        <w:rPr>
          <w:rFonts w:ascii="Arial" w:hAnsi="Arial" w:cs="Arial"/>
          <w:b/>
          <w:i/>
          <w:iCs/>
          <w:sz w:val="22"/>
          <w:szCs w:val="22"/>
        </w:rPr>
      </w:pPr>
      <w:r w:rsidRPr="002722E4">
        <w:rPr>
          <w:rFonts w:ascii="Arial" w:hAnsi="Arial" w:cs="Arial"/>
          <w:b/>
          <w:i/>
          <w:iCs/>
          <w:sz w:val="22"/>
          <w:szCs w:val="22"/>
          <w:u w:val="single"/>
        </w:rPr>
        <w:t>M</w:t>
      </w:r>
      <w:r w:rsidR="002722E4" w:rsidRPr="002722E4">
        <w:rPr>
          <w:rFonts w:ascii="Arial" w:hAnsi="Arial" w:cs="Arial"/>
          <w:b/>
          <w:i/>
          <w:iCs/>
          <w:sz w:val="22"/>
          <w:szCs w:val="22"/>
          <w:u w:val="single"/>
        </w:rPr>
        <w:t>onthly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2722E4" w:rsidRPr="002722E4">
        <w:rPr>
          <w:rFonts w:ascii="Arial" w:hAnsi="Arial" w:cs="Arial"/>
          <w:b/>
          <w:i/>
          <w:iCs/>
          <w:sz w:val="22"/>
          <w:szCs w:val="22"/>
          <w:u w:val="single"/>
        </w:rPr>
        <w:t>report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ing</w:t>
      </w:r>
      <w:r w:rsidR="002722E4" w:rsidRPr="002722E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2722E4" w:rsidRPr="002722E4">
        <w:rPr>
          <w:rFonts w:ascii="Arial" w:hAnsi="Arial" w:cs="Arial"/>
          <w:b/>
          <w:i/>
          <w:iCs/>
          <w:sz w:val="22"/>
          <w:szCs w:val="22"/>
        </w:rPr>
        <w:t xml:space="preserve">: </w:t>
      </w:r>
    </w:p>
    <w:tbl>
      <w:tblPr>
        <w:tblW w:w="10037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137"/>
      </w:tblGrid>
      <w:tr w:rsidR="002722E4" w:rsidRPr="006C796F" w:rsidTr="006C37D6">
        <w:trPr>
          <w:trHeight w:val="255"/>
        </w:trPr>
        <w:tc>
          <w:tcPr>
            <w:tcW w:w="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2E4" w:rsidRPr="002722E4" w:rsidRDefault="002722E4" w:rsidP="002722E4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2E4" w:rsidRPr="006C796F" w:rsidRDefault="00CF3C85" w:rsidP="00B831FE">
            <w:pPr>
              <w:numPr>
                <w:ilvl w:val="0"/>
                <w:numId w:val="25"/>
              </w:numPr>
              <w:spacing w:after="0" w:line="240" w:lineRule="auto"/>
              <w:ind w:left="-1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22E4" w:rsidRPr="006C796F">
              <w:rPr>
                <w:rFonts w:ascii="Arial" w:hAnsi="Arial" w:cs="Arial"/>
              </w:rPr>
              <w:t>Pending unbilled and un</w:t>
            </w:r>
            <w:r w:rsidR="002722E4">
              <w:rPr>
                <w:rFonts w:ascii="Arial" w:hAnsi="Arial" w:cs="Arial"/>
              </w:rPr>
              <w:t>-</w:t>
            </w:r>
            <w:r w:rsidR="002722E4" w:rsidRPr="006C796F">
              <w:rPr>
                <w:rFonts w:ascii="Arial" w:hAnsi="Arial" w:cs="Arial"/>
              </w:rPr>
              <w:t>invoiced consumer accounts.</w:t>
            </w:r>
          </w:p>
          <w:p w:rsidR="002722E4" w:rsidRPr="00B831FE" w:rsidRDefault="002722E4" w:rsidP="00B831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-184" w:firstLine="0"/>
              <w:rPr>
                <w:rFonts w:ascii="Arial" w:hAnsi="Arial" w:cs="Arial"/>
              </w:rPr>
            </w:pPr>
            <w:r w:rsidRPr="00B831FE">
              <w:rPr>
                <w:rFonts w:ascii="Arial" w:hAnsi="Arial" w:cs="Arial"/>
              </w:rPr>
              <w:t>High, low, zero, faulty meter changed and unauthorized consumptions billings</w:t>
            </w:r>
          </w:p>
          <w:p w:rsidR="002722E4" w:rsidRPr="006C796F" w:rsidRDefault="002722E4" w:rsidP="00B831FE">
            <w:pPr>
              <w:numPr>
                <w:ilvl w:val="0"/>
                <w:numId w:val="25"/>
              </w:numPr>
              <w:spacing w:after="0" w:line="240" w:lineRule="auto"/>
              <w:ind w:left="-1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C796F">
              <w:rPr>
                <w:rFonts w:ascii="Arial" w:hAnsi="Arial" w:cs="Arial"/>
              </w:rPr>
              <w:t>taff performance report.</w:t>
            </w:r>
          </w:p>
          <w:p w:rsidR="002722E4" w:rsidRDefault="002722E4" w:rsidP="00B831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-184" w:firstLine="0"/>
              <w:rPr>
                <w:rFonts w:ascii="Arial" w:hAnsi="Arial" w:cs="Arial"/>
              </w:rPr>
            </w:pPr>
            <w:r w:rsidRPr="00B831FE">
              <w:rPr>
                <w:rFonts w:ascii="Arial" w:hAnsi="Arial" w:cs="Arial"/>
              </w:rPr>
              <w:t>Monthly KPI reports.</w:t>
            </w:r>
          </w:p>
          <w:p w:rsidR="009F0E00" w:rsidRPr="00B831FE" w:rsidRDefault="009F0E00" w:rsidP="00B831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-18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 senior manager</w:t>
            </w:r>
            <w:r w:rsidR="004B4E2D">
              <w:rPr>
                <w:rFonts w:ascii="Arial" w:hAnsi="Arial" w:cs="Arial"/>
              </w:rPr>
              <w:t>.</w:t>
            </w:r>
          </w:p>
        </w:tc>
      </w:tr>
    </w:tbl>
    <w:p w:rsidR="00F32D4E" w:rsidRDefault="005E438C" w:rsidP="00F32D4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AutoShape 11" o:spid="_x0000_s1033" type="#_x0000_t32" style="position:absolute;margin-left:-7.35pt;margin-top:6.1pt;width:517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" strokecolor="#31849b [2408]" strokeweight="4.5pt">
            <v:stroke linestyle="thickThin"/>
          </v:shape>
        </w:pict>
      </w:r>
    </w:p>
    <w:p w:rsidR="0042730C" w:rsidRPr="00655AB2" w:rsidRDefault="0042730C" w:rsidP="00F32D4E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655AB2">
        <w:rPr>
          <w:rFonts w:ascii="Arial" w:hAnsi="Arial" w:cs="Arial"/>
          <w:b/>
          <w:color w:val="1F497D" w:themeColor="text2"/>
          <w:u w:val="single"/>
        </w:rPr>
        <w:t>Key Achievements</w:t>
      </w:r>
      <w:r w:rsidR="00BA35D4" w:rsidRPr="00655AB2">
        <w:rPr>
          <w:rFonts w:ascii="Arial" w:hAnsi="Arial" w:cs="Arial"/>
          <w:b/>
          <w:color w:val="1F497D" w:themeColor="text2"/>
          <w:u w:val="single"/>
        </w:rPr>
        <w:t xml:space="preserve"> in DEWA</w:t>
      </w:r>
      <w:r w:rsidRPr="00655AB2">
        <w:rPr>
          <w:rFonts w:ascii="Arial" w:hAnsi="Arial" w:cs="Arial"/>
          <w:b/>
          <w:color w:val="1F497D" w:themeColor="text2"/>
          <w:u w:val="single"/>
        </w:rPr>
        <w:t>:</w:t>
      </w:r>
    </w:p>
    <w:p w:rsidR="0042730C" w:rsidRPr="0042730C" w:rsidRDefault="0042730C" w:rsidP="00F32D4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42730C">
        <w:rPr>
          <w:rFonts w:ascii="Arial" w:hAnsi="Arial" w:cs="Arial"/>
          <w:bCs/>
        </w:rPr>
        <w:t>Involved in the implementation of bill collection management system in SAP.</w:t>
      </w:r>
    </w:p>
    <w:p w:rsidR="00C64F16" w:rsidRPr="00BA35D4" w:rsidRDefault="0042730C" w:rsidP="00F32D4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Cs w:val="18"/>
        </w:rPr>
        <w:t>Evaluated, tested and developed</w:t>
      </w:r>
      <w:r w:rsidR="00B831FE">
        <w:rPr>
          <w:rFonts w:ascii="Arial" w:hAnsi="Arial" w:cs="Arial"/>
          <w:szCs w:val="18"/>
        </w:rPr>
        <w:t xml:space="preserve"> </w:t>
      </w:r>
      <w:r w:rsidRPr="008D7410">
        <w:rPr>
          <w:rFonts w:ascii="Arial" w:hAnsi="Arial" w:cs="Arial"/>
          <w:b/>
          <w:szCs w:val="18"/>
        </w:rPr>
        <w:t>amount based</w:t>
      </w:r>
      <w:r w:rsidR="00B831FE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v</w:t>
      </w:r>
      <w:r w:rsidRPr="0042730C">
        <w:rPr>
          <w:rFonts w:ascii="Arial" w:hAnsi="Arial" w:cs="Arial"/>
          <w:szCs w:val="18"/>
        </w:rPr>
        <w:t xml:space="preserve">alidation, from </w:t>
      </w:r>
      <w:r>
        <w:rPr>
          <w:rFonts w:ascii="Arial" w:hAnsi="Arial" w:cs="Arial"/>
          <w:szCs w:val="18"/>
        </w:rPr>
        <w:t>meter r</w:t>
      </w:r>
      <w:r w:rsidRPr="0042730C">
        <w:rPr>
          <w:rFonts w:ascii="Arial" w:hAnsi="Arial" w:cs="Arial"/>
          <w:szCs w:val="18"/>
        </w:rPr>
        <w:t xml:space="preserve">eading based </w:t>
      </w:r>
      <w:r>
        <w:rPr>
          <w:rFonts w:ascii="Arial" w:hAnsi="Arial" w:cs="Arial"/>
          <w:szCs w:val="18"/>
        </w:rPr>
        <w:t>v</w:t>
      </w:r>
      <w:r w:rsidRPr="0042730C">
        <w:rPr>
          <w:rFonts w:ascii="Arial" w:hAnsi="Arial" w:cs="Arial"/>
          <w:szCs w:val="18"/>
        </w:rPr>
        <w:t xml:space="preserve">alidation to maintain the </w:t>
      </w:r>
      <w:r w:rsidR="00BA35D4">
        <w:rPr>
          <w:rFonts w:ascii="Arial" w:hAnsi="Arial" w:cs="Arial"/>
          <w:szCs w:val="18"/>
        </w:rPr>
        <w:t>accuracy of invoicing.</w:t>
      </w:r>
    </w:p>
    <w:p w:rsidR="00BA35D4" w:rsidRDefault="00BA35D4" w:rsidP="00F32D4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35D4">
        <w:rPr>
          <w:rFonts w:ascii="Arial" w:hAnsi="Arial" w:cs="Arial"/>
        </w:rPr>
        <w:t>Involved in the implementation of green bills ( paperless invoices)</w:t>
      </w:r>
    </w:p>
    <w:p w:rsidR="00617BB3" w:rsidRPr="00617BB3" w:rsidRDefault="00617BB3" w:rsidP="00617BB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35D4">
        <w:rPr>
          <w:rFonts w:ascii="Arial" w:hAnsi="Arial" w:cs="Arial"/>
        </w:rPr>
        <w:t>Involved in t</w:t>
      </w:r>
      <w:r>
        <w:rPr>
          <w:rFonts w:ascii="Arial" w:hAnsi="Arial" w:cs="Arial"/>
        </w:rPr>
        <w:t>he implementation GRC controls at system users</w:t>
      </w:r>
      <w:r w:rsidRPr="00BA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 as part of enterprise risk management system.</w:t>
      </w:r>
    </w:p>
    <w:p w:rsidR="004040DB" w:rsidRPr="00BA35D4" w:rsidRDefault="004040DB" w:rsidP="00F32D4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e-course in “environment and sustainability.</w:t>
      </w:r>
    </w:p>
    <w:p w:rsidR="00622FDD" w:rsidRDefault="005E438C" w:rsidP="00F32D4E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shape id="AutoShape 7" o:spid="_x0000_s1032" type="#_x0000_t32" style="position:absolute;margin-left:-7.35pt;margin-top:6.3pt;width:517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" strokecolor="#31849b [2408]" strokeweight="4.5pt">
            <v:stroke linestyle="thickThin"/>
          </v:shape>
        </w:pict>
      </w:r>
    </w:p>
    <w:p w:rsidR="00FD2B7A" w:rsidRPr="00655AB2" w:rsidRDefault="00FD2B7A" w:rsidP="00F32D4E">
      <w:pPr>
        <w:spacing w:after="0"/>
        <w:rPr>
          <w:rFonts w:ascii="Arial Black" w:hAnsi="Arial Black" w:cs="Arial"/>
          <w:b/>
          <w:color w:val="1F497D" w:themeColor="text2"/>
          <w:u w:val="single"/>
        </w:rPr>
      </w:pPr>
      <w:r w:rsidRPr="00655AB2">
        <w:rPr>
          <w:rFonts w:ascii="Arial Black" w:hAnsi="Arial Black" w:cs="Arial"/>
          <w:b/>
          <w:color w:val="1F497D" w:themeColor="text2"/>
          <w:u w:val="single"/>
        </w:rPr>
        <w:t>Work experience</w:t>
      </w:r>
      <w:r w:rsidR="005311F8" w:rsidRPr="00655AB2">
        <w:rPr>
          <w:rFonts w:ascii="Arial Black" w:hAnsi="Arial Black" w:cs="Arial"/>
          <w:b/>
          <w:color w:val="1F497D" w:themeColor="text2"/>
          <w:u w:val="single"/>
        </w:rPr>
        <w:t>:</w:t>
      </w:r>
    </w:p>
    <w:p w:rsidR="00F9597D" w:rsidRDefault="00FD2B7A" w:rsidP="00F9597D">
      <w:pPr>
        <w:spacing w:after="0"/>
        <w:jc w:val="right"/>
        <w:rPr>
          <w:rFonts w:ascii="Arial" w:hAnsi="Arial" w:cs="Arial"/>
        </w:rPr>
      </w:pPr>
      <w:r w:rsidRPr="006C796F">
        <w:rPr>
          <w:rFonts w:ascii="Arial" w:hAnsi="Arial" w:cs="Arial"/>
          <w:b/>
        </w:rPr>
        <w:t>Aug-2005 to Oct 2008:</w:t>
      </w:r>
      <w:r w:rsidR="00F9597D">
        <w:rPr>
          <w:rFonts w:ascii="Arial" w:hAnsi="Arial" w:cs="Arial"/>
          <w:b/>
        </w:rPr>
        <w:t xml:space="preserve"> </w:t>
      </w:r>
      <w:r w:rsidRPr="006C796F">
        <w:rPr>
          <w:rFonts w:ascii="Arial" w:hAnsi="Arial" w:cs="Arial"/>
          <w:b/>
        </w:rPr>
        <w:t>Assistant accountant</w:t>
      </w:r>
      <w:r w:rsidR="00F9597D">
        <w:rPr>
          <w:rFonts w:ascii="Arial" w:hAnsi="Arial" w:cs="Arial"/>
        </w:rPr>
        <w:t xml:space="preserve">.                                                                             </w:t>
      </w:r>
      <w:r w:rsidR="00F9597D" w:rsidRPr="00F9597D">
        <w:rPr>
          <w:rFonts w:ascii="Arial Black" w:hAnsi="Arial Black" w:cs="Arial"/>
          <w:color w:val="1F497D" w:themeColor="text2"/>
        </w:rPr>
        <w:t>Ajman UAE</w:t>
      </w:r>
    </w:p>
    <w:p w:rsidR="00F32D4E" w:rsidRDefault="00FD2B7A" w:rsidP="00F32D4E">
      <w:pPr>
        <w:spacing w:after="0"/>
        <w:rPr>
          <w:rFonts w:ascii="Arial" w:hAnsi="Arial" w:cs="Arial"/>
          <w:b/>
        </w:rPr>
      </w:pPr>
      <w:r w:rsidRPr="006C796F">
        <w:rPr>
          <w:rFonts w:ascii="Arial" w:hAnsi="Arial" w:cs="Arial"/>
        </w:rPr>
        <w:t xml:space="preserve">Excel Industrial Co LLC </w:t>
      </w:r>
    </w:p>
    <w:p w:rsidR="00FD2B7A" w:rsidRPr="00C8345A" w:rsidRDefault="00FD2B7A" w:rsidP="00F32D4E">
      <w:pPr>
        <w:spacing w:after="0"/>
        <w:rPr>
          <w:rFonts w:ascii="Arial" w:hAnsi="Arial" w:cs="Arial"/>
          <w:b/>
          <w:u w:val="single"/>
        </w:rPr>
      </w:pPr>
    </w:p>
    <w:p w:rsidR="00FD2B7A" w:rsidRPr="006C796F" w:rsidRDefault="00FD2B7A" w:rsidP="00FD2B7A">
      <w:pPr>
        <w:spacing w:after="0"/>
        <w:rPr>
          <w:rFonts w:ascii="Arial" w:hAnsi="Arial" w:cs="Arial"/>
          <w:b/>
        </w:rPr>
      </w:pPr>
      <w:r w:rsidRPr="006C796F">
        <w:rPr>
          <w:rFonts w:ascii="Arial" w:hAnsi="Arial" w:cs="Arial"/>
          <w:b/>
          <w:i/>
        </w:rPr>
        <w:t>Job Description:</w:t>
      </w:r>
    </w:p>
    <w:p w:rsidR="00FD2B7A" w:rsidRPr="006C796F" w:rsidRDefault="005311F8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</w:t>
      </w:r>
      <w:r w:rsidR="00FD2B7A">
        <w:rPr>
          <w:rFonts w:ascii="Arial" w:hAnsi="Arial" w:cs="Arial"/>
          <w:sz w:val="22"/>
          <w:szCs w:val="22"/>
        </w:rPr>
        <w:t xml:space="preserve"> cash and </w:t>
      </w:r>
      <w:proofErr w:type="spellStart"/>
      <w:r w:rsidR="00FD2B7A">
        <w:rPr>
          <w:rFonts w:ascii="Arial" w:hAnsi="Arial" w:cs="Arial"/>
          <w:sz w:val="22"/>
          <w:szCs w:val="22"/>
        </w:rPr>
        <w:t>cheque</w:t>
      </w:r>
      <w:proofErr w:type="spellEnd"/>
      <w:r w:rsidR="00FD2B7A" w:rsidRPr="006C796F">
        <w:rPr>
          <w:rFonts w:ascii="Arial" w:hAnsi="Arial" w:cs="Arial"/>
          <w:sz w:val="22"/>
          <w:szCs w:val="22"/>
        </w:rPr>
        <w:t xml:space="preserve"> payment vouchers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Preparing leave </w:t>
      </w:r>
      <w:r w:rsidR="005311F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final settlements of factory workers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Bank reconciliation, posting and balancing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statement of provisions for expenses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statement of prepaid expenses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statement for all payable accounts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Preparing Payroll for </w:t>
      </w:r>
      <w:proofErr w:type="gramStart"/>
      <w:r w:rsidR="00F01D17">
        <w:rPr>
          <w:rFonts w:ascii="Arial" w:hAnsi="Arial" w:cs="Arial"/>
          <w:sz w:val="22"/>
          <w:szCs w:val="22"/>
        </w:rPr>
        <w:t>( 900</w:t>
      </w:r>
      <w:proofErr w:type="gramEnd"/>
      <w:r w:rsidR="00F01D17">
        <w:rPr>
          <w:rFonts w:ascii="Arial" w:hAnsi="Arial" w:cs="Arial"/>
          <w:sz w:val="22"/>
          <w:szCs w:val="22"/>
        </w:rPr>
        <w:t xml:space="preserve"> </w:t>
      </w:r>
      <w:r w:rsidRPr="006C796F">
        <w:rPr>
          <w:rFonts w:ascii="Arial" w:hAnsi="Arial" w:cs="Arial"/>
          <w:sz w:val="22"/>
          <w:szCs w:val="22"/>
        </w:rPr>
        <w:t>factory workers</w:t>
      </w:r>
      <w:r w:rsidR="00F01D17">
        <w:rPr>
          <w:rFonts w:ascii="Arial" w:hAnsi="Arial" w:cs="Arial"/>
          <w:sz w:val="22"/>
          <w:szCs w:val="22"/>
        </w:rPr>
        <w:t>)</w:t>
      </w:r>
      <w:r w:rsidRPr="006C796F">
        <w:rPr>
          <w:rFonts w:ascii="Arial" w:hAnsi="Arial" w:cs="Arial"/>
          <w:sz w:val="22"/>
          <w:szCs w:val="22"/>
        </w:rPr>
        <w:t xml:space="preserve">. 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statement of fuel, Telephone and electricity expenses</w:t>
      </w:r>
    </w:p>
    <w:p w:rsidR="00FD2B7A" w:rsidRPr="006C796F" w:rsidRDefault="00381A8B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and</w:t>
      </w:r>
      <w:r w:rsidR="00FD2B7A" w:rsidRPr="006C796F">
        <w:rPr>
          <w:rFonts w:ascii="Arial" w:hAnsi="Arial" w:cs="Arial"/>
          <w:sz w:val="22"/>
          <w:szCs w:val="22"/>
        </w:rPr>
        <w:t xml:space="preserve"> handling petty cash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monthly nominal ledgers schedules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Passing monthly journal entries &amp; allocating monthly overheads to respective divisions.  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Assisting in the half yearly &amp; annually Stock checking of finished goods, WIP &amp; consumables</w:t>
      </w:r>
    </w:p>
    <w:p w:rsidR="00FD2B7A" w:rsidRPr="006C796F" w:rsidRDefault="00FD2B7A" w:rsidP="00FD2B7A">
      <w:pPr>
        <w:pStyle w:val="ListBullet2"/>
        <w:numPr>
          <w:ilvl w:val="0"/>
          <w:numId w:val="14"/>
        </w:numPr>
        <w:tabs>
          <w:tab w:val="left" w:pos="270"/>
        </w:tabs>
        <w:ind w:left="0" w:firstLine="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Assisting in inventory reconciliation</w:t>
      </w:r>
      <w:r>
        <w:rPr>
          <w:rFonts w:ascii="Arial" w:hAnsi="Arial" w:cs="Arial"/>
          <w:sz w:val="22"/>
          <w:szCs w:val="22"/>
        </w:rPr>
        <w:t>.</w:t>
      </w:r>
    </w:p>
    <w:p w:rsidR="00940F38" w:rsidRDefault="00940F38" w:rsidP="00FD2B7A">
      <w:pPr>
        <w:pStyle w:val="Heading1"/>
        <w:rPr>
          <w:i/>
          <w:sz w:val="22"/>
          <w:szCs w:val="22"/>
        </w:rPr>
      </w:pPr>
    </w:p>
    <w:p w:rsidR="00FD2B7A" w:rsidRPr="006C796F" w:rsidRDefault="00FD2B7A" w:rsidP="00FD2B7A">
      <w:pPr>
        <w:pStyle w:val="Heading1"/>
        <w:rPr>
          <w:i/>
          <w:sz w:val="22"/>
          <w:szCs w:val="22"/>
        </w:rPr>
      </w:pPr>
      <w:r w:rsidRPr="006C796F">
        <w:rPr>
          <w:i/>
          <w:sz w:val="22"/>
          <w:szCs w:val="22"/>
        </w:rPr>
        <w:t>Accounts Payable experience:</w:t>
      </w:r>
    </w:p>
    <w:p w:rsidR="00FD2B7A" w:rsidRPr="006C796F" w:rsidRDefault="00FD2B7A" w:rsidP="00FC06E8">
      <w:pPr>
        <w:pStyle w:val="ListBullet2"/>
        <w:numPr>
          <w:ilvl w:val="0"/>
          <w:numId w:val="16"/>
        </w:numPr>
        <w:tabs>
          <w:tab w:val="clear" w:pos="2880"/>
          <w:tab w:val="left" w:pos="2520"/>
          <w:tab w:val="num" w:pos="270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monthly creditors reports with ageing analysis</w:t>
      </w:r>
      <w:r w:rsidR="00FC06E8">
        <w:rPr>
          <w:rFonts w:ascii="Arial" w:hAnsi="Arial" w:cs="Arial"/>
          <w:sz w:val="22"/>
          <w:szCs w:val="22"/>
        </w:rPr>
        <w:t>.</w:t>
      </w:r>
    </w:p>
    <w:p w:rsidR="00FD2B7A" w:rsidRPr="006C796F" w:rsidRDefault="00FD2B7A" w:rsidP="00FC06E8">
      <w:pPr>
        <w:pStyle w:val="ListBullet2"/>
        <w:numPr>
          <w:ilvl w:val="0"/>
          <w:numId w:val="16"/>
        </w:numPr>
        <w:tabs>
          <w:tab w:val="clear" w:pos="2880"/>
          <w:tab w:val="left" w:pos="2520"/>
          <w:tab w:val="num" w:pos="270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Interacting with suppliers for outstanding balance confirmations for payments.</w:t>
      </w:r>
    </w:p>
    <w:p w:rsidR="00FD2B7A" w:rsidRPr="006C796F" w:rsidRDefault="00FD2B7A" w:rsidP="00FC06E8">
      <w:pPr>
        <w:pStyle w:val="ListBullet2"/>
        <w:numPr>
          <w:ilvl w:val="0"/>
          <w:numId w:val="16"/>
        </w:numPr>
        <w:tabs>
          <w:tab w:val="clear" w:pos="2880"/>
          <w:tab w:val="left" w:pos="2520"/>
          <w:tab w:val="num" w:pos="270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Reconciliation of monthly purchase orders for booking payables</w:t>
      </w:r>
    </w:p>
    <w:p w:rsidR="00FD2B7A" w:rsidRPr="006C796F" w:rsidRDefault="00FD2B7A" w:rsidP="00FD2B7A">
      <w:pPr>
        <w:pStyle w:val="Heading1"/>
        <w:rPr>
          <w:i/>
          <w:sz w:val="22"/>
          <w:szCs w:val="22"/>
        </w:rPr>
      </w:pPr>
      <w:r w:rsidRPr="006C796F">
        <w:rPr>
          <w:i/>
          <w:sz w:val="22"/>
          <w:szCs w:val="22"/>
        </w:rPr>
        <w:t>Accounts Receivable experience:</w:t>
      </w:r>
    </w:p>
    <w:p w:rsidR="00FD2B7A" w:rsidRPr="006C796F" w:rsidRDefault="00FD2B7A" w:rsidP="00661CFD">
      <w:pPr>
        <w:pStyle w:val="ListBullet2"/>
        <w:numPr>
          <w:ilvl w:val="0"/>
          <w:numId w:val="17"/>
        </w:numPr>
        <w:tabs>
          <w:tab w:val="clear" w:pos="2880"/>
          <w:tab w:val="num" w:pos="279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Invoices &amp; delivery notes</w:t>
      </w:r>
    </w:p>
    <w:p w:rsidR="00FD2B7A" w:rsidRPr="006C796F" w:rsidRDefault="00FD2B7A" w:rsidP="00661CFD">
      <w:pPr>
        <w:pStyle w:val="ListBullet2"/>
        <w:numPr>
          <w:ilvl w:val="0"/>
          <w:numId w:val="17"/>
        </w:numPr>
        <w:tabs>
          <w:tab w:val="clear" w:pos="2880"/>
          <w:tab w:val="num" w:pos="279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monthly debtors reports with ageing analysis</w:t>
      </w:r>
    </w:p>
    <w:p w:rsidR="00D20F10" w:rsidRPr="00E25E8C" w:rsidRDefault="00FD2B7A" w:rsidP="00FD2B7A">
      <w:pPr>
        <w:pStyle w:val="ListBullet2"/>
        <w:numPr>
          <w:ilvl w:val="0"/>
          <w:numId w:val="17"/>
        </w:numPr>
        <w:tabs>
          <w:tab w:val="clear" w:pos="2880"/>
          <w:tab w:val="num" w:pos="279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Sending monthly outstanding balance statements to customers and following up for payments.</w:t>
      </w:r>
    </w:p>
    <w:p w:rsidR="00FD2B7A" w:rsidRPr="006C796F" w:rsidRDefault="00FD2B7A" w:rsidP="00FD2B7A">
      <w:pPr>
        <w:pStyle w:val="Heading2"/>
        <w:rPr>
          <w:sz w:val="22"/>
          <w:szCs w:val="22"/>
        </w:rPr>
      </w:pPr>
      <w:r w:rsidRPr="006C796F">
        <w:rPr>
          <w:sz w:val="22"/>
          <w:szCs w:val="22"/>
        </w:rPr>
        <w:t>MIS Reports:</w:t>
      </w:r>
    </w:p>
    <w:p w:rsidR="00FD2B7A" w:rsidRPr="006C796F" w:rsidRDefault="00FD2B7A" w:rsidP="00661CFD">
      <w:pPr>
        <w:pStyle w:val="ListBullet2"/>
        <w:numPr>
          <w:ilvl w:val="2"/>
          <w:numId w:val="18"/>
        </w:numPr>
        <w:tabs>
          <w:tab w:val="clear" w:pos="1530"/>
          <w:tab w:val="num" w:pos="1440"/>
        </w:tabs>
        <w:ind w:left="180" w:hanging="270"/>
        <w:rPr>
          <w:rFonts w:ascii="Arial" w:hAnsi="Arial" w:cs="Arial"/>
          <w:b/>
          <w:sz w:val="22"/>
          <w:szCs w:val="22"/>
          <w:u w:val="single"/>
        </w:rPr>
      </w:pPr>
      <w:r w:rsidRPr="006C796F">
        <w:rPr>
          <w:rFonts w:ascii="Arial" w:hAnsi="Arial" w:cs="Arial"/>
          <w:sz w:val="22"/>
          <w:szCs w:val="22"/>
        </w:rPr>
        <w:t xml:space="preserve">Preparing monthly production report </w:t>
      </w:r>
    </w:p>
    <w:p w:rsidR="00FD2B7A" w:rsidRPr="006C796F" w:rsidRDefault="00FD2B7A" w:rsidP="00661CFD">
      <w:pPr>
        <w:pStyle w:val="ListBullet2"/>
        <w:numPr>
          <w:ilvl w:val="2"/>
          <w:numId w:val="18"/>
        </w:numPr>
        <w:tabs>
          <w:tab w:val="clear" w:pos="1530"/>
          <w:tab w:val="num" w:pos="144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Preparing divisions wise salaries report for cost allocation  </w:t>
      </w:r>
    </w:p>
    <w:p w:rsidR="00FD2B7A" w:rsidRPr="006C796F" w:rsidRDefault="00FD2B7A" w:rsidP="00661CFD">
      <w:pPr>
        <w:pStyle w:val="ListBullet2"/>
        <w:numPr>
          <w:ilvl w:val="2"/>
          <w:numId w:val="18"/>
        </w:numPr>
        <w:tabs>
          <w:tab w:val="clear" w:pos="1530"/>
          <w:tab w:val="num" w:pos="144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Preparing monthly salary summary reports by analyzing and interpreting on overtime payment by comparing with production. </w:t>
      </w:r>
    </w:p>
    <w:p w:rsidR="00FD2B7A" w:rsidRPr="006C796F" w:rsidRDefault="00FD2B7A" w:rsidP="00661CFD">
      <w:pPr>
        <w:pStyle w:val="ListBullet2"/>
        <w:numPr>
          <w:ilvl w:val="2"/>
          <w:numId w:val="18"/>
        </w:numPr>
        <w:tabs>
          <w:tab w:val="clear" w:pos="1530"/>
          <w:tab w:val="num" w:pos="144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 xml:space="preserve">Preparing monthly comparison report for major expenses </w:t>
      </w:r>
    </w:p>
    <w:p w:rsidR="00FD2B7A" w:rsidRPr="006C796F" w:rsidRDefault="00FD2B7A" w:rsidP="00661CFD">
      <w:pPr>
        <w:pStyle w:val="ListBullet2"/>
        <w:numPr>
          <w:ilvl w:val="2"/>
          <w:numId w:val="18"/>
        </w:numPr>
        <w:tabs>
          <w:tab w:val="clear" w:pos="1530"/>
          <w:tab w:val="num" w:pos="1440"/>
        </w:tabs>
        <w:ind w:left="180" w:hanging="270"/>
        <w:rPr>
          <w:rFonts w:ascii="Arial" w:hAnsi="Arial" w:cs="Arial"/>
          <w:sz w:val="22"/>
          <w:szCs w:val="22"/>
        </w:rPr>
      </w:pPr>
      <w:r w:rsidRPr="006C796F">
        <w:rPr>
          <w:rFonts w:ascii="Arial" w:hAnsi="Arial" w:cs="Arial"/>
          <w:sz w:val="22"/>
          <w:szCs w:val="22"/>
        </w:rPr>
        <w:t>Preparing monthly maintenance cost report of company’s machinery &amp; Vehicles.</w:t>
      </w:r>
    </w:p>
    <w:p w:rsidR="00622FDD" w:rsidRPr="00F929F0" w:rsidRDefault="005E438C" w:rsidP="00F929F0">
      <w:pPr>
        <w:tabs>
          <w:tab w:val="left" w:pos="2520"/>
        </w:tabs>
        <w:ind w:hanging="23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AutoShape 8" o:spid="_x0000_s1031" type="#_x0000_t32" style="position:absolute;margin-left:-7.35pt;margin-top:9.95pt;width:545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" adj="-1134,-1,-1134" strokecolor="#31849b [2408]" strokeweight="4.5pt">
            <v:stroke linestyle="thickThin"/>
          </v:shape>
        </w:pict>
      </w:r>
    </w:p>
    <w:p w:rsidR="00F32D4E" w:rsidRPr="00655AB2" w:rsidRDefault="00F32D4E" w:rsidP="00F32D4E">
      <w:pPr>
        <w:ind w:left="2160" w:hanging="2250"/>
        <w:rPr>
          <w:rFonts w:ascii="Arial Black" w:hAnsi="Arial Black" w:cs="Arial"/>
          <w:b/>
          <w:color w:val="1F497D" w:themeColor="text2"/>
        </w:rPr>
      </w:pPr>
      <w:r w:rsidRPr="00655AB2">
        <w:rPr>
          <w:rFonts w:ascii="Arial Black" w:hAnsi="Arial Black" w:cs="Arial"/>
          <w:b/>
          <w:color w:val="1F497D" w:themeColor="text2"/>
          <w:u w:val="single"/>
        </w:rPr>
        <w:t>Education:</w:t>
      </w:r>
    </w:p>
    <w:p w:rsidR="00D93E32" w:rsidRPr="00D93E32" w:rsidRDefault="00D93E32" w:rsidP="00D93E32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Advance Diploma in accounting and Business</w:t>
      </w:r>
      <w:r w:rsidR="001B4966">
        <w:rPr>
          <w:rFonts w:ascii="Arial" w:hAnsi="Arial" w:cs="Arial"/>
          <w:b/>
        </w:rPr>
        <w:t xml:space="preserve">  </w:t>
      </w:r>
      <w:r w:rsidR="001B4966" w:rsidRPr="001B4966">
        <w:rPr>
          <w:rFonts w:ascii="Arial" w:hAnsi="Arial" w:cs="Arial"/>
        </w:rPr>
        <w:t>( from ACCA ) in January 2015</w:t>
      </w:r>
    </w:p>
    <w:p w:rsidR="00F32D4E" w:rsidRPr="00D93E32" w:rsidRDefault="00CC2B4F" w:rsidP="00F32D4E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Presently Pursuing</w:t>
      </w:r>
      <w:r w:rsidR="00F32D4E" w:rsidRPr="006C796F">
        <w:rPr>
          <w:rFonts w:ascii="Arial" w:hAnsi="Arial" w:cs="Arial"/>
        </w:rPr>
        <w:t xml:space="preserve"> </w:t>
      </w:r>
      <w:r w:rsidR="00F32D4E" w:rsidRPr="006C796F">
        <w:rPr>
          <w:rFonts w:ascii="Arial" w:hAnsi="Arial" w:cs="Arial"/>
          <w:b/>
        </w:rPr>
        <w:t>ACCA</w:t>
      </w:r>
      <w:r w:rsidR="00F32D4E" w:rsidRPr="006C796F">
        <w:rPr>
          <w:rFonts w:ascii="Arial" w:hAnsi="Arial" w:cs="Arial"/>
        </w:rPr>
        <w:t xml:space="preserve"> (Association</w:t>
      </w:r>
      <w:r>
        <w:rPr>
          <w:rFonts w:ascii="Arial" w:hAnsi="Arial" w:cs="Arial"/>
        </w:rPr>
        <w:t xml:space="preserve"> </w:t>
      </w:r>
      <w:r w:rsidR="00F32D4E" w:rsidRPr="006C796F">
        <w:rPr>
          <w:rFonts w:ascii="Arial" w:hAnsi="Arial" w:cs="Arial"/>
        </w:rPr>
        <w:t xml:space="preserve">of Chartered </w:t>
      </w:r>
      <w:r w:rsidR="007D3172">
        <w:rPr>
          <w:rFonts w:ascii="Arial" w:hAnsi="Arial" w:cs="Arial"/>
        </w:rPr>
        <w:t xml:space="preserve">certified Accountants) </w:t>
      </w:r>
      <w:r w:rsidR="00144491">
        <w:rPr>
          <w:rFonts w:ascii="Arial" w:hAnsi="Arial" w:cs="Arial"/>
        </w:rPr>
        <w:t xml:space="preserve">one professional paper </w:t>
      </w:r>
      <w:proofErr w:type="gramStart"/>
      <w:r w:rsidR="00144491">
        <w:rPr>
          <w:rFonts w:ascii="Arial" w:hAnsi="Arial" w:cs="Arial"/>
        </w:rPr>
        <w:t>( P6</w:t>
      </w:r>
      <w:proofErr w:type="gramEnd"/>
      <w:r w:rsidR="00144491">
        <w:rPr>
          <w:rFonts w:ascii="Arial" w:hAnsi="Arial" w:cs="Arial"/>
        </w:rPr>
        <w:t xml:space="preserve"> Advance taxation UK ) is</w:t>
      </w:r>
      <w:r w:rsidR="00F32D4E" w:rsidRPr="006C796F">
        <w:rPr>
          <w:rFonts w:ascii="Arial" w:hAnsi="Arial" w:cs="Arial"/>
        </w:rPr>
        <w:t xml:space="preserve"> </w:t>
      </w:r>
      <w:r w:rsidR="00144491">
        <w:rPr>
          <w:rFonts w:ascii="Arial" w:hAnsi="Arial" w:cs="Arial"/>
        </w:rPr>
        <w:t>remained</w:t>
      </w:r>
      <w:r w:rsidR="007D3172">
        <w:rPr>
          <w:rFonts w:ascii="Arial" w:hAnsi="Arial" w:cs="Arial"/>
        </w:rPr>
        <w:t xml:space="preserve"> </w:t>
      </w:r>
      <w:r w:rsidR="00F32D4E" w:rsidRPr="006C796F">
        <w:rPr>
          <w:rFonts w:ascii="Arial" w:hAnsi="Arial" w:cs="Arial"/>
        </w:rPr>
        <w:t>to clear.</w:t>
      </w:r>
    </w:p>
    <w:p w:rsidR="00D93E32" w:rsidRPr="006C796F" w:rsidRDefault="00D93E32" w:rsidP="00F32D4E">
      <w:pPr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6C796F">
        <w:rPr>
          <w:rFonts w:ascii="Arial" w:hAnsi="Arial" w:cs="Arial"/>
          <w:b/>
        </w:rPr>
        <w:t>B.com</w:t>
      </w:r>
      <w:r w:rsidRPr="006C796F">
        <w:rPr>
          <w:rFonts w:ascii="Arial" w:hAnsi="Arial" w:cs="Arial"/>
        </w:rPr>
        <w:t xml:space="preserve"> (Bachelor</w:t>
      </w:r>
      <w:r w:rsidRPr="006C796F">
        <w:rPr>
          <w:rFonts w:ascii="Arial" w:hAnsi="Arial" w:cs="Arial"/>
          <w:b/>
        </w:rPr>
        <w:t xml:space="preserve"> of commerce</w:t>
      </w:r>
      <w:r w:rsidRPr="006C796F">
        <w:rPr>
          <w:rFonts w:ascii="Arial" w:hAnsi="Arial" w:cs="Arial"/>
        </w:rPr>
        <w:t>) first division from</w:t>
      </w:r>
      <w:r w:rsidRPr="006C796F">
        <w:rPr>
          <w:rFonts w:ascii="Arial" w:hAnsi="Arial" w:cs="Arial"/>
          <w:lang w:val="en-GB"/>
        </w:rPr>
        <w:t xml:space="preserve"> Osmania</w:t>
      </w:r>
      <w:r w:rsidRPr="006C796F">
        <w:rPr>
          <w:rFonts w:ascii="Arial" w:hAnsi="Arial" w:cs="Arial"/>
        </w:rPr>
        <w:t xml:space="preserve"> University Hyderabad (India) in May-2002.</w:t>
      </w:r>
    </w:p>
    <w:p w:rsidR="00F32D4E" w:rsidRDefault="00F32D4E" w:rsidP="00C969A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D85043" w:rsidRDefault="005E438C" w:rsidP="00C969A4">
      <w:pPr>
        <w:spacing w:after="0"/>
        <w:jc w:val="both"/>
        <w:rPr>
          <w:rFonts w:ascii="Arial Black" w:hAnsi="Arial Black" w:cs="Arial"/>
          <w:b/>
          <w:bCs/>
          <w:color w:val="1F497D" w:themeColor="text2"/>
          <w:u w:val="single"/>
        </w:rPr>
      </w:pPr>
      <w:r>
        <w:rPr>
          <w:rFonts w:ascii="Arial" w:hAnsi="Arial" w:cs="Arial"/>
          <w:b/>
          <w:noProof/>
          <w:color w:val="1F497D" w:themeColor="text2"/>
          <w:u w:val="single"/>
        </w:rPr>
        <w:pict>
          <v:shape id="AutoShape 12" o:spid="_x0000_s1029" type="#_x0000_t32" style="position:absolute;left:0;text-align:left;margin-left:-7.35pt;margin-top:3.2pt;width:542.1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" adj="-1142,-1,-1142" strokecolor="#31849b [2408]" strokeweight="4.5pt">
            <v:stroke linestyle="thickThin"/>
          </v:shape>
        </w:pict>
      </w:r>
    </w:p>
    <w:p w:rsidR="00F929F0" w:rsidRPr="00F929F0" w:rsidRDefault="00C969A4" w:rsidP="00C969A4">
      <w:pPr>
        <w:spacing w:after="0"/>
        <w:jc w:val="both"/>
        <w:rPr>
          <w:rFonts w:ascii="Arial Black" w:hAnsi="Arial Black" w:cs="Arial"/>
          <w:b/>
          <w:bCs/>
          <w:color w:val="1F497D" w:themeColor="text2"/>
          <w:u w:val="single"/>
        </w:rPr>
      </w:pPr>
      <w:r w:rsidRPr="00655AB2">
        <w:rPr>
          <w:rFonts w:ascii="Arial Black" w:hAnsi="Arial Black" w:cs="Arial"/>
          <w:b/>
          <w:bCs/>
          <w:color w:val="1F497D" w:themeColor="text2"/>
          <w:u w:val="single"/>
        </w:rPr>
        <w:t>Computer Skills</w:t>
      </w:r>
    </w:p>
    <w:p w:rsidR="00C969A4" w:rsidRDefault="00C969A4" w:rsidP="00CC2B4F">
      <w:pPr>
        <w:numPr>
          <w:ilvl w:val="0"/>
          <w:numId w:val="22"/>
        </w:numPr>
        <w:spacing w:after="0" w:line="240" w:lineRule="auto"/>
        <w:ind w:left="180" w:hanging="270"/>
        <w:jc w:val="both"/>
        <w:rPr>
          <w:rFonts w:ascii="Arial" w:hAnsi="Arial" w:cs="Arial"/>
          <w:bCs/>
        </w:rPr>
      </w:pPr>
      <w:r w:rsidRPr="006C796F">
        <w:rPr>
          <w:rFonts w:ascii="Arial" w:hAnsi="Arial" w:cs="Arial"/>
          <w:bCs/>
        </w:rPr>
        <w:t>Proficiency in computer operating systems windows and MS Office applications word, PowerPoint,</w:t>
      </w:r>
      <w:r w:rsidR="00F929F0">
        <w:rPr>
          <w:rFonts w:ascii="Arial" w:hAnsi="Arial" w:cs="Arial"/>
          <w:bCs/>
        </w:rPr>
        <w:t xml:space="preserve"> outlook.</w:t>
      </w:r>
    </w:p>
    <w:p w:rsidR="00F929F0" w:rsidRDefault="00F929F0" w:rsidP="00F929F0">
      <w:pPr>
        <w:spacing w:after="0" w:line="240" w:lineRule="auto"/>
        <w:ind w:left="180"/>
        <w:jc w:val="both"/>
        <w:rPr>
          <w:rFonts w:ascii="Arial" w:hAnsi="Arial" w:cs="Arial"/>
          <w:bCs/>
        </w:rPr>
      </w:pPr>
    </w:p>
    <w:p w:rsidR="00F929F0" w:rsidRPr="007017A4" w:rsidRDefault="00F929F0" w:rsidP="007017A4">
      <w:pPr>
        <w:numPr>
          <w:ilvl w:val="0"/>
          <w:numId w:val="22"/>
        </w:numPr>
        <w:spacing w:after="0" w:line="240" w:lineRule="auto"/>
        <w:ind w:left="180" w:hanging="2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Advance working knowledge of MS Excel </w:t>
      </w:r>
      <w:proofErr w:type="gramStart"/>
      <w:r>
        <w:rPr>
          <w:rFonts w:ascii="Arial" w:hAnsi="Arial" w:cs="Arial"/>
          <w:bCs/>
        </w:rPr>
        <w:t xml:space="preserve">( </w:t>
      </w:r>
      <w:r w:rsidR="007017A4">
        <w:rPr>
          <w:rFonts w:ascii="Arial" w:hAnsi="Arial" w:cs="Arial"/>
          <w:bCs/>
        </w:rPr>
        <w:t>such</w:t>
      </w:r>
      <w:proofErr w:type="gramEnd"/>
      <w:r w:rsidR="007017A4">
        <w:rPr>
          <w:rFonts w:ascii="Arial" w:hAnsi="Arial" w:cs="Arial"/>
          <w:bCs/>
        </w:rPr>
        <w:t xml:space="preserve"> as </w:t>
      </w:r>
      <w:r>
        <w:rPr>
          <w:rFonts w:ascii="Arial" w:hAnsi="Arial" w:cs="Arial"/>
          <w:bCs/>
        </w:rPr>
        <w:t xml:space="preserve">pivot tables, </w:t>
      </w:r>
      <w:proofErr w:type="spellStart"/>
      <w:r>
        <w:rPr>
          <w:rFonts w:ascii="Arial" w:hAnsi="Arial" w:cs="Arial"/>
          <w:bCs/>
        </w:rPr>
        <w:t>vlookups</w:t>
      </w:r>
      <w:proofErr w:type="spellEnd"/>
      <w:r>
        <w:rPr>
          <w:rFonts w:ascii="Arial" w:hAnsi="Arial" w:cs="Arial"/>
          <w:bCs/>
        </w:rPr>
        <w:t xml:space="preserve">, and designing </w:t>
      </w:r>
      <w:r w:rsidR="007017A4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 xml:space="preserve">data which are useful for </w:t>
      </w:r>
      <w:r w:rsidR="007017A4">
        <w:rPr>
          <w:rFonts w:ascii="Arial" w:hAnsi="Arial" w:cs="Arial"/>
          <w:bCs/>
        </w:rPr>
        <w:t>a</w:t>
      </w:r>
      <w:r w:rsidR="007017A4" w:rsidRPr="007017A4">
        <w:rPr>
          <w:rFonts w:ascii="Arial" w:hAnsi="Arial" w:cs="Arial"/>
          <w:bCs/>
        </w:rPr>
        <w:t>nalytical reviews.</w:t>
      </w:r>
      <w:r w:rsidRPr="007017A4">
        <w:rPr>
          <w:rFonts w:ascii="Arial" w:hAnsi="Arial" w:cs="Arial"/>
          <w:bCs/>
        </w:rPr>
        <w:t xml:space="preserve"> </w:t>
      </w:r>
    </w:p>
    <w:p w:rsidR="00F929F0" w:rsidRPr="00CC2B4F" w:rsidRDefault="00F929F0" w:rsidP="00F929F0">
      <w:pPr>
        <w:spacing w:after="0" w:line="240" w:lineRule="auto"/>
        <w:ind w:left="180"/>
        <w:jc w:val="both"/>
        <w:rPr>
          <w:rFonts w:ascii="Arial" w:hAnsi="Arial" w:cs="Arial"/>
          <w:bCs/>
        </w:rPr>
      </w:pPr>
    </w:p>
    <w:p w:rsidR="00F929F0" w:rsidRPr="00F929F0" w:rsidRDefault="00C969A4" w:rsidP="00F929F0">
      <w:pPr>
        <w:pStyle w:val="ListParagraph"/>
        <w:numPr>
          <w:ilvl w:val="0"/>
          <w:numId w:val="22"/>
        </w:numPr>
        <w:spacing w:after="0" w:line="240" w:lineRule="auto"/>
        <w:ind w:left="180" w:hanging="270"/>
        <w:rPr>
          <w:rFonts w:ascii="Arial" w:hAnsi="Arial" w:cs="Arial"/>
          <w:sz w:val="32"/>
        </w:rPr>
      </w:pPr>
      <w:r w:rsidRPr="00C969A4">
        <w:rPr>
          <w:rFonts w:ascii="Arial" w:hAnsi="Arial" w:cs="Arial"/>
          <w:bCs/>
        </w:rPr>
        <w:t xml:space="preserve"> </w:t>
      </w:r>
      <w:proofErr w:type="gramStart"/>
      <w:r w:rsidRPr="00C969A4">
        <w:rPr>
          <w:rFonts w:ascii="Arial" w:hAnsi="Arial" w:cs="Arial"/>
          <w:bCs/>
        </w:rPr>
        <w:t>working</w:t>
      </w:r>
      <w:proofErr w:type="gramEnd"/>
      <w:r w:rsidRPr="00C969A4">
        <w:rPr>
          <w:rFonts w:ascii="Arial" w:hAnsi="Arial" w:cs="Arial"/>
          <w:bCs/>
        </w:rPr>
        <w:t xml:space="preserve"> knowledge of </w:t>
      </w:r>
      <w:r w:rsidRPr="00C969A4">
        <w:rPr>
          <w:rFonts w:ascii="Arial" w:hAnsi="Arial" w:cs="Arial"/>
          <w:b/>
        </w:rPr>
        <w:t>SAP ISU billing and CRM module</w:t>
      </w:r>
      <w:r>
        <w:rPr>
          <w:rFonts w:ascii="Arial" w:hAnsi="Arial" w:cs="Arial"/>
          <w:b/>
        </w:rPr>
        <w:t>.</w:t>
      </w:r>
      <w:r w:rsidR="00CC2B4F" w:rsidRPr="00CC2B4F">
        <w:rPr>
          <w:rFonts w:ascii="Arial" w:hAnsi="Arial" w:cs="Arial"/>
        </w:rPr>
        <w:t xml:space="preserve"> As end user</w:t>
      </w:r>
      <w:r w:rsidR="00F929F0">
        <w:rPr>
          <w:rFonts w:ascii="Arial" w:hAnsi="Arial" w:cs="Arial"/>
        </w:rPr>
        <w:t>.</w:t>
      </w:r>
    </w:p>
    <w:p w:rsidR="00C969A4" w:rsidRDefault="00C969A4" w:rsidP="00C969A4">
      <w:pPr>
        <w:spacing w:after="0"/>
        <w:ind w:left="-540"/>
        <w:rPr>
          <w:rFonts w:ascii="Arial" w:hAnsi="Arial" w:cs="Arial"/>
          <w:b/>
          <w:bCs/>
          <w:sz w:val="20"/>
          <w:u w:val="single"/>
        </w:rPr>
      </w:pPr>
    </w:p>
    <w:p w:rsidR="00C969A4" w:rsidRDefault="00C969A4" w:rsidP="00C969A4">
      <w:pPr>
        <w:spacing w:after="0"/>
        <w:ind w:left="-540"/>
        <w:rPr>
          <w:rFonts w:ascii="Arial" w:hAnsi="Arial" w:cs="Arial"/>
          <w:b/>
          <w:bCs/>
          <w:sz w:val="20"/>
          <w:u w:val="single"/>
        </w:rPr>
      </w:pPr>
    </w:p>
    <w:p w:rsidR="00F929F0" w:rsidRDefault="00F929F0" w:rsidP="00C969A4">
      <w:pPr>
        <w:spacing w:after="0"/>
        <w:rPr>
          <w:rFonts w:ascii="Arial" w:hAnsi="Arial" w:cs="Arial"/>
          <w:b/>
          <w:bCs/>
          <w:sz w:val="20"/>
          <w:u w:val="single"/>
        </w:rPr>
      </w:pPr>
    </w:p>
    <w:p w:rsidR="00F929F0" w:rsidRDefault="005E438C" w:rsidP="00C969A4">
      <w:pPr>
        <w:spacing w:after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pict>
          <v:shape id="_x0000_s1038" type="#_x0000_t32" style="position:absolute;margin-left:-3.6pt;margin-top:2.75pt;width:545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" adj="-1134,-1,-1134" strokecolor="#31849b [2408]" strokeweight="4.5pt">
            <v:stroke linestyle="thickThin"/>
          </v:shape>
        </w:pict>
      </w:r>
    </w:p>
    <w:p w:rsidR="00F929F0" w:rsidRDefault="00F929F0" w:rsidP="00C969A4">
      <w:pPr>
        <w:spacing w:after="0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sectPr w:rsidR="00F929F0" w:rsidSect="00C8345A">
      <w:footerReference w:type="default" r:id="rId10"/>
      <w:pgSz w:w="12240" w:h="15840"/>
      <w:pgMar w:top="810" w:right="810" w:bottom="90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8C" w:rsidRDefault="005E438C" w:rsidP="00A1282D">
      <w:pPr>
        <w:spacing w:after="0" w:line="240" w:lineRule="auto"/>
      </w:pPr>
      <w:r>
        <w:separator/>
      </w:r>
    </w:p>
  </w:endnote>
  <w:endnote w:type="continuationSeparator" w:id="0">
    <w:p w:rsidR="005E438C" w:rsidRDefault="005E438C" w:rsidP="00A1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875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282D" w:rsidRDefault="00A1282D">
            <w:pPr>
              <w:pStyle w:val="Footer"/>
              <w:jc w:val="center"/>
            </w:pPr>
            <w:r>
              <w:t xml:space="preserve">Page </w:t>
            </w:r>
            <w:r w:rsidR="002B3E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3EFF">
              <w:rPr>
                <w:b/>
                <w:sz w:val="24"/>
                <w:szCs w:val="24"/>
              </w:rPr>
              <w:fldChar w:fldCharType="separate"/>
            </w:r>
            <w:r w:rsidR="000B11F6">
              <w:rPr>
                <w:b/>
                <w:noProof/>
              </w:rPr>
              <w:t>2</w:t>
            </w:r>
            <w:r w:rsidR="002B3EF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3E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3EFF">
              <w:rPr>
                <w:b/>
                <w:sz w:val="24"/>
                <w:szCs w:val="24"/>
              </w:rPr>
              <w:fldChar w:fldCharType="separate"/>
            </w:r>
            <w:r w:rsidR="000B11F6">
              <w:rPr>
                <w:b/>
                <w:noProof/>
              </w:rPr>
              <w:t>3</w:t>
            </w:r>
            <w:r w:rsidR="002B3E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282D" w:rsidRDefault="00A12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8C" w:rsidRDefault="005E438C" w:rsidP="00A1282D">
      <w:pPr>
        <w:spacing w:after="0" w:line="240" w:lineRule="auto"/>
      </w:pPr>
      <w:r>
        <w:separator/>
      </w:r>
    </w:p>
  </w:footnote>
  <w:footnote w:type="continuationSeparator" w:id="0">
    <w:p w:rsidR="005E438C" w:rsidRDefault="005E438C" w:rsidP="00A1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A83A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516B0D"/>
    <w:multiLevelType w:val="hybridMultilevel"/>
    <w:tmpl w:val="549A1E6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A2C5BE7"/>
    <w:multiLevelType w:val="hybridMultilevel"/>
    <w:tmpl w:val="0E88EF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2200566"/>
    <w:multiLevelType w:val="hybridMultilevel"/>
    <w:tmpl w:val="8DF43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756"/>
    <w:multiLevelType w:val="hybridMultilevel"/>
    <w:tmpl w:val="88580C22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A067E6F"/>
    <w:multiLevelType w:val="hybridMultilevel"/>
    <w:tmpl w:val="6B58AA5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F843B15"/>
    <w:multiLevelType w:val="hybridMultilevel"/>
    <w:tmpl w:val="C002A9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018736B"/>
    <w:multiLevelType w:val="hybridMultilevel"/>
    <w:tmpl w:val="71C6403A"/>
    <w:lvl w:ilvl="0" w:tplc="4DD8B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5E7"/>
    <w:multiLevelType w:val="hybridMultilevel"/>
    <w:tmpl w:val="D68EAD42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7C57903"/>
    <w:multiLevelType w:val="hybridMultilevel"/>
    <w:tmpl w:val="77987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6305E"/>
    <w:multiLevelType w:val="hybridMultilevel"/>
    <w:tmpl w:val="69069CE2"/>
    <w:lvl w:ilvl="0" w:tplc="38DA5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65F"/>
    <w:multiLevelType w:val="hybridMultilevel"/>
    <w:tmpl w:val="3B44F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80C57"/>
    <w:multiLevelType w:val="hybridMultilevel"/>
    <w:tmpl w:val="262024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233E3"/>
    <w:multiLevelType w:val="hybridMultilevel"/>
    <w:tmpl w:val="B86C8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3269"/>
    <w:multiLevelType w:val="hybridMultilevel"/>
    <w:tmpl w:val="31C6C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349D8"/>
    <w:multiLevelType w:val="hybridMultilevel"/>
    <w:tmpl w:val="E21A92F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D225857"/>
    <w:multiLevelType w:val="hybridMultilevel"/>
    <w:tmpl w:val="96F8487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0D72107"/>
    <w:multiLevelType w:val="hybridMultilevel"/>
    <w:tmpl w:val="D2048142"/>
    <w:lvl w:ilvl="0" w:tplc="3E36F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C31DB"/>
    <w:multiLevelType w:val="hybridMultilevel"/>
    <w:tmpl w:val="D1787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E260C"/>
    <w:multiLevelType w:val="hybridMultilevel"/>
    <w:tmpl w:val="9F32C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E1F6B"/>
    <w:multiLevelType w:val="hybridMultilevel"/>
    <w:tmpl w:val="ED30EB10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>
    <w:nsid w:val="65BD3DE8"/>
    <w:multiLevelType w:val="hybridMultilevel"/>
    <w:tmpl w:val="41143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C3A336F"/>
    <w:multiLevelType w:val="hybridMultilevel"/>
    <w:tmpl w:val="AF7A86E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E436239"/>
    <w:multiLevelType w:val="hybridMultilevel"/>
    <w:tmpl w:val="C4CC6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9B9"/>
    <w:multiLevelType w:val="hybridMultilevel"/>
    <w:tmpl w:val="EDDEF92C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77C474BC"/>
    <w:multiLevelType w:val="hybridMultilevel"/>
    <w:tmpl w:val="3E465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0"/>
  </w:num>
  <w:num w:numId="5">
    <w:abstractNumId w:val="8"/>
  </w:num>
  <w:num w:numId="6">
    <w:abstractNumId w:val="21"/>
  </w:num>
  <w:num w:numId="7">
    <w:abstractNumId w:val="9"/>
  </w:num>
  <w:num w:numId="8">
    <w:abstractNumId w:val="13"/>
  </w:num>
  <w:num w:numId="9">
    <w:abstractNumId w:val="23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25"/>
  </w:num>
  <w:num w:numId="15">
    <w:abstractNumId w:val="16"/>
  </w:num>
  <w:num w:numId="16">
    <w:abstractNumId w:val="22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24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178"/>
    <w:rsid w:val="000B11F6"/>
    <w:rsid w:val="000E25CD"/>
    <w:rsid w:val="00101134"/>
    <w:rsid w:val="001041C8"/>
    <w:rsid w:val="001056B6"/>
    <w:rsid w:val="00110ABD"/>
    <w:rsid w:val="00144491"/>
    <w:rsid w:val="00163CBB"/>
    <w:rsid w:val="001B4966"/>
    <w:rsid w:val="001C0350"/>
    <w:rsid w:val="0023606E"/>
    <w:rsid w:val="002722E4"/>
    <w:rsid w:val="00284EF4"/>
    <w:rsid w:val="002B3EFF"/>
    <w:rsid w:val="002E2910"/>
    <w:rsid w:val="00330D2D"/>
    <w:rsid w:val="00353DFC"/>
    <w:rsid w:val="003639F6"/>
    <w:rsid w:val="00364CCD"/>
    <w:rsid w:val="00381A8B"/>
    <w:rsid w:val="003A23FA"/>
    <w:rsid w:val="003A5CDF"/>
    <w:rsid w:val="003B74D4"/>
    <w:rsid w:val="003C5517"/>
    <w:rsid w:val="004040DB"/>
    <w:rsid w:val="00404AF1"/>
    <w:rsid w:val="00414EE3"/>
    <w:rsid w:val="0042730C"/>
    <w:rsid w:val="00427DB7"/>
    <w:rsid w:val="00441FEF"/>
    <w:rsid w:val="004742A5"/>
    <w:rsid w:val="004B3B1D"/>
    <w:rsid w:val="004B4E2D"/>
    <w:rsid w:val="004D26E9"/>
    <w:rsid w:val="00513989"/>
    <w:rsid w:val="0052104D"/>
    <w:rsid w:val="005311F8"/>
    <w:rsid w:val="00557625"/>
    <w:rsid w:val="005831B7"/>
    <w:rsid w:val="005E438C"/>
    <w:rsid w:val="00612966"/>
    <w:rsid w:val="00617BB3"/>
    <w:rsid w:val="00622FDD"/>
    <w:rsid w:val="006415B1"/>
    <w:rsid w:val="00655AB2"/>
    <w:rsid w:val="00661CFD"/>
    <w:rsid w:val="006E18DD"/>
    <w:rsid w:val="006E4DC1"/>
    <w:rsid w:val="00701526"/>
    <w:rsid w:val="007017A4"/>
    <w:rsid w:val="00712A76"/>
    <w:rsid w:val="00752B5F"/>
    <w:rsid w:val="007608DF"/>
    <w:rsid w:val="007D3172"/>
    <w:rsid w:val="008064A3"/>
    <w:rsid w:val="008450EE"/>
    <w:rsid w:val="00876DA4"/>
    <w:rsid w:val="008D7410"/>
    <w:rsid w:val="008F346A"/>
    <w:rsid w:val="0090399F"/>
    <w:rsid w:val="00940F38"/>
    <w:rsid w:val="009A7994"/>
    <w:rsid w:val="009C25A3"/>
    <w:rsid w:val="009F0E00"/>
    <w:rsid w:val="009F7867"/>
    <w:rsid w:val="00A05973"/>
    <w:rsid w:val="00A1282D"/>
    <w:rsid w:val="00A94178"/>
    <w:rsid w:val="00B0243E"/>
    <w:rsid w:val="00B109ED"/>
    <w:rsid w:val="00B5540B"/>
    <w:rsid w:val="00B831FE"/>
    <w:rsid w:val="00BA35D4"/>
    <w:rsid w:val="00C4670E"/>
    <w:rsid w:val="00C64F16"/>
    <w:rsid w:val="00C8345A"/>
    <w:rsid w:val="00C84424"/>
    <w:rsid w:val="00C969A4"/>
    <w:rsid w:val="00CB47B0"/>
    <w:rsid w:val="00CC2B4F"/>
    <w:rsid w:val="00CC2DF9"/>
    <w:rsid w:val="00CE262C"/>
    <w:rsid w:val="00CF3C85"/>
    <w:rsid w:val="00D20F10"/>
    <w:rsid w:val="00D34D96"/>
    <w:rsid w:val="00D85043"/>
    <w:rsid w:val="00D93E32"/>
    <w:rsid w:val="00DC584C"/>
    <w:rsid w:val="00DE3370"/>
    <w:rsid w:val="00E020BA"/>
    <w:rsid w:val="00E1761A"/>
    <w:rsid w:val="00E25E8C"/>
    <w:rsid w:val="00EE3EAD"/>
    <w:rsid w:val="00EE77B3"/>
    <w:rsid w:val="00F01D17"/>
    <w:rsid w:val="00F322CA"/>
    <w:rsid w:val="00F32D4E"/>
    <w:rsid w:val="00F674AE"/>
    <w:rsid w:val="00F929F0"/>
    <w:rsid w:val="00F9597D"/>
    <w:rsid w:val="00FA0FCF"/>
    <w:rsid w:val="00FB7153"/>
    <w:rsid w:val="00FC06E8"/>
    <w:rsid w:val="00FD2B7A"/>
    <w:rsid w:val="00FF02B3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12"/>
        <o:r id="V:Rule2" type="connector" idref="#AutoShape 7"/>
        <o:r id="V:Rule3" type="connector" idref="#_x0000_s1038"/>
        <o:r id="V:Rule4" type="connector" idref="#AutoShape 11"/>
        <o:r id="V:Rule5" type="connector" idref="#AutoShape 5"/>
        <o:r id="V:Rule6" type="connector" idref="#_x0000_s1039"/>
        <o:r id="V:Rule7" type="connector" idref="#AutoShape 8"/>
        <o:r id="V:Rule8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F6"/>
  </w:style>
  <w:style w:type="paragraph" w:styleId="Heading1">
    <w:name w:val="heading 1"/>
    <w:basedOn w:val="Normal"/>
    <w:next w:val="Normal"/>
    <w:link w:val="Heading1Char"/>
    <w:qFormat/>
    <w:rsid w:val="00FD2B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16"/>
    <w:pPr>
      <w:ind w:left="720"/>
      <w:contextualSpacing/>
    </w:pPr>
  </w:style>
  <w:style w:type="paragraph" w:styleId="ListBullet2">
    <w:name w:val="List Bullet 2"/>
    <w:basedOn w:val="Normal"/>
    <w:rsid w:val="002722E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273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73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2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2B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1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2B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16"/>
    <w:pPr>
      <w:ind w:left="720"/>
      <w:contextualSpacing/>
    </w:pPr>
  </w:style>
  <w:style w:type="paragraph" w:styleId="ListBullet2">
    <w:name w:val="List Bullet 2"/>
    <w:basedOn w:val="Normal"/>
    <w:rsid w:val="002722E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273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73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2B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2B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1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IK.550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602HRDESK</cp:lastModifiedBy>
  <cp:revision>52</cp:revision>
  <dcterms:created xsi:type="dcterms:W3CDTF">2015-12-16T14:29:00Z</dcterms:created>
  <dcterms:modified xsi:type="dcterms:W3CDTF">2017-08-10T08:16:00Z</dcterms:modified>
</cp:coreProperties>
</file>