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2" w:type="dxa"/>
        <w:tblInd w:w="-252" w:type="dxa"/>
        <w:tblLayout w:type="fixed"/>
        <w:tblLook w:val="04A0"/>
      </w:tblPr>
      <w:tblGrid>
        <w:gridCol w:w="1620"/>
        <w:gridCol w:w="1170"/>
        <w:gridCol w:w="2455"/>
        <w:gridCol w:w="1352"/>
        <w:gridCol w:w="1008"/>
        <w:gridCol w:w="658"/>
        <w:gridCol w:w="2069"/>
      </w:tblGrid>
      <w:tr w:rsidR="0025710F" w:rsidRPr="0047438F" w:rsidTr="00A84776">
        <w:trPr>
          <w:trHeight w:val="1440"/>
        </w:trPr>
        <w:tc>
          <w:tcPr>
            <w:tcW w:w="1620" w:type="dxa"/>
          </w:tcPr>
          <w:p w:rsidR="0025710F" w:rsidRPr="0047438F" w:rsidRDefault="008B32D0" w:rsidP="00623AC7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935355" cy="1062990"/>
                  <wp:effectExtent l="19050" t="0" r="0" b="0"/>
                  <wp:docPr id="1" name="Picture 1" descr="Syed Junaid Ul-haq Jaf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ed Junaid Ul-haq Jaf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2" w:type="dxa"/>
            <w:gridSpan w:val="6"/>
          </w:tcPr>
          <w:p w:rsidR="0025710F" w:rsidRPr="00BD21F0" w:rsidRDefault="00BD21F0" w:rsidP="0047438F">
            <w:pPr>
              <w:spacing w:after="0" w:line="240" w:lineRule="auto"/>
              <w:jc w:val="right"/>
              <w:rPr>
                <w:rFonts w:ascii="Maiandra GD" w:hAnsi="Maiandra GD"/>
                <w:b/>
                <w:i/>
                <w:sz w:val="36"/>
                <w:szCs w:val="36"/>
              </w:rPr>
            </w:pPr>
            <w:proofErr w:type="spellStart"/>
            <w:r>
              <w:rPr>
                <w:rFonts w:ascii="Maiandra GD" w:hAnsi="Maiandra GD"/>
                <w:b/>
                <w:i/>
                <w:sz w:val="36"/>
                <w:szCs w:val="36"/>
              </w:rPr>
              <w:t>Syed</w:t>
            </w:r>
            <w:proofErr w:type="spellEnd"/>
            <w:r>
              <w:rPr>
                <w:rFonts w:ascii="Maiandra GD" w:hAnsi="Maiandra GD"/>
                <w:b/>
                <w:i/>
                <w:sz w:val="36"/>
                <w:szCs w:val="36"/>
              </w:rPr>
              <w:t xml:space="preserve"> </w:t>
            </w:r>
            <w:r w:rsidR="00A95725" w:rsidRPr="00A95725">
              <w:rPr>
                <w:rFonts w:ascii="Maiandra GD" w:hAnsi="Maiandra GD"/>
                <w:b/>
                <w:i/>
                <w:sz w:val="20"/>
                <w:szCs w:val="36"/>
              </w:rPr>
              <w:t>A</w:t>
            </w:r>
            <w:r w:rsidR="00EB1ECD" w:rsidRPr="00A95725">
              <w:rPr>
                <w:rFonts w:ascii="Maiandra GD" w:hAnsi="Maiandra GD"/>
                <w:b/>
                <w:i/>
                <w:sz w:val="20"/>
                <w:szCs w:val="36"/>
              </w:rPr>
              <w:t>CMA</w:t>
            </w:r>
            <w:r w:rsidR="00EB1ECD" w:rsidRPr="00EB1ECD">
              <w:rPr>
                <w:rFonts w:ascii="Maiandra GD" w:hAnsi="Maiandra GD"/>
                <w:b/>
                <w:i/>
                <w:sz w:val="20"/>
                <w:szCs w:val="36"/>
              </w:rPr>
              <w:t xml:space="preserve"> </w:t>
            </w:r>
          </w:p>
          <w:p w:rsidR="0025710F" w:rsidRPr="0047438F" w:rsidRDefault="00BD21F0" w:rsidP="0047438F">
            <w:pPr>
              <w:spacing w:after="0" w:line="240" w:lineRule="auto"/>
              <w:jc w:val="right"/>
              <w:rPr>
                <w:rFonts w:ascii="Verdana" w:eastAsia="Batang" w:hAnsi="Verdana" w:cs="Tahoma"/>
                <w:b/>
                <w:bCs/>
                <w:i/>
                <w:sz w:val="24"/>
                <w:szCs w:val="24"/>
              </w:rPr>
            </w:pPr>
            <w:r>
              <w:rPr>
                <w:rFonts w:ascii="Verdana" w:eastAsia="Batang" w:hAnsi="Verdana" w:cs="Tahoma"/>
                <w:b/>
                <w:bCs/>
                <w:i/>
                <w:sz w:val="24"/>
                <w:szCs w:val="24"/>
              </w:rPr>
              <w:t>Accounts Professional</w:t>
            </w:r>
          </w:p>
          <w:p w:rsidR="0025710F" w:rsidRPr="00623AC7" w:rsidRDefault="0025710F" w:rsidP="0047438F">
            <w:pPr>
              <w:spacing w:after="0" w:line="240" w:lineRule="auto"/>
              <w:jc w:val="right"/>
              <w:rPr>
                <w:rFonts w:ascii="Verdana" w:eastAsia="Batang" w:hAnsi="Verdana" w:cs="Tahoma"/>
                <w:b/>
                <w:bCs/>
                <w:i/>
                <w:sz w:val="50"/>
                <w:szCs w:val="20"/>
              </w:rPr>
            </w:pPr>
          </w:p>
          <w:p w:rsidR="0025710F" w:rsidRPr="0047438F" w:rsidRDefault="0025710F" w:rsidP="0047438F">
            <w:pPr>
              <w:spacing w:after="0" w:line="240" w:lineRule="auto"/>
              <w:rPr>
                <w:rFonts w:ascii="Verdana" w:eastAsia="Batang" w:hAnsi="Verdana" w:cs="Tahoma"/>
                <w:b/>
                <w:bCs/>
                <w:i/>
                <w:sz w:val="16"/>
                <w:szCs w:val="20"/>
              </w:rPr>
            </w:pPr>
          </w:p>
          <w:p w:rsidR="00DE6856" w:rsidRDefault="0025710F" w:rsidP="00BD21F0">
            <w:pPr>
              <w:spacing w:after="0" w:line="240" w:lineRule="auto"/>
              <w:jc w:val="right"/>
            </w:pPr>
            <w:r w:rsidRPr="0047438F">
              <w:rPr>
                <w:rFonts w:ascii="Verdana" w:eastAsia="Batang" w:hAnsi="Verdana" w:cs="Tahoma"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47438F">
              <w:rPr>
                <w:rFonts w:ascii="Verdana" w:eastAsia="Batang" w:hAnsi="Verdana" w:cs="Tahoma"/>
                <w:b/>
                <w:bCs/>
                <w:i/>
                <w:sz w:val="20"/>
                <w:szCs w:val="20"/>
              </w:rPr>
              <w:t>E-mail:</w:t>
            </w:r>
            <w:r w:rsidRPr="002D55B5">
              <w:rPr>
                <w:rFonts w:ascii="Verdana" w:eastAsia="Batang" w:hAnsi="Verdana" w:cs="Tahoma"/>
                <w:i/>
                <w:iCs/>
                <w:sz w:val="20"/>
                <w:szCs w:val="20"/>
                <w:lang w:val="fr-FR"/>
              </w:rPr>
              <w:t xml:space="preserve"> </w:t>
            </w:r>
            <w:hyperlink r:id="rId9" w:history="1">
              <w:r w:rsidR="009254CD" w:rsidRPr="00537FB4">
                <w:rPr>
                  <w:rStyle w:val="Hyperlink"/>
                  <w:rFonts w:ascii="Verdana" w:eastAsia="Batang" w:hAnsi="Verdana" w:cs="Tahoma"/>
                  <w:iCs/>
                  <w:sz w:val="20"/>
                  <w:szCs w:val="20"/>
                  <w:lang w:val="fr-FR"/>
                </w:rPr>
                <w:t>syed.67096@2freemail.com</w:t>
              </w:r>
            </w:hyperlink>
            <w:r w:rsidR="009254CD">
              <w:rPr>
                <w:rFonts w:ascii="Verdana" w:eastAsia="Batang" w:hAnsi="Verdana" w:cs="Tahoma"/>
                <w:iCs/>
                <w:sz w:val="20"/>
                <w:szCs w:val="20"/>
                <w:lang w:val="fr-FR"/>
              </w:rPr>
              <w:t xml:space="preserve"> </w:t>
            </w:r>
          </w:p>
          <w:p w:rsidR="0025710F" w:rsidRPr="00DE6856" w:rsidRDefault="00DE6856" w:rsidP="009254CD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Verdana" w:eastAsia="Batang" w:hAnsi="Verdana" w:cs="Tahoma"/>
                <w:i/>
                <w:iCs/>
                <w:sz w:val="20"/>
                <w:szCs w:val="20"/>
                <w:lang w:val="fr-FR"/>
              </w:rPr>
              <w:t xml:space="preserve">                                     </w:t>
            </w:r>
          </w:p>
        </w:tc>
      </w:tr>
      <w:tr w:rsidR="0025710F" w:rsidRPr="0047438F" w:rsidTr="00A84776">
        <w:tc>
          <w:tcPr>
            <w:tcW w:w="10332" w:type="dxa"/>
            <w:gridSpan w:val="7"/>
          </w:tcPr>
          <w:p w:rsidR="0025710F" w:rsidRPr="0047438F" w:rsidRDefault="0025710F" w:rsidP="0047438F">
            <w:pPr>
              <w:spacing w:after="0" w:line="240" w:lineRule="auto"/>
              <w:rPr>
                <w:sz w:val="16"/>
              </w:rPr>
            </w:pPr>
          </w:p>
        </w:tc>
      </w:tr>
      <w:tr w:rsidR="000F4ECE" w:rsidRPr="0047438F" w:rsidTr="00A84776">
        <w:trPr>
          <w:trHeight w:val="387"/>
        </w:trPr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0F4ECE" w:rsidRPr="0047438F" w:rsidRDefault="000F4ECE" w:rsidP="0047438F">
            <w:pPr>
              <w:spacing w:after="0" w:line="240" w:lineRule="auto"/>
              <w:rPr>
                <w:rFonts w:ascii="Maiandra GD" w:hAnsi="Maiandra GD"/>
                <w:b/>
                <w:i/>
                <w:color w:val="FFFFFF"/>
                <w:sz w:val="26"/>
              </w:rPr>
            </w:pPr>
            <w:r w:rsidRPr="0047438F">
              <w:rPr>
                <w:rFonts w:ascii="Maiandra GD" w:hAnsi="Maiandra GD"/>
                <w:b/>
                <w:i/>
                <w:color w:val="FFFFFF"/>
              </w:rPr>
              <w:t>PROFILE SUMMARY</w:t>
            </w:r>
          </w:p>
        </w:tc>
        <w:tc>
          <w:tcPr>
            <w:tcW w:w="754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ECE" w:rsidRPr="0047438F" w:rsidRDefault="000F4ECE" w:rsidP="0047438F">
            <w:pPr>
              <w:spacing w:after="0" w:line="240" w:lineRule="auto"/>
              <w:ind w:left="-108"/>
              <w:rPr>
                <w:rFonts w:ascii="Maiandra GD" w:hAnsi="Maiandra GD"/>
                <w:b/>
                <w:i/>
                <w:color w:val="FFFFFF"/>
                <w:sz w:val="26"/>
              </w:rPr>
            </w:pPr>
          </w:p>
        </w:tc>
      </w:tr>
      <w:tr w:rsidR="0025710F" w:rsidRPr="0047438F" w:rsidTr="00A84776">
        <w:trPr>
          <w:trHeight w:val="1682"/>
        </w:trPr>
        <w:tc>
          <w:tcPr>
            <w:tcW w:w="10332" w:type="dxa"/>
            <w:gridSpan w:val="7"/>
            <w:shd w:val="clear" w:color="auto" w:fill="auto"/>
          </w:tcPr>
          <w:p w:rsidR="0025710F" w:rsidRPr="004A6E63" w:rsidRDefault="0025710F" w:rsidP="0047438F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  <w:p w:rsidR="00462D0D" w:rsidRPr="00462D0D" w:rsidRDefault="00E43FDE" w:rsidP="00FF6E7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A</w:t>
            </w:r>
            <w:r w:rsidR="00834AEE">
              <w:rPr>
                <w:rFonts w:ascii="Verdana" w:hAnsi="Verdana"/>
                <w:sz w:val="18"/>
                <w:szCs w:val="20"/>
              </w:rPr>
              <w:t xml:space="preserve">CMA </w:t>
            </w:r>
            <w:r w:rsidR="00F01616">
              <w:rPr>
                <w:rFonts w:ascii="Verdana" w:hAnsi="Verdana"/>
                <w:sz w:val="18"/>
                <w:szCs w:val="20"/>
              </w:rPr>
              <w:t>Professional</w:t>
            </w:r>
            <w:r w:rsidR="00834AEE">
              <w:rPr>
                <w:rFonts w:ascii="Verdana" w:hAnsi="Verdana"/>
                <w:sz w:val="18"/>
                <w:szCs w:val="20"/>
              </w:rPr>
              <w:t xml:space="preserve"> </w:t>
            </w:r>
            <w:r w:rsidR="00DE6856">
              <w:rPr>
                <w:rFonts w:ascii="Verdana" w:hAnsi="Verdana"/>
                <w:sz w:val="18"/>
                <w:szCs w:val="20"/>
              </w:rPr>
              <w:t xml:space="preserve">(Associate Member of Cost &amp; Management Accountant of Pakistan) </w:t>
            </w:r>
            <w:r w:rsidR="00834AEE">
              <w:rPr>
                <w:rFonts w:ascii="Verdana" w:hAnsi="Verdana"/>
                <w:sz w:val="18"/>
                <w:szCs w:val="20"/>
              </w:rPr>
              <w:t xml:space="preserve">with </w:t>
            </w:r>
            <w:r w:rsidR="00FC2A97">
              <w:rPr>
                <w:rFonts w:ascii="Verdana" w:hAnsi="Verdana"/>
                <w:sz w:val="18"/>
                <w:szCs w:val="20"/>
              </w:rPr>
              <w:t xml:space="preserve">around </w:t>
            </w:r>
            <w:r w:rsidR="00FF6E7B">
              <w:rPr>
                <w:rFonts w:ascii="Verdana" w:hAnsi="Verdana"/>
                <w:sz w:val="18"/>
                <w:szCs w:val="20"/>
              </w:rPr>
              <w:t>9</w:t>
            </w:r>
            <w:bookmarkStart w:id="0" w:name="_GoBack"/>
            <w:bookmarkEnd w:id="0"/>
            <w:r>
              <w:rPr>
                <w:rFonts w:ascii="Verdana" w:hAnsi="Verdana"/>
                <w:sz w:val="18"/>
                <w:szCs w:val="20"/>
              </w:rPr>
              <w:t xml:space="preserve"> years of experienced in Accounts &amp; Finance dept. </w:t>
            </w:r>
            <w:r w:rsidR="00462D0D">
              <w:rPr>
                <w:rFonts w:ascii="Verdana" w:hAnsi="Verdana"/>
                <w:sz w:val="18"/>
                <w:szCs w:val="20"/>
              </w:rPr>
              <w:t xml:space="preserve">seeks placement within any challenging work environment to maximize the potential of education, experience and gained skills. Expertise in </w:t>
            </w:r>
            <w:r w:rsidR="00DB14C5">
              <w:rPr>
                <w:rFonts w:ascii="Verdana" w:hAnsi="Verdana"/>
                <w:sz w:val="18"/>
                <w:szCs w:val="20"/>
              </w:rPr>
              <w:t xml:space="preserve">management reporting, </w:t>
            </w:r>
            <w:r w:rsidR="00462D0D">
              <w:rPr>
                <w:rFonts w:ascii="Verdana" w:hAnsi="Verdana"/>
                <w:sz w:val="18"/>
                <w:szCs w:val="20"/>
              </w:rPr>
              <w:t xml:space="preserve">accounts management, preparation of financial statements, </w:t>
            </w:r>
            <w:r w:rsidR="00DC7617">
              <w:rPr>
                <w:rFonts w:ascii="Verdana" w:hAnsi="Verdana"/>
                <w:sz w:val="18"/>
                <w:szCs w:val="20"/>
              </w:rPr>
              <w:t xml:space="preserve">VAT, tax filing </w:t>
            </w:r>
            <w:r w:rsidR="00462D0D">
              <w:rPr>
                <w:rFonts w:ascii="Verdana" w:hAnsi="Verdana"/>
                <w:sz w:val="18"/>
                <w:szCs w:val="20"/>
              </w:rPr>
              <w:t>fund management, costing, ageing anal</w:t>
            </w:r>
            <w:r w:rsidR="00DC7617">
              <w:rPr>
                <w:rFonts w:ascii="Verdana" w:hAnsi="Verdana"/>
                <w:sz w:val="18"/>
                <w:szCs w:val="20"/>
              </w:rPr>
              <w:t>ysis,</w:t>
            </w:r>
            <w:r w:rsidR="00462D0D">
              <w:rPr>
                <w:rFonts w:ascii="Verdana" w:hAnsi="Verdana"/>
                <w:sz w:val="18"/>
                <w:szCs w:val="20"/>
              </w:rPr>
              <w:t xml:space="preserve"> posting journal entries</w:t>
            </w:r>
            <w:r w:rsidR="00DB14C5">
              <w:rPr>
                <w:rFonts w:ascii="Verdana" w:hAnsi="Verdana"/>
                <w:sz w:val="18"/>
                <w:szCs w:val="20"/>
              </w:rPr>
              <w:t>, internal audit</w:t>
            </w:r>
            <w:r w:rsidR="00462D0D">
              <w:rPr>
                <w:rFonts w:ascii="Verdana" w:hAnsi="Verdana"/>
                <w:sz w:val="18"/>
                <w:szCs w:val="20"/>
              </w:rPr>
              <w:t xml:space="preserve"> and bookkeeping.</w:t>
            </w:r>
            <w:r w:rsidR="00446A13">
              <w:rPr>
                <w:rFonts w:ascii="Verdana" w:hAnsi="Verdana"/>
                <w:sz w:val="18"/>
                <w:szCs w:val="20"/>
              </w:rPr>
              <w:t xml:space="preserve"> </w:t>
            </w:r>
            <w:r w:rsidR="00462D0D" w:rsidRPr="00462D0D">
              <w:rPr>
                <w:rFonts w:ascii="Verdana" w:hAnsi="Verdana"/>
                <w:sz w:val="18"/>
                <w:szCs w:val="20"/>
              </w:rPr>
              <w:t>Well-</w:t>
            </w:r>
            <w:r w:rsidR="00446A13">
              <w:rPr>
                <w:rFonts w:ascii="Verdana" w:hAnsi="Verdana"/>
                <w:sz w:val="18"/>
                <w:szCs w:val="20"/>
              </w:rPr>
              <w:t xml:space="preserve">organized team player </w:t>
            </w:r>
            <w:r w:rsidR="00462D0D" w:rsidRPr="00462D0D">
              <w:rPr>
                <w:rFonts w:ascii="Verdana" w:hAnsi="Verdana"/>
                <w:sz w:val="18"/>
                <w:szCs w:val="20"/>
              </w:rPr>
              <w:t xml:space="preserve">with excellent analytical, communication, coordination, problem solving, and time management skills. Well versed with </w:t>
            </w:r>
            <w:r w:rsidR="002913FF">
              <w:rPr>
                <w:rFonts w:ascii="Verdana" w:hAnsi="Verdana"/>
                <w:sz w:val="18"/>
                <w:szCs w:val="20"/>
              </w:rPr>
              <w:t xml:space="preserve">Oracle Based ERP Software EBIZ FRAME, Oracle Based ERP Software GTECH </w:t>
            </w:r>
            <w:r w:rsidR="00446A13">
              <w:rPr>
                <w:rFonts w:ascii="Verdana" w:hAnsi="Verdana"/>
                <w:sz w:val="18"/>
                <w:szCs w:val="20"/>
              </w:rPr>
              <w:t>and</w:t>
            </w:r>
            <w:r w:rsidR="00065C76">
              <w:rPr>
                <w:rFonts w:ascii="Verdana" w:hAnsi="Verdana"/>
                <w:sz w:val="18"/>
                <w:szCs w:val="20"/>
              </w:rPr>
              <w:t xml:space="preserve"> Quick Books, Tally &amp;</w:t>
            </w:r>
            <w:r w:rsidR="00446A13">
              <w:rPr>
                <w:rFonts w:ascii="Verdana" w:hAnsi="Verdana"/>
                <w:sz w:val="18"/>
                <w:szCs w:val="20"/>
              </w:rPr>
              <w:t xml:space="preserve"> </w:t>
            </w:r>
            <w:r w:rsidR="00462D0D" w:rsidRPr="00462D0D">
              <w:rPr>
                <w:rFonts w:ascii="Verdana" w:hAnsi="Verdana"/>
                <w:sz w:val="18"/>
                <w:szCs w:val="20"/>
              </w:rPr>
              <w:t xml:space="preserve">Peachtree </w:t>
            </w:r>
            <w:r w:rsidR="00446A13">
              <w:rPr>
                <w:rFonts w:ascii="Verdana" w:hAnsi="Verdana"/>
                <w:sz w:val="18"/>
                <w:szCs w:val="20"/>
              </w:rPr>
              <w:t>accounting</w:t>
            </w:r>
            <w:r w:rsidR="007C3B57">
              <w:rPr>
                <w:rFonts w:ascii="Verdana" w:hAnsi="Verdana"/>
                <w:sz w:val="18"/>
                <w:szCs w:val="20"/>
              </w:rPr>
              <w:t>. Can perform under work pressure and deliver accurate financial reports.</w:t>
            </w:r>
          </w:p>
          <w:p w:rsidR="0025710F" w:rsidRPr="007C3B57" w:rsidRDefault="0025710F" w:rsidP="00BB75DA">
            <w:pPr>
              <w:spacing w:after="0" w:line="240" w:lineRule="auto"/>
              <w:rPr>
                <w:rFonts w:ascii="Verdana" w:hAnsi="Verdana"/>
                <w:sz w:val="10"/>
                <w:szCs w:val="20"/>
              </w:rPr>
            </w:pPr>
          </w:p>
        </w:tc>
      </w:tr>
      <w:tr w:rsidR="00BB75DA" w:rsidRPr="0047438F" w:rsidTr="00A84776">
        <w:tc>
          <w:tcPr>
            <w:tcW w:w="10332" w:type="dxa"/>
            <w:gridSpan w:val="7"/>
            <w:shd w:val="clear" w:color="auto" w:fill="auto"/>
          </w:tcPr>
          <w:p w:rsidR="00BB75DA" w:rsidRPr="00BB75DA" w:rsidRDefault="00BB75DA" w:rsidP="00BB75DA">
            <w:pPr>
              <w:spacing w:after="0" w:line="240" w:lineRule="auto"/>
              <w:ind w:right="72"/>
              <w:jc w:val="both"/>
              <w:rPr>
                <w:rFonts w:ascii="Verdana" w:eastAsia="Batang" w:hAnsi="Verdana"/>
                <w:sz w:val="20"/>
                <w:szCs w:val="20"/>
              </w:rPr>
            </w:pPr>
            <w:r w:rsidRPr="00BB75DA">
              <w:rPr>
                <w:rFonts w:ascii="Maiandra GD" w:hAnsi="Maiandra GD"/>
                <w:b/>
                <w:i/>
                <w:szCs w:val="20"/>
              </w:rPr>
              <w:t>STRENGTHS</w:t>
            </w:r>
          </w:p>
        </w:tc>
      </w:tr>
      <w:tr w:rsidR="009B0C92" w:rsidRPr="0047438F" w:rsidTr="00A84776">
        <w:tc>
          <w:tcPr>
            <w:tcW w:w="5245" w:type="dxa"/>
            <w:gridSpan w:val="3"/>
            <w:shd w:val="clear" w:color="auto" w:fill="auto"/>
          </w:tcPr>
          <w:p w:rsidR="009B0C92" w:rsidRPr="0047438F" w:rsidRDefault="001043AF" w:rsidP="0047438F">
            <w:pPr>
              <w:numPr>
                <w:ilvl w:val="0"/>
                <w:numId w:val="1"/>
              </w:numPr>
              <w:spacing w:after="0" w:line="240" w:lineRule="auto"/>
              <w:ind w:left="360" w:right="72" w:hanging="288"/>
              <w:jc w:val="both"/>
              <w:rPr>
                <w:rFonts w:ascii="Verdana" w:eastAsia="Batang" w:hAnsi="Verdana" w:cs="Tahoma"/>
                <w:sz w:val="18"/>
                <w:szCs w:val="20"/>
              </w:rPr>
            </w:pPr>
            <w:r>
              <w:rPr>
                <w:rFonts w:ascii="Verdana" w:eastAsia="Batang" w:hAnsi="Verdana" w:cs="Tahoma"/>
                <w:sz w:val="18"/>
                <w:szCs w:val="20"/>
              </w:rPr>
              <w:t xml:space="preserve">Well experienced </w:t>
            </w:r>
            <w:r w:rsidR="00774645">
              <w:rPr>
                <w:rFonts w:ascii="Verdana" w:eastAsia="Batang" w:hAnsi="Verdana" w:cs="Tahoma"/>
                <w:sz w:val="18"/>
                <w:szCs w:val="20"/>
              </w:rPr>
              <w:t xml:space="preserve">Professional </w:t>
            </w:r>
            <w:r>
              <w:rPr>
                <w:rFonts w:ascii="Verdana" w:eastAsia="Batang" w:hAnsi="Verdana" w:cs="Tahoma"/>
                <w:sz w:val="18"/>
                <w:szCs w:val="20"/>
              </w:rPr>
              <w:t>Accountant</w:t>
            </w:r>
          </w:p>
        </w:tc>
        <w:tc>
          <w:tcPr>
            <w:tcW w:w="5087" w:type="dxa"/>
            <w:gridSpan w:val="4"/>
            <w:shd w:val="clear" w:color="auto" w:fill="auto"/>
          </w:tcPr>
          <w:p w:rsidR="009B0C92" w:rsidRPr="0047438F" w:rsidRDefault="00756123" w:rsidP="0047438F">
            <w:pPr>
              <w:numPr>
                <w:ilvl w:val="0"/>
                <w:numId w:val="1"/>
              </w:numPr>
              <w:spacing w:after="0" w:line="240" w:lineRule="auto"/>
              <w:ind w:left="360" w:right="72" w:hanging="288"/>
              <w:jc w:val="both"/>
              <w:rPr>
                <w:rFonts w:ascii="Verdana" w:eastAsia="Batang" w:hAnsi="Verdana"/>
                <w:sz w:val="18"/>
                <w:szCs w:val="20"/>
              </w:rPr>
            </w:pPr>
            <w:r>
              <w:rPr>
                <w:rFonts w:ascii="Verdana" w:eastAsia="Batang" w:hAnsi="Verdana"/>
                <w:sz w:val="18"/>
                <w:szCs w:val="20"/>
              </w:rPr>
              <w:t>Diversified industry work background</w:t>
            </w:r>
          </w:p>
        </w:tc>
      </w:tr>
      <w:tr w:rsidR="009B0C92" w:rsidRPr="0047438F" w:rsidTr="00A84776">
        <w:tc>
          <w:tcPr>
            <w:tcW w:w="5245" w:type="dxa"/>
            <w:gridSpan w:val="3"/>
            <w:shd w:val="clear" w:color="auto" w:fill="auto"/>
          </w:tcPr>
          <w:p w:rsidR="009B0C92" w:rsidRPr="00364C7D" w:rsidRDefault="00756123" w:rsidP="00364C7D">
            <w:pPr>
              <w:numPr>
                <w:ilvl w:val="0"/>
                <w:numId w:val="1"/>
              </w:numPr>
              <w:spacing w:after="0" w:line="240" w:lineRule="auto"/>
              <w:ind w:left="360" w:right="72" w:hanging="288"/>
              <w:jc w:val="both"/>
              <w:rPr>
                <w:rFonts w:ascii="Verdana" w:eastAsia="Batang" w:hAnsi="Verdana" w:cs="Tahoma"/>
                <w:sz w:val="18"/>
                <w:szCs w:val="20"/>
              </w:rPr>
            </w:pPr>
            <w:r>
              <w:rPr>
                <w:rFonts w:ascii="Verdana" w:eastAsia="Batang" w:hAnsi="Verdana" w:cs="Tahoma"/>
                <w:sz w:val="18"/>
                <w:szCs w:val="20"/>
              </w:rPr>
              <w:t>Accounts management &amp; financial reporting</w:t>
            </w:r>
          </w:p>
        </w:tc>
        <w:tc>
          <w:tcPr>
            <w:tcW w:w="5087" w:type="dxa"/>
            <w:gridSpan w:val="4"/>
            <w:shd w:val="clear" w:color="auto" w:fill="auto"/>
          </w:tcPr>
          <w:p w:rsidR="009B0C92" w:rsidRPr="0047438F" w:rsidRDefault="00756123" w:rsidP="0047438F">
            <w:pPr>
              <w:numPr>
                <w:ilvl w:val="0"/>
                <w:numId w:val="1"/>
              </w:numPr>
              <w:spacing w:after="0" w:line="240" w:lineRule="auto"/>
              <w:ind w:left="360" w:right="72" w:hanging="288"/>
              <w:jc w:val="both"/>
              <w:rPr>
                <w:rFonts w:ascii="Verdana" w:eastAsia="Batang" w:hAnsi="Verdana"/>
                <w:sz w:val="18"/>
                <w:szCs w:val="20"/>
              </w:rPr>
            </w:pPr>
            <w:r>
              <w:rPr>
                <w:rFonts w:ascii="Verdana" w:eastAsia="Batang" w:hAnsi="Verdana"/>
                <w:sz w:val="18"/>
                <w:szCs w:val="20"/>
              </w:rPr>
              <w:t>Consistent adherence to IAS &amp; IFRS</w:t>
            </w:r>
            <w:r w:rsidR="00774645">
              <w:rPr>
                <w:rFonts w:ascii="Verdana" w:eastAsia="Batang" w:hAnsi="Verdana"/>
                <w:sz w:val="18"/>
                <w:szCs w:val="20"/>
              </w:rPr>
              <w:t xml:space="preserve"> </w:t>
            </w:r>
          </w:p>
        </w:tc>
      </w:tr>
      <w:tr w:rsidR="009B0C92" w:rsidRPr="0047438F" w:rsidTr="00A84776">
        <w:tc>
          <w:tcPr>
            <w:tcW w:w="5245" w:type="dxa"/>
            <w:gridSpan w:val="3"/>
            <w:shd w:val="clear" w:color="auto" w:fill="auto"/>
          </w:tcPr>
          <w:p w:rsidR="009B0C92" w:rsidRDefault="00623AC7" w:rsidP="00623AC7">
            <w:pPr>
              <w:numPr>
                <w:ilvl w:val="0"/>
                <w:numId w:val="1"/>
              </w:numPr>
              <w:spacing w:after="0" w:line="240" w:lineRule="auto"/>
              <w:ind w:left="360" w:right="72" w:hanging="288"/>
              <w:jc w:val="both"/>
              <w:rPr>
                <w:rFonts w:ascii="Verdana" w:eastAsia="Batang" w:hAnsi="Verdana" w:cs="Tahoma"/>
                <w:sz w:val="18"/>
                <w:szCs w:val="20"/>
              </w:rPr>
            </w:pPr>
            <w:r>
              <w:rPr>
                <w:rFonts w:ascii="Verdana" w:eastAsia="Batang" w:hAnsi="Verdana" w:cs="Tahoma"/>
                <w:sz w:val="18"/>
                <w:szCs w:val="20"/>
              </w:rPr>
              <w:t>Good supervisory &amp; team leading capability</w:t>
            </w:r>
          </w:p>
          <w:p w:rsidR="00774645" w:rsidRPr="00364C7D" w:rsidRDefault="00774645" w:rsidP="00623AC7">
            <w:pPr>
              <w:numPr>
                <w:ilvl w:val="0"/>
                <w:numId w:val="1"/>
              </w:numPr>
              <w:spacing w:after="0" w:line="240" w:lineRule="auto"/>
              <w:ind w:left="360" w:right="72" w:hanging="288"/>
              <w:jc w:val="both"/>
              <w:rPr>
                <w:rFonts w:ascii="Verdana" w:eastAsia="Batang" w:hAnsi="Verdana" w:cs="Tahoma"/>
                <w:sz w:val="18"/>
                <w:szCs w:val="20"/>
              </w:rPr>
            </w:pPr>
            <w:r>
              <w:rPr>
                <w:rFonts w:ascii="Verdana" w:eastAsia="Batang" w:hAnsi="Verdana" w:cs="Tahoma"/>
                <w:sz w:val="18"/>
                <w:szCs w:val="20"/>
              </w:rPr>
              <w:t>Excellent Communication Skills</w:t>
            </w:r>
          </w:p>
        </w:tc>
        <w:tc>
          <w:tcPr>
            <w:tcW w:w="5087" w:type="dxa"/>
            <w:gridSpan w:val="4"/>
            <w:shd w:val="clear" w:color="auto" w:fill="auto"/>
          </w:tcPr>
          <w:p w:rsidR="009B0C92" w:rsidRPr="00774645" w:rsidRDefault="001043AF" w:rsidP="0047438F">
            <w:pPr>
              <w:numPr>
                <w:ilvl w:val="0"/>
                <w:numId w:val="1"/>
              </w:numPr>
              <w:spacing w:after="0" w:line="240" w:lineRule="auto"/>
              <w:ind w:left="360" w:right="72" w:hanging="288"/>
              <w:jc w:val="both"/>
              <w:rPr>
                <w:rFonts w:ascii="Maiandra GD" w:hAnsi="Maiandra GD"/>
              </w:rPr>
            </w:pPr>
            <w:r w:rsidRPr="001043AF">
              <w:rPr>
                <w:rFonts w:ascii="Verdana" w:eastAsia="Batang" w:hAnsi="Verdana" w:cs="Tahoma"/>
                <w:sz w:val="18"/>
                <w:szCs w:val="20"/>
              </w:rPr>
              <w:t>Excellent analytical &amp; problem solving skills</w:t>
            </w:r>
          </w:p>
          <w:p w:rsidR="00774645" w:rsidRPr="00623AC7" w:rsidRDefault="00E64077" w:rsidP="0047438F">
            <w:pPr>
              <w:numPr>
                <w:ilvl w:val="0"/>
                <w:numId w:val="1"/>
              </w:numPr>
              <w:spacing w:after="0" w:line="240" w:lineRule="auto"/>
              <w:ind w:left="360" w:right="72" w:hanging="288"/>
              <w:jc w:val="both"/>
              <w:rPr>
                <w:rFonts w:ascii="Maiandra GD" w:hAnsi="Maiandra GD"/>
              </w:rPr>
            </w:pPr>
            <w:r>
              <w:rPr>
                <w:rFonts w:ascii="Verdana" w:eastAsia="Batang" w:hAnsi="Verdana" w:cs="Tahoma"/>
                <w:sz w:val="18"/>
                <w:szCs w:val="20"/>
              </w:rPr>
              <w:t xml:space="preserve">VAT </w:t>
            </w:r>
          </w:p>
          <w:p w:rsidR="00623AC7" w:rsidRPr="0047438F" w:rsidRDefault="00623AC7" w:rsidP="00623AC7">
            <w:pPr>
              <w:spacing w:after="0" w:line="240" w:lineRule="auto"/>
              <w:ind w:left="360" w:right="72"/>
              <w:jc w:val="both"/>
              <w:rPr>
                <w:rFonts w:ascii="Maiandra GD" w:hAnsi="Maiandra GD"/>
              </w:rPr>
            </w:pPr>
          </w:p>
        </w:tc>
      </w:tr>
      <w:tr w:rsidR="000F4ECE" w:rsidRPr="0047438F" w:rsidTr="00A84776">
        <w:trPr>
          <w:trHeight w:val="387"/>
        </w:trPr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0F4ECE" w:rsidRPr="0047438F" w:rsidRDefault="000F4ECE" w:rsidP="0047438F">
            <w:pPr>
              <w:spacing w:after="0" w:line="240" w:lineRule="auto"/>
              <w:rPr>
                <w:rFonts w:ascii="Maiandra GD" w:hAnsi="Maiandra GD"/>
                <w:b/>
                <w:i/>
                <w:color w:val="FFFFFF"/>
                <w:sz w:val="26"/>
              </w:rPr>
            </w:pPr>
            <w:r w:rsidRPr="0047438F">
              <w:rPr>
                <w:rFonts w:ascii="Maiandra GD" w:hAnsi="Maiandra GD"/>
                <w:b/>
                <w:i/>
                <w:color w:val="FFFFFF"/>
              </w:rPr>
              <w:t>EDUCATION - COURSES</w:t>
            </w:r>
          </w:p>
        </w:tc>
        <w:tc>
          <w:tcPr>
            <w:tcW w:w="754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ECE" w:rsidRPr="0047438F" w:rsidRDefault="000F4ECE" w:rsidP="0047438F">
            <w:pPr>
              <w:spacing w:after="0" w:line="240" w:lineRule="auto"/>
              <w:ind w:left="-108"/>
              <w:rPr>
                <w:rFonts w:ascii="Maiandra GD" w:hAnsi="Maiandra GD"/>
                <w:b/>
                <w:i/>
                <w:color w:val="FFFFFF"/>
                <w:sz w:val="26"/>
              </w:rPr>
            </w:pPr>
          </w:p>
        </w:tc>
      </w:tr>
      <w:tr w:rsidR="00625582" w:rsidRPr="0047438F" w:rsidTr="00A84776">
        <w:tc>
          <w:tcPr>
            <w:tcW w:w="826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625582" w:rsidRPr="00BD21F0" w:rsidRDefault="00625582" w:rsidP="0047438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</w:tcPr>
          <w:p w:rsidR="00625582" w:rsidRPr="0047438F" w:rsidRDefault="00625582" w:rsidP="0047438F">
            <w:pPr>
              <w:spacing w:after="0" w:line="240" w:lineRule="auto"/>
              <w:ind w:right="72"/>
              <w:jc w:val="right"/>
              <w:rPr>
                <w:rFonts w:ascii="Verdana" w:eastAsia="Batang" w:hAnsi="Verdana"/>
                <w:sz w:val="18"/>
                <w:szCs w:val="20"/>
              </w:rPr>
            </w:pPr>
          </w:p>
        </w:tc>
      </w:tr>
      <w:tr w:rsidR="00BD21F0" w:rsidRPr="0047438F" w:rsidTr="00A84776">
        <w:tc>
          <w:tcPr>
            <w:tcW w:w="7605" w:type="dxa"/>
            <w:gridSpan w:val="5"/>
            <w:shd w:val="clear" w:color="auto" w:fill="auto"/>
          </w:tcPr>
          <w:p w:rsidR="00623AC7" w:rsidRDefault="00A95725" w:rsidP="00614B24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A</w:t>
            </w:r>
            <w:r w:rsidR="006B3638">
              <w:rPr>
                <w:rFonts w:ascii="Verdana" w:hAnsi="Verdana"/>
                <w:b/>
                <w:sz w:val="18"/>
                <w:szCs w:val="20"/>
              </w:rPr>
              <w:t>CMA</w:t>
            </w:r>
            <w:r w:rsidR="00614B24" w:rsidRPr="00614B24">
              <w:rPr>
                <w:rFonts w:ascii="Verdana" w:hAnsi="Verdana"/>
                <w:b/>
                <w:sz w:val="18"/>
                <w:szCs w:val="20"/>
              </w:rPr>
              <w:t xml:space="preserve"> – Management Accounting</w:t>
            </w:r>
          </w:p>
          <w:p w:rsidR="00614B24" w:rsidRDefault="00096182" w:rsidP="00614B24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Institute Of Cost &amp; Management Accountant Of Pakistan</w:t>
            </w:r>
          </w:p>
          <w:p w:rsidR="00BD21F0" w:rsidRDefault="00BD21F0" w:rsidP="0047438F">
            <w:pPr>
              <w:spacing w:after="0" w:line="240" w:lineRule="auto"/>
              <w:rPr>
                <w:rFonts w:ascii="Verdana" w:hAnsi="Verdana"/>
                <w:sz w:val="16"/>
                <w:szCs w:val="20"/>
              </w:rPr>
            </w:pPr>
          </w:p>
          <w:p w:rsidR="006B3638" w:rsidRDefault="006B3638" w:rsidP="006B3638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Masters of</w:t>
            </w:r>
            <w:r w:rsidRPr="00614B24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20"/>
              </w:rPr>
              <w:t xml:space="preserve">Economics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B3638" w:rsidRPr="006B3638" w:rsidRDefault="006B3638" w:rsidP="0047438F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Karachi University, Pakistan</w:t>
            </w:r>
          </w:p>
          <w:p w:rsidR="006B3638" w:rsidRPr="00623AC7" w:rsidRDefault="006B3638" w:rsidP="0047438F">
            <w:pPr>
              <w:spacing w:after="0" w:line="240" w:lineRule="auto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727" w:type="dxa"/>
            <w:gridSpan w:val="2"/>
            <w:shd w:val="clear" w:color="auto" w:fill="auto"/>
          </w:tcPr>
          <w:p w:rsidR="006B3638" w:rsidRDefault="00614B24" w:rsidP="00614B24">
            <w:pPr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0"/>
              </w:rPr>
            </w:pPr>
            <w:r w:rsidRPr="00614B24">
              <w:rPr>
                <w:rFonts w:ascii="Verdana" w:hAnsi="Verdana"/>
                <w:b/>
                <w:sz w:val="18"/>
                <w:szCs w:val="20"/>
              </w:rPr>
              <w:t>201</w:t>
            </w:r>
            <w:r w:rsidR="006B3638">
              <w:rPr>
                <w:rFonts w:ascii="Verdana" w:hAnsi="Verdana"/>
                <w:b/>
                <w:sz w:val="18"/>
                <w:szCs w:val="20"/>
              </w:rPr>
              <w:t>2</w:t>
            </w:r>
          </w:p>
          <w:p w:rsidR="006B3638" w:rsidRDefault="006B3638" w:rsidP="006B3638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20"/>
              </w:rPr>
            </w:pPr>
          </w:p>
          <w:p w:rsidR="006B3638" w:rsidRDefault="006B3638" w:rsidP="006B3638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20"/>
              </w:rPr>
            </w:pPr>
          </w:p>
          <w:p w:rsidR="006B3638" w:rsidRPr="006B3638" w:rsidRDefault="006B3638" w:rsidP="006B3638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              </w:t>
            </w:r>
            <w:r w:rsidR="00B15B5B">
              <w:rPr>
                <w:rFonts w:ascii="Verdana" w:hAnsi="Verdana"/>
                <w:sz w:val="18"/>
                <w:szCs w:val="20"/>
              </w:rPr>
              <w:t xml:space="preserve">                 </w:t>
            </w:r>
            <w:r w:rsidR="00796300">
              <w:rPr>
                <w:rFonts w:ascii="Verdana" w:hAnsi="Verdana"/>
                <w:b/>
                <w:sz w:val="18"/>
                <w:szCs w:val="20"/>
              </w:rPr>
              <w:t>2009</w:t>
            </w:r>
            <w:r w:rsidRPr="006B3638">
              <w:rPr>
                <w:rFonts w:ascii="Verdana" w:hAnsi="Verdana"/>
                <w:b/>
                <w:sz w:val="18"/>
                <w:szCs w:val="20"/>
              </w:rPr>
              <w:t xml:space="preserve">               </w:t>
            </w:r>
          </w:p>
        </w:tc>
      </w:tr>
      <w:tr w:rsidR="00614B24" w:rsidRPr="0047438F" w:rsidTr="00A84776">
        <w:tc>
          <w:tcPr>
            <w:tcW w:w="7605" w:type="dxa"/>
            <w:gridSpan w:val="5"/>
            <w:shd w:val="clear" w:color="auto" w:fill="auto"/>
          </w:tcPr>
          <w:p w:rsidR="00623AC7" w:rsidRDefault="00614B24" w:rsidP="0047438F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 w:rsidRPr="00614B24">
              <w:rPr>
                <w:rFonts w:ascii="Verdana" w:hAnsi="Verdana"/>
                <w:b/>
                <w:sz w:val="18"/>
                <w:szCs w:val="20"/>
              </w:rPr>
              <w:t>Bachelor of Commerce</w:t>
            </w:r>
          </w:p>
          <w:p w:rsidR="00614B24" w:rsidRDefault="00614B24" w:rsidP="0047438F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Karachi University, Pakistan</w:t>
            </w:r>
          </w:p>
          <w:p w:rsidR="00623AC7" w:rsidRPr="00614B24" w:rsidRDefault="00623AC7" w:rsidP="0047438F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727" w:type="dxa"/>
            <w:gridSpan w:val="2"/>
            <w:shd w:val="clear" w:color="auto" w:fill="auto"/>
          </w:tcPr>
          <w:p w:rsidR="00614B24" w:rsidRPr="00614B24" w:rsidRDefault="00614B24" w:rsidP="00614B24">
            <w:pPr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0"/>
              </w:rPr>
            </w:pPr>
            <w:r w:rsidRPr="00614B24">
              <w:rPr>
                <w:rFonts w:ascii="Verdana" w:hAnsi="Verdana"/>
                <w:b/>
                <w:sz w:val="18"/>
                <w:szCs w:val="20"/>
              </w:rPr>
              <w:t>2005</w:t>
            </w:r>
          </w:p>
        </w:tc>
      </w:tr>
      <w:tr w:rsidR="000F4ECE" w:rsidRPr="0047438F" w:rsidTr="00A84776">
        <w:trPr>
          <w:trHeight w:val="387"/>
        </w:trPr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0F4ECE" w:rsidRPr="0047438F" w:rsidRDefault="000F4ECE" w:rsidP="0047438F">
            <w:pPr>
              <w:spacing w:after="0" w:line="240" w:lineRule="auto"/>
              <w:rPr>
                <w:rFonts w:ascii="Maiandra GD" w:hAnsi="Maiandra GD"/>
                <w:b/>
                <w:i/>
                <w:color w:val="FFFFFF"/>
                <w:sz w:val="26"/>
              </w:rPr>
            </w:pPr>
            <w:r w:rsidRPr="0047438F">
              <w:rPr>
                <w:rFonts w:ascii="Maiandra GD" w:hAnsi="Maiandra GD"/>
                <w:b/>
                <w:i/>
                <w:color w:val="FFFFFF"/>
              </w:rPr>
              <w:t>ACHIEVEMENTS</w:t>
            </w:r>
          </w:p>
        </w:tc>
        <w:tc>
          <w:tcPr>
            <w:tcW w:w="754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ECE" w:rsidRPr="0047438F" w:rsidRDefault="000F4ECE" w:rsidP="0047438F">
            <w:pPr>
              <w:spacing w:after="0" w:line="240" w:lineRule="auto"/>
              <w:ind w:left="-108"/>
              <w:rPr>
                <w:rFonts w:ascii="Maiandra GD" w:hAnsi="Maiandra GD"/>
                <w:b/>
                <w:i/>
                <w:color w:val="FFFFFF"/>
                <w:sz w:val="26"/>
              </w:rPr>
            </w:pPr>
          </w:p>
        </w:tc>
      </w:tr>
      <w:tr w:rsidR="009B0C92" w:rsidRPr="0047438F" w:rsidTr="00A84776">
        <w:tc>
          <w:tcPr>
            <w:tcW w:w="1033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B0C92" w:rsidRPr="00834AEE" w:rsidRDefault="009B0C92" w:rsidP="0047438F">
            <w:pPr>
              <w:spacing w:after="0" w:line="240" w:lineRule="auto"/>
              <w:rPr>
                <w:rFonts w:ascii="Verdana" w:eastAsia="Batang" w:hAnsi="Verdana" w:cs="Tahoma"/>
                <w:b/>
                <w:bCs/>
                <w:sz w:val="20"/>
                <w:szCs w:val="20"/>
              </w:rPr>
            </w:pPr>
          </w:p>
          <w:p w:rsidR="00834AEE" w:rsidRDefault="00277D86" w:rsidP="00834AEE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Achieved a consistent </w:t>
            </w:r>
            <w:r w:rsidR="00DA3353">
              <w:rPr>
                <w:rFonts w:ascii="Verdana" w:eastAsia="Batang" w:hAnsi="Verdana" w:cs="Tahoma"/>
                <w:bCs/>
                <w:sz w:val="18"/>
                <w:szCs w:val="20"/>
              </w:rPr>
              <w:t>career growth from last 3 years.</w:t>
            </w:r>
          </w:p>
          <w:p w:rsidR="00277D86" w:rsidRDefault="00277D86" w:rsidP="00834AEE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Gained diversified industry work background, acquired comprehensive understanding of the entire flow of business operations, their documentation requirement and subsequent accounting plus reporting.</w:t>
            </w:r>
          </w:p>
          <w:p w:rsidR="009B0C92" w:rsidRDefault="00A34263" w:rsidP="00A34263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Consistently developed error free financial reports and submitted to management.</w:t>
            </w:r>
          </w:p>
          <w:p w:rsidR="00623AC7" w:rsidRPr="00A34263" w:rsidRDefault="00623AC7" w:rsidP="00623AC7">
            <w:pPr>
              <w:tabs>
                <w:tab w:val="num" w:pos="432"/>
                <w:tab w:val="num" w:pos="2160"/>
              </w:tabs>
              <w:spacing w:after="0" w:line="240" w:lineRule="auto"/>
              <w:ind w:left="252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</w:p>
        </w:tc>
      </w:tr>
      <w:tr w:rsidR="000F4ECE" w:rsidRPr="0047438F" w:rsidTr="00A84776">
        <w:trPr>
          <w:trHeight w:val="387"/>
        </w:trPr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0F4ECE" w:rsidRPr="0047438F" w:rsidRDefault="000F4ECE" w:rsidP="0047438F">
            <w:pPr>
              <w:spacing w:after="0" w:line="240" w:lineRule="auto"/>
              <w:rPr>
                <w:rFonts w:ascii="Maiandra GD" w:hAnsi="Maiandra GD"/>
                <w:b/>
                <w:i/>
                <w:color w:val="FFFFFF"/>
                <w:sz w:val="26"/>
              </w:rPr>
            </w:pPr>
            <w:r w:rsidRPr="0047438F">
              <w:rPr>
                <w:rFonts w:ascii="Maiandra GD" w:hAnsi="Maiandra GD"/>
                <w:b/>
                <w:i/>
                <w:color w:val="FFFFFF"/>
              </w:rPr>
              <w:t>WORK EXPERIENCE</w:t>
            </w:r>
          </w:p>
        </w:tc>
        <w:tc>
          <w:tcPr>
            <w:tcW w:w="754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ECE" w:rsidRPr="0047438F" w:rsidRDefault="000F4ECE" w:rsidP="0047438F">
            <w:pPr>
              <w:spacing w:after="0" w:line="240" w:lineRule="auto"/>
              <w:ind w:left="-108"/>
              <w:rPr>
                <w:rFonts w:ascii="Maiandra GD" w:hAnsi="Maiandra GD"/>
                <w:b/>
                <w:i/>
                <w:color w:val="FFFFFF"/>
                <w:sz w:val="26"/>
              </w:rPr>
            </w:pPr>
          </w:p>
        </w:tc>
      </w:tr>
      <w:tr w:rsidR="007D20EA" w:rsidRPr="0047438F" w:rsidTr="00A84776">
        <w:tc>
          <w:tcPr>
            <w:tcW w:w="1033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D20EA" w:rsidRPr="0047438F" w:rsidRDefault="007D20EA" w:rsidP="0047438F">
            <w:pPr>
              <w:spacing w:after="0" w:line="240" w:lineRule="auto"/>
              <w:rPr>
                <w:rFonts w:ascii="Verdana" w:eastAsia="Batang" w:hAnsi="Verdana" w:cs="Tahoma"/>
                <w:b/>
                <w:bCs/>
                <w:sz w:val="20"/>
                <w:szCs w:val="20"/>
              </w:rPr>
            </w:pPr>
          </w:p>
        </w:tc>
      </w:tr>
      <w:tr w:rsidR="007D20EA" w:rsidRPr="0047438F" w:rsidTr="00A84776">
        <w:tc>
          <w:tcPr>
            <w:tcW w:w="6597" w:type="dxa"/>
            <w:gridSpan w:val="4"/>
            <w:shd w:val="clear" w:color="auto" w:fill="auto"/>
          </w:tcPr>
          <w:p w:rsidR="00E61042" w:rsidRPr="00E61042" w:rsidRDefault="00AC2419" w:rsidP="0047438F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Chief Accountant</w:t>
            </w:r>
          </w:p>
          <w:p w:rsidR="00E61042" w:rsidRPr="00E61042" w:rsidRDefault="00E61042" w:rsidP="0047438F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E61042">
              <w:rPr>
                <w:rFonts w:ascii="Verdana" w:hAnsi="Verdana" w:cs="Arial"/>
                <w:bCs/>
                <w:sz w:val="18"/>
                <w:szCs w:val="18"/>
              </w:rPr>
              <w:t>Cosmedical Solutions LLC</w:t>
            </w:r>
          </w:p>
          <w:p w:rsidR="00E61042" w:rsidRDefault="00E61042" w:rsidP="0047438F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E6856" w:rsidRDefault="001F5DDA" w:rsidP="0047438F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Chief</w:t>
            </w:r>
            <w:r w:rsidR="005762B2">
              <w:rPr>
                <w:rFonts w:ascii="Verdana" w:hAnsi="Verdana" w:cs="Arial"/>
                <w:b/>
                <w:sz w:val="18"/>
                <w:szCs w:val="18"/>
              </w:rPr>
              <w:t xml:space="preserve"> Accountant</w:t>
            </w:r>
          </w:p>
          <w:p w:rsidR="00584461" w:rsidRPr="00584461" w:rsidRDefault="00584461" w:rsidP="0047438F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84461">
              <w:rPr>
                <w:rFonts w:ascii="Verdana" w:hAnsi="Verdana" w:cs="Arial"/>
                <w:sz w:val="18"/>
                <w:szCs w:val="18"/>
              </w:rPr>
              <w:t>Nazih Trading Company LLC</w:t>
            </w:r>
            <w:r>
              <w:rPr>
                <w:rFonts w:ascii="Verdana" w:hAnsi="Verdana" w:cs="Arial"/>
                <w:sz w:val="18"/>
                <w:szCs w:val="18"/>
              </w:rPr>
              <w:t>, UAE</w:t>
            </w:r>
            <w:r w:rsidR="007D3107">
              <w:rPr>
                <w:rFonts w:ascii="Verdana" w:hAnsi="Verdana" w:cs="Arial"/>
                <w:sz w:val="18"/>
                <w:szCs w:val="18"/>
              </w:rPr>
              <w:t xml:space="preserve"> (Nazih Group Multinational)</w:t>
            </w:r>
          </w:p>
          <w:p w:rsidR="00584461" w:rsidRDefault="00584461" w:rsidP="0047438F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7D20EA" w:rsidRPr="0047438F" w:rsidRDefault="00202918" w:rsidP="0047438F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Senior Accou</w:t>
            </w:r>
            <w:r w:rsidR="00944539">
              <w:rPr>
                <w:rFonts w:ascii="Verdana" w:hAnsi="Verdana" w:cs="Arial"/>
                <w:b/>
                <w:sz w:val="18"/>
                <w:szCs w:val="18"/>
              </w:rPr>
              <w:t>nts Executive</w:t>
            </w:r>
          </w:p>
        </w:tc>
        <w:tc>
          <w:tcPr>
            <w:tcW w:w="3735" w:type="dxa"/>
            <w:gridSpan w:val="3"/>
            <w:shd w:val="clear" w:color="auto" w:fill="auto"/>
          </w:tcPr>
          <w:p w:rsidR="00E61042" w:rsidRDefault="00E61042" w:rsidP="00E61042">
            <w:pPr>
              <w:spacing w:after="0" w:line="240" w:lineRule="auto"/>
              <w:jc w:val="right"/>
              <w:rPr>
                <w:rFonts w:ascii="Verdana" w:eastAsia="Batang" w:hAnsi="Verdana" w:cs="Tahoma"/>
                <w:b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/>
                <w:bCs/>
                <w:sz w:val="18"/>
                <w:szCs w:val="20"/>
              </w:rPr>
              <w:t>July 2016 – Present</w:t>
            </w:r>
            <w:r w:rsidR="00584461">
              <w:rPr>
                <w:rFonts w:ascii="Verdana" w:eastAsia="Batang" w:hAnsi="Verdana" w:cs="Tahoma"/>
                <w:b/>
                <w:bCs/>
                <w:sz w:val="18"/>
                <w:szCs w:val="20"/>
              </w:rPr>
              <w:t xml:space="preserve">   </w:t>
            </w:r>
          </w:p>
          <w:p w:rsidR="00E61042" w:rsidRDefault="00E61042" w:rsidP="00584461">
            <w:pPr>
              <w:spacing w:after="0" w:line="240" w:lineRule="auto"/>
              <w:rPr>
                <w:rFonts w:ascii="Verdana" w:eastAsia="Batang" w:hAnsi="Verdana" w:cs="Tahoma"/>
                <w:b/>
                <w:bCs/>
                <w:sz w:val="18"/>
                <w:szCs w:val="20"/>
              </w:rPr>
            </w:pPr>
          </w:p>
          <w:p w:rsidR="00E61042" w:rsidRDefault="00E61042" w:rsidP="00584461">
            <w:pPr>
              <w:spacing w:after="0" w:line="240" w:lineRule="auto"/>
              <w:rPr>
                <w:rFonts w:ascii="Verdana" w:eastAsia="Batang" w:hAnsi="Verdana" w:cs="Tahoma"/>
                <w:b/>
                <w:bCs/>
                <w:sz w:val="18"/>
                <w:szCs w:val="20"/>
              </w:rPr>
            </w:pPr>
          </w:p>
          <w:p w:rsidR="00584461" w:rsidRDefault="00584461" w:rsidP="00E61042">
            <w:pPr>
              <w:spacing w:after="0" w:line="240" w:lineRule="auto"/>
              <w:jc w:val="right"/>
              <w:rPr>
                <w:rFonts w:ascii="Verdana" w:eastAsia="Batang" w:hAnsi="Verdana" w:cs="Tahoma"/>
                <w:b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/>
                <w:bCs/>
                <w:sz w:val="18"/>
                <w:szCs w:val="20"/>
              </w:rPr>
              <w:t xml:space="preserve">Feb 2012 - </w:t>
            </w:r>
            <w:r w:rsidR="00E61042">
              <w:rPr>
                <w:rFonts w:ascii="Verdana" w:eastAsia="Batang" w:hAnsi="Verdana" w:cs="Tahoma"/>
                <w:b/>
                <w:bCs/>
                <w:sz w:val="18"/>
                <w:szCs w:val="20"/>
              </w:rPr>
              <w:t>Jun 2016</w:t>
            </w:r>
          </w:p>
          <w:p w:rsidR="00584461" w:rsidRDefault="00584461" w:rsidP="0047438F">
            <w:pPr>
              <w:spacing w:after="0" w:line="240" w:lineRule="auto"/>
              <w:jc w:val="right"/>
              <w:rPr>
                <w:rFonts w:ascii="Verdana" w:eastAsia="Batang" w:hAnsi="Verdana" w:cs="Tahoma"/>
                <w:b/>
                <w:bCs/>
                <w:sz w:val="18"/>
                <w:szCs w:val="20"/>
              </w:rPr>
            </w:pPr>
          </w:p>
          <w:p w:rsidR="00584461" w:rsidRDefault="00584461" w:rsidP="0047438F">
            <w:pPr>
              <w:spacing w:after="0" w:line="240" w:lineRule="auto"/>
              <w:jc w:val="right"/>
              <w:rPr>
                <w:rFonts w:ascii="Verdana" w:eastAsia="Batang" w:hAnsi="Verdana" w:cs="Tahoma"/>
                <w:b/>
                <w:bCs/>
                <w:sz w:val="18"/>
                <w:szCs w:val="20"/>
              </w:rPr>
            </w:pPr>
          </w:p>
          <w:p w:rsidR="007D20EA" w:rsidRPr="0047438F" w:rsidRDefault="00202918" w:rsidP="0047438F">
            <w:pPr>
              <w:spacing w:after="0" w:line="240" w:lineRule="auto"/>
              <w:jc w:val="right"/>
              <w:rPr>
                <w:rFonts w:ascii="Verdana" w:eastAsia="Batang" w:hAnsi="Verdana" w:cs="Tahoma"/>
                <w:b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/>
                <w:bCs/>
                <w:sz w:val="18"/>
                <w:szCs w:val="20"/>
              </w:rPr>
              <w:t xml:space="preserve">Jun 2011 – </w:t>
            </w:r>
            <w:r w:rsidR="00584461">
              <w:rPr>
                <w:rFonts w:ascii="Verdana" w:eastAsia="Batang" w:hAnsi="Verdana" w:cs="Tahoma"/>
                <w:b/>
                <w:bCs/>
                <w:sz w:val="18"/>
                <w:szCs w:val="20"/>
              </w:rPr>
              <w:t>Dec 2011</w:t>
            </w:r>
          </w:p>
        </w:tc>
      </w:tr>
      <w:tr w:rsidR="00202918" w:rsidRPr="0047438F" w:rsidTr="00A84776">
        <w:tc>
          <w:tcPr>
            <w:tcW w:w="6597" w:type="dxa"/>
            <w:gridSpan w:val="4"/>
            <w:shd w:val="clear" w:color="auto" w:fill="auto"/>
          </w:tcPr>
          <w:p w:rsidR="00202918" w:rsidRDefault="00202918" w:rsidP="0047438F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2472B">
              <w:rPr>
                <w:rFonts w:ascii="Verdana" w:hAnsi="Verdana" w:cs="Arial"/>
                <w:sz w:val="18"/>
                <w:szCs w:val="18"/>
              </w:rPr>
              <w:t>Cambridge Textiles (</w:t>
            </w:r>
            <w:r w:rsidRPr="004D3F21">
              <w:rPr>
                <w:rFonts w:ascii="Verdana" w:hAnsi="Verdana" w:cs="Arial"/>
                <w:sz w:val="18"/>
                <w:szCs w:val="18"/>
              </w:rPr>
              <w:t>Pvt</w:t>
            </w:r>
            <w:r w:rsidR="00AB2A11" w:rsidRPr="004D3F21">
              <w:rPr>
                <w:rFonts w:ascii="Verdana" w:hAnsi="Verdana" w:cs="Arial"/>
                <w:sz w:val="18"/>
                <w:szCs w:val="18"/>
              </w:rPr>
              <w:t>.</w:t>
            </w:r>
            <w:r w:rsidRPr="004D3F21">
              <w:rPr>
                <w:rFonts w:ascii="Verdana" w:hAnsi="Verdana" w:cs="Arial"/>
                <w:sz w:val="18"/>
                <w:szCs w:val="18"/>
              </w:rPr>
              <w:t>) Ltd., Pakistan</w:t>
            </w:r>
          </w:p>
          <w:p w:rsidR="004D3F21" w:rsidRPr="00623AC7" w:rsidRDefault="004D3F21" w:rsidP="0047438F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3735" w:type="dxa"/>
            <w:gridSpan w:val="3"/>
            <w:shd w:val="clear" w:color="auto" w:fill="auto"/>
          </w:tcPr>
          <w:p w:rsidR="00202918" w:rsidRDefault="00202918" w:rsidP="0047438F">
            <w:pPr>
              <w:spacing w:after="0" w:line="240" w:lineRule="auto"/>
              <w:jc w:val="right"/>
              <w:rPr>
                <w:rFonts w:ascii="Verdana" w:eastAsia="Batang" w:hAnsi="Verdana" w:cs="Tahoma"/>
                <w:b/>
                <w:bCs/>
                <w:sz w:val="18"/>
                <w:szCs w:val="20"/>
              </w:rPr>
            </w:pPr>
          </w:p>
        </w:tc>
      </w:tr>
      <w:tr w:rsidR="004D3F21" w:rsidRPr="0047438F" w:rsidTr="00A84776">
        <w:tc>
          <w:tcPr>
            <w:tcW w:w="6597" w:type="dxa"/>
            <w:gridSpan w:val="4"/>
            <w:shd w:val="clear" w:color="auto" w:fill="auto"/>
          </w:tcPr>
          <w:p w:rsidR="004D3F21" w:rsidRPr="004D3F21" w:rsidRDefault="004D3F21" w:rsidP="0047438F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4D3F21">
              <w:rPr>
                <w:rFonts w:ascii="Verdana" w:hAnsi="Verdana" w:cs="Arial"/>
                <w:b/>
                <w:sz w:val="18"/>
                <w:szCs w:val="18"/>
              </w:rPr>
              <w:t>Accountant</w:t>
            </w:r>
          </w:p>
        </w:tc>
        <w:tc>
          <w:tcPr>
            <w:tcW w:w="3735" w:type="dxa"/>
            <w:gridSpan w:val="3"/>
            <w:shd w:val="clear" w:color="auto" w:fill="auto"/>
          </w:tcPr>
          <w:p w:rsidR="004D3F21" w:rsidRDefault="004D3F21" w:rsidP="0047438F">
            <w:pPr>
              <w:spacing w:after="0" w:line="240" w:lineRule="auto"/>
              <w:jc w:val="right"/>
              <w:rPr>
                <w:rFonts w:ascii="Verdana" w:eastAsia="Batang" w:hAnsi="Verdana" w:cs="Tahoma"/>
                <w:b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/>
                <w:bCs/>
                <w:sz w:val="18"/>
                <w:szCs w:val="20"/>
              </w:rPr>
              <w:t>Feb 2009 – Apr 2011</w:t>
            </w:r>
          </w:p>
        </w:tc>
      </w:tr>
      <w:tr w:rsidR="004D3F21" w:rsidRPr="0047438F" w:rsidTr="00A84776">
        <w:tc>
          <w:tcPr>
            <w:tcW w:w="6597" w:type="dxa"/>
            <w:gridSpan w:val="4"/>
            <w:shd w:val="clear" w:color="auto" w:fill="auto"/>
          </w:tcPr>
          <w:p w:rsidR="004D3F21" w:rsidRDefault="004D3F21" w:rsidP="0047438F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Abaseen Trading Company (Pvt.) Ltd., Pakistan</w:t>
            </w:r>
          </w:p>
          <w:p w:rsidR="004D3F21" w:rsidRPr="00623AC7" w:rsidRDefault="004D3F21" w:rsidP="0047438F">
            <w:pPr>
              <w:spacing w:after="0" w:line="240" w:lineRule="auto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3735" w:type="dxa"/>
            <w:gridSpan w:val="3"/>
            <w:shd w:val="clear" w:color="auto" w:fill="auto"/>
          </w:tcPr>
          <w:p w:rsidR="004D3F21" w:rsidRDefault="004D3F21" w:rsidP="0047438F">
            <w:pPr>
              <w:spacing w:after="0" w:line="240" w:lineRule="auto"/>
              <w:jc w:val="right"/>
              <w:rPr>
                <w:rFonts w:ascii="Verdana" w:eastAsia="Batang" w:hAnsi="Verdana" w:cs="Tahoma"/>
                <w:b/>
                <w:bCs/>
                <w:sz w:val="18"/>
                <w:szCs w:val="20"/>
              </w:rPr>
            </w:pPr>
          </w:p>
        </w:tc>
      </w:tr>
      <w:tr w:rsidR="004D3F21" w:rsidRPr="0047438F" w:rsidTr="00A84776">
        <w:tc>
          <w:tcPr>
            <w:tcW w:w="6597" w:type="dxa"/>
            <w:gridSpan w:val="4"/>
            <w:shd w:val="clear" w:color="auto" w:fill="auto"/>
          </w:tcPr>
          <w:p w:rsidR="004D3F21" w:rsidRPr="004D3F21" w:rsidRDefault="004D3F21" w:rsidP="0047438F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4D3F21">
              <w:rPr>
                <w:rFonts w:ascii="Verdana" w:hAnsi="Verdana" w:cs="Arial"/>
                <w:b/>
                <w:sz w:val="18"/>
                <w:szCs w:val="18"/>
              </w:rPr>
              <w:t>Accounts Officer</w:t>
            </w:r>
          </w:p>
        </w:tc>
        <w:tc>
          <w:tcPr>
            <w:tcW w:w="3735" w:type="dxa"/>
            <w:gridSpan w:val="3"/>
            <w:shd w:val="clear" w:color="auto" w:fill="auto"/>
          </w:tcPr>
          <w:p w:rsidR="004D3F21" w:rsidRDefault="004D3F21" w:rsidP="0047438F">
            <w:pPr>
              <w:spacing w:after="0" w:line="240" w:lineRule="auto"/>
              <w:jc w:val="right"/>
              <w:rPr>
                <w:rFonts w:ascii="Verdana" w:eastAsia="Batang" w:hAnsi="Verdana" w:cs="Tahoma"/>
                <w:b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/>
                <w:bCs/>
                <w:sz w:val="18"/>
                <w:szCs w:val="20"/>
              </w:rPr>
              <w:t>Jun 2008 – Dec 2008</w:t>
            </w:r>
          </w:p>
        </w:tc>
      </w:tr>
      <w:tr w:rsidR="004D3F21" w:rsidRPr="0047438F" w:rsidTr="00A84776">
        <w:tc>
          <w:tcPr>
            <w:tcW w:w="6597" w:type="dxa"/>
            <w:gridSpan w:val="4"/>
            <w:shd w:val="clear" w:color="auto" w:fill="auto"/>
          </w:tcPr>
          <w:p w:rsidR="00E61042" w:rsidRDefault="004D3F21" w:rsidP="00E6104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Karimi Contracting, Pakistan</w:t>
            </w:r>
            <w:r w:rsidR="00E61042">
              <w:rPr>
                <w:rFonts w:ascii="Maiandra GD" w:hAnsi="Maiandra GD"/>
                <w:b/>
                <w:i/>
                <w:sz w:val="36"/>
                <w:szCs w:val="36"/>
              </w:rPr>
              <w:t xml:space="preserve">                </w:t>
            </w:r>
          </w:p>
          <w:p w:rsidR="00A84776" w:rsidRDefault="00A84776" w:rsidP="0047438F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A84776" w:rsidRDefault="00A84776" w:rsidP="0047438F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A84776" w:rsidRDefault="00A84776" w:rsidP="0047438F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A84776" w:rsidRDefault="00A84776" w:rsidP="0047438F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35" w:type="dxa"/>
            <w:gridSpan w:val="3"/>
            <w:shd w:val="clear" w:color="auto" w:fill="auto"/>
          </w:tcPr>
          <w:p w:rsidR="004D3F21" w:rsidRDefault="004D3F21" w:rsidP="0047438F">
            <w:pPr>
              <w:spacing w:after="0" w:line="240" w:lineRule="auto"/>
              <w:jc w:val="right"/>
              <w:rPr>
                <w:rFonts w:ascii="Verdana" w:eastAsia="Batang" w:hAnsi="Verdana" w:cs="Tahoma"/>
                <w:b/>
                <w:bCs/>
                <w:sz w:val="18"/>
                <w:szCs w:val="20"/>
              </w:rPr>
            </w:pPr>
          </w:p>
        </w:tc>
      </w:tr>
      <w:tr w:rsidR="00625582" w:rsidRPr="0047438F" w:rsidTr="00A84776">
        <w:trPr>
          <w:trHeight w:val="387"/>
        </w:trPr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625582" w:rsidRPr="0047438F" w:rsidRDefault="00B32EE6" w:rsidP="0047438F">
            <w:pPr>
              <w:spacing w:after="0" w:line="240" w:lineRule="auto"/>
              <w:rPr>
                <w:rFonts w:ascii="Maiandra GD" w:hAnsi="Maiandra GD"/>
                <w:b/>
                <w:i/>
                <w:color w:val="FFFFFF"/>
                <w:sz w:val="26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lastRenderedPageBreak/>
              <w:t>AREAS OF EXPERTISE</w:t>
            </w:r>
          </w:p>
        </w:tc>
        <w:tc>
          <w:tcPr>
            <w:tcW w:w="754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582" w:rsidRPr="0047438F" w:rsidRDefault="00625582" w:rsidP="0047438F">
            <w:pPr>
              <w:spacing w:after="0" w:line="240" w:lineRule="auto"/>
              <w:ind w:left="-108"/>
              <w:rPr>
                <w:rFonts w:ascii="Maiandra GD" w:hAnsi="Maiandra GD"/>
                <w:b/>
                <w:i/>
                <w:color w:val="FFFFFF"/>
                <w:sz w:val="26"/>
              </w:rPr>
            </w:pPr>
          </w:p>
        </w:tc>
      </w:tr>
      <w:tr w:rsidR="00A84776" w:rsidRPr="0047438F" w:rsidTr="00A84776">
        <w:tc>
          <w:tcPr>
            <w:tcW w:w="10332" w:type="dxa"/>
            <w:gridSpan w:val="7"/>
            <w:shd w:val="clear" w:color="auto" w:fill="auto"/>
          </w:tcPr>
          <w:p w:rsidR="00A84776" w:rsidRPr="006B38C3" w:rsidRDefault="00A84776" w:rsidP="003B5336">
            <w:pPr>
              <w:spacing w:after="0" w:line="240" w:lineRule="auto"/>
              <w:jc w:val="both"/>
              <w:rPr>
                <w:rFonts w:ascii="Verdana" w:eastAsia="Batang" w:hAnsi="Verdana" w:cs="Tahoma"/>
                <w:b/>
                <w:sz w:val="20"/>
                <w:szCs w:val="20"/>
              </w:rPr>
            </w:pPr>
          </w:p>
          <w:p w:rsidR="00A84776" w:rsidRDefault="00A84776" w:rsidP="003B5336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 w:rsidRPr="00B32EE6">
              <w:rPr>
                <w:rFonts w:ascii="Verdana" w:eastAsia="Batang" w:hAnsi="Verdana" w:cs="Tahoma"/>
                <w:bCs/>
                <w:sz w:val="18"/>
                <w:szCs w:val="20"/>
              </w:rPr>
              <w:t>Handle complete books of accounts independently up to finalization with zero error tolerance including books of tran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saction, cash, stock, sales and other related reports.</w:t>
            </w:r>
          </w:p>
          <w:p w:rsidR="00DC7617" w:rsidRPr="00B32EE6" w:rsidRDefault="00DC7617" w:rsidP="00D25964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Value Added Tax (VAT) </w:t>
            </w:r>
            <w:r w:rsidR="00D25964">
              <w:rPr>
                <w:rFonts w:ascii="Verdana" w:eastAsia="Batang" w:hAnsi="Verdana" w:cs="Tahoma"/>
                <w:bCs/>
                <w:sz w:val="18"/>
                <w:szCs w:val="20"/>
              </w:rPr>
              <w:t>registration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 &amp; implementation.</w:t>
            </w:r>
          </w:p>
          <w:p w:rsidR="00A84776" w:rsidRPr="00B32EE6" w:rsidRDefault="00A84776" w:rsidP="003B5336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 w:rsidRPr="00B32EE6">
              <w:rPr>
                <w:rFonts w:ascii="Verdana" w:eastAsia="Batang" w:hAnsi="Verdana" w:cs="Tahoma"/>
                <w:bCs/>
                <w:sz w:val="18"/>
                <w:szCs w:val="20"/>
              </w:rPr>
              <w:t>Monitor all general ledgers accounts togeth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er with costing efforts and </w:t>
            </w:r>
            <w:r w:rsidRPr="00B32EE6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supporting transaction documents. </w:t>
            </w:r>
          </w:p>
          <w:p w:rsidR="00A84776" w:rsidRPr="00DC7617" w:rsidRDefault="00A84776" w:rsidP="00DC7617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 w:rsidRPr="00B32EE6">
              <w:rPr>
                <w:rFonts w:ascii="Verdana" w:eastAsia="Batang" w:hAnsi="Verdana" w:cs="Tahoma"/>
                <w:bCs/>
                <w:sz w:val="18"/>
                <w:szCs w:val="20"/>
              </w:rPr>
              <w:t>Handle reconciliations and collections of due account receivable on regular basis including follow ups.</w:t>
            </w:r>
            <w:r w:rsidRPr="00DC7617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 </w:t>
            </w:r>
          </w:p>
          <w:p w:rsidR="00A84776" w:rsidRPr="00B32EE6" w:rsidRDefault="00A84776" w:rsidP="003B5336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 w:rsidRPr="00B32EE6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Prepare bank reconciliation statements and final accounts such as Profit &amp; Loss Account and balance-sheet. </w:t>
            </w:r>
          </w:p>
          <w:p w:rsidR="00A84776" w:rsidRPr="002B40CC" w:rsidRDefault="00A84776" w:rsidP="003B5336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 w:rsidRPr="00B32EE6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Provide analytical view on cost control; determine deviations and suggest improvements.  </w:t>
            </w:r>
          </w:p>
          <w:p w:rsidR="00A84776" w:rsidRDefault="00A84776" w:rsidP="003B5336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 w:rsidRPr="00B32EE6">
              <w:rPr>
                <w:rFonts w:ascii="Verdana" w:eastAsia="Batang" w:hAnsi="Verdana" w:cs="Tahoma"/>
                <w:bCs/>
                <w:sz w:val="18"/>
                <w:szCs w:val="20"/>
              </w:rPr>
              <w:t>Streamline process and procedures to attain greater efficiency in workflow and deliverables.</w:t>
            </w:r>
          </w:p>
          <w:p w:rsidR="00A84776" w:rsidRPr="003F7002" w:rsidRDefault="00A84776" w:rsidP="003B5336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Stay aware</w:t>
            </w:r>
            <w:r w:rsidRPr="003F7002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 of applicable laws and regulations to maintain up to date compliance.</w:t>
            </w:r>
          </w:p>
          <w:p w:rsidR="00A84776" w:rsidRPr="00B32EE6" w:rsidRDefault="00A84776" w:rsidP="003B5336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 w:rsidRPr="00B32EE6">
              <w:rPr>
                <w:rFonts w:ascii="Verdana" w:eastAsia="Batang" w:hAnsi="Verdana" w:cs="Tahoma"/>
                <w:bCs/>
                <w:sz w:val="18"/>
                <w:szCs w:val="20"/>
              </w:rPr>
              <w:t>Capable to delegate and supervise various accounting works assigned to staff and providing necessary guidance and instructions to meet deadlines and achieve needed result.</w:t>
            </w:r>
          </w:p>
          <w:p w:rsidR="00A84776" w:rsidRDefault="00A84776" w:rsidP="003B5336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 w:rsidRPr="00B32EE6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Skilled in using 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Oracle EBIZ FRAME-ERP Software, Oracle GTECH-ERP Software, Peachtree, Quick Books, Sage &amp; MS Office </w:t>
            </w:r>
            <w:r w:rsidRPr="00B32EE6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to perform accounting transactions. </w:t>
            </w:r>
          </w:p>
          <w:p w:rsidR="00A84776" w:rsidRDefault="00A84776" w:rsidP="003B5336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Supervising a team as a leader in order to get the work done on time.</w:t>
            </w:r>
            <w:r w:rsidRPr="00B32EE6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 </w:t>
            </w:r>
          </w:p>
          <w:p w:rsidR="00A84776" w:rsidRPr="00996C92" w:rsidRDefault="00A84776" w:rsidP="003B5336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Perform Internal Audit for the </w:t>
            </w:r>
          </w:p>
        </w:tc>
      </w:tr>
    </w:tbl>
    <w:p w:rsidR="00DB161A" w:rsidRPr="00BC113C" w:rsidRDefault="00DB161A" w:rsidP="00BC113C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-252" w:type="dxa"/>
        <w:tblLayout w:type="fixed"/>
        <w:tblLook w:val="04A0"/>
      </w:tblPr>
      <w:tblGrid>
        <w:gridCol w:w="2520"/>
        <w:gridCol w:w="270"/>
        <w:gridCol w:w="7470"/>
      </w:tblGrid>
      <w:tr w:rsidR="007D20EA" w:rsidRPr="0047438F" w:rsidTr="00BC113C">
        <w:tc>
          <w:tcPr>
            <w:tcW w:w="10260" w:type="dxa"/>
            <w:gridSpan w:val="3"/>
            <w:shd w:val="clear" w:color="auto" w:fill="auto"/>
          </w:tcPr>
          <w:p w:rsidR="007D20EA" w:rsidRPr="00BC113C" w:rsidRDefault="007D20EA" w:rsidP="00BC113C">
            <w:pPr>
              <w:spacing w:after="0" w:line="240" w:lineRule="auto"/>
              <w:rPr>
                <w:rFonts w:ascii="Verdana" w:eastAsia="Batang" w:hAnsi="Verdana" w:cs="Tahoma"/>
                <w:b/>
                <w:bCs/>
                <w:sz w:val="16"/>
                <w:szCs w:val="16"/>
              </w:rPr>
            </w:pPr>
          </w:p>
        </w:tc>
      </w:tr>
      <w:tr w:rsidR="007B144B" w:rsidRPr="0047438F" w:rsidTr="00623AC7">
        <w:trPr>
          <w:trHeight w:val="387"/>
        </w:trPr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7B144B" w:rsidRPr="0047438F" w:rsidRDefault="007B144B" w:rsidP="00D504E9">
            <w:pPr>
              <w:spacing w:after="0" w:line="240" w:lineRule="auto"/>
              <w:rPr>
                <w:rFonts w:ascii="Maiandra GD" w:hAnsi="Maiandra GD"/>
                <w:b/>
                <w:i/>
                <w:color w:val="FFFFFF"/>
                <w:sz w:val="26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WORK PROFILE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44B" w:rsidRPr="0047438F" w:rsidRDefault="007B144B" w:rsidP="00D504E9">
            <w:pPr>
              <w:spacing w:after="0" w:line="240" w:lineRule="auto"/>
              <w:ind w:left="-108"/>
              <w:rPr>
                <w:rFonts w:ascii="Maiandra GD" w:hAnsi="Maiandra GD"/>
                <w:b/>
                <w:i/>
                <w:color w:val="FFFFFF"/>
                <w:sz w:val="26"/>
              </w:rPr>
            </w:pPr>
          </w:p>
        </w:tc>
      </w:tr>
      <w:tr w:rsidR="007B144B" w:rsidRPr="0047438F" w:rsidTr="00623AC7">
        <w:tc>
          <w:tcPr>
            <w:tcW w:w="102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B144B" w:rsidRDefault="007B144B" w:rsidP="00D504E9">
            <w:pPr>
              <w:spacing w:after="0" w:line="240" w:lineRule="auto"/>
              <w:jc w:val="both"/>
              <w:rPr>
                <w:rFonts w:ascii="Verdana" w:eastAsia="Batang" w:hAnsi="Verdana" w:cs="Tahoma"/>
                <w:b/>
                <w:sz w:val="20"/>
                <w:szCs w:val="20"/>
              </w:rPr>
            </w:pPr>
          </w:p>
          <w:p w:rsidR="00E61042" w:rsidRPr="00CB282A" w:rsidRDefault="00AC2419" w:rsidP="00A84776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Chief Accountant</w:t>
            </w:r>
            <w:r w:rsidR="00E61042">
              <w:rPr>
                <w:rFonts w:ascii="Verdana" w:hAnsi="Verdana" w:cs="Arial"/>
                <w:b/>
                <w:sz w:val="18"/>
                <w:szCs w:val="20"/>
              </w:rPr>
              <w:t xml:space="preserve"> – </w:t>
            </w:r>
            <w:r w:rsidR="00A84776">
              <w:rPr>
                <w:rFonts w:ascii="Verdana" w:hAnsi="Verdana" w:cs="Arial"/>
                <w:b/>
                <w:sz w:val="18"/>
                <w:szCs w:val="20"/>
              </w:rPr>
              <w:t>Cosmedical Solutions LLC</w:t>
            </w:r>
            <w:r w:rsidR="00E61042">
              <w:rPr>
                <w:rFonts w:ascii="Verdana" w:hAnsi="Verdana" w:cs="Arial"/>
                <w:b/>
                <w:sz w:val="18"/>
                <w:szCs w:val="20"/>
              </w:rPr>
              <w:t>, UAE</w:t>
            </w:r>
          </w:p>
          <w:p w:rsidR="00E61042" w:rsidRDefault="00E61042" w:rsidP="00A84776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 w:rsidRPr="007B5952">
              <w:rPr>
                <w:rFonts w:ascii="Verdana" w:eastAsia="Batang" w:hAnsi="Verdana" w:cs="Tahoma"/>
                <w:bCs/>
                <w:sz w:val="18"/>
                <w:szCs w:val="20"/>
              </w:rPr>
              <w:t>Report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ing</w:t>
            </w:r>
            <w:r w:rsidRPr="007B5952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 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to the </w:t>
            </w:r>
            <w:r w:rsidR="00A84776">
              <w:rPr>
                <w:rFonts w:ascii="Verdana" w:eastAsia="Batang" w:hAnsi="Verdana" w:cs="Tahoma"/>
                <w:bCs/>
                <w:sz w:val="18"/>
                <w:szCs w:val="20"/>
              </w:rPr>
              <w:t>Management on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 financial status.</w:t>
            </w:r>
          </w:p>
          <w:p w:rsidR="00D25964" w:rsidRPr="00D25964" w:rsidRDefault="00D25964" w:rsidP="00D25964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Value Added Tax (VAT) registration &amp; implementation.</w:t>
            </w:r>
          </w:p>
          <w:p w:rsidR="00E61042" w:rsidRDefault="00E61042" w:rsidP="00E6104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Accountable in preparing</w:t>
            </w:r>
            <w:r w:rsidR="00A84776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 &amp; analyzing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 financial statements.</w:t>
            </w:r>
          </w:p>
          <w:p w:rsidR="00A84776" w:rsidRDefault="00A84776" w:rsidP="00E6104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Supervising the Accounts &amp; Inventory Team in order to get the work done on time.</w:t>
            </w:r>
          </w:p>
          <w:p w:rsidR="00A84776" w:rsidRDefault="00A84776" w:rsidP="00E6104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Dealing With Vendors.</w:t>
            </w:r>
          </w:p>
          <w:p w:rsidR="00A84776" w:rsidRDefault="00A84776" w:rsidP="00E6104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Dealing with the Banks.</w:t>
            </w:r>
          </w:p>
          <w:p w:rsidR="00A84776" w:rsidRDefault="00A84776" w:rsidP="00E6104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Responsible for Audit.</w:t>
            </w:r>
          </w:p>
          <w:p w:rsidR="00E61042" w:rsidRDefault="00E61042" w:rsidP="00E6104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Managing fund of the company to assure proper allocation &amp; usage.</w:t>
            </w:r>
          </w:p>
          <w:p w:rsidR="00E61042" w:rsidRDefault="00E61042" w:rsidP="00A84776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 w:rsidRPr="007B5952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Managing company accounts from recording to finalization. 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Looking af</w:t>
            </w:r>
            <w:r w:rsidR="00A84776">
              <w:rPr>
                <w:rFonts w:ascii="Verdana" w:eastAsia="Batang" w:hAnsi="Verdana" w:cs="Tahoma"/>
                <w:bCs/>
                <w:sz w:val="18"/>
                <w:szCs w:val="20"/>
              </w:rPr>
              <w:t>ter reconciliation of accounts.</w:t>
            </w:r>
          </w:p>
          <w:p w:rsidR="00E61042" w:rsidRDefault="00E61042" w:rsidP="00E6104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Examining stock transferring &amp; Customers Dealings.</w:t>
            </w:r>
          </w:p>
          <w:p w:rsidR="00E61042" w:rsidRDefault="00E61042" w:rsidP="00E6104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Re Assure the Management regarding the cash &amp; credit dealings with the customers.</w:t>
            </w:r>
          </w:p>
          <w:p w:rsidR="00E61042" w:rsidRDefault="00E61042" w:rsidP="00E6104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Examining &amp; followed up on Accounts Receivables.</w:t>
            </w:r>
          </w:p>
          <w:p w:rsidR="00E61042" w:rsidRDefault="00E61042" w:rsidP="00E6104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Examining the New Opportunities in the market with direct communication with management in order to Increase the Sales.</w:t>
            </w:r>
          </w:p>
          <w:p w:rsidR="00E61042" w:rsidRDefault="00E61042" w:rsidP="00E6104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Assure Management that All transition are made according to management policies.</w:t>
            </w:r>
          </w:p>
          <w:p w:rsidR="00E61042" w:rsidRPr="0053535D" w:rsidRDefault="00E61042" w:rsidP="00E6104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Facilitate management in determining the cost of the products.</w:t>
            </w:r>
          </w:p>
          <w:p w:rsidR="00E61042" w:rsidRDefault="00E61042" w:rsidP="00E6104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E</w:t>
            </w:r>
            <w:r w:rsidRPr="007B5952">
              <w:rPr>
                <w:rFonts w:ascii="Verdana" w:eastAsia="Batang" w:hAnsi="Verdana" w:cs="Tahoma"/>
                <w:bCs/>
                <w:sz w:val="18"/>
                <w:szCs w:val="20"/>
              </w:rPr>
              <w:t>xamining and analyzing accounting records to ensure accuracy and completeness.</w:t>
            </w:r>
          </w:p>
          <w:p w:rsidR="00E61042" w:rsidRDefault="00E61042" w:rsidP="00E6104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Safeguarding the assets of the company &amp; ensure the implementation of the policies &amp; procedures.</w:t>
            </w:r>
          </w:p>
          <w:p w:rsidR="00E61042" w:rsidRDefault="00E61042" w:rsidP="00D504E9">
            <w:pPr>
              <w:spacing w:after="0" w:line="240" w:lineRule="auto"/>
              <w:jc w:val="both"/>
              <w:rPr>
                <w:rFonts w:ascii="Verdana" w:eastAsia="Batang" w:hAnsi="Verdana" w:cs="Tahoma"/>
                <w:b/>
                <w:sz w:val="20"/>
                <w:szCs w:val="20"/>
              </w:rPr>
            </w:pPr>
          </w:p>
          <w:p w:rsidR="00CB282A" w:rsidRPr="00CB282A" w:rsidRDefault="001F5DDA" w:rsidP="00CB282A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Chief</w:t>
            </w:r>
            <w:r w:rsidR="00CB282A">
              <w:rPr>
                <w:rFonts w:ascii="Verdana" w:hAnsi="Verdana" w:cs="Arial"/>
                <w:b/>
                <w:sz w:val="18"/>
                <w:szCs w:val="20"/>
              </w:rPr>
              <w:t xml:space="preserve"> Accountant</w:t>
            </w:r>
            <w:r w:rsidR="00DE6856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="00CB282A">
              <w:rPr>
                <w:rFonts w:ascii="Verdana" w:hAnsi="Verdana" w:cs="Arial"/>
                <w:b/>
                <w:sz w:val="18"/>
                <w:szCs w:val="20"/>
              </w:rPr>
              <w:t>– Nazih Trading Company LLC</w:t>
            </w:r>
            <w:r w:rsidR="00D64B1A">
              <w:rPr>
                <w:rFonts w:ascii="Verdana" w:hAnsi="Verdana" w:cs="Arial"/>
                <w:b/>
                <w:sz w:val="18"/>
                <w:szCs w:val="20"/>
              </w:rPr>
              <w:t xml:space="preserve"> (Multinational Nazih Group)</w:t>
            </w:r>
            <w:r w:rsidR="00CB282A">
              <w:rPr>
                <w:rFonts w:ascii="Verdana" w:hAnsi="Verdana" w:cs="Arial"/>
                <w:b/>
                <w:sz w:val="18"/>
                <w:szCs w:val="20"/>
              </w:rPr>
              <w:t>, UAE</w:t>
            </w:r>
          </w:p>
          <w:p w:rsidR="00CB282A" w:rsidRPr="007B5952" w:rsidRDefault="00CB282A" w:rsidP="00CB282A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 w:rsidRPr="007B5952">
              <w:rPr>
                <w:rFonts w:ascii="Verdana" w:eastAsia="Batang" w:hAnsi="Verdana" w:cs="Tahoma"/>
                <w:bCs/>
                <w:sz w:val="18"/>
                <w:szCs w:val="20"/>
              </w:rPr>
              <w:t>Report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ing</w:t>
            </w:r>
            <w:r w:rsidRPr="007B5952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 </w:t>
            </w:r>
            <w:r w:rsidR="00734DB5">
              <w:rPr>
                <w:rFonts w:ascii="Verdana" w:eastAsia="Batang" w:hAnsi="Verdana" w:cs="Tahoma"/>
                <w:bCs/>
                <w:sz w:val="18"/>
                <w:szCs w:val="20"/>
              </w:rPr>
              <w:t>to the Group Accounting Manager</w:t>
            </w:r>
            <w:r w:rsidRPr="007B5952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 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on accounts and financial status.</w:t>
            </w:r>
          </w:p>
          <w:p w:rsidR="00CB282A" w:rsidRDefault="00CB282A" w:rsidP="00CB282A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Accountable in preparing </w:t>
            </w:r>
            <w:r w:rsidR="008D7200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financial </w:t>
            </w:r>
            <w:r w:rsidR="00D804B4">
              <w:rPr>
                <w:rFonts w:ascii="Verdana" w:eastAsia="Batang" w:hAnsi="Verdana" w:cs="Tahoma"/>
                <w:bCs/>
                <w:sz w:val="18"/>
                <w:szCs w:val="20"/>
              </w:rPr>
              <w:t>statements.</w:t>
            </w:r>
          </w:p>
          <w:p w:rsidR="00CB282A" w:rsidRDefault="00CB282A" w:rsidP="00CB282A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Managing fund of the company to assure proper allocation &amp; usage.</w:t>
            </w:r>
          </w:p>
          <w:p w:rsidR="00CB282A" w:rsidRDefault="00CB282A" w:rsidP="00CB282A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 w:rsidRPr="007B5952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Managing company accounts from recording to finalization. 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Looking after reconciliation of accounts, preparing debit &amp; credit ageing report.</w:t>
            </w:r>
          </w:p>
          <w:p w:rsidR="00734DB5" w:rsidRDefault="00734DB5" w:rsidP="00CB282A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Examining stock transferring &amp; Customers Dealings.</w:t>
            </w:r>
          </w:p>
          <w:p w:rsidR="00734DB5" w:rsidRDefault="00734DB5" w:rsidP="00734DB5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Re Assure the Management regarding the cash &amp; credit dealings with the customers.</w:t>
            </w:r>
          </w:p>
          <w:p w:rsidR="0053535D" w:rsidRDefault="0053535D" w:rsidP="0053535D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Examining &amp; followed up on Accounts Receivables.</w:t>
            </w:r>
          </w:p>
          <w:p w:rsidR="0053535D" w:rsidRDefault="0053535D" w:rsidP="0053535D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Examin</w:t>
            </w:r>
            <w:r w:rsidR="008451DF">
              <w:rPr>
                <w:rFonts w:ascii="Verdana" w:eastAsia="Batang" w:hAnsi="Verdana" w:cs="Tahoma"/>
                <w:bCs/>
                <w:sz w:val="18"/>
                <w:szCs w:val="20"/>
              </w:rPr>
              <w:t>in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g the New Opportunities </w:t>
            </w:r>
            <w:r w:rsidR="008451DF">
              <w:rPr>
                <w:rFonts w:ascii="Verdana" w:eastAsia="Batang" w:hAnsi="Verdana" w:cs="Tahoma"/>
                <w:bCs/>
                <w:sz w:val="18"/>
                <w:szCs w:val="20"/>
              </w:rPr>
              <w:t>in the market with direct communication with management in order to Increase the Sales.</w:t>
            </w:r>
          </w:p>
          <w:p w:rsidR="00103BBB" w:rsidRPr="00A84776" w:rsidRDefault="008451DF" w:rsidP="00A84776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Assure Management that All transition are made according to management policies.</w:t>
            </w:r>
          </w:p>
          <w:p w:rsidR="008451DF" w:rsidRPr="0053535D" w:rsidRDefault="008451DF" w:rsidP="0053535D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Facilitate management in determining the cost of the products.</w:t>
            </w:r>
          </w:p>
          <w:p w:rsidR="00734DB5" w:rsidRPr="00734DB5" w:rsidRDefault="00734DB5" w:rsidP="00734DB5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Facilitate the Management regarding the Branch Transactions.</w:t>
            </w:r>
          </w:p>
          <w:p w:rsidR="00CB282A" w:rsidRDefault="00CB282A" w:rsidP="00D504E9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E</w:t>
            </w:r>
            <w:r w:rsidRPr="007B5952">
              <w:rPr>
                <w:rFonts w:ascii="Verdana" w:eastAsia="Batang" w:hAnsi="Verdana" w:cs="Tahoma"/>
                <w:bCs/>
                <w:sz w:val="18"/>
                <w:szCs w:val="20"/>
              </w:rPr>
              <w:t>xamining and analyzing accounting records to ensure accuracy and completeness.</w:t>
            </w:r>
          </w:p>
          <w:p w:rsidR="00E43FDE" w:rsidRDefault="00E43FDE" w:rsidP="00D504E9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Safeguarding the assets of the company &amp; ensure the implementation of the policies &amp; procedures.</w:t>
            </w:r>
          </w:p>
          <w:p w:rsidR="0053535D" w:rsidRDefault="0053535D" w:rsidP="00D504E9">
            <w:pPr>
              <w:spacing w:after="0" w:line="240" w:lineRule="auto"/>
              <w:rPr>
                <w:rFonts w:ascii="Verdana" w:eastAsia="Batang" w:hAnsi="Verdana" w:cs="Tahoma"/>
                <w:bCs/>
                <w:sz w:val="18"/>
                <w:szCs w:val="20"/>
              </w:rPr>
            </w:pPr>
          </w:p>
          <w:p w:rsidR="007B144B" w:rsidRDefault="007B144B" w:rsidP="00D504E9">
            <w:pPr>
              <w:spacing w:after="0" w:line="240" w:lineRule="auto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Senior Accou</w:t>
            </w:r>
            <w:r w:rsidR="003A4DBB">
              <w:rPr>
                <w:rFonts w:ascii="Verdana" w:hAnsi="Verdana" w:cs="Arial"/>
                <w:b/>
                <w:sz w:val="18"/>
                <w:szCs w:val="20"/>
              </w:rPr>
              <w:t xml:space="preserve">nts </w:t>
            </w:r>
            <w:r w:rsidR="002B40CC">
              <w:rPr>
                <w:rFonts w:ascii="Verdana" w:hAnsi="Verdana" w:cs="Arial"/>
                <w:b/>
                <w:sz w:val="18"/>
                <w:szCs w:val="20"/>
              </w:rPr>
              <w:t>Executive –</w:t>
            </w:r>
            <w:r w:rsidRPr="007B144B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Pr="00EE1F11">
              <w:rPr>
                <w:rFonts w:ascii="Verdana" w:hAnsi="Verdana" w:cs="Arial"/>
                <w:b/>
                <w:bCs/>
                <w:sz w:val="18"/>
                <w:szCs w:val="20"/>
              </w:rPr>
              <w:t>Cambridge Textiles</w:t>
            </w:r>
            <w:r w:rsidR="007B5952" w:rsidRPr="00EE1F11">
              <w:rPr>
                <w:rFonts w:ascii="Verdana" w:hAnsi="Verdana" w:cs="Arial"/>
                <w:b/>
                <w:bCs/>
                <w:sz w:val="18"/>
                <w:szCs w:val="20"/>
              </w:rPr>
              <w:t xml:space="preserve"> (Pvt.) Ltd.</w:t>
            </w:r>
            <w:r w:rsidR="00EE1F11" w:rsidRPr="00EE1F11">
              <w:rPr>
                <w:rFonts w:ascii="Verdana" w:hAnsi="Verdana" w:cs="Arial"/>
                <w:b/>
                <w:bCs/>
                <w:sz w:val="18"/>
                <w:szCs w:val="20"/>
              </w:rPr>
              <w:t>, Pakistan</w:t>
            </w:r>
          </w:p>
          <w:p w:rsidR="007B5952" w:rsidRPr="007B5952" w:rsidRDefault="007B5952" w:rsidP="007B595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 w:rsidRPr="007B5952">
              <w:rPr>
                <w:rFonts w:ascii="Verdana" w:eastAsia="Batang" w:hAnsi="Verdana" w:cs="Tahoma"/>
                <w:bCs/>
                <w:sz w:val="18"/>
                <w:szCs w:val="20"/>
              </w:rPr>
              <w:t>Report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ing</w:t>
            </w:r>
            <w:r w:rsidRPr="007B5952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 direct to the company management 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on accounts and financial status.</w:t>
            </w:r>
          </w:p>
          <w:p w:rsidR="007B5952" w:rsidRDefault="007B5952" w:rsidP="007B595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Accountable in preparing trial balance, profit &amp; loss account and balance sheet.</w:t>
            </w:r>
          </w:p>
          <w:p w:rsidR="00345C0A" w:rsidRDefault="00345C0A" w:rsidP="007B595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Managing fund of the company to assure proper allocation &amp; usage.</w:t>
            </w:r>
          </w:p>
          <w:p w:rsidR="00A967EA" w:rsidRDefault="00A967EA" w:rsidP="00A967EA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 w:rsidRPr="007B5952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Managing company accounts from recording to finalization. 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Looking after reconciliation of accounts, preparing debit &amp; credit ageing report, filing</w:t>
            </w:r>
            <w:r w:rsidR="00005D5C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 tax returns and Post Shipment Costing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.</w:t>
            </w:r>
          </w:p>
          <w:p w:rsidR="007B144B" w:rsidRPr="00E61042" w:rsidRDefault="00A967EA" w:rsidP="00E6104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E</w:t>
            </w:r>
            <w:r w:rsidRPr="007B5952">
              <w:rPr>
                <w:rFonts w:ascii="Verdana" w:eastAsia="Batang" w:hAnsi="Verdana" w:cs="Tahoma"/>
                <w:bCs/>
                <w:sz w:val="18"/>
                <w:szCs w:val="20"/>
              </w:rPr>
              <w:t>xamining and analyzing accounting records to ensure accuracy and completeness.</w:t>
            </w:r>
          </w:p>
        </w:tc>
      </w:tr>
      <w:tr w:rsidR="007B144B" w:rsidRPr="0047438F" w:rsidTr="00D504E9">
        <w:tc>
          <w:tcPr>
            <w:tcW w:w="10260" w:type="dxa"/>
            <w:gridSpan w:val="3"/>
            <w:shd w:val="clear" w:color="auto" w:fill="auto"/>
          </w:tcPr>
          <w:p w:rsidR="00A84776" w:rsidRDefault="00A84776" w:rsidP="00D504E9">
            <w:pPr>
              <w:spacing w:after="0" w:line="240" w:lineRule="auto"/>
              <w:jc w:val="both"/>
              <w:rPr>
                <w:rFonts w:ascii="Maiandra GD" w:hAnsi="Maiandra GD"/>
                <w:b/>
                <w:i/>
                <w:sz w:val="20"/>
                <w:szCs w:val="20"/>
              </w:rPr>
            </w:pPr>
          </w:p>
          <w:p w:rsidR="00A84776" w:rsidRDefault="00A84776" w:rsidP="00D504E9">
            <w:pPr>
              <w:spacing w:after="0" w:line="240" w:lineRule="auto"/>
              <w:jc w:val="both"/>
              <w:rPr>
                <w:rFonts w:ascii="Maiandra GD" w:hAnsi="Maiandra GD"/>
                <w:b/>
                <w:i/>
                <w:sz w:val="20"/>
                <w:szCs w:val="20"/>
              </w:rPr>
            </w:pPr>
          </w:p>
          <w:p w:rsidR="007B144B" w:rsidRPr="00FA370D" w:rsidRDefault="00FA370D" w:rsidP="00D504E9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Accountant- </w:t>
            </w:r>
            <w:r w:rsidRPr="00EE1F11">
              <w:rPr>
                <w:rFonts w:ascii="Verdana" w:hAnsi="Verdana" w:cs="Arial"/>
                <w:b/>
                <w:bCs/>
                <w:sz w:val="18"/>
                <w:szCs w:val="20"/>
              </w:rPr>
              <w:t>Abaseen</w:t>
            </w:r>
            <w:r w:rsidR="007B144B" w:rsidRPr="00EE1F11">
              <w:rPr>
                <w:rFonts w:ascii="Verdana" w:hAnsi="Verdana" w:cs="Arial"/>
                <w:b/>
                <w:bCs/>
                <w:sz w:val="18"/>
                <w:szCs w:val="20"/>
              </w:rPr>
              <w:t xml:space="preserve"> Trading Company </w:t>
            </w:r>
            <w:r w:rsidRPr="00EE1F11">
              <w:rPr>
                <w:rFonts w:ascii="Verdana" w:hAnsi="Verdana" w:cs="Arial"/>
                <w:b/>
                <w:bCs/>
                <w:sz w:val="18"/>
                <w:szCs w:val="20"/>
              </w:rPr>
              <w:t>(</w:t>
            </w:r>
            <w:r w:rsidR="007B144B" w:rsidRPr="00EE1F11">
              <w:rPr>
                <w:rFonts w:ascii="Verdana" w:hAnsi="Verdana" w:cs="Arial"/>
                <w:b/>
                <w:bCs/>
                <w:sz w:val="18"/>
                <w:szCs w:val="20"/>
              </w:rPr>
              <w:t>Pvt</w:t>
            </w:r>
            <w:r w:rsidRPr="00EE1F11">
              <w:rPr>
                <w:rFonts w:ascii="Verdana" w:hAnsi="Verdana" w:cs="Arial"/>
                <w:b/>
                <w:bCs/>
                <w:sz w:val="18"/>
                <w:szCs w:val="20"/>
              </w:rPr>
              <w:t>.)</w:t>
            </w:r>
            <w:r w:rsidR="007B144B" w:rsidRPr="00EE1F11">
              <w:rPr>
                <w:rFonts w:ascii="Verdana" w:hAnsi="Verdana" w:cs="Arial"/>
                <w:b/>
                <w:bCs/>
                <w:sz w:val="18"/>
                <w:szCs w:val="20"/>
              </w:rPr>
              <w:t xml:space="preserve"> Ltd.</w:t>
            </w:r>
            <w:r w:rsidR="00EE1F11" w:rsidRPr="00EE1F11">
              <w:rPr>
                <w:rFonts w:ascii="Verdana" w:hAnsi="Verdana" w:cs="Arial"/>
                <w:b/>
                <w:bCs/>
                <w:sz w:val="18"/>
                <w:szCs w:val="20"/>
              </w:rPr>
              <w:t>, Pakistan</w:t>
            </w:r>
          </w:p>
          <w:p w:rsidR="007B5952" w:rsidRDefault="007B5952" w:rsidP="007B595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 w:rsidRPr="007B5952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Assumed full accountability on maintaining books of accounts </w:t>
            </w:r>
            <w:r w:rsidR="00FA370D">
              <w:rPr>
                <w:rFonts w:ascii="Verdana" w:eastAsia="Batang" w:hAnsi="Verdana" w:cs="Tahoma"/>
                <w:bCs/>
                <w:sz w:val="18"/>
                <w:szCs w:val="20"/>
              </w:rPr>
              <w:t>up to date.</w:t>
            </w:r>
          </w:p>
          <w:p w:rsidR="00345C0A" w:rsidRPr="00345C0A" w:rsidRDefault="00345C0A" w:rsidP="00345C0A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Accountable in preparing trial balance, profit &amp; loss account and balance sheet.</w:t>
            </w:r>
          </w:p>
          <w:p w:rsidR="00FA370D" w:rsidRDefault="00FA370D" w:rsidP="007B595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Ensured timely posti</w:t>
            </w:r>
            <w:r w:rsidR="006D5DED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ng of journal entries; </w:t>
            </w:r>
            <w:r w:rsidR="00345C0A">
              <w:rPr>
                <w:rFonts w:ascii="Verdana" w:eastAsia="Batang" w:hAnsi="Verdana" w:cs="Tahoma"/>
                <w:bCs/>
                <w:sz w:val="18"/>
                <w:szCs w:val="20"/>
              </w:rPr>
              <w:t>Cash Management; handled</w:t>
            </w:r>
            <w:r w:rsidR="006D5DED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 bookkeeping and filing of accounts.</w:t>
            </w:r>
          </w:p>
          <w:p w:rsidR="006D5DED" w:rsidRDefault="006D5DED" w:rsidP="007B595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Prepared financial statement; followed up on accounts receivables</w:t>
            </w:r>
            <w:r w:rsidR="00345C0A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 &amp; accounts payable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 effectively.</w:t>
            </w:r>
          </w:p>
          <w:p w:rsidR="00FA370D" w:rsidRPr="00623AC7" w:rsidRDefault="00FA370D" w:rsidP="006D5DED">
            <w:pPr>
              <w:spacing w:after="0" w:line="240" w:lineRule="auto"/>
              <w:jc w:val="both"/>
              <w:rPr>
                <w:rFonts w:ascii="Verdana" w:eastAsia="Batang" w:hAnsi="Verdana" w:cs="Tahoma"/>
                <w:b/>
                <w:sz w:val="20"/>
                <w:szCs w:val="20"/>
              </w:rPr>
            </w:pPr>
          </w:p>
        </w:tc>
      </w:tr>
      <w:tr w:rsidR="007B144B" w:rsidRPr="0047438F" w:rsidTr="00E43FDE">
        <w:tc>
          <w:tcPr>
            <w:tcW w:w="10260" w:type="dxa"/>
            <w:gridSpan w:val="3"/>
            <w:shd w:val="clear" w:color="auto" w:fill="auto"/>
          </w:tcPr>
          <w:p w:rsidR="007B144B" w:rsidRPr="006D5DED" w:rsidRDefault="007B144B" w:rsidP="00D504E9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20"/>
              </w:rPr>
            </w:pPr>
            <w:r w:rsidRPr="006D5DED">
              <w:rPr>
                <w:rFonts w:ascii="Verdana" w:hAnsi="Verdana" w:cs="Arial"/>
                <w:b/>
                <w:sz w:val="18"/>
                <w:szCs w:val="20"/>
              </w:rPr>
              <w:t>Accou</w:t>
            </w:r>
            <w:r w:rsidR="006D5DED">
              <w:rPr>
                <w:rFonts w:ascii="Verdana" w:hAnsi="Verdana" w:cs="Arial"/>
                <w:b/>
                <w:sz w:val="18"/>
                <w:szCs w:val="20"/>
              </w:rPr>
              <w:t>n</w:t>
            </w:r>
            <w:r w:rsidRPr="006D5DED">
              <w:rPr>
                <w:rFonts w:ascii="Verdana" w:hAnsi="Verdana" w:cs="Arial"/>
                <w:b/>
                <w:sz w:val="18"/>
                <w:szCs w:val="20"/>
              </w:rPr>
              <w:t xml:space="preserve">ts Officer – </w:t>
            </w:r>
            <w:r w:rsidRPr="00EE1F11">
              <w:rPr>
                <w:rFonts w:ascii="Verdana" w:hAnsi="Verdana" w:cs="Arial"/>
                <w:b/>
                <w:bCs/>
                <w:sz w:val="18"/>
                <w:szCs w:val="20"/>
              </w:rPr>
              <w:t>Karimi Contracting</w:t>
            </w:r>
            <w:r w:rsidR="00EE1F11" w:rsidRPr="00EE1F11">
              <w:rPr>
                <w:rFonts w:ascii="Verdana" w:hAnsi="Verdana" w:cs="Arial"/>
                <w:b/>
                <w:bCs/>
                <w:sz w:val="18"/>
                <w:szCs w:val="20"/>
              </w:rPr>
              <w:t>, Pakistan</w:t>
            </w:r>
          </w:p>
          <w:p w:rsidR="007B5952" w:rsidRDefault="007B5952" w:rsidP="007B595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 w:rsidRPr="007B5952">
              <w:rPr>
                <w:rFonts w:ascii="Verdana" w:eastAsia="Batang" w:hAnsi="Verdana" w:cs="Tahoma"/>
                <w:bCs/>
                <w:sz w:val="18"/>
                <w:szCs w:val="20"/>
              </w:rPr>
              <w:t>Posted daily entries into books of accounts and ledgers.</w:t>
            </w:r>
          </w:p>
          <w:p w:rsidR="006D5DED" w:rsidRDefault="006D5DED" w:rsidP="007B595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Maintained books of accounts up to date and coordinated correct filing.</w:t>
            </w:r>
          </w:p>
          <w:p w:rsidR="00345C0A" w:rsidRDefault="00345C0A" w:rsidP="007B595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Petty Cash Handling.</w:t>
            </w:r>
          </w:p>
          <w:p w:rsidR="007B5952" w:rsidRDefault="006D5DED" w:rsidP="00D504E9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Involved actively in managing company accounts and preparing financial statements.</w:t>
            </w:r>
          </w:p>
          <w:p w:rsidR="00E61042" w:rsidRPr="006D5DED" w:rsidRDefault="00E61042" w:rsidP="00E61042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</w:p>
        </w:tc>
      </w:tr>
      <w:tr w:rsidR="000F4ECE" w:rsidRPr="0047438F" w:rsidTr="00E43FDE">
        <w:trPr>
          <w:trHeight w:val="387"/>
        </w:trPr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0F4ECE" w:rsidRPr="0047438F" w:rsidRDefault="00744C90" w:rsidP="0047438F">
            <w:pPr>
              <w:spacing w:after="0" w:line="240" w:lineRule="auto"/>
              <w:rPr>
                <w:rFonts w:ascii="Maiandra GD" w:hAnsi="Maiandra GD"/>
                <w:b/>
                <w:i/>
                <w:color w:val="FFFFFF"/>
                <w:sz w:val="26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TRAININGS -INTERNSHIP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ECE" w:rsidRPr="0047438F" w:rsidRDefault="000F4ECE" w:rsidP="0047438F">
            <w:pPr>
              <w:spacing w:after="0" w:line="240" w:lineRule="auto"/>
              <w:ind w:left="-108"/>
              <w:rPr>
                <w:rFonts w:ascii="Maiandra GD" w:hAnsi="Maiandra GD"/>
                <w:b/>
                <w:i/>
                <w:color w:val="FFFFFF"/>
                <w:sz w:val="26"/>
              </w:rPr>
            </w:pPr>
          </w:p>
        </w:tc>
      </w:tr>
      <w:tr w:rsidR="001B57BA" w:rsidRPr="0047438F" w:rsidTr="00E43FDE">
        <w:tc>
          <w:tcPr>
            <w:tcW w:w="10260" w:type="dxa"/>
            <w:gridSpan w:val="3"/>
            <w:shd w:val="clear" w:color="auto" w:fill="auto"/>
          </w:tcPr>
          <w:p w:rsidR="001B57BA" w:rsidRDefault="001B57BA" w:rsidP="0047438F">
            <w:pPr>
              <w:spacing w:after="0" w:line="240" w:lineRule="auto"/>
              <w:jc w:val="both"/>
              <w:rPr>
                <w:rFonts w:ascii="Verdana" w:eastAsia="Batang" w:hAnsi="Verdana" w:cs="Tahoma"/>
                <w:b/>
                <w:sz w:val="18"/>
                <w:szCs w:val="20"/>
              </w:rPr>
            </w:pPr>
          </w:p>
          <w:p w:rsidR="00431E3F" w:rsidRPr="00431E3F" w:rsidRDefault="00431E3F" w:rsidP="00431E3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Workshop on VAT, Abu Dhabi, 2017</w:t>
            </w:r>
          </w:p>
          <w:p w:rsidR="001E180A" w:rsidRDefault="001E180A" w:rsidP="001E180A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Seminar on IAS-International Accounting Standards (12,33), 2009</w:t>
            </w:r>
          </w:p>
          <w:p w:rsidR="000845B0" w:rsidRDefault="000845B0" w:rsidP="001E180A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Seminar on IFRS-International Financial Reporting Standards (1,8)</w:t>
            </w:r>
            <w:r w:rsidR="006D5DED">
              <w:rPr>
                <w:rFonts w:ascii="Verdana" w:eastAsia="Batang" w:hAnsi="Verdana" w:cs="Tahoma"/>
                <w:bCs/>
                <w:sz w:val="18"/>
                <w:szCs w:val="20"/>
              </w:rPr>
              <w:t>, 2009</w:t>
            </w:r>
          </w:p>
          <w:p w:rsidR="006D5DED" w:rsidRDefault="006D5DED" w:rsidP="006D5DED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Seminar on IAS-International Accounting Standards (17,27,28), 2008</w:t>
            </w:r>
          </w:p>
          <w:p w:rsidR="006D5DED" w:rsidRDefault="006D5DED" w:rsidP="006D5DED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Role of Management Accountants, 2008</w:t>
            </w:r>
          </w:p>
          <w:p w:rsidR="006D5DED" w:rsidRPr="006D5DED" w:rsidRDefault="006D5DED" w:rsidP="006D5DED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How to Become a Good Entrepreneur, 2008</w:t>
            </w:r>
          </w:p>
          <w:p w:rsidR="00625582" w:rsidRDefault="004046FF" w:rsidP="00633C23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Worked as Internee at Bank Al Falah Islamic from September </w:t>
            </w:r>
            <w:r w:rsidR="001E180A">
              <w:rPr>
                <w:rFonts w:ascii="Verdana" w:eastAsia="Batang" w:hAnsi="Verdana" w:cs="Tahoma"/>
                <w:bCs/>
                <w:sz w:val="18"/>
                <w:szCs w:val="20"/>
              </w:rPr>
              <w:t>to November 2007</w:t>
            </w:r>
          </w:p>
          <w:p w:rsidR="00E43FDE" w:rsidRPr="00623AC7" w:rsidRDefault="00E43FDE" w:rsidP="00E61042">
            <w:pPr>
              <w:spacing w:after="0" w:line="240" w:lineRule="auto"/>
              <w:jc w:val="both"/>
              <w:rPr>
                <w:rFonts w:ascii="Verdana" w:eastAsia="Batang" w:hAnsi="Verdana" w:cs="Tahoma"/>
                <w:bCs/>
                <w:sz w:val="20"/>
                <w:szCs w:val="20"/>
              </w:rPr>
            </w:pPr>
          </w:p>
        </w:tc>
      </w:tr>
      <w:tr w:rsidR="000F4ECE" w:rsidRPr="0047438F" w:rsidTr="00E43FDE">
        <w:trPr>
          <w:trHeight w:val="387"/>
        </w:trPr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0F4ECE" w:rsidRPr="0047438F" w:rsidRDefault="000F4ECE" w:rsidP="0047438F">
            <w:pPr>
              <w:spacing w:after="0" w:line="240" w:lineRule="auto"/>
              <w:rPr>
                <w:rFonts w:ascii="Maiandra GD" w:hAnsi="Maiandra GD"/>
                <w:b/>
                <w:i/>
                <w:color w:val="FFFFFF"/>
                <w:sz w:val="26"/>
              </w:rPr>
            </w:pPr>
            <w:r w:rsidRPr="0047438F">
              <w:rPr>
                <w:rFonts w:ascii="Maiandra GD" w:hAnsi="Maiandra GD"/>
                <w:b/>
                <w:i/>
                <w:color w:val="FFFFFF"/>
              </w:rPr>
              <w:t>IT SKILLS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ECE" w:rsidRPr="0047438F" w:rsidRDefault="000F4ECE" w:rsidP="0047438F">
            <w:pPr>
              <w:spacing w:after="0" w:line="240" w:lineRule="auto"/>
              <w:ind w:left="-108"/>
              <w:rPr>
                <w:rFonts w:ascii="Maiandra GD" w:hAnsi="Maiandra GD"/>
                <w:b/>
                <w:i/>
                <w:color w:val="FFFFFF"/>
                <w:sz w:val="26"/>
              </w:rPr>
            </w:pPr>
          </w:p>
        </w:tc>
      </w:tr>
      <w:tr w:rsidR="001B57BA" w:rsidRPr="0047438F" w:rsidTr="00E43FDE">
        <w:tc>
          <w:tcPr>
            <w:tcW w:w="102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C113C" w:rsidRDefault="00BC113C" w:rsidP="0047438F">
            <w:pPr>
              <w:tabs>
                <w:tab w:val="left" w:pos="1459"/>
              </w:tabs>
              <w:spacing w:after="0" w:line="240" w:lineRule="auto"/>
              <w:jc w:val="both"/>
              <w:rPr>
                <w:rFonts w:ascii="Verdana" w:eastAsia="Batang" w:hAnsi="Verdana" w:cs="Tahoma"/>
                <w:b/>
                <w:sz w:val="20"/>
                <w:szCs w:val="20"/>
              </w:rPr>
            </w:pPr>
          </w:p>
          <w:p w:rsidR="001B57BA" w:rsidRDefault="00744C90" w:rsidP="00E87CB7">
            <w:pPr>
              <w:spacing w:after="0" w:line="240" w:lineRule="auto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Proficient with </w:t>
            </w:r>
            <w:r w:rsidR="004F34A4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ORACLE BASED 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ERP System</w:t>
            </w:r>
            <w:r w:rsidR="004F34A4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 EBIZ FRAME and 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GTECH, Peachtree accounting software,</w:t>
            </w:r>
            <w:r w:rsidR="00A27709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 Quick Books, 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MS Office, Internet and Email applications</w:t>
            </w:r>
            <w:r w:rsidR="00A27709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 &amp; Can work on any Software.</w:t>
            </w:r>
          </w:p>
          <w:p w:rsidR="00BC113C" w:rsidRDefault="00BC113C" w:rsidP="00BC113C">
            <w:pPr>
              <w:tabs>
                <w:tab w:val="num" w:pos="2160"/>
              </w:tabs>
              <w:spacing w:after="0" w:line="240" w:lineRule="auto"/>
              <w:jc w:val="right"/>
              <w:rPr>
                <w:rFonts w:ascii="Verdana" w:eastAsia="Batang" w:hAnsi="Verdana" w:cs="Tahoma"/>
                <w:bCs/>
                <w:sz w:val="18"/>
                <w:szCs w:val="20"/>
              </w:rPr>
            </w:pPr>
          </w:p>
          <w:p w:rsidR="00BC113C" w:rsidRPr="00E87CB7" w:rsidRDefault="00BC113C" w:rsidP="00BC113C">
            <w:pPr>
              <w:tabs>
                <w:tab w:val="num" w:pos="2160"/>
              </w:tabs>
              <w:spacing w:after="0" w:line="240" w:lineRule="auto"/>
              <w:jc w:val="right"/>
              <w:rPr>
                <w:rFonts w:ascii="Verdana" w:eastAsia="Batang" w:hAnsi="Verdana" w:cs="Tahoma"/>
                <w:bCs/>
                <w:sz w:val="18"/>
                <w:szCs w:val="20"/>
              </w:rPr>
            </w:pPr>
          </w:p>
        </w:tc>
      </w:tr>
      <w:tr w:rsidR="000F4ECE" w:rsidRPr="0047438F" w:rsidTr="0047438F">
        <w:trPr>
          <w:trHeight w:val="387"/>
        </w:trPr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0F4ECE" w:rsidRPr="0047438F" w:rsidRDefault="000F4ECE" w:rsidP="0047438F">
            <w:pPr>
              <w:spacing w:after="0" w:line="240" w:lineRule="auto"/>
              <w:rPr>
                <w:rFonts w:ascii="Maiandra GD" w:hAnsi="Maiandra GD"/>
                <w:b/>
                <w:i/>
                <w:color w:val="FFFFFF"/>
                <w:sz w:val="26"/>
              </w:rPr>
            </w:pPr>
            <w:r w:rsidRPr="0047438F">
              <w:rPr>
                <w:rFonts w:ascii="Maiandra GD" w:hAnsi="Maiandra GD"/>
                <w:b/>
                <w:i/>
                <w:color w:val="FFFFFF"/>
              </w:rPr>
              <w:t>PERSONAL DETAILS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ECE" w:rsidRPr="0047438F" w:rsidRDefault="000F4ECE" w:rsidP="0047438F">
            <w:pPr>
              <w:spacing w:after="0" w:line="240" w:lineRule="auto"/>
              <w:ind w:left="-108"/>
              <w:rPr>
                <w:rFonts w:ascii="Maiandra GD" w:hAnsi="Maiandra GD"/>
                <w:b/>
                <w:i/>
                <w:color w:val="FFFFFF"/>
                <w:sz w:val="26"/>
              </w:rPr>
            </w:pPr>
          </w:p>
        </w:tc>
      </w:tr>
      <w:tr w:rsidR="00BE2707" w:rsidRPr="0047438F" w:rsidTr="0047438F">
        <w:tc>
          <w:tcPr>
            <w:tcW w:w="102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E2707" w:rsidRPr="0047438F" w:rsidRDefault="00BE2707" w:rsidP="0047438F">
            <w:pPr>
              <w:tabs>
                <w:tab w:val="left" w:pos="1459"/>
              </w:tabs>
              <w:spacing w:after="0" w:line="240" w:lineRule="auto"/>
              <w:jc w:val="both"/>
              <w:rPr>
                <w:rFonts w:ascii="Verdana" w:eastAsia="Batang" w:hAnsi="Verdana" w:cs="Tahoma"/>
                <w:b/>
                <w:szCs w:val="20"/>
              </w:rPr>
            </w:pPr>
          </w:p>
        </w:tc>
      </w:tr>
      <w:tr w:rsidR="00625582" w:rsidRPr="0047438F" w:rsidTr="0047438F">
        <w:tc>
          <w:tcPr>
            <w:tcW w:w="2520" w:type="dxa"/>
            <w:shd w:val="clear" w:color="auto" w:fill="auto"/>
          </w:tcPr>
          <w:p w:rsidR="00625582" w:rsidRPr="0047438F" w:rsidRDefault="004E46D1" w:rsidP="0047438F">
            <w:pPr>
              <w:spacing w:after="0" w:line="240" w:lineRule="auto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Nationality</w:t>
            </w:r>
          </w:p>
        </w:tc>
        <w:tc>
          <w:tcPr>
            <w:tcW w:w="7740" w:type="dxa"/>
            <w:gridSpan w:val="2"/>
            <w:shd w:val="clear" w:color="auto" w:fill="auto"/>
          </w:tcPr>
          <w:p w:rsidR="00625582" w:rsidRPr="0047438F" w:rsidRDefault="00625582" w:rsidP="0047438F">
            <w:pPr>
              <w:spacing w:after="0" w:line="240" w:lineRule="auto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 w:rsidRPr="0047438F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: </w:t>
            </w:r>
            <w:r w:rsidR="004E46D1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Pakistani </w:t>
            </w:r>
          </w:p>
        </w:tc>
      </w:tr>
      <w:tr w:rsidR="00625582" w:rsidRPr="0047438F" w:rsidTr="0047438F">
        <w:tc>
          <w:tcPr>
            <w:tcW w:w="2520" w:type="dxa"/>
            <w:shd w:val="clear" w:color="auto" w:fill="auto"/>
          </w:tcPr>
          <w:p w:rsidR="00625582" w:rsidRPr="0047438F" w:rsidRDefault="004E46D1" w:rsidP="0047438F">
            <w:pPr>
              <w:spacing w:after="0" w:line="240" w:lineRule="auto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Date of Birth</w:t>
            </w:r>
          </w:p>
        </w:tc>
        <w:tc>
          <w:tcPr>
            <w:tcW w:w="7740" w:type="dxa"/>
            <w:gridSpan w:val="2"/>
            <w:shd w:val="clear" w:color="auto" w:fill="auto"/>
          </w:tcPr>
          <w:p w:rsidR="00625582" w:rsidRPr="0047438F" w:rsidRDefault="00625582" w:rsidP="004E46D1">
            <w:pPr>
              <w:spacing w:after="0" w:line="240" w:lineRule="auto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 w:rsidRPr="0047438F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: </w:t>
            </w:r>
            <w:r w:rsidR="004E46D1">
              <w:rPr>
                <w:rFonts w:ascii="Verdana" w:eastAsia="Batang" w:hAnsi="Verdana" w:cs="Tahoma"/>
                <w:bCs/>
                <w:sz w:val="18"/>
                <w:szCs w:val="20"/>
              </w:rPr>
              <w:t>1</w:t>
            </w:r>
            <w:r w:rsidR="004E46D1" w:rsidRPr="004E46D1">
              <w:rPr>
                <w:rFonts w:ascii="Verdana" w:eastAsia="Batang" w:hAnsi="Verdana" w:cs="Tahoma"/>
                <w:bCs/>
                <w:sz w:val="18"/>
                <w:szCs w:val="20"/>
                <w:vertAlign w:val="superscript"/>
              </w:rPr>
              <w:t>st</w:t>
            </w:r>
            <w:r w:rsidR="004E46D1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 January 1986</w:t>
            </w:r>
          </w:p>
        </w:tc>
      </w:tr>
      <w:tr w:rsidR="00625582" w:rsidRPr="0047438F" w:rsidTr="0047438F">
        <w:tc>
          <w:tcPr>
            <w:tcW w:w="2520" w:type="dxa"/>
            <w:shd w:val="clear" w:color="auto" w:fill="auto"/>
          </w:tcPr>
          <w:p w:rsidR="00625582" w:rsidRPr="0047438F" w:rsidRDefault="004E46D1" w:rsidP="0047438F">
            <w:pPr>
              <w:spacing w:after="0" w:line="240" w:lineRule="auto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Marital Status</w:t>
            </w:r>
          </w:p>
        </w:tc>
        <w:tc>
          <w:tcPr>
            <w:tcW w:w="7740" w:type="dxa"/>
            <w:gridSpan w:val="2"/>
            <w:shd w:val="clear" w:color="auto" w:fill="auto"/>
          </w:tcPr>
          <w:p w:rsidR="00625582" w:rsidRPr="0047438F" w:rsidRDefault="00625582" w:rsidP="004E46D1">
            <w:pPr>
              <w:spacing w:after="0" w:line="240" w:lineRule="auto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 w:rsidRPr="0047438F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: </w:t>
            </w:r>
            <w:r w:rsidR="00B55488">
              <w:rPr>
                <w:rFonts w:ascii="Verdana" w:eastAsia="Batang" w:hAnsi="Verdana" w:cs="Tahoma"/>
                <w:bCs/>
                <w:sz w:val="18"/>
                <w:szCs w:val="20"/>
              </w:rPr>
              <w:t>Married</w:t>
            </w:r>
          </w:p>
        </w:tc>
      </w:tr>
      <w:tr w:rsidR="00625582" w:rsidRPr="0047438F" w:rsidTr="0047438F">
        <w:tc>
          <w:tcPr>
            <w:tcW w:w="2520" w:type="dxa"/>
            <w:shd w:val="clear" w:color="auto" w:fill="auto"/>
          </w:tcPr>
          <w:p w:rsidR="00625582" w:rsidRDefault="004E46D1" w:rsidP="0047438F">
            <w:pPr>
              <w:spacing w:after="0" w:line="240" w:lineRule="auto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Visa Status</w:t>
            </w:r>
          </w:p>
          <w:p w:rsidR="0069201E" w:rsidRPr="0047438F" w:rsidRDefault="0069201E" w:rsidP="0047438F">
            <w:pPr>
              <w:spacing w:after="0" w:line="240" w:lineRule="auto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Vehicle License</w:t>
            </w:r>
          </w:p>
        </w:tc>
        <w:tc>
          <w:tcPr>
            <w:tcW w:w="7740" w:type="dxa"/>
            <w:gridSpan w:val="2"/>
            <w:shd w:val="clear" w:color="auto" w:fill="auto"/>
          </w:tcPr>
          <w:p w:rsidR="00625582" w:rsidRDefault="00625582" w:rsidP="004E46D1">
            <w:pPr>
              <w:spacing w:after="0" w:line="240" w:lineRule="auto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 w:rsidRPr="0047438F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: </w:t>
            </w:r>
            <w:r w:rsidR="004F34A4">
              <w:rPr>
                <w:rFonts w:ascii="Verdana" w:eastAsia="Batang" w:hAnsi="Verdana" w:cs="Tahoma"/>
                <w:bCs/>
                <w:sz w:val="18"/>
                <w:szCs w:val="20"/>
              </w:rPr>
              <w:t>Work</w:t>
            </w:r>
            <w:r w:rsidR="004E46D1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 Visa</w:t>
            </w:r>
          </w:p>
          <w:p w:rsidR="0069201E" w:rsidRPr="0047438F" w:rsidRDefault="0069201E" w:rsidP="0069201E">
            <w:pPr>
              <w:spacing w:after="0" w:line="240" w:lineRule="auto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: Valid UAE Driving License</w:t>
            </w:r>
          </w:p>
        </w:tc>
      </w:tr>
      <w:tr w:rsidR="00633C23" w:rsidRPr="0047438F" w:rsidTr="0047438F">
        <w:tc>
          <w:tcPr>
            <w:tcW w:w="2520" w:type="dxa"/>
            <w:shd w:val="clear" w:color="auto" w:fill="auto"/>
          </w:tcPr>
          <w:p w:rsidR="00633C23" w:rsidRDefault="00633C23" w:rsidP="0047438F">
            <w:pPr>
              <w:spacing w:after="0" w:line="240" w:lineRule="auto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Languages</w:t>
            </w:r>
          </w:p>
          <w:p w:rsidR="00623AC7" w:rsidRPr="00623AC7" w:rsidRDefault="00623AC7" w:rsidP="0047438F">
            <w:pPr>
              <w:spacing w:after="0" w:line="240" w:lineRule="auto"/>
              <w:rPr>
                <w:rFonts w:ascii="Verdana" w:eastAsia="Batang" w:hAnsi="Verdana" w:cs="Tahoma"/>
                <w:bCs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shd w:val="clear" w:color="auto" w:fill="auto"/>
          </w:tcPr>
          <w:p w:rsidR="00633C23" w:rsidRPr="0047438F" w:rsidRDefault="00633C23" w:rsidP="004E46D1">
            <w:pPr>
              <w:spacing w:after="0" w:line="240" w:lineRule="auto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: </w:t>
            </w:r>
            <w:r w:rsidR="000845B0">
              <w:rPr>
                <w:rFonts w:ascii="Verdana" w:eastAsia="Batang" w:hAnsi="Verdana" w:cs="Tahoma"/>
                <w:bCs/>
                <w:sz w:val="18"/>
                <w:szCs w:val="20"/>
              </w:rPr>
              <w:t>English &amp; Urdu</w:t>
            </w:r>
          </w:p>
        </w:tc>
      </w:tr>
      <w:tr w:rsidR="000F4ECE" w:rsidRPr="0047438F" w:rsidTr="0047438F">
        <w:trPr>
          <w:trHeight w:val="387"/>
        </w:trPr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0F4ECE" w:rsidRPr="0047438F" w:rsidRDefault="000F4ECE" w:rsidP="0047438F">
            <w:pPr>
              <w:spacing w:after="0" w:line="240" w:lineRule="auto"/>
              <w:rPr>
                <w:rFonts w:ascii="Maiandra GD" w:hAnsi="Maiandra GD"/>
                <w:b/>
                <w:i/>
                <w:color w:val="FFFFFF"/>
                <w:sz w:val="26"/>
              </w:rPr>
            </w:pPr>
            <w:r w:rsidRPr="0047438F">
              <w:rPr>
                <w:rFonts w:ascii="Maiandra GD" w:hAnsi="Maiandra GD"/>
                <w:b/>
                <w:i/>
                <w:color w:val="FFFFFF"/>
              </w:rPr>
              <w:t>REFERENCES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ECE" w:rsidRPr="0047438F" w:rsidRDefault="000F4ECE" w:rsidP="0047438F">
            <w:pPr>
              <w:spacing w:after="0" w:line="240" w:lineRule="auto"/>
              <w:ind w:left="-108"/>
              <w:rPr>
                <w:rFonts w:ascii="Maiandra GD" w:hAnsi="Maiandra GD"/>
                <w:b/>
                <w:i/>
                <w:color w:val="FFFFFF"/>
                <w:sz w:val="26"/>
              </w:rPr>
            </w:pPr>
          </w:p>
        </w:tc>
      </w:tr>
      <w:tr w:rsidR="00BE2707" w:rsidRPr="0047438F" w:rsidTr="0047438F">
        <w:tc>
          <w:tcPr>
            <w:tcW w:w="102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E2707" w:rsidRPr="0047438F" w:rsidRDefault="00BE2707" w:rsidP="0047438F">
            <w:pPr>
              <w:spacing w:after="0" w:line="240" w:lineRule="auto"/>
              <w:outlineLvl w:val="2"/>
              <w:rPr>
                <w:rFonts w:ascii="Verdana" w:eastAsia="Batang" w:hAnsi="Verdana" w:cs="Tahoma"/>
                <w:bCs/>
                <w:sz w:val="24"/>
                <w:szCs w:val="20"/>
              </w:rPr>
            </w:pPr>
          </w:p>
          <w:p w:rsidR="00625582" w:rsidRPr="0047438F" w:rsidRDefault="00202918" w:rsidP="00202918">
            <w:pPr>
              <w:tabs>
                <w:tab w:val="num" w:pos="342"/>
              </w:tabs>
              <w:spacing w:after="0" w:line="240" w:lineRule="auto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Furnished promptly upon request</w:t>
            </w:r>
          </w:p>
        </w:tc>
      </w:tr>
    </w:tbl>
    <w:p w:rsidR="0025710F" w:rsidRDefault="0025710F"/>
    <w:sectPr w:rsidR="0025710F" w:rsidSect="00625582">
      <w:headerReference w:type="even" r:id="rId10"/>
      <w:footerReference w:type="default" r:id="rId11"/>
      <w:headerReference w:type="first" r:id="rId12"/>
      <w:pgSz w:w="11907" w:h="16839" w:code="9"/>
      <w:pgMar w:top="900" w:right="1440" w:bottom="900" w:left="1440" w:header="540" w:footer="59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FAD" w:rsidRDefault="00473FAD" w:rsidP="00625582">
      <w:pPr>
        <w:spacing w:after="0" w:line="240" w:lineRule="auto"/>
      </w:pPr>
      <w:r>
        <w:separator/>
      </w:r>
    </w:p>
  </w:endnote>
  <w:endnote w:type="continuationSeparator" w:id="0">
    <w:p w:rsidR="00473FAD" w:rsidRDefault="00473FAD" w:rsidP="0062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82" w:rsidRPr="00625582" w:rsidRDefault="00625582" w:rsidP="001434A6">
    <w:pPr>
      <w:pStyle w:val="Footer"/>
      <w:ind w:right="-423"/>
      <w:jc w:val="right"/>
      <w:rPr>
        <w:rFonts w:cs="Calibri"/>
        <w:i/>
        <w:sz w:val="18"/>
        <w:szCs w:val="18"/>
      </w:rPr>
    </w:pPr>
    <w:r w:rsidRPr="00AB747E">
      <w:rPr>
        <w:rFonts w:cs="Calibri"/>
        <w:i/>
        <w:sz w:val="18"/>
        <w:szCs w:val="18"/>
      </w:rPr>
      <w:t xml:space="preserve">Page </w:t>
    </w:r>
    <w:r w:rsidR="00A07F52" w:rsidRPr="00AB747E">
      <w:rPr>
        <w:rFonts w:cs="Calibri"/>
        <w:i/>
        <w:sz w:val="18"/>
        <w:szCs w:val="18"/>
      </w:rPr>
      <w:fldChar w:fldCharType="begin"/>
    </w:r>
    <w:r w:rsidRPr="00AB747E">
      <w:rPr>
        <w:rFonts w:cs="Calibri"/>
        <w:i/>
        <w:sz w:val="18"/>
        <w:szCs w:val="18"/>
      </w:rPr>
      <w:instrText xml:space="preserve"> PAGE </w:instrText>
    </w:r>
    <w:r w:rsidR="00A07F52" w:rsidRPr="00AB747E">
      <w:rPr>
        <w:rFonts w:cs="Calibri"/>
        <w:i/>
        <w:sz w:val="18"/>
        <w:szCs w:val="18"/>
      </w:rPr>
      <w:fldChar w:fldCharType="separate"/>
    </w:r>
    <w:r w:rsidR="009254CD">
      <w:rPr>
        <w:rFonts w:cs="Calibri"/>
        <w:i/>
        <w:noProof/>
        <w:sz w:val="18"/>
        <w:szCs w:val="18"/>
      </w:rPr>
      <w:t>1</w:t>
    </w:r>
    <w:r w:rsidR="00A07F52" w:rsidRPr="00AB747E">
      <w:rPr>
        <w:rFonts w:cs="Calibri"/>
        <w:i/>
        <w:sz w:val="18"/>
        <w:szCs w:val="18"/>
      </w:rPr>
      <w:fldChar w:fldCharType="end"/>
    </w:r>
    <w:r w:rsidRPr="00AB747E">
      <w:rPr>
        <w:rFonts w:cs="Calibri"/>
        <w:i/>
        <w:sz w:val="18"/>
        <w:szCs w:val="18"/>
      </w:rPr>
      <w:t xml:space="preserve"> of </w:t>
    </w:r>
    <w:r w:rsidR="00A07F52" w:rsidRPr="00AB747E">
      <w:rPr>
        <w:rFonts w:cs="Calibri"/>
        <w:i/>
        <w:sz w:val="18"/>
        <w:szCs w:val="18"/>
      </w:rPr>
      <w:fldChar w:fldCharType="begin"/>
    </w:r>
    <w:r w:rsidRPr="00AB747E">
      <w:rPr>
        <w:rFonts w:cs="Calibri"/>
        <w:i/>
        <w:sz w:val="18"/>
        <w:szCs w:val="18"/>
      </w:rPr>
      <w:instrText xml:space="preserve"> NUMPAGES </w:instrText>
    </w:r>
    <w:r w:rsidR="00A07F52" w:rsidRPr="00AB747E">
      <w:rPr>
        <w:rFonts w:cs="Calibri"/>
        <w:i/>
        <w:sz w:val="18"/>
        <w:szCs w:val="18"/>
      </w:rPr>
      <w:fldChar w:fldCharType="separate"/>
    </w:r>
    <w:r w:rsidR="009254CD">
      <w:rPr>
        <w:rFonts w:cs="Calibri"/>
        <w:i/>
        <w:noProof/>
        <w:sz w:val="18"/>
        <w:szCs w:val="18"/>
      </w:rPr>
      <w:t>3</w:t>
    </w:r>
    <w:r w:rsidR="00A07F52" w:rsidRPr="00AB747E">
      <w:rPr>
        <w:rFonts w:cs="Calibri"/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FAD" w:rsidRDefault="00473FAD" w:rsidP="00625582">
      <w:pPr>
        <w:spacing w:after="0" w:line="240" w:lineRule="auto"/>
      </w:pPr>
      <w:r>
        <w:separator/>
      </w:r>
    </w:p>
  </w:footnote>
  <w:footnote w:type="continuationSeparator" w:id="0">
    <w:p w:rsidR="00473FAD" w:rsidRDefault="00473FAD" w:rsidP="00625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82" w:rsidRDefault="00A07F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74751" o:spid="_x0000_s2050" type="#_x0000_t136" style="position:absolute;margin-left:0;margin-top:0;width:462.75pt;height:173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V Samp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82" w:rsidRDefault="00A07F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74750" o:spid="_x0000_s2049" type="#_x0000_t136" style="position:absolute;margin-left:0;margin-top:0;width:462.75pt;height:173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V Sampl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4A1E"/>
    <w:multiLevelType w:val="hybridMultilevel"/>
    <w:tmpl w:val="26D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A655D"/>
    <w:multiLevelType w:val="hybridMultilevel"/>
    <w:tmpl w:val="CDCC93F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4512DCE"/>
    <w:multiLevelType w:val="hybridMultilevel"/>
    <w:tmpl w:val="DB4A5C02"/>
    <w:lvl w:ilvl="0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F46D3"/>
    <w:multiLevelType w:val="hybridMultilevel"/>
    <w:tmpl w:val="8DE884B4"/>
    <w:lvl w:ilvl="0" w:tplc="6A582C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04A7C"/>
    <w:multiLevelType w:val="hybridMultilevel"/>
    <w:tmpl w:val="E79E2A6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212FD"/>
    <w:multiLevelType w:val="hybridMultilevel"/>
    <w:tmpl w:val="42807358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BA27C0"/>
    <w:multiLevelType w:val="hybridMultilevel"/>
    <w:tmpl w:val="764EF120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1B5935"/>
    <w:multiLevelType w:val="hybridMultilevel"/>
    <w:tmpl w:val="7474FA9A"/>
    <w:lvl w:ilvl="0" w:tplc="8D043C7C">
      <w:start w:val="1"/>
      <w:numFmt w:val="bullet"/>
      <w:lvlText w:val=""/>
      <w:lvlJc w:val="left"/>
      <w:pPr>
        <w:tabs>
          <w:tab w:val="num" w:pos="720"/>
        </w:tabs>
        <w:ind w:left="864" w:hanging="144"/>
      </w:pPr>
      <w:rPr>
        <w:rFonts w:ascii="Wingdings" w:hAnsi="Wingdings" w:hint="default"/>
        <w:color w:val="auto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00BB1"/>
    <w:multiLevelType w:val="hybridMultilevel"/>
    <w:tmpl w:val="60AAE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710F"/>
    <w:rsid w:val="00005D5C"/>
    <w:rsid w:val="00010B21"/>
    <w:rsid w:val="00012B7B"/>
    <w:rsid w:val="00065C76"/>
    <w:rsid w:val="0007769F"/>
    <w:rsid w:val="000845B0"/>
    <w:rsid w:val="000923EB"/>
    <w:rsid w:val="00096182"/>
    <w:rsid w:val="00097F82"/>
    <w:rsid w:val="000A1B59"/>
    <w:rsid w:val="000A2AE9"/>
    <w:rsid w:val="000A5A65"/>
    <w:rsid w:val="000C59B6"/>
    <w:rsid w:val="000D20A7"/>
    <w:rsid w:val="000F4ECE"/>
    <w:rsid w:val="00103BBB"/>
    <w:rsid w:val="001043AF"/>
    <w:rsid w:val="00112E06"/>
    <w:rsid w:val="0012071C"/>
    <w:rsid w:val="001434A6"/>
    <w:rsid w:val="00145959"/>
    <w:rsid w:val="001B57BA"/>
    <w:rsid w:val="001B605D"/>
    <w:rsid w:val="001E180A"/>
    <w:rsid w:val="001F5DDA"/>
    <w:rsid w:val="00202918"/>
    <w:rsid w:val="00251A31"/>
    <w:rsid w:val="00255F1D"/>
    <w:rsid w:val="0025710F"/>
    <w:rsid w:val="002759C6"/>
    <w:rsid w:val="00277D86"/>
    <w:rsid w:val="002913FF"/>
    <w:rsid w:val="002928D7"/>
    <w:rsid w:val="00295B69"/>
    <w:rsid w:val="002B32CC"/>
    <w:rsid w:val="002B40CC"/>
    <w:rsid w:val="002C30B7"/>
    <w:rsid w:val="002D45F2"/>
    <w:rsid w:val="002D55B5"/>
    <w:rsid w:val="002F6A87"/>
    <w:rsid w:val="00305F5B"/>
    <w:rsid w:val="003070A0"/>
    <w:rsid w:val="00311D67"/>
    <w:rsid w:val="003133EE"/>
    <w:rsid w:val="00321CDD"/>
    <w:rsid w:val="00345C0A"/>
    <w:rsid w:val="003615F6"/>
    <w:rsid w:val="00364C7D"/>
    <w:rsid w:val="003822B7"/>
    <w:rsid w:val="003A4DBB"/>
    <w:rsid w:val="003B2EE8"/>
    <w:rsid w:val="003D7C08"/>
    <w:rsid w:val="003F7002"/>
    <w:rsid w:val="004046FF"/>
    <w:rsid w:val="00411AA3"/>
    <w:rsid w:val="0042472B"/>
    <w:rsid w:val="0043061A"/>
    <w:rsid w:val="00431E3F"/>
    <w:rsid w:val="00446A13"/>
    <w:rsid w:val="00462D0D"/>
    <w:rsid w:val="00473FAD"/>
    <w:rsid w:val="0047438F"/>
    <w:rsid w:val="004A6E63"/>
    <w:rsid w:val="004C6E8E"/>
    <w:rsid w:val="004D3F21"/>
    <w:rsid w:val="004E46D1"/>
    <w:rsid w:val="004F34A4"/>
    <w:rsid w:val="00523452"/>
    <w:rsid w:val="0053535D"/>
    <w:rsid w:val="00553473"/>
    <w:rsid w:val="00563B75"/>
    <w:rsid w:val="005762B2"/>
    <w:rsid w:val="00581D94"/>
    <w:rsid w:val="00584461"/>
    <w:rsid w:val="005B12EE"/>
    <w:rsid w:val="005C1246"/>
    <w:rsid w:val="005C7292"/>
    <w:rsid w:val="00614B24"/>
    <w:rsid w:val="00623AC7"/>
    <w:rsid w:val="00625582"/>
    <w:rsid w:val="00633C23"/>
    <w:rsid w:val="00657B72"/>
    <w:rsid w:val="0068399D"/>
    <w:rsid w:val="0069201E"/>
    <w:rsid w:val="006B07B2"/>
    <w:rsid w:val="006B3638"/>
    <w:rsid w:val="006B38C3"/>
    <w:rsid w:val="006D5DED"/>
    <w:rsid w:val="00723A5D"/>
    <w:rsid w:val="00734DB5"/>
    <w:rsid w:val="00735D41"/>
    <w:rsid w:val="00744C90"/>
    <w:rsid w:val="0074521D"/>
    <w:rsid w:val="00756123"/>
    <w:rsid w:val="00774645"/>
    <w:rsid w:val="00777205"/>
    <w:rsid w:val="007903F4"/>
    <w:rsid w:val="00796300"/>
    <w:rsid w:val="007A36AF"/>
    <w:rsid w:val="007B144B"/>
    <w:rsid w:val="007B5952"/>
    <w:rsid w:val="007C3B57"/>
    <w:rsid w:val="007C6C99"/>
    <w:rsid w:val="007C7013"/>
    <w:rsid w:val="007D20EA"/>
    <w:rsid w:val="007D3107"/>
    <w:rsid w:val="007E05BC"/>
    <w:rsid w:val="00832E40"/>
    <w:rsid w:val="00834AEE"/>
    <w:rsid w:val="00842219"/>
    <w:rsid w:val="008451DF"/>
    <w:rsid w:val="00892309"/>
    <w:rsid w:val="008B32D0"/>
    <w:rsid w:val="008C75F1"/>
    <w:rsid w:val="008D7200"/>
    <w:rsid w:val="00910A0C"/>
    <w:rsid w:val="00914A18"/>
    <w:rsid w:val="009254CD"/>
    <w:rsid w:val="00937805"/>
    <w:rsid w:val="00940B51"/>
    <w:rsid w:val="00944539"/>
    <w:rsid w:val="00944FA8"/>
    <w:rsid w:val="009637A4"/>
    <w:rsid w:val="0096643B"/>
    <w:rsid w:val="00977809"/>
    <w:rsid w:val="00996C92"/>
    <w:rsid w:val="009B0C92"/>
    <w:rsid w:val="009D5656"/>
    <w:rsid w:val="009E4C73"/>
    <w:rsid w:val="009F266E"/>
    <w:rsid w:val="009F3A34"/>
    <w:rsid w:val="00A07F52"/>
    <w:rsid w:val="00A1424F"/>
    <w:rsid w:val="00A27709"/>
    <w:rsid w:val="00A34263"/>
    <w:rsid w:val="00A6581F"/>
    <w:rsid w:val="00A81BCA"/>
    <w:rsid w:val="00A84776"/>
    <w:rsid w:val="00A84897"/>
    <w:rsid w:val="00A95725"/>
    <w:rsid w:val="00A967EA"/>
    <w:rsid w:val="00A968E8"/>
    <w:rsid w:val="00AA0F5B"/>
    <w:rsid w:val="00AB2A11"/>
    <w:rsid w:val="00AC2419"/>
    <w:rsid w:val="00AC46E8"/>
    <w:rsid w:val="00AD68B9"/>
    <w:rsid w:val="00AE4DED"/>
    <w:rsid w:val="00AE74F9"/>
    <w:rsid w:val="00B05E71"/>
    <w:rsid w:val="00B15B5B"/>
    <w:rsid w:val="00B32EE6"/>
    <w:rsid w:val="00B34BA1"/>
    <w:rsid w:val="00B365BD"/>
    <w:rsid w:val="00B46935"/>
    <w:rsid w:val="00B55488"/>
    <w:rsid w:val="00B55972"/>
    <w:rsid w:val="00B748BB"/>
    <w:rsid w:val="00BB4199"/>
    <w:rsid w:val="00BB75DA"/>
    <w:rsid w:val="00BC113C"/>
    <w:rsid w:val="00BD21F0"/>
    <w:rsid w:val="00BE2707"/>
    <w:rsid w:val="00BE5858"/>
    <w:rsid w:val="00C40522"/>
    <w:rsid w:val="00C418C6"/>
    <w:rsid w:val="00C64B58"/>
    <w:rsid w:val="00CB282A"/>
    <w:rsid w:val="00CB7618"/>
    <w:rsid w:val="00CE6500"/>
    <w:rsid w:val="00D25964"/>
    <w:rsid w:val="00D3228A"/>
    <w:rsid w:val="00D352A4"/>
    <w:rsid w:val="00D504E9"/>
    <w:rsid w:val="00D52A5F"/>
    <w:rsid w:val="00D64B1A"/>
    <w:rsid w:val="00D804B4"/>
    <w:rsid w:val="00D8145A"/>
    <w:rsid w:val="00D9066D"/>
    <w:rsid w:val="00DA3353"/>
    <w:rsid w:val="00DB14C5"/>
    <w:rsid w:val="00DB161A"/>
    <w:rsid w:val="00DC7617"/>
    <w:rsid w:val="00DE0C8F"/>
    <w:rsid w:val="00DE6856"/>
    <w:rsid w:val="00E261D5"/>
    <w:rsid w:val="00E303DC"/>
    <w:rsid w:val="00E43FDE"/>
    <w:rsid w:val="00E52245"/>
    <w:rsid w:val="00E61042"/>
    <w:rsid w:val="00E64077"/>
    <w:rsid w:val="00E65DB4"/>
    <w:rsid w:val="00E70EB9"/>
    <w:rsid w:val="00E7216D"/>
    <w:rsid w:val="00E87CB7"/>
    <w:rsid w:val="00E9559A"/>
    <w:rsid w:val="00EB1ECD"/>
    <w:rsid w:val="00EE1F11"/>
    <w:rsid w:val="00EF4AF6"/>
    <w:rsid w:val="00F01616"/>
    <w:rsid w:val="00F35EF6"/>
    <w:rsid w:val="00F836F7"/>
    <w:rsid w:val="00FA370D"/>
    <w:rsid w:val="00FC1C20"/>
    <w:rsid w:val="00FC2A97"/>
    <w:rsid w:val="00FD76F3"/>
    <w:rsid w:val="00FE0011"/>
    <w:rsid w:val="00FF2B5C"/>
    <w:rsid w:val="00FF485D"/>
    <w:rsid w:val="00FF635A"/>
    <w:rsid w:val="00FF6E7B"/>
    <w:rsid w:val="00FF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A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5710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5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582"/>
  </w:style>
  <w:style w:type="paragraph" w:styleId="Footer">
    <w:name w:val="footer"/>
    <w:basedOn w:val="Normal"/>
    <w:link w:val="FooterChar"/>
    <w:uiPriority w:val="99"/>
    <w:unhideWhenUsed/>
    <w:rsid w:val="00625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582"/>
  </w:style>
  <w:style w:type="character" w:styleId="Hyperlink">
    <w:name w:val="Hyperlink"/>
    <w:basedOn w:val="DefaultParagraphFont"/>
    <w:uiPriority w:val="99"/>
    <w:unhideWhenUsed/>
    <w:rsid w:val="007903F4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45B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45B0"/>
  </w:style>
  <w:style w:type="character" w:styleId="EndnoteReference">
    <w:name w:val="endnote reference"/>
    <w:basedOn w:val="DefaultParagraphFont"/>
    <w:uiPriority w:val="99"/>
    <w:semiHidden/>
    <w:unhideWhenUsed/>
    <w:rsid w:val="000845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2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yed.67096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84FAD-433F-4303-9DDE-93073C44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Impression Management Consultancy</Company>
  <LinksUpToDate>false</LinksUpToDate>
  <CharactersWithSpaces>8278</CharactersWithSpaces>
  <SharedDoc>false</SharedDoc>
  <HLinks>
    <vt:vector size="12" baseType="variant">
      <vt:variant>
        <vt:i4>6881359</vt:i4>
      </vt:variant>
      <vt:variant>
        <vt:i4>0</vt:i4>
      </vt:variant>
      <vt:variant>
        <vt:i4>0</vt:i4>
      </vt:variant>
      <vt:variant>
        <vt:i4>5</vt:i4>
      </vt:variant>
      <vt:variant>
        <vt:lpwstr>mailto:junaidjaff@hotmail.com</vt:lpwstr>
      </vt:variant>
      <vt:variant>
        <vt:lpwstr/>
      </vt:variant>
      <vt:variant>
        <vt:i4>5898270</vt:i4>
      </vt:variant>
      <vt:variant>
        <vt:i4>0</vt:i4>
      </vt:variant>
      <vt:variant>
        <vt:i4>0</vt:i4>
      </vt:variant>
      <vt:variant>
        <vt:i4>5</vt:i4>
      </vt:variant>
      <vt:variant>
        <vt:lpwstr>http://www.gulfjobseeker.com/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WalkInDesk Manager</dc:creator>
  <cp:lastModifiedBy>348370422</cp:lastModifiedBy>
  <cp:revision>2</cp:revision>
  <cp:lastPrinted>2017-11-12T07:19:00Z</cp:lastPrinted>
  <dcterms:created xsi:type="dcterms:W3CDTF">2017-11-13T14:13:00Z</dcterms:created>
  <dcterms:modified xsi:type="dcterms:W3CDTF">2017-11-13T14:13:00Z</dcterms:modified>
</cp:coreProperties>
</file>