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ook w:val="01E0" w:firstRow="1" w:lastRow="1" w:firstColumn="1" w:lastColumn="1" w:noHBand="0" w:noVBand="0"/>
      </w:tblPr>
      <w:tblGrid>
        <w:gridCol w:w="2572"/>
        <w:gridCol w:w="7537"/>
      </w:tblGrid>
      <w:tr w:rsidR="004B6B83" w:rsidRPr="0097085A" w:rsidTr="00371FFC">
        <w:tc>
          <w:tcPr>
            <w:tcW w:w="1272" w:type="pct"/>
            <w:shd w:val="clear" w:color="auto" w:fill="D9D9D9"/>
          </w:tcPr>
          <w:p w:rsidR="004B6B83" w:rsidRPr="0097085A" w:rsidRDefault="004B6B83" w:rsidP="00371FFC">
            <w:pPr>
              <w:pStyle w:val="Heading3"/>
              <w:rPr>
                <w:rFonts w:ascii="Verdana" w:hAnsi="Verdana"/>
                <w:i w:val="0"/>
                <w:sz w:val="20"/>
                <w:szCs w:val="28"/>
                <w:u w:val="none"/>
              </w:rPr>
            </w:pPr>
            <w:r w:rsidRPr="0097085A">
              <w:rPr>
                <w:rFonts w:ascii="Verdana" w:hAnsi="Verdana"/>
                <w:sz w:val="20"/>
                <w:szCs w:val="28"/>
                <w:u w:val="none"/>
              </w:rPr>
              <w:t>Personal Statement</w:t>
            </w:r>
          </w:p>
        </w:tc>
        <w:tc>
          <w:tcPr>
            <w:tcW w:w="3728" w:type="pct"/>
          </w:tcPr>
          <w:p w:rsidR="004B6B83" w:rsidRDefault="004B6B83" w:rsidP="00371FFC">
            <w:pPr>
              <w:jc w:val="both"/>
              <w:rPr>
                <w:rFonts w:ascii="Verdana" w:hAnsi="Verdana"/>
                <w:sz w:val="20"/>
                <w:szCs w:val="20"/>
              </w:rPr>
            </w:pPr>
            <w:r w:rsidRPr="0097085A">
              <w:rPr>
                <w:rFonts w:ascii="Verdana" w:hAnsi="Verdana"/>
                <w:sz w:val="20"/>
                <w:szCs w:val="20"/>
              </w:rPr>
              <w:t>I would like to perform under challenging situations and in an utmost professional atmosphere and set standards of Quality for my work that results from committed and control work strategies and teamwork.</w:t>
            </w:r>
          </w:p>
          <w:p w:rsidR="004B6B83" w:rsidRDefault="004B6B83" w:rsidP="00371FFC">
            <w:pPr>
              <w:jc w:val="both"/>
              <w:rPr>
                <w:rFonts w:ascii="Verdana" w:hAnsi="Verdana"/>
                <w:sz w:val="20"/>
                <w:szCs w:val="20"/>
              </w:rPr>
            </w:pPr>
            <w:r w:rsidRPr="0083199A">
              <w:rPr>
                <w:rFonts w:ascii="Verdana" w:hAnsi="Verdana"/>
                <w:sz w:val="20"/>
                <w:szCs w:val="20"/>
              </w:rPr>
              <w:t xml:space="preserve">A results driven, self-motivated and resourceful quantity surveyor working as part of a busy team effectively managing all the costs relating to </w:t>
            </w:r>
            <w:r>
              <w:rPr>
                <w:rFonts w:ascii="Verdana" w:hAnsi="Verdana"/>
                <w:sz w:val="20"/>
                <w:szCs w:val="20"/>
              </w:rPr>
              <w:t>EPC and MEP</w:t>
            </w:r>
            <w:r w:rsidRPr="0083199A">
              <w:rPr>
                <w:rFonts w:ascii="Verdana" w:hAnsi="Verdana"/>
                <w:sz w:val="20"/>
                <w:szCs w:val="20"/>
              </w:rPr>
              <w:t xml:space="preserve"> projects. Having a proven track record of minimizing the costs of a project and enhancing value for money, while still achieving the required standards and quality. Possessing excellent foresight &amp; the ability to plan ahead when working on construction projects.</w:t>
            </w:r>
          </w:p>
          <w:p w:rsidR="001B4400" w:rsidRDefault="001B4400" w:rsidP="00371FFC">
            <w:pPr>
              <w:jc w:val="both"/>
              <w:rPr>
                <w:rFonts w:ascii="Verdana" w:hAnsi="Verdana"/>
                <w:sz w:val="20"/>
                <w:szCs w:val="20"/>
              </w:rPr>
            </w:pPr>
          </w:p>
          <w:p w:rsidR="001B4400" w:rsidRPr="0097085A" w:rsidRDefault="001B4400" w:rsidP="001B4400">
            <w:pPr>
              <w:jc w:val="both"/>
              <w:rPr>
                <w:rFonts w:ascii="Verdana" w:hAnsi="Verdana"/>
                <w:color w:val="000000"/>
                <w:szCs w:val="20"/>
              </w:rPr>
            </w:pPr>
            <w:r w:rsidRPr="001B4400">
              <w:rPr>
                <w:rFonts w:ascii="Verdana" w:hAnsi="Verdana"/>
                <w:sz w:val="20"/>
                <w:szCs w:val="20"/>
              </w:rPr>
              <w:t>Currently</w:t>
            </w:r>
            <w:r w:rsidR="00973FC7">
              <w:rPr>
                <w:rFonts w:ascii="Verdana" w:hAnsi="Verdana"/>
                <w:sz w:val="20"/>
                <w:szCs w:val="20"/>
              </w:rPr>
              <w:t xml:space="preserve"> </w:t>
            </w:r>
            <w:r w:rsidR="00973FC7" w:rsidRPr="00973FC7">
              <w:rPr>
                <w:rFonts w:ascii="Verdana" w:hAnsi="Verdana"/>
                <w:b/>
                <w:sz w:val="20"/>
                <w:szCs w:val="20"/>
              </w:rPr>
              <w:t>I am in Dubai visit visa</w:t>
            </w:r>
            <w:r w:rsidRPr="001B4400">
              <w:rPr>
                <w:rFonts w:ascii="Verdana" w:hAnsi="Verdana"/>
                <w:sz w:val="20"/>
                <w:szCs w:val="20"/>
              </w:rPr>
              <w:t xml:space="preserve"> looking for an opportunity to join a dynamic, ambitious and growing company to forge a career as a first class quantity surveyor.</w:t>
            </w:r>
          </w:p>
        </w:tc>
      </w:tr>
      <w:tr w:rsidR="004B6B83" w:rsidRPr="0097085A" w:rsidTr="00371FFC">
        <w:tc>
          <w:tcPr>
            <w:tcW w:w="1272" w:type="pct"/>
            <w:shd w:val="clear" w:color="auto" w:fill="D9D9D9"/>
          </w:tcPr>
          <w:p w:rsidR="004B6B83" w:rsidRPr="0097085A" w:rsidRDefault="004B6B83" w:rsidP="00371FFC">
            <w:pPr>
              <w:pStyle w:val="Heading3"/>
              <w:rPr>
                <w:rFonts w:ascii="Verdana" w:hAnsi="Verdana"/>
                <w:sz w:val="20"/>
                <w:szCs w:val="28"/>
                <w:u w:val="none"/>
              </w:rPr>
            </w:pPr>
          </w:p>
        </w:tc>
        <w:tc>
          <w:tcPr>
            <w:tcW w:w="3728" w:type="pct"/>
          </w:tcPr>
          <w:p w:rsidR="004B6B83" w:rsidRPr="0097085A" w:rsidRDefault="004B6B83" w:rsidP="00371FFC">
            <w:pPr>
              <w:jc w:val="both"/>
              <w:rPr>
                <w:rFonts w:ascii="Verdana" w:hAnsi="Verdana"/>
                <w:sz w:val="20"/>
                <w:szCs w:val="20"/>
              </w:rPr>
            </w:pPr>
          </w:p>
        </w:tc>
      </w:tr>
      <w:tr w:rsidR="004B6B83" w:rsidRPr="0097085A" w:rsidTr="00371FFC">
        <w:tc>
          <w:tcPr>
            <w:tcW w:w="1272" w:type="pct"/>
            <w:shd w:val="clear" w:color="auto" w:fill="D9D9D9"/>
          </w:tcPr>
          <w:p w:rsidR="004B6B83" w:rsidRPr="0097085A" w:rsidRDefault="004B6B83" w:rsidP="00371FFC">
            <w:pPr>
              <w:pStyle w:val="Heading3"/>
              <w:rPr>
                <w:rFonts w:ascii="Verdana" w:hAnsi="Verdana"/>
                <w:sz w:val="20"/>
                <w:szCs w:val="28"/>
                <w:u w:val="none"/>
              </w:rPr>
            </w:pPr>
            <w:r w:rsidRPr="0097085A">
              <w:rPr>
                <w:rFonts w:ascii="Verdana" w:hAnsi="Verdana"/>
                <w:sz w:val="20"/>
                <w:szCs w:val="28"/>
                <w:u w:val="none"/>
              </w:rPr>
              <w:t>Professional Summary</w:t>
            </w:r>
          </w:p>
        </w:tc>
        <w:tc>
          <w:tcPr>
            <w:tcW w:w="3728" w:type="pct"/>
          </w:tcPr>
          <w:p w:rsidR="004B6B83" w:rsidRPr="0097085A" w:rsidRDefault="00FA14E8" w:rsidP="0096114E">
            <w:pPr>
              <w:jc w:val="both"/>
              <w:rPr>
                <w:rFonts w:ascii="Verdana" w:hAnsi="Verdana"/>
                <w:color w:val="000000"/>
                <w:sz w:val="20"/>
                <w:szCs w:val="28"/>
              </w:rPr>
            </w:pPr>
            <w:r w:rsidRPr="00FA14E8">
              <w:rPr>
                <w:rFonts w:ascii="Verdana" w:hAnsi="Verdana"/>
                <w:sz w:val="20"/>
                <w:szCs w:val="20"/>
              </w:rPr>
              <w:t>Valuation, Cost Control, BOQ Preparation &amp; Costing, Tendering, Subcontract payment, Measurement and Costing of Construction Works, Cash Flows Preparation, Variations &amp; Claims</w:t>
            </w:r>
            <w:r>
              <w:rPr>
                <w:rFonts w:ascii="Arial" w:hAnsi="Arial" w:cs="Arial"/>
                <w:color w:val="000000"/>
                <w:sz w:val="27"/>
                <w:szCs w:val="27"/>
                <w:shd w:val="clear" w:color="auto" w:fill="FFFFFF"/>
              </w:rPr>
              <w:t>.</w:t>
            </w:r>
          </w:p>
        </w:tc>
      </w:tr>
      <w:tr w:rsidR="004B6B83" w:rsidRPr="0097085A" w:rsidTr="00371FFC">
        <w:tc>
          <w:tcPr>
            <w:tcW w:w="1272" w:type="pct"/>
            <w:shd w:val="clear" w:color="auto" w:fill="D9D9D9"/>
          </w:tcPr>
          <w:p w:rsidR="004B6B83" w:rsidRDefault="004B6B83" w:rsidP="00371FFC">
            <w:pPr>
              <w:pStyle w:val="Heading3"/>
              <w:rPr>
                <w:rFonts w:ascii="Verdana" w:hAnsi="Verdana"/>
                <w:sz w:val="20"/>
                <w:szCs w:val="28"/>
                <w:u w:val="none"/>
              </w:rPr>
            </w:pPr>
          </w:p>
          <w:p w:rsidR="004B6B83" w:rsidRPr="0097085A" w:rsidRDefault="004B6B83" w:rsidP="00371FFC">
            <w:pPr>
              <w:pStyle w:val="Heading3"/>
              <w:rPr>
                <w:rFonts w:ascii="Verdana" w:hAnsi="Verdana"/>
                <w:sz w:val="20"/>
                <w:szCs w:val="28"/>
                <w:u w:val="none"/>
              </w:rPr>
            </w:pPr>
            <w:r w:rsidRPr="0097085A">
              <w:rPr>
                <w:rFonts w:ascii="Verdana" w:hAnsi="Verdana"/>
                <w:sz w:val="20"/>
                <w:szCs w:val="28"/>
                <w:u w:val="none"/>
              </w:rPr>
              <w:t>Working Experience</w:t>
            </w:r>
          </w:p>
        </w:tc>
        <w:tc>
          <w:tcPr>
            <w:tcW w:w="3728" w:type="pct"/>
          </w:tcPr>
          <w:p w:rsidR="004B6B83" w:rsidRDefault="004B6B83" w:rsidP="00371FFC">
            <w:pPr>
              <w:jc w:val="both"/>
              <w:rPr>
                <w:rFonts w:ascii="Verdana" w:hAnsi="Verdana"/>
                <w:b/>
                <w:color w:val="0000FF"/>
                <w:sz w:val="20"/>
                <w:szCs w:val="20"/>
              </w:rPr>
            </w:pPr>
          </w:p>
          <w:p w:rsidR="004B6B83" w:rsidRPr="00611D6E" w:rsidRDefault="004B6B83" w:rsidP="00371FFC">
            <w:pPr>
              <w:jc w:val="both"/>
              <w:rPr>
                <w:rFonts w:ascii="Verdana" w:hAnsi="Verdana"/>
                <w:b/>
                <w:color w:val="0000FF"/>
                <w:sz w:val="20"/>
                <w:szCs w:val="20"/>
              </w:rPr>
            </w:pPr>
            <w:r w:rsidRPr="000F2C8D">
              <w:rPr>
                <w:rFonts w:ascii="Verdana" w:hAnsi="Verdana"/>
                <w:b/>
                <w:color w:val="0000FF"/>
                <w:sz w:val="20"/>
                <w:szCs w:val="20"/>
              </w:rPr>
              <w:t>1</w:t>
            </w:r>
            <w:r>
              <w:rPr>
                <w:rFonts w:ascii="Verdana" w:hAnsi="Verdana"/>
                <w:b/>
                <w:color w:val="0000FF"/>
                <w:sz w:val="20"/>
                <w:szCs w:val="20"/>
              </w:rPr>
              <w:t>6</w:t>
            </w:r>
            <w:r w:rsidRPr="00611D6E">
              <w:rPr>
                <w:rFonts w:ascii="Verdana" w:hAnsi="Verdana"/>
                <w:b/>
                <w:color w:val="0000FF"/>
                <w:sz w:val="20"/>
                <w:szCs w:val="20"/>
              </w:rPr>
              <w:t xml:space="preserve"> </w:t>
            </w:r>
            <w:r w:rsidR="00FB5F16" w:rsidRPr="00611D6E">
              <w:rPr>
                <w:rFonts w:ascii="Verdana" w:hAnsi="Verdana"/>
                <w:b/>
                <w:color w:val="0000FF"/>
                <w:sz w:val="20"/>
                <w:szCs w:val="20"/>
              </w:rPr>
              <w:t>Years’ experience</w:t>
            </w:r>
            <w:r w:rsidRPr="00611D6E">
              <w:rPr>
                <w:rFonts w:ascii="Verdana" w:hAnsi="Verdana"/>
                <w:b/>
                <w:color w:val="0000FF"/>
                <w:sz w:val="20"/>
                <w:szCs w:val="20"/>
              </w:rPr>
              <w:t xml:space="preserve"> in Mechanical,</w:t>
            </w:r>
            <w:r>
              <w:rPr>
                <w:rFonts w:ascii="Verdana" w:hAnsi="Verdana"/>
                <w:b/>
                <w:color w:val="0000FF"/>
                <w:sz w:val="20"/>
                <w:szCs w:val="20"/>
              </w:rPr>
              <w:t xml:space="preserve"> </w:t>
            </w:r>
            <w:r w:rsidRPr="00611D6E">
              <w:rPr>
                <w:rFonts w:ascii="Verdana" w:hAnsi="Verdana"/>
                <w:b/>
                <w:color w:val="0000FF"/>
                <w:sz w:val="20"/>
                <w:szCs w:val="20"/>
              </w:rPr>
              <w:t>Piping &amp; Structural works</w:t>
            </w:r>
          </w:p>
        </w:tc>
      </w:tr>
      <w:tr w:rsidR="004B6B83" w:rsidRPr="0097085A" w:rsidTr="00371FFC">
        <w:trPr>
          <w:trHeight w:val="90"/>
        </w:trPr>
        <w:tc>
          <w:tcPr>
            <w:tcW w:w="1272" w:type="pct"/>
            <w:shd w:val="clear" w:color="auto" w:fill="D9D9D9"/>
          </w:tcPr>
          <w:p w:rsidR="004B6B83" w:rsidRPr="0097085A" w:rsidRDefault="004B6B83" w:rsidP="00371FFC">
            <w:pPr>
              <w:pStyle w:val="Heading3"/>
              <w:rPr>
                <w:rFonts w:ascii="Verdana" w:hAnsi="Verdana"/>
                <w:bCs/>
                <w:iCs/>
                <w:sz w:val="20"/>
                <w:u w:val="none"/>
              </w:rPr>
            </w:pPr>
          </w:p>
        </w:tc>
        <w:tc>
          <w:tcPr>
            <w:tcW w:w="3728" w:type="pct"/>
          </w:tcPr>
          <w:p w:rsidR="004B6B83" w:rsidRPr="0097085A" w:rsidRDefault="004B6B83" w:rsidP="00371FFC">
            <w:pPr>
              <w:jc w:val="both"/>
              <w:rPr>
                <w:rFonts w:ascii="Verdana" w:hAnsi="Verdana"/>
                <w:b/>
                <w:color w:val="000000"/>
                <w:sz w:val="20"/>
                <w:szCs w:val="28"/>
              </w:rPr>
            </w:pPr>
          </w:p>
        </w:tc>
      </w:tr>
      <w:tr w:rsidR="004B6B83" w:rsidRPr="0097085A" w:rsidTr="00371FFC">
        <w:tc>
          <w:tcPr>
            <w:tcW w:w="1272" w:type="pct"/>
            <w:shd w:val="clear" w:color="auto" w:fill="D9D9D9"/>
          </w:tcPr>
          <w:p w:rsidR="004B6B83" w:rsidRPr="0097085A" w:rsidRDefault="004B6B83" w:rsidP="00371FFC">
            <w:pPr>
              <w:pStyle w:val="Heading3"/>
              <w:rPr>
                <w:rFonts w:ascii="Times New Roman" w:hAnsi="Times New Roman"/>
                <w:bCs/>
                <w:i w:val="0"/>
                <w:iCs/>
                <w:sz w:val="24"/>
                <w:szCs w:val="24"/>
                <w:u w:val="none"/>
              </w:rPr>
            </w:pPr>
            <w:r w:rsidRPr="0097085A">
              <w:rPr>
                <w:rFonts w:ascii="Times New Roman" w:hAnsi="Times New Roman"/>
                <w:bCs/>
                <w:i w:val="0"/>
                <w:iCs/>
                <w:sz w:val="24"/>
                <w:szCs w:val="24"/>
                <w:highlight w:val="lightGray"/>
                <w:u w:val="none"/>
              </w:rPr>
              <w:t>Job Title</w:t>
            </w:r>
          </w:p>
        </w:tc>
        <w:tc>
          <w:tcPr>
            <w:tcW w:w="3728" w:type="pct"/>
          </w:tcPr>
          <w:p w:rsidR="004B6B83" w:rsidRPr="0097085A" w:rsidRDefault="004B6B83" w:rsidP="00371FFC">
            <w:pPr>
              <w:jc w:val="both"/>
              <w:rPr>
                <w:b/>
                <w:bCs/>
                <w:color w:val="0000FF"/>
                <w:spacing w:val="80"/>
              </w:rPr>
            </w:pPr>
            <w:r>
              <w:rPr>
                <w:b/>
                <w:bCs/>
                <w:color w:val="0000FF"/>
                <w:spacing w:val="80"/>
              </w:rPr>
              <w:t>QUANTITY SURVEYOR ENGINEER</w:t>
            </w:r>
          </w:p>
        </w:tc>
      </w:tr>
      <w:tr w:rsidR="004B6B83" w:rsidRPr="0097085A" w:rsidTr="00371FFC">
        <w:tc>
          <w:tcPr>
            <w:tcW w:w="1272" w:type="pct"/>
            <w:shd w:val="clear" w:color="auto" w:fill="D9D9D9"/>
          </w:tcPr>
          <w:p w:rsidR="004B6B83" w:rsidRDefault="004B6B83" w:rsidP="00371FFC">
            <w:pPr>
              <w:pStyle w:val="Heading3"/>
              <w:rPr>
                <w:rFonts w:ascii="Verdana" w:hAnsi="Verdana"/>
                <w:sz w:val="20"/>
                <w:szCs w:val="28"/>
                <w:u w:val="none"/>
              </w:rPr>
            </w:pPr>
          </w:p>
          <w:p w:rsidR="004B6B83" w:rsidRPr="0097085A" w:rsidRDefault="004B6B83" w:rsidP="00371FFC">
            <w:pPr>
              <w:rPr>
                <w:rFonts w:ascii="Verdana" w:hAnsi="Verdana"/>
                <w:b/>
                <w:i/>
                <w:color w:val="000000"/>
                <w:sz w:val="20"/>
                <w:szCs w:val="28"/>
              </w:rPr>
            </w:pPr>
            <w:r w:rsidRPr="0097085A">
              <w:rPr>
                <w:rFonts w:ascii="Verdana" w:hAnsi="Verdana"/>
                <w:b/>
                <w:i/>
                <w:color w:val="000000"/>
                <w:sz w:val="20"/>
                <w:szCs w:val="28"/>
              </w:rPr>
              <w:t>Education</w:t>
            </w:r>
          </w:p>
          <w:p w:rsidR="004B6B83" w:rsidRDefault="004B6B83" w:rsidP="00371FFC">
            <w:pPr>
              <w:pStyle w:val="Heading3"/>
              <w:rPr>
                <w:rFonts w:ascii="Verdana" w:hAnsi="Verdana"/>
                <w:sz w:val="20"/>
                <w:u w:val="none"/>
              </w:rPr>
            </w:pPr>
          </w:p>
          <w:p w:rsidR="004B6B83" w:rsidRDefault="004B6B83" w:rsidP="00371FFC">
            <w:pPr>
              <w:pStyle w:val="Heading3"/>
              <w:rPr>
                <w:rFonts w:ascii="Verdana" w:hAnsi="Verdana"/>
                <w:sz w:val="20"/>
                <w:u w:val="none"/>
              </w:rPr>
            </w:pPr>
          </w:p>
          <w:p w:rsidR="004B6B83" w:rsidRDefault="004B6B83" w:rsidP="00371FFC">
            <w:pPr>
              <w:pStyle w:val="Heading3"/>
              <w:rPr>
                <w:rFonts w:ascii="Verdana" w:hAnsi="Verdana"/>
                <w:sz w:val="20"/>
                <w:u w:val="none"/>
              </w:rPr>
            </w:pPr>
          </w:p>
          <w:p w:rsidR="004B6B83" w:rsidRDefault="004B6B83" w:rsidP="00371FFC">
            <w:pPr>
              <w:pStyle w:val="Heading3"/>
              <w:rPr>
                <w:rFonts w:ascii="Verdana" w:hAnsi="Verdana"/>
                <w:sz w:val="20"/>
                <w:u w:val="none"/>
              </w:rPr>
            </w:pPr>
          </w:p>
          <w:p w:rsidR="004B6B83" w:rsidRDefault="004B6B83" w:rsidP="00371FFC">
            <w:pPr>
              <w:pStyle w:val="Heading3"/>
              <w:rPr>
                <w:rFonts w:ascii="Verdana" w:hAnsi="Verdana"/>
                <w:sz w:val="20"/>
                <w:u w:val="none"/>
              </w:rPr>
            </w:pPr>
          </w:p>
          <w:p w:rsidR="004B6B83" w:rsidRDefault="004B6B83" w:rsidP="00371FFC">
            <w:pPr>
              <w:pStyle w:val="Heading3"/>
              <w:rPr>
                <w:rFonts w:ascii="Verdana" w:hAnsi="Verdana"/>
                <w:sz w:val="20"/>
                <w:u w:val="none"/>
              </w:rPr>
            </w:pPr>
          </w:p>
          <w:p w:rsidR="004B6B83" w:rsidRPr="000765ED" w:rsidRDefault="004B6B83" w:rsidP="00371FFC">
            <w:pPr>
              <w:pStyle w:val="Heading3"/>
              <w:rPr>
                <w:rFonts w:ascii="Verdana" w:hAnsi="Verdana"/>
                <w:sz w:val="20"/>
                <w:u w:val="none"/>
              </w:rPr>
            </w:pPr>
            <w:r w:rsidRPr="000765ED">
              <w:rPr>
                <w:rFonts w:ascii="Verdana" w:hAnsi="Verdana"/>
                <w:sz w:val="20"/>
                <w:u w:val="none"/>
              </w:rPr>
              <w:t>Working History</w:t>
            </w:r>
          </w:p>
          <w:p w:rsidR="004B6B83" w:rsidRDefault="004B6B83" w:rsidP="00371FFC">
            <w:pPr>
              <w:pStyle w:val="Heading3"/>
              <w:rPr>
                <w:rFonts w:ascii="Verdana" w:hAnsi="Verdana"/>
                <w:bCs/>
                <w:sz w:val="20"/>
              </w:rPr>
            </w:pPr>
          </w:p>
          <w:p w:rsidR="004B6B83" w:rsidRDefault="004B6B83" w:rsidP="00371FFC">
            <w:pPr>
              <w:pStyle w:val="Heading3"/>
              <w:rPr>
                <w:rFonts w:ascii="Verdana" w:hAnsi="Verdana"/>
                <w:bCs/>
                <w:sz w:val="20"/>
              </w:rPr>
            </w:pPr>
            <w:proofErr w:type="spellStart"/>
            <w:r>
              <w:rPr>
                <w:rFonts w:ascii="Verdana" w:hAnsi="Verdana"/>
                <w:bCs/>
                <w:sz w:val="20"/>
              </w:rPr>
              <w:t>Petrofac</w:t>
            </w:r>
            <w:proofErr w:type="spellEnd"/>
            <w:r>
              <w:rPr>
                <w:rFonts w:ascii="Verdana" w:hAnsi="Verdana"/>
                <w:bCs/>
                <w:sz w:val="20"/>
              </w:rPr>
              <w:t xml:space="preserve"> Emirates, </w:t>
            </w:r>
            <w:proofErr w:type="spellStart"/>
            <w:r>
              <w:rPr>
                <w:rFonts w:ascii="Verdana" w:hAnsi="Verdana"/>
                <w:bCs/>
                <w:sz w:val="20"/>
              </w:rPr>
              <w:t>UAE</w:t>
            </w:r>
            <w:proofErr w:type="gramStart"/>
            <w:r>
              <w:rPr>
                <w:rFonts w:ascii="Verdana" w:hAnsi="Verdana"/>
                <w:bCs/>
                <w:sz w:val="20"/>
              </w:rPr>
              <w:t>,Abudhabi</w:t>
            </w:r>
            <w:proofErr w:type="gramEnd"/>
            <w:r>
              <w:rPr>
                <w:rFonts w:ascii="Verdana" w:hAnsi="Verdana"/>
                <w:bCs/>
                <w:sz w:val="20"/>
              </w:rPr>
              <w:t>-Ruwais</w:t>
            </w:r>
            <w:proofErr w:type="spellEnd"/>
          </w:p>
          <w:p w:rsidR="004B6B83" w:rsidRDefault="004B6B83" w:rsidP="00371FFC">
            <w:pPr>
              <w:pStyle w:val="Heading3"/>
              <w:rPr>
                <w:rFonts w:ascii="Verdana" w:hAnsi="Verdana"/>
                <w:bCs/>
                <w:sz w:val="20"/>
              </w:rPr>
            </w:pPr>
          </w:p>
          <w:p w:rsidR="004B6B83" w:rsidRDefault="004B6B83" w:rsidP="00371FFC">
            <w:pPr>
              <w:pStyle w:val="Heading3"/>
              <w:rPr>
                <w:rFonts w:ascii="Verdana" w:hAnsi="Verdana"/>
                <w:bCs/>
                <w:sz w:val="20"/>
              </w:rPr>
            </w:pPr>
          </w:p>
          <w:p w:rsidR="004B6B83" w:rsidRPr="00DC1664" w:rsidRDefault="004B6B83" w:rsidP="00371FFC">
            <w:pPr>
              <w:pStyle w:val="Heading3"/>
              <w:rPr>
                <w:rFonts w:ascii="Verdana" w:hAnsi="Verdana"/>
                <w:sz w:val="22"/>
                <w:szCs w:val="22"/>
                <w:u w:val="none"/>
              </w:rPr>
            </w:pPr>
          </w:p>
        </w:tc>
        <w:tc>
          <w:tcPr>
            <w:tcW w:w="3728" w:type="pct"/>
          </w:tcPr>
          <w:p w:rsidR="004B6B83" w:rsidRDefault="004B6B83" w:rsidP="00371FFC">
            <w:pPr>
              <w:jc w:val="both"/>
              <w:rPr>
                <w:rFonts w:ascii="Verdana" w:hAnsi="Verdana"/>
                <w:color w:val="000000"/>
                <w:sz w:val="20"/>
                <w:szCs w:val="28"/>
              </w:rPr>
            </w:pPr>
          </w:p>
          <w:p w:rsidR="004B6B83" w:rsidRPr="00EF51AF" w:rsidRDefault="004B6B83" w:rsidP="00371FFC">
            <w:pPr>
              <w:tabs>
                <w:tab w:val="left" w:pos="1440"/>
                <w:tab w:val="left" w:pos="1800"/>
              </w:tabs>
              <w:rPr>
                <w:rFonts w:ascii="Verdana" w:hAnsi="Verdana"/>
                <w:b/>
                <w:sz w:val="20"/>
                <w:szCs w:val="20"/>
              </w:rPr>
            </w:pPr>
            <w:r w:rsidRPr="00EF51AF">
              <w:rPr>
                <w:rFonts w:ascii="Verdana" w:hAnsi="Verdana"/>
                <w:b/>
                <w:color w:val="000000"/>
                <w:sz w:val="20"/>
                <w:szCs w:val="20"/>
              </w:rPr>
              <w:t>Diploma in Mechanical Engineering</w:t>
            </w:r>
            <w:r>
              <w:rPr>
                <w:rFonts w:ascii="Verdana" w:hAnsi="Verdana"/>
                <w:b/>
                <w:color w:val="000000"/>
                <w:sz w:val="20"/>
                <w:szCs w:val="20"/>
              </w:rPr>
              <w:t xml:space="preserve"> </w:t>
            </w:r>
            <w:r w:rsidRPr="00EF51AF">
              <w:rPr>
                <w:rFonts w:ascii="Verdana" w:hAnsi="Verdana"/>
                <w:b/>
                <w:sz w:val="20"/>
                <w:szCs w:val="20"/>
              </w:rPr>
              <w:t>Board of Technical Education, India – 1995</w:t>
            </w:r>
          </w:p>
          <w:p w:rsidR="004B6B83" w:rsidRPr="00EF51AF" w:rsidRDefault="004B6B83" w:rsidP="00371FFC">
            <w:pPr>
              <w:tabs>
                <w:tab w:val="left" w:pos="1440"/>
                <w:tab w:val="left" w:pos="1800"/>
              </w:tabs>
              <w:rPr>
                <w:rFonts w:ascii="Verdana" w:hAnsi="Verdana"/>
                <w:b/>
                <w:sz w:val="20"/>
                <w:szCs w:val="20"/>
              </w:rPr>
            </w:pPr>
            <w:r w:rsidRPr="00EF51AF">
              <w:rPr>
                <w:rFonts w:ascii="Verdana" w:hAnsi="Verdana"/>
                <w:b/>
                <w:sz w:val="20"/>
                <w:szCs w:val="20"/>
              </w:rPr>
              <w:t>Professional in PPM (Primavera, MS Project)</w:t>
            </w:r>
          </w:p>
          <w:p w:rsidR="004B6B83" w:rsidRPr="00EF51AF" w:rsidRDefault="004B6B83" w:rsidP="00371FFC">
            <w:pPr>
              <w:tabs>
                <w:tab w:val="left" w:pos="1440"/>
                <w:tab w:val="left" w:pos="1800"/>
              </w:tabs>
              <w:rPr>
                <w:rFonts w:ascii="Verdana" w:hAnsi="Verdana"/>
                <w:sz w:val="20"/>
                <w:szCs w:val="20"/>
              </w:rPr>
            </w:pPr>
            <w:r w:rsidRPr="00EF51AF">
              <w:rPr>
                <w:rFonts w:ascii="Verdana" w:hAnsi="Verdana"/>
                <w:sz w:val="20"/>
                <w:szCs w:val="20"/>
              </w:rPr>
              <w:t>ASNT LEVEL II LPT, MPT, RT</w:t>
            </w:r>
          </w:p>
          <w:p w:rsidR="004B6B83" w:rsidRPr="00EF51AF" w:rsidRDefault="004B6B83" w:rsidP="00371FFC">
            <w:pPr>
              <w:rPr>
                <w:rFonts w:ascii="Verdana" w:hAnsi="Verdana"/>
                <w:b/>
                <w:color w:val="000000"/>
                <w:sz w:val="20"/>
                <w:szCs w:val="20"/>
              </w:rPr>
            </w:pPr>
            <w:r w:rsidRPr="00EF51AF">
              <w:rPr>
                <w:rFonts w:ascii="Verdana" w:hAnsi="Verdana"/>
                <w:b/>
                <w:color w:val="000000"/>
                <w:sz w:val="20"/>
                <w:szCs w:val="20"/>
              </w:rPr>
              <w:t>COMPUTER LITERACY</w:t>
            </w:r>
            <w:r>
              <w:rPr>
                <w:rFonts w:ascii="Verdana" w:hAnsi="Verdana"/>
                <w:b/>
                <w:color w:val="000000"/>
                <w:sz w:val="20"/>
                <w:szCs w:val="20"/>
              </w:rPr>
              <w:t xml:space="preserve"> </w:t>
            </w:r>
            <w:r w:rsidRPr="00EF51AF">
              <w:rPr>
                <w:rFonts w:ascii="Verdana" w:hAnsi="Verdana"/>
                <w:b/>
                <w:color w:val="000000"/>
                <w:sz w:val="20"/>
                <w:szCs w:val="20"/>
              </w:rPr>
              <w:t>MS Office,</w:t>
            </w:r>
            <w:r w:rsidRPr="00EF51AF">
              <w:rPr>
                <w:rFonts w:ascii="Verdana" w:hAnsi="Verdana"/>
                <w:b/>
                <w:sz w:val="20"/>
                <w:szCs w:val="20"/>
              </w:rPr>
              <w:t xml:space="preserve"> Auto cad</w:t>
            </w:r>
          </w:p>
          <w:p w:rsidR="004B6B83" w:rsidRPr="00EF51AF" w:rsidRDefault="004B6B83" w:rsidP="00371FFC">
            <w:pPr>
              <w:rPr>
                <w:rFonts w:ascii="Verdana" w:hAnsi="Verdana"/>
                <w:color w:val="000000"/>
                <w:sz w:val="20"/>
                <w:szCs w:val="20"/>
              </w:rPr>
            </w:pPr>
            <w:r w:rsidRPr="00EF51AF">
              <w:rPr>
                <w:rFonts w:ascii="Verdana" w:hAnsi="Verdana"/>
                <w:b/>
                <w:color w:val="000000"/>
                <w:sz w:val="20"/>
                <w:szCs w:val="20"/>
              </w:rPr>
              <w:t>Matriculation</w:t>
            </w:r>
            <w:r>
              <w:rPr>
                <w:rFonts w:ascii="Verdana" w:hAnsi="Verdana"/>
                <w:b/>
                <w:color w:val="000000"/>
                <w:sz w:val="20"/>
                <w:szCs w:val="20"/>
              </w:rPr>
              <w:t xml:space="preserve"> </w:t>
            </w:r>
            <w:r w:rsidRPr="00EF51AF">
              <w:rPr>
                <w:rFonts w:ascii="Verdana" w:hAnsi="Verdana"/>
                <w:sz w:val="20"/>
                <w:szCs w:val="20"/>
              </w:rPr>
              <w:t xml:space="preserve">Technical High School Leaving Certificate from State Board of Technical Education </w:t>
            </w:r>
            <w:r w:rsidRPr="00EF51AF">
              <w:rPr>
                <w:rFonts w:ascii="Verdana" w:hAnsi="Verdana"/>
                <w:color w:val="000000"/>
                <w:sz w:val="20"/>
                <w:szCs w:val="20"/>
              </w:rPr>
              <w:t>1992</w:t>
            </w:r>
          </w:p>
          <w:p w:rsidR="004B6B83" w:rsidRDefault="004B6B83" w:rsidP="00371FFC">
            <w:pPr>
              <w:jc w:val="both"/>
              <w:rPr>
                <w:rFonts w:ascii="Verdana" w:hAnsi="Verdana"/>
                <w:color w:val="000000"/>
                <w:sz w:val="20"/>
                <w:szCs w:val="28"/>
              </w:rPr>
            </w:pPr>
          </w:p>
          <w:p w:rsidR="004B6B83" w:rsidRDefault="004B6B83" w:rsidP="00371FFC">
            <w:pPr>
              <w:jc w:val="both"/>
              <w:rPr>
                <w:rFonts w:ascii="Verdana" w:hAnsi="Verdana"/>
                <w:color w:val="000000"/>
                <w:sz w:val="20"/>
                <w:szCs w:val="28"/>
              </w:rPr>
            </w:pPr>
          </w:p>
          <w:p w:rsidR="004B6B83" w:rsidRDefault="004B6B83" w:rsidP="00371FFC">
            <w:pPr>
              <w:jc w:val="both"/>
              <w:rPr>
                <w:rFonts w:ascii="Verdana" w:hAnsi="Verdana"/>
                <w:color w:val="000000"/>
                <w:sz w:val="20"/>
                <w:szCs w:val="28"/>
              </w:rPr>
            </w:pPr>
            <w:proofErr w:type="spellStart"/>
            <w:r>
              <w:rPr>
                <w:rFonts w:ascii="Verdana" w:hAnsi="Verdana"/>
                <w:color w:val="000000"/>
                <w:sz w:val="20"/>
                <w:szCs w:val="28"/>
              </w:rPr>
              <w:t>Abudhabi</w:t>
            </w:r>
            <w:proofErr w:type="spellEnd"/>
            <w:r>
              <w:rPr>
                <w:rFonts w:ascii="Verdana" w:hAnsi="Verdana"/>
                <w:color w:val="000000"/>
                <w:sz w:val="20"/>
                <w:szCs w:val="28"/>
              </w:rPr>
              <w:t xml:space="preserve"> Gas Industries Ltd (GASCO), </w:t>
            </w:r>
            <w:proofErr w:type="spellStart"/>
            <w:r>
              <w:rPr>
                <w:rFonts w:ascii="Verdana" w:hAnsi="Verdana"/>
                <w:color w:val="000000"/>
                <w:sz w:val="20"/>
                <w:szCs w:val="28"/>
              </w:rPr>
              <w:t>Ruwais</w:t>
            </w:r>
            <w:proofErr w:type="spellEnd"/>
            <w:r>
              <w:rPr>
                <w:rFonts w:ascii="Verdana" w:hAnsi="Verdana"/>
                <w:color w:val="000000"/>
                <w:sz w:val="20"/>
                <w:szCs w:val="28"/>
              </w:rPr>
              <w:t xml:space="preserve"> 4</w:t>
            </w:r>
            <w:r w:rsidRPr="0072196A">
              <w:rPr>
                <w:rFonts w:ascii="Verdana" w:hAnsi="Verdana"/>
                <w:color w:val="000000"/>
                <w:sz w:val="20"/>
                <w:szCs w:val="28"/>
                <w:vertAlign w:val="superscript"/>
              </w:rPr>
              <w:t>th</w:t>
            </w:r>
            <w:r>
              <w:rPr>
                <w:rFonts w:ascii="Verdana" w:hAnsi="Verdana"/>
                <w:color w:val="000000"/>
                <w:sz w:val="20"/>
                <w:szCs w:val="28"/>
              </w:rPr>
              <w:t xml:space="preserve"> NGL Train Project,</w:t>
            </w:r>
          </w:p>
          <w:p w:rsidR="004B6B83" w:rsidRDefault="004B6B83" w:rsidP="00371FFC">
            <w:pPr>
              <w:jc w:val="both"/>
              <w:rPr>
                <w:rFonts w:ascii="Verdana" w:hAnsi="Verdana"/>
                <w:color w:val="000000"/>
                <w:sz w:val="20"/>
                <w:szCs w:val="28"/>
              </w:rPr>
            </w:pPr>
            <w:r>
              <w:rPr>
                <w:rFonts w:ascii="Verdana" w:hAnsi="Verdana"/>
                <w:color w:val="000000"/>
                <w:sz w:val="20"/>
                <w:szCs w:val="28"/>
              </w:rPr>
              <w:t xml:space="preserve">Worked as </w:t>
            </w:r>
            <w:r w:rsidRPr="00AC1318">
              <w:rPr>
                <w:rFonts w:ascii="Verdana" w:hAnsi="Verdana"/>
                <w:b/>
                <w:color w:val="000000"/>
                <w:sz w:val="20"/>
                <w:szCs w:val="28"/>
              </w:rPr>
              <w:t>MEP Quantity Surveyor</w:t>
            </w:r>
            <w:r>
              <w:rPr>
                <w:rFonts w:ascii="Verdana" w:hAnsi="Verdana"/>
                <w:color w:val="000000"/>
                <w:sz w:val="20"/>
                <w:szCs w:val="28"/>
              </w:rPr>
              <w:t xml:space="preserve"> through Al-</w:t>
            </w:r>
            <w:proofErr w:type="spellStart"/>
            <w:r>
              <w:rPr>
                <w:rFonts w:ascii="Verdana" w:hAnsi="Verdana"/>
                <w:color w:val="000000"/>
                <w:sz w:val="20"/>
                <w:szCs w:val="28"/>
              </w:rPr>
              <w:t>Mansoor</w:t>
            </w:r>
            <w:proofErr w:type="spellEnd"/>
            <w:r>
              <w:rPr>
                <w:rFonts w:ascii="Verdana" w:hAnsi="Verdana"/>
                <w:color w:val="000000"/>
                <w:sz w:val="20"/>
                <w:szCs w:val="28"/>
              </w:rPr>
              <w:t xml:space="preserve"> </w:t>
            </w:r>
            <w:proofErr w:type="spellStart"/>
            <w:r>
              <w:rPr>
                <w:rFonts w:ascii="Verdana" w:hAnsi="Verdana"/>
                <w:color w:val="000000"/>
                <w:sz w:val="20"/>
                <w:szCs w:val="28"/>
              </w:rPr>
              <w:t>Enterprices</w:t>
            </w:r>
            <w:proofErr w:type="spellEnd"/>
          </w:p>
          <w:p w:rsidR="004B6B83" w:rsidRPr="0072196A" w:rsidRDefault="004B6B83" w:rsidP="00371FFC">
            <w:pPr>
              <w:jc w:val="both"/>
              <w:rPr>
                <w:rFonts w:ascii="Verdana" w:hAnsi="Verdana"/>
                <w:b/>
                <w:color w:val="000000"/>
                <w:sz w:val="20"/>
                <w:szCs w:val="28"/>
              </w:rPr>
            </w:pPr>
            <w:r>
              <w:rPr>
                <w:b/>
                <w:bCs/>
              </w:rPr>
              <w:t xml:space="preserve">June 2013 </w:t>
            </w:r>
            <w:r w:rsidRPr="00E000E2">
              <w:rPr>
                <w:rFonts w:ascii="Verdana" w:hAnsi="Verdana"/>
                <w:b/>
                <w:color w:val="000000"/>
                <w:sz w:val="20"/>
                <w:szCs w:val="28"/>
              </w:rPr>
              <w:t xml:space="preserve">to </w:t>
            </w:r>
            <w:r>
              <w:rPr>
                <w:rFonts w:ascii="Verdana" w:hAnsi="Verdana"/>
                <w:b/>
                <w:color w:val="000000"/>
                <w:sz w:val="20"/>
                <w:szCs w:val="28"/>
              </w:rPr>
              <w:t>November 2013.</w:t>
            </w:r>
            <w:r>
              <w:rPr>
                <w:b/>
                <w:bCs/>
              </w:rPr>
              <w:t xml:space="preserve"> </w:t>
            </w:r>
          </w:p>
          <w:p w:rsidR="004B6B83" w:rsidRDefault="004B6B83" w:rsidP="00371FFC">
            <w:pPr>
              <w:jc w:val="both"/>
              <w:rPr>
                <w:rFonts w:ascii="Verdana" w:hAnsi="Verdana"/>
                <w:color w:val="000000"/>
                <w:sz w:val="20"/>
                <w:szCs w:val="28"/>
              </w:rPr>
            </w:pPr>
          </w:p>
          <w:p w:rsidR="004B6B83" w:rsidRPr="0097085A" w:rsidRDefault="004B6B83" w:rsidP="00371FFC">
            <w:pPr>
              <w:jc w:val="both"/>
              <w:rPr>
                <w:rFonts w:ascii="Verdana" w:hAnsi="Verdana"/>
                <w:color w:val="000000"/>
                <w:sz w:val="20"/>
                <w:szCs w:val="28"/>
              </w:rPr>
            </w:pPr>
          </w:p>
        </w:tc>
      </w:tr>
      <w:tr w:rsidR="004B6B83" w:rsidRPr="0097085A" w:rsidTr="00371FFC">
        <w:tc>
          <w:tcPr>
            <w:tcW w:w="1272" w:type="pct"/>
            <w:shd w:val="clear" w:color="auto" w:fill="D9D9D9"/>
          </w:tcPr>
          <w:p w:rsidR="004B6B83" w:rsidRPr="000765ED" w:rsidRDefault="004B6B83" w:rsidP="00371FFC">
            <w:pPr>
              <w:pStyle w:val="Heading3"/>
              <w:rPr>
                <w:rFonts w:ascii="Verdana" w:hAnsi="Verdana"/>
                <w:sz w:val="20"/>
                <w:u w:val="none"/>
              </w:rPr>
            </w:pPr>
            <w:proofErr w:type="spellStart"/>
            <w:r w:rsidRPr="000765ED">
              <w:rPr>
                <w:rFonts w:ascii="Verdana" w:hAnsi="Verdana"/>
                <w:bCs/>
                <w:sz w:val="20"/>
              </w:rPr>
              <w:t>Dutco</w:t>
            </w:r>
            <w:proofErr w:type="spellEnd"/>
            <w:r w:rsidRPr="000765ED">
              <w:rPr>
                <w:rFonts w:ascii="Verdana" w:hAnsi="Verdana"/>
                <w:bCs/>
                <w:sz w:val="20"/>
              </w:rPr>
              <w:t xml:space="preserve"> McConnell Dowell (ME</w:t>
            </w:r>
            <w:proofErr w:type="gramStart"/>
            <w:r w:rsidRPr="000765ED">
              <w:rPr>
                <w:rFonts w:ascii="Verdana" w:hAnsi="Verdana"/>
                <w:bCs/>
                <w:sz w:val="20"/>
              </w:rPr>
              <w:t>)LLC</w:t>
            </w:r>
            <w:proofErr w:type="gramEnd"/>
            <w:r w:rsidRPr="000765ED">
              <w:rPr>
                <w:rFonts w:ascii="Verdana" w:hAnsi="Verdana"/>
                <w:sz w:val="20"/>
                <w:u w:val="none"/>
              </w:rPr>
              <w:t xml:space="preserve"> , UAE, Qatar, KSA         </w:t>
            </w:r>
          </w:p>
        </w:tc>
        <w:tc>
          <w:tcPr>
            <w:tcW w:w="3728" w:type="pct"/>
          </w:tcPr>
          <w:p w:rsidR="004B6B83" w:rsidRPr="000765ED" w:rsidRDefault="004B6B83" w:rsidP="00371FFC">
            <w:pPr>
              <w:jc w:val="both"/>
              <w:rPr>
                <w:rFonts w:ascii="Verdana" w:hAnsi="Verdana"/>
                <w:b/>
                <w:color w:val="000000"/>
                <w:sz w:val="20"/>
                <w:szCs w:val="20"/>
              </w:rPr>
            </w:pPr>
            <w:r w:rsidRPr="000765ED">
              <w:rPr>
                <w:rFonts w:ascii="Verdana" w:hAnsi="Verdana"/>
                <w:b/>
                <w:bCs/>
                <w:sz w:val="20"/>
                <w:szCs w:val="20"/>
              </w:rPr>
              <w:t xml:space="preserve">January 2008 </w:t>
            </w:r>
            <w:r w:rsidRPr="000765ED">
              <w:rPr>
                <w:rFonts w:ascii="Verdana" w:hAnsi="Verdana"/>
                <w:b/>
                <w:color w:val="000000"/>
                <w:sz w:val="20"/>
                <w:szCs w:val="20"/>
              </w:rPr>
              <w:t xml:space="preserve">to </w:t>
            </w:r>
            <w:r w:rsidR="006C6BB1">
              <w:rPr>
                <w:rFonts w:ascii="Verdana" w:hAnsi="Verdana"/>
                <w:b/>
                <w:color w:val="000000"/>
                <w:sz w:val="20"/>
                <w:szCs w:val="20"/>
              </w:rPr>
              <w:t>March</w:t>
            </w:r>
            <w:r w:rsidR="006C6BB1">
              <w:rPr>
                <w:rFonts w:ascii="Verdana" w:hAnsi="Verdana"/>
                <w:b/>
                <w:color w:val="000000"/>
                <w:sz w:val="20"/>
                <w:szCs w:val="28"/>
              </w:rPr>
              <w:t xml:space="preserve"> 2013</w:t>
            </w:r>
          </w:p>
          <w:p w:rsidR="004B6B83" w:rsidRPr="0097085A" w:rsidRDefault="004B6B83" w:rsidP="00371FFC">
            <w:pPr>
              <w:rPr>
                <w:rFonts w:ascii="Verdana" w:hAnsi="Verdana"/>
                <w:color w:val="000000"/>
                <w:sz w:val="20"/>
                <w:szCs w:val="28"/>
              </w:rPr>
            </w:pPr>
            <w:r w:rsidRPr="000765ED">
              <w:rPr>
                <w:rFonts w:ascii="Verdana" w:hAnsi="Verdana"/>
                <w:color w:val="000000"/>
                <w:sz w:val="20"/>
                <w:szCs w:val="20"/>
              </w:rPr>
              <w:t xml:space="preserve">Worked as </w:t>
            </w:r>
            <w:r w:rsidRPr="000765ED">
              <w:rPr>
                <w:rFonts w:ascii="Verdana" w:hAnsi="Verdana"/>
                <w:b/>
                <w:color w:val="000000"/>
                <w:sz w:val="20"/>
                <w:szCs w:val="20"/>
              </w:rPr>
              <w:t>Quantity Surveyo</w:t>
            </w:r>
            <w:r>
              <w:rPr>
                <w:rFonts w:ascii="Verdana" w:hAnsi="Verdana"/>
                <w:b/>
                <w:color w:val="000000"/>
                <w:sz w:val="20"/>
                <w:szCs w:val="20"/>
              </w:rPr>
              <w:t>r</w:t>
            </w:r>
          </w:p>
        </w:tc>
      </w:tr>
      <w:tr w:rsidR="004B6B83" w:rsidRPr="0097085A" w:rsidTr="00371FFC">
        <w:trPr>
          <w:trHeight w:val="756"/>
        </w:trPr>
        <w:tc>
          <w:tcPr>
            <w:tcW w:w="1272" w:type="pct"/>
            <w:shd w:val="clear" w:color="auto" w:fill="D9D9D9"/>
          </w:tcPr>
          <w:p w:rsidR="004B6B83" w:rsidRDefault="004B6B83" w:rsidP="00371FFC">
            <w:pPr>
              <w:pStyle w:val="Heading3"/>
              <w:rPr>
                <w:rFonts w:ascii="Verdana" w:hAnsi="Verdana"/>
                <w:sz w:val="20"/>
                <w:szCs w:val="28"/>
                <w:u w:val="none"/>
              </w:rPr>
            </w:pPr>
          </w:p>
          <w:p w:rsidR="004B6B83" w:rsidRDefault="004B6B83" w:rsidP="00371FFC">
            <w:pPr>
              <w:pStyle w:val="Heading3"/>
              <w:rPr>
                <w:rFonts w:ascii="Verdana" w:hAnsi="Verdana"/>
                <w:sz w:val="20"/>
                <w:szCs w:val="28"/>
                <w:u w:val="none"/>
              </w:rPr>
            </w:pPr>
            <w:r w:rsidRPr="0097085A">
              <w:rPr>
                <w:rFonts w:ascii="Verdana" w:hAnsi="Verdana"/>
                <w:sz w:val="20"/>
                <w:szCs w:val="28"/>
                <w:u w:val="none"/>
              </w:rPr>
              <w:t xml:space="preserve">      </w:t>
            </w:r>
          </w:p>
          <w:p w:rsidR="004B6B83" w:rsidRPr="00C63A4F" w:rsidRDefault="004B6B83" w:rsidP="00371FFC"/>
        </w:tc>
        <w:tc>
          <w:tcPr>
            <w:tcW w:w="3728" w:type="pct"/>
          </w:tcPr>
          <w:p w:rsidR="004B6B83" w:rsidRDefault="004B6B83" w:rsidP="00371FFC">
            <w:pPr>
              <w:jc w:val="both"/>
              <w:rPr>
                <w:rFonts w:ascii="Verdana" w:hAnsi="Verdana"/>
                <w:color w:val="000000"/>
                <w:sz w:val="20"/>
                <w:szCs w:val="28"/>
              </w:rPr>
            </w:pPr>
            <w:proofErr w:type="spellStart"/>
            <w:r>
              <w:rPr>
                <w:rFonts w:ascii="Verdana" w:hAnsi="Verdana"/>
                <w:color w:val="000000"/>
                <w:sz w:val="20"/>
                <w:szCs w:val="28"/>
              </w:rPr>
              <w:t>Ma’aden</w:t>
            </w:r>
            <w:proofErr w:type="spellEnd"/>
            <w:r>
              <w:rPr>
                <w:rFonts w:ascii="Verdana" w:hAnsi="Verdana"/>
                <w:color w:val="000000"/>
                <w:sz w:val="20"/>
                <w:szCs w:val="28"/>
              </w:rPr>
              <w:t xml:space="preserve"> </w:t>
            </w:r>
            <w:proofErr w:type="spellStart"/>
            <w:r>
              <w:rPr>
                <w:rFonts w:ascii="Verdana" w:hAnsi="Verdana"/>
                <w:color w:val="000000"/>
                <w:sz w:val="20"/>
                <w:szCs w:val="28"/>
              </w:rPr>
              <w:t>Aluminium</w:t>
            </w:r>
            <w:proofErr w:type="spellEnd"/>
            <w:r>
              <w:rPr>
                <w:rFonts w:ascii="Verdana" w:hAnsi="Verdana"/>
                <w:color w:val="000000"/>
                <w:sz w:val="20"/>
                <w:szCs w:val="28"/>
              </w:rPr>
              <w:t xml:space="preserve">  KSA</w:t>
            </w:r>
          </w:p>
          <w:p w:rsidR="004B6B83" w:rsidRDefault="004B6B83" w:rsidP="00371FFC">
            <w:pPr>
              <w:jc w:val="both"/>
              <w:rPr>
                <w:rFonts w:ascii="Verdana" w:hAnsi="Verdana"/>
                <w:color w:val="000000"/>
                <w:sz w:val="20"/>
                <w:szCs w:val="28"/>
              </w:rPr>
            </w:pPr>
            <w:r>
              <w:rPr>
                <w:rFonts w:ascii="Verdana" w:hAnsi="Verdana"/>
                <w:color w:val="000000"/>
                <w:sz w:val="20"/>
                <w:szCs w:val="28"/>
              </w:rPr>
              <w:t xml:space="preserve">QATALUM Qatar </w:t>
            </w:r>
            <w:proofErr w:type="spellStart"/>
            <w:r>
              <w:rPr>
                <w:rFonts w:ascii="Verdana" w:hAnsi="Verdana"/>
                <w:color w:val="000000"/>
                <w:sz w:val="20"/>
                <w:szCs w:val="28"/>
              </w:rPr>
              <w:t>Aluminium</w:t>
            </w:r>
            <w:proofErr w:type="spellEnd"/>
          </w:p>
          <w:p w:rsidR="004B6B83" w:rsidRDefault="004B6B83" w:rsidP="00371FFC">
            <w:pPr>
              <w:jc w:val="both"/>
              <w:rPr>
                <w:rFonts w:ascii="Verdana" w:hAnsi="Verdana"/>
                <w:color w:val="000000"/>
                <w:sz w:val="20"/>
                <w:szCs w:val="28"/>
              </w:rPr>
            </w:pPr>
            <w:r>
              <w:rPr>
                <w:rFonts w:ascii="Verdana" w:hAnsi="Verdana"/>
                <w:color w:val="000000"/>
                <w:sz w:val="20"/>
                <w:szCs w:val="28"/>
              </w:rPr>
              <w:t xml:space="preserve">EMAL Emirates </w:t>
            </w:r>
            <w:proofErr w:type="spellStart"/>
            <w:r>
              <w:rPr>
                <w:rFonts w:ascii="Verdana" w:hAnsi="Verdana"/>
                <w:color w:val="000000"/>
                <w:sz w:val="20"/>
                <w:szCs w:val="28"/>
              </w:rPr>
              <w:t>Aluminium</w:t>
            </w:r>
            <w:proofErr w:type="spellEnd"/>
          </w:p>
          <w:p w:rsidR="004B6B83" w:rsidRPr="00A4389A" w:rsidRDefault="004B6B83" w:rsidP="00371FFC">
            <w:pPr>
              <w:jc w:val="both"/>
              <w:rPr>
                <w:rFonts w:ascii="Verdana" w:hAnsi="Verdana"/>
                <w:color w:val="000000"/>
                <w:sz w:val="20"/>
                <w:szCs w:val="28"/>
              </w:rPr>
            </w:pPr>
            <w:r w:rsidRPr="00A4389A">
              <w:rPr>
                <w:rFonts w:ascii="Verdana" w:hAnsi="Verdana"/>
                <w:color w:val="000000"/>
                <w:sz w:val="20"/>
                <w:szCs w:val="28"/>
              </w:rPr>
              <w:t xml:space="preserve">Naphtha </w:t>
            </w:r>
            <w:proofErr w:type="spellStart"/>
            <w:r w:rsidRPr="00A4389A">
              <w:rPr>
                <w:rFonts w:ascii="Verdana" w:hAnsi="Verdana"/>
                <w:color w:val="000000"/>
                <w:sz w:val="20"/>
                <w:szCs w:val="28"/>
              </w:rPr>
              <w:t>Hydrotreat</w:t>
            </w:r>
            <w:r>
              <w:rPr>
                <w:rFonts w:ascii="Verdana" w:hAnsi="Verdana"/>
                <w:color w:val="000000"/>
                <w:sz w:val="20"/>
                <w:szCs w:val="28"/>
              </w:rPr>
              <w:t>o</w:t>
            </w:r>
            <w:r w:rsidRPr="00A4389A">
              <w:rPr>
                <w:rFonts w:ascii="Verdana" w:hAnsi="Verdana"/>
                <w:color w:val="000000"/>
                <w:sz w:val="20"/>
                <w:szCs w:val="28"/>
              </w:rPr>
              <w:t>r</w:t>
            </w:r>
            <w:proofErr w:type="spellEnd"/>
            <w:r w:rsidRPr="00A4389A">
              <w:rPr>
                <w:rFonts w:ascii="Verdana" w:hAnsi="Verdana"/>
                <w:color w:val="000000"/>
                <w:sz w:val="20"/>
                <w:szCs w:val="28"/>
              </w:rPr>
              <w:t xml:space="preserve"> Reformer project ENOC Processing Company Dubai Jebel Ali</w:t>
            </w:r>
          </w:p>
          <w:p w:rsidR="004B6B83" w:rsidRPr="008F3862" w:rsidRDefault="004B6B83" w:rsidP="00371FFC">
            <w:pPr>
              <w:rPr>
                <w:rFonts w:ascii="Verdana" w:hAnsi="Verdana"/>
                <w:sz w:val="20"/>
                <w:szCs w:val="28"/>
              </w:rPr>
            </w:pPr>
          </w:p>
        </w:tc>
      </w:tr>
      <w:tr w:rsidR="004B6B83" w:rsidRPr="0097085A" w:rsidTr="00371FFC">
        <w:tc>
          <w:tcPr>
            <w:tcW w:w="1272" w:type="pct"/>
            <w:shd w:val="clear" w:color="auto" w:fill="D9D9D9"/>
          </w:tcPr>
          <w:p w:rsidR="004B6B83" w:rsidRPr="000765ED" w:rsidRDefault="004B6B83" w:rsidP="00371FFC">
            <w:pPr>
              <w:pStyle w:val="Heading3"/>
              <w:rPr>
                <w:rFonts w:ascii="Verdana" w:hAnsi="Verdana"/>
                <w:bCs/>
                <w:sz w:val="20"/>
              </w:rPr>
            </w:pPr>
            <w:r w:rsidRPr="000765ED">
              <w:rPr>
                <w:rFonts w:ascii="Verdana" w:hAnsi="Verdana"/>
                <w:bCs/>
                <w:sz w:val="20"/>
              </w:rPr>
              <w:t>Special Technical Services LLC, Oman</w:t>
            </w:r>
          </w:p>
          <w:p w:rsidR="004B6B83" w:rsidRPr="0097085A" w:rsidRDefault="004B6B83" w:rsidP="00371FFC">
            <w:pPr>
              <w:pStyle w:val="Heading3"/>
              <w:jc w:val="right"/>
              <w:rPr>
                <w:rFonts w:ascii="Verdana" w:hAnsi="Verdana"/>
                <w:sz w:val="20"/>
                <w:szCs w:val="28"/>
                <w:u w:val="none"/>
              </w:rPr>
            </w:pPr>
          </w:p>
        </w:tc>
        <w:tc>
          <w:tcPr>
            <w:tcW w:w="3728" w:type="pct"/>
          </w:tcPr>
          <w:p w:rsidR="004B6B83" w:rsidRPr="005844DC" w:rsidRDefault="004B6B83" w:rsidP="00371FFC">
            <w:pPr>
              <w:rPr>
                <w:rFonts w:ascii="Verdana" w:hAnsi="Verdana"/>
                <w:color w:val="000000"/>
                <w:sz w:val="20"/>
                <w:szCs w:val="28"/>
              </w:rPr>
            </w:pPr>
            <w:r w:rsidRPr="005844DC">
              <w:rPr>
                <w:rFonts w:ascii="Verdana" w:hAnsi="Verdana"/>
                <w:color w:val="000000"/>
                <w:sz w:val="20"/>
                <w:szCs w:val="28"/>
              </w:rPr>
              <w:t>Engineering Maintenance Contract (PDO)</w:t>
            </w:r>
          </w:p>
          <w:p w:rsidR="004B6B83" w:rsidRPr="000765ED" w:rsidRDefault="004B6B83" w:rsidP="00371FFC">
            <w:pPr>
              <w:rPr>
                <w:rFonts w:ascii="Verdana" w:hAnsi="Verdana"/>
                <w:b/>
                <w:color w:val="000000"/>
                <w:sz w:val="20"/>
                <w:szCs w:val="28"/>
              </w:rPr>
            </w:pPr>
            <w:r w:rsidRPr="0097085A">
              <w:rPr>
                <w:rFonts w:ascii="Verdana" w:hAnsi="Verdana"/>
                <w:color w:val="000000"/>
                <w:sz w:val="20"/>
                <w:szCs w:val="28"/>
              </w:rPr>
              <w:t>Work</w:t>
            </w:r>
            <w:r>
              <w:rPr>
                <w:rFonts w:ascii="Verdana" w:hAnsi="Verdana"/>
                <w:color w:val="000000"/>
                <w:sz w:val="20"/>
                <w:szCs w:val="28"/>
              </w:rPr>
              <w:t>ed</w:t>
            </w:r>
            <w:r w:rsidRPr="0097085A">
              <w:rPr>
                <w:rFonts w:ascii="Verdana" w:hAnsi="Verdana"/>
                <w:color w:val="000000"/>
                <w:sz w:val="20"/>
                <w:szCs w:val="28"/>
              </w:rPr>
              <w:t xml:space="preserve"> as</w:t>
            </w:r>
            <w:r w:rsidRPr="005844DC">
              <w:rPr>
                <w:rFonts w:ascii="Verdana" w:hAnsi="Verdana"/>
                <w:color w:val="000000"/>
                <w:sz w:val="20"/>
                <w:szCs w:val="28"/>
              </w:rPr>
              <w:t xml:space="preserve"> </w:t>
            </w:r>
            <w:r>
              <w:rPr>
                <w:rFonts w:ascii="Verdana" w:hAnsi="Verdana"/>
                <w:b/>
                <w:color w:val="000000"/>
                <w:sz w:val="20"/>
                <w:szCs w:val="28"/>
              </w:rPr>
              <w:t xml:space="preserve"> </w:t>
            </w:r>
            <w:r w:rsidRPr="000765ED">
              <w:rPr>
                <w:rFonts w:ascii="Verdana" w:hAnsi="Verdana"/>
                <w:b/>
                <w:color w:val="000000"/>
                <w:sz w:val="20"/>
                <w:szCs w:val="28"/>
              </w:rPr>
              <w:t>Quantity Surveyor</w:t>
            </w:r>
          </w:p>
          <w:p w:rsidR="004B6B83" w:rsidRPr="000765ED" w:rsidRDefault="004B6B83" w:rsidP="00371FFC">
            <w:pPr>
              <w:rPr>
                <w:rFonts w:ascii="Verdana" w:hAnsi="Verdana"/>
                <w:color w:val="000000"/>
                <w:sz w:val="20"/>
                <w:szCs w:val="20"/>
              </w:rPr>
            </w:pPr>
            <w:r w:rsidRPr="000765ED">
              <w:rPr>
                <w:rFonts w:ascii="Verdana" w:hAnsi="Verdana"/>
                <w:b/>
                <w:sz w:val="20"/>
                <w:szCs w:val="20"/>
              </w:rPr>
              <w:t>Oct 2006 to Jun 2007</w:t>
            </w:r>
          </w:p>
        </w:tc>
      </w:tr>
      <w:tr w:rsidR="004B6B83" w:rsidRPr="0097085A" w:rsidTr="00371FFC">
        <w:tc>
          <w:tcPr>
            <w:tcW w:w="1272" w:type="pct"/>
            <w:shd w:val="clear" w:color="auto" w:fill="D9D9D9"/>
          </w:tcPr>
          <w:p w:rsidR="004B6B83" w:rsidRPr="0097085A" w:rsidRDefault="004B6B83" w:rsidP="00371FFC">
            <w:pPr>
              <w:jc w:val="right"/>
              <w:rPr>
                <w:rFonts w:ascii="Verdana" w:hAnsi="Verdana"/>
                <w:b/>
                <w:i/>
                <w:color w:val="000000"/>
                <w:sz w:val="20"/>
                <w:szCs w:val="28"/>
              </w:rPr>
            </w:pPr>
          </w:p>
        </w:tc>
        <w:tc>
          <w:tcPr>
            <w:tcW w:w="3728" w:type="pct"/>
          </w:tcPr>
          <w:p w:rsidR="004B6B83" w:rsidRPr="0097085A" w:rsidRDefault="004B6B83" w:rsidP="00371FFC">
            <w:pPr>
              <w:rPr>
                <w:rFonts w:ascii="Verdana" w:hAnsi="Verdana"/>
                <w:color w:val="000000"/>
                <w:sz w:val="20"/>
                <w:szCs w:val="28"/>
              </w:rPr>
            </w:pPr>
          </w:p>
        </w:tc>
      </w:tr>
      <w:tr w:rsidR="004B6B83" w:rsidRPr="0097085A" w:rsidTr="00371FFC">
        <w:tc>
          <w:tcPr>
            <w:tcW w:w="1272" w:type="pct"/>
            <w:shd w:val="clear" w:color="auto" w:fill="D9D9D9"/>
          </w:tcPr>
          <w:p w:rsidR="004B6B83" w:rsidRPr="000765ED" w:rsidRDefault="004B6B83" w:rsidP="00371FFC">
            <w:pPr>
              <w:pStyle w:val="Heading3"/>
              <w:rPr>
                <w:rFonts w:ascii="Verdana" w:hAnsi="Verdana"/>
                <w:bCs/>
                <w:sz w:val="20"/>
              </w:rPr>
            </w:pPr>
            <w:proofErr w:type="spellStart"/>
            <w:r w:rsidRPr="000765ED">
              <w:rPr>
                <w:rFonts w:ascii="Verdana" w:hAnsi="Verdana"/>
                <w:bCs/>
                <w:sz w:val="20"/>
              </w:rPr>
              <w:t>Mushrif</w:t>
            </w:r>
            <w:proofErr w:type="spellEnd"/>
            <w:r w:rsidRPr="000765ED">
              <w:rPr>
                <w:rFonts w:ascii="Verdana" w:hAnsi="Verdana"/>
                <w:bCs/>
                <w:sz w:val="20"/>
              </w:rPr>
              <w:t xml:space="preserve"> Trading and Contracting Co, Kuwait &amp; Bahrain</w:t>
            </w:r>
          </w:p>
          <w:p w:rsidR="004B6B83" w:rsidRPr="003C1AE1" w:rsidRDefault="004B6B83" w:rsidP="00371FFC">
            <w:pPr>
              <w:pStyle w:val="Heading3"/>
              <w:rPr>
                <w:bCs/>
                <w:sz w:val="22"/>
                <w:szCs w:val="22"/>
              </w:rPr>
            </w:pPr>
          </w:p>
        </w:tc>
        <w:tc>
          <w:tcPr>
            <w:tcW w:w="3728" w:type="pct"/>
          </w:tcPr>
          <w:p w:rsidR="006C6BB1" w:rsidRDefault="004B6B83" w:rsidP="00371FFC">
            <w:pPr>
              <w:rPr>
                <w:rFonts w:ascii="Verdana" w:hAnsi="Verdana"/>
                <w:sz w:val="20"/>
                <w:szCs w:val="20"/>
              </w:rPr>
            </w:pPr>
            <w:r w:rsidRPr="006C6BB1">
              <w:rPr>
                <w:rFonts w:ascii="Verdana" w:hAnsi="Verdana"/>
                <w:color w:val="000000"/>
                <w:sz w:val="20"/>
                <w:szCs w:val="20"/>
              </w:rPr>
              <w:t>Ministry of public Works</w:t>
            </w:r>
            <w:r w:rsidR="006C6BB1">
              <w:rPr>
                <w:rFonts w:ascii="Verdana" w:hAnsi="Verdana"/>
                <w:sz w:val="20"/>
                <w:szCs w:val="20"/>
              </w:rPr>
              <w:t xml:space="preserve"> (MPW)</w:t>
            </w:r>
          </w:p>
          <w:p w:rsidR="004B6B83" w:rsidRPr="000765ED" w:rsidRDefault="004B6B83" w:rsidP="00371FFC">
            <w:pPr>
              <w:rPr>
                <w:rFonts w:ascii="Verdana" w:hAnsi="Verdana"/>
                <w:b/>
                <w:color w:val="000000"/>
                <w:sz w:val="20"/>
                <w:szCs w:val="20"/>
              </w:rPr>
            </w:pPr>
            <w:r w:rsidRPr="000765ED">
              <w:rPr>
                <w:rFonts w:ascii="Verdana" w:hAnsi="Verdana"/>
                <w:b/>
                <w:color w:val="000000"/>
                <w:sz w:val="20"/>
                <w:szCs w:val="20"/>
              </w:rPr>
              <w:t>Gathering Centre and Booster stations (KOC),</w:t>
            </w:r>
          </w:p>
          <w:p w:rsidR="004B6B83" w:rsidRPr="000765ED" w:rsidRDefault="004B6B83" w:rsidP="00371FFC">
            <w:pPr>
              <w:rPr>
                <w:rFonts w:ascii="Verdana" w:hAnsi="Verdana"/>
                <w:b/>
                <w:color w:val="000000"/>
                <w:sz w:val="20"/>
                <w:szCs w:val="20"/>
              </w:rPr>
            </w:pPr>
            <w:r w:rsidRPr="000765ED">
              <w:rPr>
                <w:rFonts w:ascii="Verdana" w:hAnsi="Verdana"/>
                <w:color w:val="000000"/>
                <w:sz w:val="20"/>
                <w:szCs w:val="20"/>
              </w:rPr>
              <w:t>Worked as</w:t>
            </w:r>
            <w:r w:rsidRPr="000765ED">
              <w:rPr>
                <w:rFonts w:ascii="Verdana" w:hAnsi="Verdana"/>
                <w:b/>
                <w:color w:val="000000"/>
                <w:sz w:val="20"/>
                <w:szCs w:val="20"/>
              </w:rPr>
              <w:t xml:space="preserve"> </w:t>
            </w:r>
            <w:r>
              <w:rPr>
                <w:rFonts w:ascii="Verdana" w:hAnsi="Verdana"/>
                <w:b/>
                <w:color w:val="000000"/>
                <w:sz w:val="20"/>
                <w:szCs w:val="20"/>
              </w:rPr>
              <w:t xml:space="preserve">Mechanical Supervisor and </w:t>
            </w:r>
            <w:r w:rsidRPr="000765ED">
              <w:rPr>
                <w:rFonts w:ascii="Verdana" w:hAnsi="Verdana"/>
                <w:b/>
                <w:color w:val="000000"/>
                <w:sz w:val="20"/>
                <w:szCs w:val="20"/>
              </w:rPr>
              <w:t>Quantity Surveyor</w:t>
            </w:r>
          </w:p>
          <w:p w:rsidR="004B6B83" w:rsidRPr="0097085A" w:rsidRDefault="004B6B83" w:rsidP="00371FFC">
            <w:pPr>
              <w:rPr>
                <w:rFonts w:ascii="Verdana" w:hAnsi="Verdana"/>
                <w:color w:val="000000"/>
                <w:sz w:val="20"/>
                <w:szCs w:val="28"/>
              </w:rPr>
            </w:pPr>
            <w:r w:rsidRPr="000765ED">
              <w:rPr>
                <w:rFonts w:ascii="Verdana" w:hAnsi="Verdana"/>
                <w:b/>
                <w:bCs/>
                <w:sz w:val="20"/>
                <w:szCs w:val="20"/>
              </w:rPr>
              <w:t>Feb 1999 to April 2006</w:t>
            </w:r>
          </w:p>
        </w:tc>
      </w:tr>
      <w:tr w:rsidR="004B6B83" w:rsidRPr="0097085A" w:rsidTr="00371FFC">
        <w:tc>
          <w:tcPr>
            <w:tcW w:w="1272" w:type="pct"/>
            <w:shd w:val="clear" w:color="auto" w:fill="D9D9D9"/>
          </w:tcPr>
          <w:p w:rsidR="004B6B83" w:rsidRPr="0097085A" w:rsidRDefault="004B6B83" w:rsidP="00371FFC">
            <w:pPr>
              <w:rPr>
                <w:rFonts w:ascii="Verdana" w:hAnsi="Verdana"/>
                <w:b/>
                <w:color w:val="000000"/>
                <w:sz w:val="20"/>
                <w:szCs w:val="28"/>
              </w:rPr>
            </w:pPr>
          </w:p>
        </w:tc>
        <w:tc>
          <w:tcPr>
            <w:tcW w:w="3728" w:type="pct"/>
          </w:tcPr>
          <w:p w:rsidR="004B6B83" w:rsidRPr="0097085A" w:rsidRDefault="004B6B83" w:rsidP="00371FFC">
            <w:pPr>
              <w:rPr>
                <w:rFonts w:ascii="Verdana" w:hAnsi="Verdana"/>
                <w:color w:val="000000"/>
                <w:sz w:val="20"/>
                <w:szCs w:val="28"/>
              </w:rPr>
            </w:pPr>
          </w:p>
        </w:tc>
      </w:tr>
      <w:tr w:rsidR="004B6B83" w:rsidRPr="0097085A" w:rsidTr="00371FFC">
        <w:tc>
          <w:tcPr>
            <w:tcW w:w="1272" w:type="pct"/>
            <w:shd w:val="clear" w:color="auto" w:fill="D9D9D9"/>
          </w:tcPr>
          <w:p w:rsidR="004B6B83" w:rsidRDefault="004B6B83" w:rsidP="00371FFC">
            <w:pPr>
              <w:pStyle w:val="Heading3"/>
              <w:jc w:val="right"/>
              <w:rPr>
                <w:rFonts w:ascii="Verdana" w:hAnsi="Verdana"/>
                <w:sz w:val="20"/>
                <w:szCs w:val="28"/>
                <w:u w:val="none"/>
              </w:rPr>
            </w:pPr>
          </w:p>
          <w:p w:rsidR="004B6B83" w:rsidRPr="000765ED" w:rsidRDefault="004B6B83" w:rsidP="00371FFC">
            <w:pPr>
              <w:pStyle w:val="Heading3"/>
              <w:rPr>
                <w:rFonts w:ascii="Verdana" w:hAnsi="Verdana"/>
                <w:bCs/>
                <w:sz w:val="20"/>
              </w:rPr>
            </w:pPr>
            <w:proofErr w:type="spellStart"/>
            <w:r w:rsidRPr="000765ED">
              <w:rPr>
                <w:rFonts w:ascii="Verdana" w:hAnsi="Verdana"/>
                <w:bCs/>
                <w:sz w:val="20"/>
              </w:rPr>
              <w:t>Indu</w:t>
            </w:r>
            <w:proofErr w:type="spellEnd"/>
            <w:r w:rsidRPr="000765ED">
              <w:rPr>
                <w:rFonts w:ascii="Verdana" w:hAnsi="Verdana"/>
                <w:bCs/>
                <w:sz w:val="20"/>
              </w:rPr>
              <w:t xml:space="preserve"> Construction &amp; Technical Services </w:t>
            </w:r>
            <w:proofErr w:type="spellStart"/>
            <w:r w:rsidRPr="000765ED">
              <w:rPr>
                <w:rFonts w:ascii="Verdana" w:hAnsi="Verdana"/>
                <w:bCs/>
                <w:sz w:val="20"/>
              </w:rPr>
              <w:t>Pvt</w:t>
            </w:r>
            <w:proofErr w:type="spellEnd"/>
            <w:r w:rsidRPr="000765ED">
              <w:rPr>
                <w:rFonts w:ascii="Verdana" w:hAnsi="Verdana"/>
                <w:bCs/>
                <w:sz w:val="20"/>
              </w:rPr>
              <w:t xml:space="preserve"> Ltd, </w:t>
            </w:r>
            <w:proofErr w:type="spellStart"/>
            <w:r w:rsidRPr="000765ED">
              <w:rPr>
                <w:rFonts w:ascii="Verdana" w:hAnsi="Verdana"/>
                <w:bCs/>
                <w:sz w:val="20"/>
              </w:rPr>
              <w:t>Gujarath</w:t>
            </w:r>
            <w:proofErr w:type="gramStart"/>
            <w:r w:rsidRPr="000765ED">
              <w:rPr>
                <w:rFonts w:ascii="Verdana" w:hAnsi="Verdana"/>
                <w:bCs/>
                <w:sz w:val="20"/>
              </w:rPr>
              <w:t>,India</w:t>
            </w:r>
            <w:proofErr w:type="spellEnd"/>
            <w:proofErr w:type="gramEnd"/>
          </w:p>
          <w:p w:rsidR="004B6B83" w:rsidRPr="00C63A4F" w:rsidRDefault="004B6B83" w:rsidP="00371FFC"/>
        </w:tc>
        <w:tc>
          <w:tcPr>
            <w:tcW w:w="3728" w:type="pct"/>
          </w:tcPr>
          <w:p w:rsidR="004B6B83" w:rsidRDefault="004B6B83" w:rsidP="00371FFC">
            <w:pPr>
              <w:rPr>
                <w:rFonts w:ascii="Verdana" w:hAnsi="Verdana"/>
                <w:b/>
                <w:color w:val="000000"/>
                <w:sz w:val="18"/>
                <w:szCs w:val="28"/>
              </w:rPr>
            </w:pPr>
          </w:p>
          <w:p w:rsidR="004B6B83" w:rsidRPr="000765ED" w:rsidRDefault="004B6B83" w:rsidP="00371FFC">
            <w:pPr>
              <w:rPr>
                <w:rFonts w:ascii="Verdana" w:hAnsi="Verdana"/>
                <w:b/>
                <w:color w:val="000000"/>
                <w:sz w:val="20"/>
                <w:szCs w:val="20"/>
              </w:rPr>
            </w:pPr>
            <w:r w:rsidRPr="000765ED">
              <w:rPr>
                <w:rFonts w:ascii="Verdana" w:hAnsi="Verdana"/>
                <w:sz w:val="20"/>
                <w:szCs w:val="20"/>
              </w:rPr>
              <w:t xml:space="preserve">Management, Operation and Maintenance of Utilities </w:t>
            </w:r>
            <w:r w:rsidRPr="000765ED">
              <w:rPr>
                <w:rFonts w:ascii="Verdana" w:hAnsi="Verdana"/>
                <w:b/>
                <w:color w:val="000000"/>
                <w:sz w:val="20"/>
                <w:szCs w:val="20"/>
              </w:rPr>
              <w:t>ESSAR STEEL LTD</w:t>
            </w:r>
          </w:p>
          <w:p w:rsidR="004B6B83" w:rsidRPr="000765ED" w:rsidRDefault="004B6B83" w:rsidP="00371FFC">
            <w:pPr>
              <w:rPr>
                <w:rFonts w:ascii="Verdana" w:hAnsi="Verdana"/>
                <w:color w:val="000000"/>
                <w:sz w:val="20"/>
                <w:szCs w:val="20"/>
              </w:rPr>
            </w:pPr>
            <w:r w:rsidRPr="000765ED">
              <w:rPr>
                <w:rFonts w:ascii="Verdana" w:hAnsi="Verdana"/>
                <w:color w:val="000000"/>
                <w:sz w:val="20"/>
                <w:szCs w:val="20"/>
              </w:rPr>
              <w:t xml:space="preserve">Worked as </w:t>
            </w:r>
            <w:r w:rsidRPr="000765ED">
              <w:rPr>
                <w:rFonts w:ascii="Verdana" w:hAnsi="Verdana"/>
                <w:b/>
                <w:color w:val="000000"/>
                <w:sz w:val="20"/>
                <w:szCs w:val="20"/>
              </w:rPr>
              <w:t>Mechanical Engineer.</w:t>
            </w:r>
          </w:p>
          <w:p w:rsidR="004B6B83" w:rsidRPr="0097085A" w:rsidRDefault="004B6B83" w:rsidP="00371FFC">
            <w:pPr>
              <w:rPr>
                <w:rFonts w:ascii="Verdana" w:hAnsi="Verdana"/>
                <w:color w:val="000000"/>
                <w:sz w:val="20"/>
                <w:szCs w:val="28"/>
              </w:rPr>
            </w:pPr>
            <w:r w:rsidRPr="000765ED">
              <w:rPr>
                <w:rFonts w:ascii="Verdana" w:hAnsi="Verdana"/>
                <w:b/>
                <w:bCs/>
                <w:sz w:val="20"/>
                <w:szCs w:val="20"/>
              </w:rPr>
              <w:t>June 1996 to Dec 1998</w:t>
            </w:r>
          </w:p>
        </w:tc>
      </w:tr>
      <w:tr w:rsidR="004B6B83" w:rsidRPr="0097085A" w:rsidTr="00371FFC">
        <w:tc>
          <w:tcPr>
            <w:tcW w:w="1272" w:type="pct"/>
            <w:shd w:val="clear" w:color="auto" w:fill="D9D9D9"/>
          </w:tcPr>
          <w:p w:rsidR="004B6B83" w:rsidRDefault="004B6B83" w:rsidP="00371FFC">
            <w:pPr>
              <w:rPr>
                <w:rFonts w:ascii="Verdana" w:hAnsi="Verdana"/>
                <w:b/>
                <w:i/>
                <w:color w:val="000000"/>
                <w:sz w:val="20"/>
                <w:szCs w:val="28"/>
              </w:rPr>
            </w:pPr>
          </w:p>
          <w:p w:rsidR="004B6B83" w:rsidRPr="0097085A" w:rsidRDefault="004B6B83" w:rsidP="00371FFC">
            <w:pPr>
              <w:rPr>
                <w:rFonts w:ascii="Verdana" w:hAnsi="Verdana"/>
                <w:b/>
                <w:i/>
                <w:color w:val="000000"/>
                <w:sz w:val="20"/>
                <w:szCs w:val="28"/>
              </w:rPr>
            </w:pPr>
            <w:r w:rsidRPr="0097085A">
              <w:rPr>
                <w:rFonts w:ascii="Verdana" w:hAnsi="Verdana"/>
                <w:b/>
                <w:i/>
                <w:color w:val="000000"/>
                <w:sz w:val="20"/>
                <w:szCs w:val="28"/>
              </w:rPr>
              <w:t>MAJOR RESPONSIBILITIES</w:t>
            </w:r>
          </w:p>
          <w:p w:rsidR="004B6B83" w:rsidRPr="0097085A" w:rsidRDefault="004B6B83" w:rsidP="00371FFC">
            <w:pPr>
              <w:pStyle w:val="Heading5"/>
              <w:rPr>
                <w:color w:val="0000FF"/>
                <w:sz w:val="20"/>
              </w:rPr>
            </w:pPr>
          </w:p>
        </w:tc>
        <w:tc>
          <w:tcPr>
            <w:tcW w:w="3728" w:type="pct"/>
          </w:tcPr>
          <w:p w:rsidR="0096114E" w:rsidRDefault="0096114E" w:rsidP="0096114E">
            <w:pPr>
              <w:rPr>
                <w:rFonts w:ascii="Verdana" w:hAnsi="Verdana"/>
                <w:sz w:val="20"/>
                <w:szCs w:val="20"/>
              </w:rPr>
            </w:pPr>
          </w:p>
          <w:p w:rsidR="0096114E" w:rsidRDefault="0096114E" w:rsidP="0096114E">
            <w:pPr>
              <w:rPr>
                <w:rFonts w:ascii="Verdana" w:hAnsi="Verdana"/>
                <w:sz w:val="20"/>
                <w:szCs w:val="20"/>
              </w:rPr>
            </w:pPr>
            <w:r w:rsidRPr="0096114E">
              <w:rPr>
                <w:rFonts w:ascii="Verdana" w:hAnsi="Verdana"/>
                <w:sz w:val="20"/>
                <w:szCs w:val="20"/>
              </w:rPr>
              <w:t>Progress billing, verification &amp; reconciliation of interim payment certificates, variation review, claim for abortive works done &amp; cash flow analysis.</w:t>
            </w:r>
          </w:p>
          <w:p w:rsidR="0096114E" w:rsidRDefault="0096114E" w:rsidP="0096114E">
            <w:pPr>
              <w:rPr>
                <w:rFonts w:ascii="Verdana" w:hAnsi="Verdana"/>
                <w:sz w:val="20"/>
                <w:szCs w:val="20"/>
              </w:rPr>
            </w:pPr>
            <w:r w:rsidRPr="0096114E">
              <w:rPr>
                <w:rFonts w:ascii="Verdana" w:hAnsi="Verdana"/>
                <w:sz w:val="20"/>
                <w:szCs w:val="20"/>
              </w:rPr>
              <w:t>Preparation of monthly valuation reports for the progress of the project and ensured necessary cost control on the project.</w:t>
            </w:r>
            <w:r w:rsidRPr="0096114E">
              <w:rPr>
                <w:rFonts w:ascii="Verdana" w:hAnsi="Verdana"/>
                <w:sz w:val="20"/>
                <w:szCs w:val="20"/>
              </w:rPr>
              <w:br/>
            </w:r>
          </w:p>
          <w:p w:rsidR="0096114E" w:rsidRDefault="0096114E" w:rsidP="0096114E">
            <w:pPr>
              <w:rPr>
                <w:rFonts w:ascii="Verdana" w:hAnsi="Verdana"/>
                <w:sz w:val="20"/>
                <w:szCs w:val="20"/>
              </w:rPr>
            </w:pPr>
            <w:r w:rsidRPr="0096114E">
              <w:rPr>
                <w:rFonts w:ascii="Verdana" w:hAnsi="Verdana"/>
                <w:sz w:val="20"/>
                <w:szCs w:val="20"/>
              </w:rPr>
              <w:t>Maintaining current cost control databases, reviewing proposed schedule changes with construction personnel, client and contractors. And able to ensure and perform effective cost control function for all ongoing projects.</w:t>
            </w:r>
            <w:r w:rsidRPr="0096114E">
              <w:rPr>
                <w:rFonts w:ascii="Verdana" w:hAnsi="Verdana"/>
                <w:sz w:val="20"/>
                <w:szCs w:val="20"/>
              </w:rPr>
              <w:br/>
            </w:r>
          </w:p>
          <w:p w:rsidR="0096114E" w:rsidRDefault="0096114E" w:rsidP="0096114E">
            <w:pPr>
              <w:rPr>
                <w:rFonts w:ascii="Verdana" w:hAnsi="Verdana"/>
                <w:sz w:val="20"/>
                <w:szCs w:val="20"/>
              </w:rPr>
            </w:pPr>
            <w:r w:rsidRPr="0096114E">
              <w:rPr>
                <w:rFonts w:ascii="Verdana" w:hAnsi="Verdana"/>
                <w:sz w:val="20"/>
                <w:szCs w:val="20"/>
              </w:rPr>
              <w:t>Assisted varied functions such as preparing cost estimates, forecasting the budget and reporting on the present costs and interpreting the financial risks that were involved in project</w:t>
            </w:r>
            <w:r w:rsidRPr="0096114E">
              <w:rPr>
                <w:rFonts w:ascii="Verdana" w:hAnsi="Verdana"/>
                <w:sz w:val="20"/>
                <w:szCs w:val="20"/>
              </w:rPr>
              <w:br/>
            </w:r>
          </w:p>
          <w:p w:rsidR="0096114E" w:rsidRDefault="0096114E" w:rsidP="0096114E">
            <w:pPr>
              <w:rPr>
                <w:rFonts w:ascii="Verdana" w:hAnsi="Verdana"/>
                <w:sz w:val="20"/>
                <w:szCs w:val="20"/>
              </w:rPr>
            </w:pPr>
            <w:r w:rsidRPr="0096114E">
              <w:rPr>
                <w:rFonts w:ascii="Verdana" w:hAnsi="Verdana"/>
                <w:sz w:val="20"/>
                <w:szCs w:val="20"/>
              </w:rPr>
              <w:t>Assisted the Project Contracts Manager in various assignments &amp; audits effectively to organize the project assets and liabilities.</w:t>
            </w:r>
            <w:r w:rsidRPr="0096114E">
              <w:rPr>
                <w:rFonts w:ascii="Verdana" w:hAnsi="Verdana"/>
                <w:sz w:val="20"/>
                <w:szCs w:val="20"/>
              </w:rPr>
              <w:br/>
            </w:r>
          </w:p>
          <w:p w:rsidR="0096114E" w:rsidRDefault="0096114E" w:rsidP="0096114E">
            <w:pPr>
              <w:rPr>
                <w:rFonts w:ascii="Verdana" w:hAnsi="Verdana"/>
                <w:sz w:val="20"/>
                <w:szCs w:val="20"/>
              </w:rPr>
            </w:pPr>
            <w:r w:rsidRPr="0096114E">
              <w:rPr>
                <w:rFonts w:ascii="Verdana" w:hAnsi="Verdana"/>
                <w:sz w:val="20"/>
                <w:szCs w:val="20"/>
              </w:rPr>
              <w:t>Pre-contract Assessment (Preparation of BOQ, Analysis of General conditions of contract, Comparative statements, Material submittals.)</w:t>
            </w:r>
            <w:r w:rsidRPr="0096114E">
              <w:rPr>
                <w:rFonts w:ascii="Verdana" w:hAnsi="Verdana"/>
                <w:sz w:val="20"/>
                <w:szCs w:val="20"/>
              </w:rPr>
              <w:br/>
              <w:t>Ability to interpret drawings and BOQ breakdown, Tender evaluation and all as per Contractual Measures.</w:t>
            </w:r>
            <w:r w:rsidRPr="0096114E">
              <w:rPr>
                <w:rFonts w:ascii="Verdana" w:hAnsi="Verdana"/>
                <w:sz w:val="20"/>
                <w:szCs w:val="20"/>
              </w:rPr>
              <w:br/>
            </w:r>
          </w:p>
          <w:p w:rsidR="0096114E" w:rsidRDefault="0096114E" w:rsidP="0096114E">
            <w:pPr>
              <w:rPr>
                <w:rFonts w:ascii="Verdana" w:hAnsi="Verdana"/>
                <w:sz w:val="20"/>
                <w:szCs w:val="20"/>
              </w:rPr>
            </w:pPr>
            <w:r w:rsidRPr="0096114E">
              <w:rPr>
                <w:rFonts w:ascii="Verdana" w:hAnsi="Verdana"/>
                <w:sz w:val="20"/>
                <w:szCs w:val="20"/>
              </w:rPr>
              <w:t>Sub-Contractors &amp; Consultants Interim Payment and Final Settlement.</w:t>
            </w:r>
            <w:r w:rsidRPr="0096114E">
              <w:rPr>
                <w:rFonts w:ascii="Verdana" w:hAnsi="Verdana"/>
                <w:sz w:val="20"/>
                <w:szCs w:val="20"/>
              </w:rPr>
              <w:br/>
              <w:t>Identify and value of Variations, transferring these sums to Valuations.</w:t>
            </w:r>
            <w:r w:rsidRPr="0096114E">
              <w:rPr>
                <w:rFonts w:ascii="Verdana" w:hAnsi="Verdana"/>
                <w:sz w:val="20"/>
                <w:szCs w:val="20"/>
              </w:rPr>
              <w:br/>
            </w:r>
          </w:p>
          <w:p w:rsidR="0096114E" w:rsidRDefault="0096114E" w:rsidP="0096114E">
            <w:pPr>
              <w:rPr>
                <w:rFonts w:ascii="Verdana" w:hAnsi="Verdana"/>
                <w:sz w:val="20"/>
                <w:szCs w:val="20"/>
              </w:rPr>
            </w:pPr>
            <w:r w:rsidRPr="0096114E">
              <w:rPr>
                <w:rFonts w:ascii="Verdana" w:hAnsi="Verdana"/>
                <w:sz w:val="20"/>
                <w:szCs w:val="20"/>
              </w:rPr>
              <w:t>Rate Analysis requirements for estimates, Variations &amp; Claims.</w:t>
            </w:r>
            <w:r w:rsidRPr="0096114E">
              <w:rPr>
                <w:rFonts w:ascii="Verdana" w:hAnsi="Verdana"/>
                <w:sz w:val="20"/>
                <w:szCs w:val="20"/>
              </w:rPr>
              <w:br/>
            </w:r>
          </w:p>
          <w:p w:rsidR="0096114E" w:rsidRDefault="0096114E" w:rsidP="0096114E">
            <w:pPr>
              <w:rPr>
                <w:rFonts w:ascii="Verdana" w:hAnsi="Verdana"/>
                <w:sz w:val="20"/>
                <w:szCs w:val="20"/>
              </w:rPr>
            </w:pPr>
            <w:r w:rsidRPr="0096114E">
              <w:rPr>
                <w:rFonts w:ascii="Verdana" w:hAnsi="Verdana"/>
                <w:sz w:val="20"/>
                <w:szCs w:val="20"/>
              </w:rPr>
              <w:t>Preparation of periodic Project Status Report &amp; Variation Log.</w:t>
            </w:r>
            <w:r w:rsidRPr="0096114E">
              <w:rPr>
                <w:rFonts w:ascii="Verdana" w:hAnsi="Verdana"/>
                <w:sz w:val="20"/>
                <w:szCs w:val="20"/>
              </w:rPr>
              <w:br/>
              <w:t>Evaluation of Bidder quotations and preparation of comparison statement.</w:t>
            </w:r>
            <w:r w:rsidRPr="0096114E">
              <w:rPr>
                <w:rFonts w:ascii="Verdana" w:hAnsi="Verdana"/>
                <w:sz w:val="20"/>
                <w:szCs w:val="20"/>
              </w:rPr>
              <w:br/>
            </w:r>
          </w:p>
          <w:p w:rsidR="0096114E" w:rsidRPr="0096114E" w:rsidRDefault="0096114E" w:rsidP="0096114E">
            <w:pPr>
              <w:rPr>
                <w:rFonts w:ascii="Verdana" w:hAnsi="Verdana"/>
                <w:sz w:val="20"/>
                <w:szCs w:val="20"/>
              </w:rPr>
            </w:pPr>
            <w:r w:rsidRPr="0096114E">
              <w:rPr>
                <w:rFonts w:ascii="Verdana" w:hAnsi="Verdana"/>
                <w:sz w:val="20"/>
                <w:szCs w:val="20"/>
              </w:rPr>
              <w:t>Co-ordination between client, consultant, subcontractors &amp; suppliers to settle financial accounts.</w:t>
            </w:r>
          </w:p>
          <w:p w:rsidR="004B6B83" w:rsidRPr="00EF51AF" w:rsidRDefault="004B6B83" w:rsidP="0096114E">
            <w:pPr>
              <w:spacing w:line="276" w:lineRule="auto"/>
              <w:ind w:left="289"/>
              <w:jc w:val="both"/>
              <w:rPr>
                <w:rFonts w:ascii="Verdana" w:hAnsi="Verdana"/>
                <w:sz w:val="20"/>
                <w:szCs w:val="20"/>
              </w:rPr>
            </w:pPr>
          </w:p>
        </w:tc>
      </w:tr>
      <w:tr w:rsidR="004B6B83" w:rsidRPr="0097085A" w:rsidTr="00371FFC">
        <w:tc>
          <w:tcPr>
            <w:tcW w:w="1272" w:type="pct"/>
            <w:shd w:val="clear" w:color="auto" w:fill="D9D9D9"/>
          </w:tcPr>
          <w:p w:rsidR="004B6B83" w:rsidRPr="0097085A" w:rsidRDefault="004B6B83" w:rsidP="00371FFC">
            <w:pPr>
              <w:rPr>
                <w:rFonts w:ascii="Verdana" w:hAnsi="Verdana"/>
                <w:b/>
                <w:color w:val="000000"/>
                <w:sz w:val="20"/>
                <w:szCs w:val="28"/>
              </w:rPr>
            </w:pPr>
          </w:p>
        </w:tc>
        <w:tc>
          <w:tcPr>
            <w:tcW w:w="3728" w:type="pct"/>
          </w:tcPr>
          <w:p w:rsidR="004B6B83" w:rsidRPr="00EF51AF" w:rsidRDefault="004B6B83" w:rsidP="00371FFC">
            <w:pPr>
              <w:spacing w:line="276" w:lineRule="auto"/>
              <w:rPr>
                <w:rFonts w:ascii="Verdana" w:hAnsi="Verdana"/>
                <w:color w:val="000000"/>
                <w:sz w:val="20"/>
                <w:szCs w:val="20"/>
              </w:rPr>
            </w:pPr>
          </w:p>
        </w:tc>
      </w:tr>
      <w:tr w:rsidR="004B6B83" w:rsidRPr="0097085A" w:rsidTr="00371FFC">
        <w:tc>
          <w:tcPr>
            <w:tcW w:w="1272" w:type="pct"/>
            <w:shd w:val="clear" w:color="auto" w:fill="D9D9D9"/>
          </w:tcPr>
          <w:p w:rsidR="004B6B83" w:rsidRPr="0097085A" w:rsidRDefault="004B6B83" w:rsidP="00371FFC">
            <w:pPr>
              <w:rPr>
                <w:rFonts w:ascii="Verdana" w:hAnsi="Verdana"/>
                <w:b/>
                <w:i/>
                <w:color w:val="000000"/>
                <w:sz w:val="20"/>
                <w:szCs w:val="28"/>
              </w:rPr>
            </w:pPr>
          </w:p>
        </w:tc>
        <w:tc>
          <w:tcPr>
            <w:tcW w:w="3728" w:type="pct"/>
          </w:tcPr>
          <w:p w:rsidR="004B6B83" w:rsidRPr="00EF51AF" w:rsidRDefault="004B6B83" w:rsidP="00371FFC">
            <w:pPr>
              <w:rPr>
                <w:rFonts w:ascii="Verdana" w:hAnsi="Verdana"/>
                <w:color w:val="000000"/>
                <w:sz w:val="20"/>
                <w:szCs w:val="20"/>
              </w:rPr>
            </w:pPr>
          </w:p>
        </w:tc>
      </w:tr>
      <w:tr w:rsidR="004B6B83" w:rsidRPr="0097085A" w:rsidTr="00371FFC">
        <w:tc>
          <w:tcPr>
            <w:tcW w:w="1272" w:type="pct"/>
            <w:shd w:val="clear" w:color="auto" w:fill="D9D9D9"/>
          </w:tcPr>
          <w:p w:rsidR="004B6B83" w:rsidRPr="0097085A" w:rsidRDefault="004B6B83" w:rsidP="00371FFC">
            <w:pPr>
              <w:rPr>
                <w:rFonts w:ascii="Verdana" w:hAnsi="Verdana"/>
                <w:b/>
                <w:color w:val="000000"/>
                <w:sz w:val="20"/>
                <w:szCs w:val="28"/>
              </w:rPr>
            </w:pPr>
          </w:p>
        </w:tc>
        <w:tc>
          <w:tcPr>
            <w:tcW w:w="3728" w:type="pct"/>
          </w:tcPr>
          <w:p w:rsidR="004B6B83" w:rsidRPr="0097085A" w:rsidRDefault="004B6B83" w:rsidP="00371FFC">
            <w:pPr>
              <w:rPr>
                <w:rFonts w:ascii="Verdana" w:hAnsi="Verdana"/>
                <w:color w:val="000000"/>
                <w:sz w:val="20"/>
                <w:szCs w:val="28"/>
              </w:rPr>
            </w:pPr>
          </w:p>
        </w:tc>
      </w:tr>
      <w:tr w:rsidR="004B6B83" w:rsidRPr="0097085A" w:rsidTr="00371FFC">
        <w:tc>
          <w:tcPr>
            <w:tcW w:w="1272" w:type="pct"/>
            <w:shd w:val="clear" w:color="auto" w:fill="D9D9D9"/>
          </w:tcPr>
          <w:p w:rsidR="004B6B83" w:rsidRPr="0097085A" w:rsidRDefault="004B6B83" w:rsidP="00371FFC">
            <w:pPr>
              <w:rPr>
                <w:rFonts w:ascii="Verdana" w:hAnsi="Verdana"/>
                <w:b/>
                <w:i/>
                <w:color w:val="000000"/>
                <w:sz w:val="20"/>
                <w:szCs w:val="28"/>
              </w:rPr>
            </w:pPr>
            <w:r w:rsidRPr="0097085A">
              <w:rPr>
                <w:rFonts w:ascii="Verdana" w:hAnsi="Verdana"/>
                <w:b/>
                <w:i/>
                <w:color w:val="000000"/>
                <w:sz w:val="20"/>
                <w:szCs w:val="28"/>
              </w:rPr>
              <w:t>Personal Detail</w:t>
            </w:r>
          </w:p>
        </w:tc>
        <w:tc>
          <w:tcPr>
            <w:tcW w:w="3728" w:type="pct"/>
          </w:tcPr>
          <w:p w:rsidR="004B6B83" w:rsidRPr="0097085A" w:rsidRDefault="004B6B83" w:rsidP="00371FFC">
            <w:pPr>
              <w:rPr>
                <w:rFonts w:ascii="Verdana" w:hAnsi="Verdana"/>
                <w:color w:val="000000"/>
                <w:sz w:val="20"/>
                <w:szCs w:val="28"/>
              </w:rPr>
            </w:pPr>
            <w:r w:rsidRPr="0097085A">
              <w:rPr>
                <w:rFonts w:ascii="Verdana" w:hAnsi="Verdana"/>
                <w:color w:val="000000"/>
                <w:sz w:val="20"/>
                <w:szCs w:val="28"/>
              </w:rPr>
              <w:t>D</w:t>
            </w:r>
            <w:r>
              <w:rPr>
                <w:rFonts w:ascii="Verdana" w:hAnsi="Verdana"/>
                <w:color w:val="000000"/>
                <w:sz w:val="20"/>
                <w:szCs w:val="28"/>
              </w:rPr>
              <w:t xml:space="preserve">ate of Birth                      </w:t>
            </w:r>
            <w:r w:rsidRPr="0097085A">
              <w:rPr>
                <w:rFonts w:ascii="Verdana" w:hAnsi="Verdana"/>
                <w:color w:val="000000"/>
                <w:sz w:val="20"/>
                <w:szCs w:val="28"/>
              </w:rPr>
              <w:tab/>
            </w:r>
            <w:r>
              <w:rPr>
                <w:rFonts w:ascii="Verdana" w:hAnsi="Verdana"/>
                <w:color w:val="000000"/>
                <w:sz w:val="20"/>
                <w:szCs w:val="28"/>
              </w:rPr>
              <w:t>30</w:t>
            </w:r>
            <w:r w:rsidRPr="0097085A">
              <w:rPr>
                <w:rFonts w:ascii="Verdana" w:hAnsi="Verdana"/>
                <w:color w:val="000000"/>
                <w:sz w:val="20"/>
                <w:szCs w:val="28"/>
                <w:vertAlign w:val="superscript"/>
              </w:rPr>
              <w:t>th</w:t>
            </w:r>
            <w:r w:rsidRPr="0097085A">
              <w:rPr>
                <w:rFonts w:ascii="Verdana" w:hAnsi="Verdana"/>
                <w:color w:val="000000"/>
                <w:sz w:val="20"/>
                <w:szCs w:val="28"/>
              </w:rPr>
              <w:t xml:space="preserve"> </w:t>
            </w:r>
            <w:r>
              <w:rPr>
                <w:rFonts w:ascii="Verdana" w:hAnsi="Verdana"/>
                <w:color w:val="000000"/>
                <w:sz w:val="20"/>
                <w:szCs w:val="28"/>
              </w:rPr>
              <w:t>May</w:t>
            </w:r>
            <w:r w:rsidRPr="0097085A">
              <w:rPr>
                <w:rFonts w:ascii="Verdana" w:hAnsi="Verdana"/>
                <w:color w:val="000000"/>
                <w:sz w:val="20"/>
                <w:szCs w:val="28"/>
              </w:rPr>
              <w:t xml:space="preserve"> 197</w:t>
            </w:r>
            <w:r>
              <w:rPr>
                <w:rFonts w:ascii="Verdana" w:hAnsi="Verdana"/>
                <w:color w:val="000000"/>
                <w:sz w:val="20"/>
                <w:szCs w:val="28"/>
              </w:rPr>
              <w:t>7</w:t>
            </w:r>
          </w:p>
          <w:p w:rsidR="004B6B83" w:rsidRPr="0097085A" w:rsidRDefault="004B6B83" w:rsidP="00371FFC">
            <w:pPr>
              <w:rPr>
                <w:rFonts w:ascii="Verdana" w:hAnsi="Verdana"/>
                <w:color w:val="000000"/>
                <w:sz w:val="20"/>
                <w:szCs w:val="28"/>
              </w:rPr>
            </w:pPr>
            <w:r w:rsidRPr="0097085A">
              <w:rPr>
                <w:rFonts w:ascii="Verdana" w:hAnsi="Verdana"/>
                <w:color w:val="000000"/>
                <w:sz w:val="20"/>
                <w:szCs w:val="28"/>
              </w:rPr>
              <w:t>Nationality</w:t>
            </w:r>
            <w:r w:rsidRPr="0097085A">
              <w:rPr>
                <w:rFonts w:ascii="Verdana" w:hAnsi="Verdana"/>
                <w:color w:val="000000"/>
                <w:sz w:val="20"/>
                <w:szCs w:val="28"/>
              </w:rPr>
              <w:tab/>
            </w:r>
            <w:r w:rsidRPr="0097085A">
              <w:rPr>
                <w:rFonts w:ascii="Verdana" w:hAnsi="Verdana"/>
                <w:color w:val="000000"/>
                <w:sz w:val="20"/>
                <w:szCs w:val="28"/>
              </w:rPr>
              <w:tab/>
            </w:r>
            <w:r w:rsidRPr="0097085A">
              <w:rPr>
                <w:rFonts w:ascii="Verdana" w:hAnsi="Verdana"/>
                <w:color w:val="000000"/>
                <w:sz w:val="20"/>
                <w:szCs w:val="28"/>
              </w:rPr>
              <w:tab/>
            </w:r>
            <w:r>
              <w:rPr>
                <w:rFonts w:ascii="Verdana" w:hAnsi="Verdana"/>
                <w:color w:val="000000"/>
                <w:sz w:val="20"/>
                <w:szCs w:val="28"/>
              </w:rPr>
              <w:t>Indian</w:t>
            </w:r>
          </w:p>
          <w:p w:rsidR="004B6B83" w:rsidRPr="0097085A" w:rsidRDefault="004B6B83" w:rsidP="00371FFC">
            <w:pPr>
              <w:rPr>
                <w:rFonts w:ascii="Verdana" w:hAnsi="Verdana"/>
                <w:color w:val="000000"/>
                <w:sz w:val="20"/>
                <w:szCs w:val="28"/>
              </w:rPr>
            </w:pPr>
            <w:r w:rsidRPr="0097085A">
              <w:rPr>
                <w:rFonts w:ascii="Verdana" w:hAnsi="Verdana"/>
                <w:color w:val="000000"/>
                <w:sz w:val="20"/>
                <w:szCs w:val="28"/>
              </w:rPr>
              <w:t>Marital Status</w:t>
            </w:r>
            <w:r w:rsidRPr="0097085A">
              <w:rPr>
                <w:rFonts w:ascii="Verdana" w:hAnsi="Verdana"/>
                <w:color w:val="000000"/>
                <w:sz w:val="20"/>
                <w:szCs w:val="28"/>
              </w:rPr>
              <w:tab/>
              <w:t xml:space="preserve">            </w:t>
            </w:r>
            <w:r w:rsidRPr="0097085A">
              <w:rPr>
                <w:rFonts w:ascii="Verdana" w:hAnsi="Verdana"/>
                <w:color w:val="000000"/>
                <w:sz w:val="20"/>
                <w:szCs w:val="28"/>
              </w:rPr>
              <w:tab/>
              <w:t>Married</w:t>
            </w:r>
            <w:r>
              <w:rPr>
                <w:rFonts w:ascii="Verdana" w:hAnsi="Verdana"/>
                <w:color w:val="000000"/>
                <w:sz w:val="20"/>
                <w:szCs w:val="28"/>
              </w:rPr>
              <w:t>.</w:t>
            </w:r>
          </w:p>
          <w:p w:rsidR="004B6B83" w:rsidRPr="0097085A" w:rsidRDefault="004B6B83" w:rsidP="00371FFC">
            <w:pPr>
              <w:rPr>
                <w:rFonts w:ascii="Verdana" w:hAnsi="Verdana"/>
                <w:color w:val="000000"/>
                <w:sz w:val="20"/>
                <w:szCs w:val="28"/>
              </w:rPr>
            </w:pPr>
          </w:p>
        </w:tc>
      </w:tr>
    </w:tbl>
    <w:p w:rsidR="004B6B83" w:rsidRPr="00191789" w:rsidRDefault="004B6B83" w:rsidP="004B6B83"/>
    <w:p w:rsidR="00E672EB" w:rsidRDefault="00E672EB" w:rsidP="00E672EB">
      <w:r>
        <w:rPr>
          <w:noProof/>
        </w:rPr>
        <w:drawing>
          <wp:inline distT="0" distB="0" distL="0" distR="0">
            <wp:extent cx="3343275" cy="1295400"/>
            <wp:effectExtent l="0" t="0" r="9525" b="0"/>
            <wp:docPr id="1" name="Picture 1" descr="Description: \\FIPSSERVER\Public\7_Jesus\CV_Preview_Logo_Dec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IPSSERVER\Public\7_Jesus\CV_Preview_Logo_Dec_2015.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43275" cy="1295400"/>
                    </a:xfrm>
                    <a:prstGeom prst="rect">
                      <a:avLst/>
                    </a:prstGeom>
                    <a:noFill/>
                    <a:ln>
                      <a:noFill/>
                    </a:ln>
                  </pic:spPr>
                </pic:pic>
              </a:graphicData>
            </a:graphic>
          </wp:inline>
        </w:drawing>
      </w:r>
    </w:p>
    <w:p w:rsidR="00E672EB" w:rsidRDefault="00E672EB" w:rsidP="00E672EB">
      <w:pPr>
        <w:ind w:firstLine="720"/>
      </w:pPr>
      <w:r>
        <w:rPr>
          <w:rFonts w:ascii="Tahoma" w:hAnsi="Tahoma" w:cs="Tahoma"/>
          <w:b/>
          <w:bCs/>
          <w:color w:val="000000"/>
          <w:sz w:val="18"/>
          <w:szCs w:val="18"/>
          <w:lang w:val="en-IN" w:eastAsia="en-IN"/>
        </w:rPr>
        <w:t>Gulfjobseeker.com CV No:</w:t>
      </w:r>
      <w:r>
        <w:rPr>
          <w:rFonts w:ascii="Tahoma" w:hAnsi="Tahoma" w:cs="Tahoma"/>
          <w:b/>
          <w:bCs/>
          <w:color w:val="000000"/>
          <w:sz w:val="18"/>
          <w:szCs w:val="18"/>
          <w:lang w:val="en-IN" w:eastAsia="en-IN"/>
        </w:rPr>
        <w:t xml:space="preserve"> </w:t>
      </w:r>
      <w:r w:rsidRPr="00E672EB">
        <w:rPr>
          <w:rFonts w:ascii="Tahoma" w:hAnsi="Tahoma" w:cs="Tahoma"/>
          <w:b/>
          <w:bCs/>
          <w:color w:val="000000"/>
          <w:sz w:val="18"/>
          <w:szCs w:val="18"/>
          <w:lang w:val="en-IN" w:eastAsia="en-IN"/>
        </w:rPr>
        <w:t>5382</w:t>
      </w:r>
      <w:bookmarkStart w:id="0" w:name="_GoBack"/>
      <w:bookmarkEnd w:id="0"/>
    </w:p>
    <w:p w:rsidR="003F7BA7" w:rsidRDefault="003F7BA7"/>
    <w:sectPr w:rsidR="003F7BA7" w:rsidSect="006E76B8">
      <w:pgSz w:w="11909" w:h="16834" w:code="9"/>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C7410E"/>
    <w:multiLevelType w:val="hybridMultilevel"/>
    <w:tmpl w:val="1356217A"/>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B83"/>
    <w:rsid w:val="001B4400"/>
    <w:rsid w:val="0036319E"/>
    <w:rsid w:val="003F7BA7"/>
    <w:rsid w:val="004B6B83"/>
    <w:rsid w:val="006C6BB1"/>
    <w:rsid w:val="00796DCE"/>
    <w:rsid w:val="00930F35"/>
    <w:rsid w:val="0096114E"/>
    <w:rsid w:val="00973FC7"/>
    <w:rsid w:val="00AC1318"/>
    <w:rsid w:val="00D7123D"/>
    <w:rsid w:val="00E672EB"/>
    <w:rsid w:val="00FA14E8"/>
    <w:rsid w:val="00FB5F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6B83"/>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4B6B83"/>
    <w:pPr>
      <w:keepNext/>
      <w:overflowPunct w:val="0"/>
      <w:autoSpaceDE w:val="0"/>
      <w:autoSpaceDN w:val="0"/>
      <w:adjustRightInd w:val="0"/>
      <w:textAlignment w:val="baseline"/>
      <w:outlineLvl w:val="2"/>
    </w:pPr>
    <w:rPr>
      <w:rFonts w:ascii="Arial" w:hAnsi="Arial"/>
      <w:b/>
      <w:i/>
      <w:color w:val="000000"/>
      <w:sz w:val="28"/>
      <w:szCs w:val="20"/>
      <w:u w:val="single"/>
    </w:rPr>
  </w:style>
  <w:style w:type="paragraph" w:styleId="Heading5">
    <w:name w:val="heading 5"/>
    <w:basedOn w:val="Normal"/>
    <w:next w:val="Normal"/>
    <w:link w:val="Heading5Char"/>
    <w:qFormat/>
    <w:rsid w:val="004B6B83"/>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B6B83"/>
    <w:rPr>
      <w:rFonts w:ascii="Arial" w:eastAsia="Times New Roman" w:hAnsi="Arial" w:cs="Times New Roman"/>
      <w:b/>
      <w:i/>
      <w:color w:val="000000"/>
      <w:sz w:val="28"/>
      <w:szCs w:val="20"/>
      <w:u w:val="single"/>
    </w:rPr>
  </w:style>
  <w:style w:type="character" w:customStyle="1" w:styleId="Heading5Char">
    <w:name w:val="Heading 5 Char"/>
    <w:basedOn w:val="DefaultParagraphFont"/>
    <w:link w:val="Heading5"/>
    <w:rsid w:val="004B6B83"/>
    <w:rPr>
      <w:rFonts w:ascii="Times New Roman" w:eastAsia="Times New Roman" w:hAnsi="Times New Roman" w:cs="Times New Roman"/>
      <w:b/>
      <w:bCs/>
      <w:i/>
      <w:iCs/>
      <w:sz w:val="26"/>
      <w:szCs w:val="26"/>
    </w:rPr>
  </w:style>
  <w:style w:type="paragraph" w:customStyle="1" w:styleId="Default">
    <w:name w:val="Default"/>
    <w:rsid w:val="004B6B83"/>
    <w:pPr>
      <w:autoSpaceDE w:val="0"/>
      <w:autoSpaceDN w:val="0"/>
      <w:adjustRightInd w:val="0"/>
      <w:spacing w:after="0" w:line="240" w:lineRule="auto"/>
    </w:pPr>
    <w:rPr>
      <w:rFonts w:ascii="Arial" w:eastAsia="Times New Roman" w:hAnsi="Arial" w:cs="Arial"/>
      <w:color w:val="000000"/>
      <w:sz w:val="24"/>
      <w:szCs w:val="24"/>
    </w:rPr>
  </w:style>
  <w:style w:type="paragraph" w:styleId="BalloonText">
    <w:name w:val="Balloon Text"/>
    <w:basedOn w:val="Normal"/>
    <w:link w:val="BalloonTextChar"/>
    <w:uiPriority w:val="99"/>
    <w:semiHidden/>
    <w:unhideWhenUsed/>
    <w:rsid w:val="00E672EB"/>
    <w:rPr>
      <w:rFonts w:ascii="Tahoma" w:hAnsi="Tahoma" w:cs="Tahoma"/>
      <w:sz w:val="16"/>
      <w:szCs w:val="16"/>
    </w:rPr>
  </w:style>
  <w:style w:type="character" w:customStyle="1" w:styleId="BalloonTextChar">
    <w:name w:val="Balloon Text Char"/>
    <w:basedOn w:val="DefaultParagraphFont"/>
    <w:link w:val="BalloonText"/>
    <w:uiPriority w:val="99"/>
    <w:semiHidden/>
    <w:rsid w:val="00E672EB"/>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6B83"/>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4B6B83"/>
    <w:pPr>
      <w:keepNext/>
      <w:overflowPunct w:val="0"/>
      <w:autoSpaceDE w:val="0"/>
      <w:autoSpaceDN w:val="0"/>
      <w:adjustRightInd w:val="0"/>
      <w:textAlignment w:val="baseline"/>
      <w:outlineLvl w:val="2"/>
    </w:pPr>
    <w:rPr>
      <w:rFonts w:ascii="Arial" w:hAnsi="Arial"/>
      <w:b/>
      <w:i/>
      <w:color w:val="000000"/>
      <w:sz w:val="28"/>
      <w:szCs w:val="20"/>
      <w:u w:val="single"/>
    </w:rPr>
  </w:style>
  <w:style w:type="paragraph" w:styleId="Heading5">
    <w:name w:val="heading 5"/>
    <w:basedOn w:val="Normal"/>
    <w:next w:val="Normal"/>
    <w:link w:val="Heading5Char"/>
    <w:qFormat/>
    <w:rsid w:val="004B6B83"/>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B6B83"/>
    <w:rPr>
      <w:rFonts w:ascii="Arial" w:eastAsia="Times New Roman" w:hAnsi="Arial" w:cs="Times New Roman"/>
      <w:b/>
      <w:i/>
      <w:color w:val="000000"/>
      <w:sz w:val="28"/>
      <w:szCs w:val="20"/>
      <w:u w:val="single"/>
    </w:rPr>
  </w:style>
  <w:style w:type="character" w:customStyle="1" w:styleId="Heading5Char">
    <w:name w:val="Heading 5 Char"/>
    <w:basedOn w:val="DefaultParagraphFont"/>
    <w:link w:val="Heading5"/>
    <w:rsid w:val="004B6B83"/>
    <w:rPr>
      <w:rFonts w:ascii="Times New Roman" w:eastAsia="Times New Roman" w:hAnsi="Times New Roman" w:cs="Times New Roman"/>
      <w:b/>
      <w:bCs/>
      <w:i/>
      <w:iCs/>
      <w:sz w:val="26"/>
      <w:szCs w:val="26"/>
    </w:rPr>
  </w:style>
  <w:style w:type="paragraph" w:customStyle="1" w:styleId="Default">
    <w:name w:val="Default"/>
    <w:rsid w:val="004B6B83"/>
    <w:pPr>
      <w:autoSpaceDE w:val="0"/>
      <w:autoSpaceDN w:val="0"/>
      <w:adjustRightInd w:val="0"/>
      <w:spacing w:after="0" w:line="240" w:lineRule="auto"/>
    </w:pPr>
    <w:rPr>
      <w:rFonts w:ascii="Arial" w:eastAsia="Times New Roman" w:hAnsi="Arial" w:cs="Arial"/>
      <w:color w:val="000000"/>
      <w:sz w:val="24"/>
      <w:szCs w:val="24"/>
    </w:rPr>
  </w:style>
  <w:style w:type="paragraph" w:styleId="BalloonText">
    <w:name w:val="Balloon Text"/>
    <w:basedOn w:val="Normal"/>
    <w:link w:val="BalloonTextChar"/>
    <w:uiPriority w:val="99"/>
    <w:semiHidden/>
    <w:unhideWhenUsed/>
    <w:rsid w:val="00E672EB"/>
    <w:rPr>
      <w:rFonts w:ascii="Tahoma" w:hAnsi="Tahoma" w:cs="Tahoma"/>
      <w:sz w:val="16"/>
      <w:szCs w:val="16"/>
    </w:rPr>
  </w:style>
  <w:style w:type="character" w:customStyle="1" w:styleId="BalloonTextChar">
    <w:name w:val="Balloon Text Char"/>
    <w:basedOn w:val="DefaultParagraphFont"/>
    <w:link w:val="BalloonText"/>
    <w:uiPriority w:val="99"/>
    <w:semiHidden/>
    <w:rsid w:val="00E672E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3140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621</Words>
  <Characters>3543</Characters>
  <Application>Microsoft Office Word</Application>
  <DocSecurity>0</DocSecurity>
  <Lines>29</Lines>
  <Paragraphs>8</Paragraphs>
  <ScaleCrop>false</ScaleCrop>
  <Company/>
  <LinksUpToDate>false</LinksUpToDate>
  <CharactersWithSpaces>4156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murali</dc:creator>
  <cp:keywords/>
  <dc:description/>
  <cp:lastModifiedBy>784836803</cp:lastModifiedBy>
  <cp:revision>13</cp:revision>
  <dcterms:created xsi:type="dcterms:W3CDTF">2014-05-29T04:12:00Z</dcterms:created>
  <dcterms:modified xsi:type="dcterms:W3CDTF">2015-11-28T12:18:00Z</dcterms:modified>
</cp:coreProperties>
</file>