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5F5"/>
  <w:body>
    <w:tbl>
      <w:tblPr>
        <w:tblW w:w="10890" w:type="dxa"/>
        <w:tblInd w:w="-612" w:type="dxa"/>
        <w:shd w:val="clear" w:color="auto" w:fill="FFFFFF"/>
        <w:tblLayout w:type="fixed"/>
        <w:tblLook w:val="04A0"/>
      </w:tblPr>
      <w:tblGrid>
        <w:gridCol w:w="3600"/>
        <w:gridCol w:w="7290"/>
      </w:tblGrid>
      <w:tr w:rsidR="007E4D95" w:rsidRPr="00B11181" w:rsidTr="00130028">
        <w:trPr>
          <w:trHeight w:val="2700"/>
        </w:trPr>
        <w:tc>
          <w:tcPr>
            <w:tcW w:w="10890" w:type="dxa"/>
            <w:gridSpan w:val="2"/>
            <w:shd w:val="clear" w:color="auto" w:fill="FFFFFF"/>
          </w:tcPr>
          <w:p w:rsidR="007E4D95" w:rsidRPr="00797D54" w:rsidRDefault="00B11181" w:rsidP="001666FA">
            <w:pPr>
              <w:pStyle w:val="Heading1"/>
              <w:ind w:left="-108" w:right="-108"/>
              <w:rPr>
                <w:lang w:val="en-US" w:eastAsia="en-US"/>
              </w:rPr>
            </w:pPr>
            <w:r w:rsidRPr="00797D54">
              <w:rPr>
                <w:noProof/>
                <w:lang w:val="en-US" w:eastAsia="en-US"/>
              </w:rPr>
              <w:pict>
                <v:rect id="Rectangle 325" o:spid="_x0000_s1048" style="position:absolute;left:0;text-align:left;margin-left:173.5pt;margin-top:19.65pt;width:369.35pt;height:114.8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" filled="f" stroked="f" strokeweight="2pt">
                  <v:textbox style="mso-next-textbox:#Rectangle 325">
                    <w:txbxContent>
                      <w:p w:rsidR="009411E8" w:rsidRDefault="00CD560B" w:rsidP="00DB2A8F">
                        <w:pPr>
                          <w:spacing w:after="0" w:line="240" w:lineRule="auto"/>
                          <w:jc w:val="both"/>
                          <w:rPr>
                            <w:rFonts w:ascii="Cambria" w:hAnsi="Cambria"/>
                            <w:b/>
                            <w:color w:val="002060"/>
                          </w:rPr>
                        </w:pPr>
                        <w:r>
                          <w:rPr>
                            <w:rFonts w:ascii="Tahoma" w:hAnsi="Tahoma" w:cs="Tahoma"/>
                            <w:b/>
                            <w:color w:val="6A6969"/>
                            <w:sz w:val="20"/>
                            <w:szCs w:val="20"/>
                            <w:lang w:val="en-GB"/>
                          </w:rPr>
                          <w:br/>
                        </w:r>
                      </w:p>
                      <w:p w:rsidR="00DB2A8F" w:rsidRPr="009411E8" w:rsidRDefault="009411E8" w:rsidP="00DB2A8F">
                        <w:pPr>
                          <w:spacing w:after="0" w:line="240" w:lineRule="auto"/>
                          <w:jc w:val="both"/>
                          <w:rPr>
                            <w:rFonts w:ascii="Cambria" w:hAnsi="Cambria"/>
                            <w:b/>
                            <w:color w:val="002060"/>
                          </w:rPr>
                        </w:pPr>
                        <w:r w:rsidRPr="009411E8">
                          <w:rPr>
                            <w:rFonts w:ascii="Cambria" w:hAnsi="Cambria"/>
                            <w:b/>
                            <w:color w:val="002060"/>
                          </w:rPr>
                          <w:t xml:space="preserve">JUNAID </w:t>
                        </w:r>
                      </w:p>
                      <w:p w:rsidR="009411E8" w:rsidRPr="00867330" w:rsidRDefault="006B486A" w:rsidP="000C1BE0">
                        <w:pPr>
                          <w:spacing w:after="0"/>
                          <w:rPr>
                            <w:rFonts w:ascii="Cambria" w:hAnsi="Cambria"/>
                            <w:b/>
                            <w:color w:val="002060"/>
                          </w:rPr>
                        </w:pPr>
                        <w:r w:rsidRPr="006B486A">
                          <w:rPr>
                            <w:rFonts w:ascii="Cambria" w:hAnsi="Cambria"/>
                            <w:b/>
                            <w:color w:val="002060"/>
                          </w:rPr>
                          <w:t>Senior Professional</w:t>
                        </w:r>
                        <w:r w:rsidR="00867330">
                          <w:rPr>
                            <w:rFonts w:ascii="Cambria" w:hAnsi="Cambria"/>
                            <w:b/>
                            <w:color w:val="002060"/>
                          </w:rPr>
                          <w:br/>
                        </w:r>
                        <w:r w:rsidR="000D6952">
                          <w:rPr>
                            <w:rFonts w:ascii="Cambria" w:hAnsi="Cambria"/>
                            <w:b/>
                            <w:color w:val="002060"/>
                            <w:spacing w:val="-8"/>
                          </w:rPr>
                          <w:t>Marketing</w:t>
                        </w:r>
                        <w:r w:rsidRPr="00867330">
                          <w:rPr>
                            <w:rFonts w:ascii="Cambria" w:hAnsi="Cambria"/>
                            <w:b/>
                            <w:color w:val="002060"/>
                            <w:spacing w:val="-8"/>
                          </w:rPr>
                          <w:t xml:space="preserve"> Management | Human Resource</w:t>
                        </w:r>
                        <w:r w:rsidR="00867330" w:rsidRPr="00867330">
                          <w:rPr>
                            <w:rFonts w:ascii="Cambria" w:hAnsi="Cambria"/>
                            <w:b/>
                            <w:color w:val="002060"/>
                            <w:spacing w:val="-8"/>
                          </w:rPr>
                          <w:t xml:space="preserve"> Management</w:t>
                        </w:r>
                        <w:r w:rsidRPr="00867330">
                          <w:rPr>
                            <w:rFonts w:ascii="Cambria" w:hAnsi="Cambria"/>
                            <w:b/>
                            <w:color w:val="002060"/>
                            <w:spacing w:val="-8"/>
                          </w:rPr>
                          <w:t>| Financial Services</w:t>
                        </w:r>
                      </w:p>
                      <w:p w:rsidR="00B67669" w:rsidRPr="00B67669" w:rsidRDefault="00B67669" w:rsidP="000C1BE0">
                        <w:pPr>
                          <w:spacing w:after="0"/>
                          <w:rPr>
                            <w:rFonts w:ascii="Cambria" w:hAnsi="Cambria"/>
                            <w:i/>
                            <w:color w:val="002060"/>
                          </w:rPr>
                        </w:pPr>
                        <w:r w:rsidRPr="00B67669">
                          <w:rPr>
                            <w:rFonts w:ascii="Cambria" w:hAnsi="Cambria"/>
                            <w:i/>
                            <w:color w:val="002060"/>
                          </w:rPr>
                          <w:t>Location Preference:</w:t>
                        </w:r>
                        <w:r>
                          <w:rPr>
                            <w:rFonts w:ascii="Cambria" w:hAnsi="Cambria"/>
                            <w:i/>
                            <w:color w:val="002060"/>
                          </w:rPr>
                          <w:t xml:space="preserve"> UAE</w:t>
                        </w:r>
                      </w:p>
                      <w:p w:rsidR="00CD560B" w:rsidRPr="00CD560B" w:rsidRDefault="00C36457" w:rsidP="000C1BE0">
                        <w:pPr>
                          <w:spacing w:after="0"/>
                          <w:rPr>
                            <w:rFonts w:ascii="Tahoma" w:hAnsi="Tahoma" w:cs="Tahoma"/>
                            <w:color w:val="3FBCEC"/>
                            <w:sz w:val="28"/>
                            <w:szCs w:val="28"/>
                          </w:rPr>
                        </w:pPr>
                        <w:r>
                          <w:rPr>
                            <w:rFonts w:ascii="Cambria" w:hAnsi="Cambria"/>
                            <w:i/>
                            <w:noProof/>
                            <w:color w:val="002060"/>
                          </w:rPr>
                          <w:drawing>
                            <wp:inline distT="0" distB="0" distL="0" distR="0">
                              <wp:extent cx="172720" cy="172720"/>
                              <wp:effectExtent l="19050" t="0" r="0" b="0"/>
                              <wp:docPr id="1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CD560B">
                          <w:rPr>
                            <w:rFonts w:ascii="Tahoma" w:hAnsi="Tahoma" w:cs="Tahoma"/>
                            <w:sz w:val="20"/>
                            <w:szCs w:val="20"/>
                          </w:rPr>
                          <w:t xml:space="preserve"> </w:t>
                        </w:r>
                        <w:hyperlink r:id="rId9" w:history="1">
                          <w:r w:rsidRPr="0050666D">
                            <w:rPr>
                              <w:rStyle w:val="Hyperlink"/>
                              <w:rFonts w:ascii="Cambria" w:hAnsi="Cambria"/>
                            </w:rPr>
                            <w:t>junaid-110555@2freemail.com</w:t>
                          </w:r>
                        </w:hyperlink>
                        <w:r>
                          <w:rPr>
                            <w:rFonts w:ascii="Cambria" w:hAnsi="Cambria"/>
                          </w:rPr>
                          <w:t xml:space="preserve"> </w:t>
                        </w:r>
                      </w:p>
                    </w:txbxContent>
                  </v:textbox>
                </v:rect>
              </w:pict>
            </w:r>
            <w:r w:rsidR="00C36457">
              <w:rPr>
                <w:noProof/>
                <w:lang w:val="en-US" w:eastAsia="en-US"/>
              </w:rPr>
              <w:drawing>
                <wp:inline distT="0" distB="0" distL="0" distR="0">
                  <wp:extent cx="7194550" cy="1794510"/>
                  <wp:effectExtent l="19050" t="0" r="6350" b="0"/>
                  <wp:docPr id="1"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srcRect/>
                          <a:stretch>
                            <a:fillRect/>
                          </a:stretch>
                        </pic:blipFill>
                        <pic:spPr bwMode="auto">
                          <a:xfrm>
                            <a:off x="0" y="0"/>
                            <a:ext cx="7194550" cy="1794510"/>
                          </a:xfrm>
                          <a:prstGeom prst="rect">
                            <a:avLst/>
                          </a:prstGeom>
                          <a:noFill/>
                          <a:ln w="9525">
                            <a:noFill/>
                            <a:miter lim="800000"/>
                            <a:headEnd/>
                            <a:tailEnd/>
                          </a:ln>
                        </pic:spPr>
                      </pic:pic>
                    </a:graphicData>
                  </a:graphic>
                </wp:inline>
              </w:drawing>
            </w:r>
          </w:p>
        </w:tc>
      </w:tr>
      <w:tr w:rsidR="003F1184" w:rsidRPr="00B11181" w:rsidTr="00130028">
        <w:trPr>
          <w:trHeight w:val="727"/>
        </w:trPr>
        <w:tc>
          <w:tcPr>
            <w:tcW w:w="3600" w:type="dxa"/>
            <w:vMerge w:val="restart"/>
            <w:shd w:val="clear" w:color="auto" w:fill="E5E5E5"/>
          </w:tcPr>
          <w:p w:rsidR="00E5412E" w:rsidRPr="00B11181" w:rsidRDefault="00E5412E" w:rsidP="00B11181">
            <w:pPr>
              <w:spacing w:after="0" w:line="240" w:lineRule="auto"/>
              <w:rPr>
                <w:rFonts w:ascii="Tahoma" w:hAnsi="Tahoma" w:cs="Tahoma"/>
                <w:color w:val="F0563D"/>
                <w:sz w:val="28"/>
                <w:szCs w:val="28"/>
              </w:rPr>
            </w:pPr>
            <w:r w:rsidRPr="00B11181">
              <w:rPr>
                <w:rFonts w:ascii="Tahoma" w:hAnsi="Tahoma" w:cs="Tahoma"/>
                <w:color w:val="F0563D"/>
                <w:sz w:val="28"/>
                <w:szCs w:val="28"/>
              </w:rPr>
              <w:br/>
            </w:r>
            <w:r w:rsidR="00C36457">
              <w:rPr>
                <w:rFonts w:ascii="Tahoma" w:hAnsi="Tahoma" w:cs="Tahoma"/>
                <w:noProof/>
                <w:color w:val="F0563D"/>
                <w:sz w:val="28"/>
                <w:szCs w:val="28"/>
              </w:rPr>
              <w:drawing>
                <wp:inline distT="0" distB="0" distL="0" distR="0">
                  <wp:extent cx="215900" cy="215900"/>
                  <wp:effectExtent l="19050" t="0" r="0" b="0"/>
                  <wp:docPr id="2"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e24x24icons"/>
                          <pic:cNvPicPr>
                            <a:picLocks noChangeAspect="1" noChangeArrowheads="1"/>
                          </pic:cNvPicPr>
                        </pic:nvPicPr>
                        <pic:blipFill>
                          <a:blip r:embed="rId11"/>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B11181">
              <w:rPr>
                <w:rFonts w:ascii="Tahoma" w:hAnsi="Tahoma" w:cs="Tahoma"/>
                <w:color w:val="F0563D"/>
                <w:sz w:val="28"/>
                <w:szCs w:val="28"/>
              </w:rPr>
              <w:t xml:space="preserve"> </w:t>
            </w:r>
            <w:r w:rsidRPr="00B11181">
              <w:rPr>
                <w:rFonts w:ascii="Tahoma" w:hAnsi="Tahoma" w:cs="Tahoma"/>
                <w:color w:val="365F91"/>
                <w:sz w:val="28"/>
                <w:szCs w:val="28"/>
              </w:rPr>
              <w:t>Key Skills</w:t>
            </w:r>
            <w:r w:rsidRPr="00B11181">
              <w:rPr>
                <w:rFonts w:ascii="Tahoma" w:hAnsi="Tahoma" w:cs="Tahoma"/>
                <w:color w:val="365F91"/>
                <w:sz w:val="28"/>
                <w:szCs w:val="28"/>
              </w:rPr>
              <w:br/>
            </w:r>
          </w:p>
          <w:tbl>
            <w:tblPr>
              <w:tblW w:w="0" w:type="auto"/>
              <w:tblLayout w:type="fixed"/>
              <w:tblLook w:val="04A0"/>
            </w:tblPr>
            <w:tblGrid>
              <w:gridCol w:w="3438"/>
            </w:tblGrid>
            <w:tr w:rsidR="00E5412E" w:rsidRPr="00B11181" w:rsidTr="00B11181">
              <w:tc>
                <w:tcPr>
                  <w:tcW w:w="3438" w:type="dxa"/>
                  <w:shd w:val="clear" w:color="auto" w:fill="auto"/>
                </w:tcPr>
                <w:p w:rsidR="00E5412E" w:rsidRPr="00242CC0" w:rsidRDefault="00D97B80" w:rsidP="00D97B80">
                  <w:pPr>
                    <w:spacing w:after="0" w:line="240" w:lineRule="auto"/>
                    <w:jc w:val="both"/>
                    <w:rPr>
                      <w:rFonts w:ascii="Cambria" w:hAnsi="Cambria"/>
                      <w:b/>
                      <w:i/>
                    </w:rPr>
                  </w:pPr>
                  <w:r w:rsidRPr="00D97B80">
                    <w:rPr>
                      <w:rFonts w:ascii="Cambria" w:hAnsi="Cambria"/>
                      <w:b/>
                      <w:i/>
                    </w:rPr>
                    <w:t>Finance &amp; Operations</w:t>
                  </w:r>
                </w:p>
              </w:tc>
            </w:tr>
            <w:tr w:rsidR="00E5412E" w:rsidRPr="00B11181" w:rsidTr="00B11181">
              <w:trPr>
                <w:trHeight w:val="332"/>
              </w:trPr>
              <w:tc>
                <w:tcPr>
                  <w:tcW w:w="3438" w:type="dxa"/>
                  <w:shd w:val="clear" w:color="auto" w:fill="auto"/>
                </w:tcPr>
                <w:p w:rsidR="00E5412E" w:rsidRPr="00B11181" w:rsidRDefault="00C36457" w:rsidP="00B11181">
                  <w:pPr>
                    <w:spacing w:after="0" w:line="240" w:lineRule="auto"/>
                  </w:pPr>
                  <w:r>
                    <w:rPr>
                      <w:noProof/>
                    </w:rPr>
                    <w:drawing>
                      <wp:inline distT="0" distB="0" distL="0" distR="0">
                        <wp:extent cx="2035810" cy="112395"/>
                        <wp:effectExtent l="19050" t="0" r="2540" b="0"/>
                        <wp:docPr id="3"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2"/>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242CC0" w:rsidRDefault="00242CC0" w:rsidP="00242CC0">
                  <w:pPr>
                    <w:spacing w:after="0" w:line="240" w:lineRule="auto"/>
                    <w:jc w:val="both"/>
                    <w:rPr>
                      <w:rFonts w:ascii="Cambria" w:hAnsi="Cambria"/>
                      <w:b/>
                      <w:i/>
                    </w:rPr>
                  </w:pPr>
                  <w:r>
                    <w:rPr>
                      <w:rFonts w:ascii="Cambria" w:hAnsi="Cambria"/>
                      <w:b/>
                      <w:i/>
                    </w:rPr>
                    <w:t xml:space="preserve">Recruitment </w:t>
                  </w:r>
                </w:p>
              </w:tc>
            </w:tr>
            <w:tr w:rsidR="00E5412E" w:rsidRPr="00B11181" w:rsidTr="00B11181">
              <w:trPr>
                <w:trHeight w:val="368"/>
              </w:trPr>
              <w:tc>
                <w:tcPr>
                  <w:tcW w:w="3438" w:type="dxa"/>
                  <w:shd w:val="clear" w:color="auto" w:fill="auto"/>
                </w:tcPr>
                <w:p w:rsidR="00E5412E" w:rsidRPr="00242CC0" w:rsidRDefault="00C36457" w:rsidP="00242CC0">
                  <w:pPr>
                    <w:spacing w:after="0" w:line="240" w:lineRule="auto"/>
                    <w:jc w:val="both"/>
                    <w:rPr>
                      <w:rFonts w:ascii="Cambria" w:hAnsi="Cambria"/>
                      <w:b/>
                      <w:i/>
                    </w:rPr>
                  </w:pPr>
                  <w:r>
                    <w:rPr>
                      <w:rFonts w:ascii="Cambria" w:hAnsi="Cambria"/>
                      <w:b/>
                      <w:i/>
                      <w:noProof/>
                    </w:rPr>
                    <w:drawing>
                      <wp:inline distT="0" distB="0" distL="0" distR="0">
                        <wp:extent cx="2035810" cy="112395"/>
                        <wp:effectExtent l="19050" t="0" r="2540" b="0"/>
                        <wp:docPr id="4"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B11181" w:rsidRDefault="00242CC0" w:rsidP="00242CC0">
                  <w:pPr>
                    <w:spacing w:after="0" w:line="240" w:lineRule="auto"/>
                    <w:jc w:val="both"/>
                  </w:pPr>
                  <w:r w:rsidRPr="00242CC0">
                    <w:rPr>
                      <w:rFonts w:ascii="Cambria" w:hAnsi="Cambria"/>
                      <w:b/>
                      <w:i/>
                    </w:rPr>
                    <w:t>MIS Management</w:t>
                  </w:r>
                </w:p>
              </w:tc>
            </w:tr>
            <w:tr w:rsidR="00E5412E" w:rsidRPr="00B11181" w:rsidTr="00B11181">
              <w:trPr>
                <w:trHeight w:val="368"/>
              </w:trPr>
              <w:tc>
                <w:tcPr>
                  <w:tcW w:w="3438" w:type="dxa"/>
                  <w:shd w:val="clear" w:color="auto" w:fill="auto"/>
                </w:tcPr>
                <w:p w:rsidR="00E5412E" w:rsidRPr="00B11181" w:rsidRDefault="00C36457" w:rsidP="00B11181">
                  <w:pPr>
                    <w:spacing w:after="0" w:line="240" w:lineRule="auto"/>
                  </w:pPr>
                  <w:r>
                    <w:rPr>
                      <w:noProof/>
                    </w:rPr>
                    <w:drawing>
                      <wp:inline distT="0" distB="0" distL="0" distR="0">
                        <wp:extent cx="2035810" cy="112395"/>
                        <wp:effectExtent l="19050" t="0" r="2540" b="0"/>
                        <wp:docPr id="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B11181" w:rsidRDefault="00242CC0" w:rsidP="00B11181">
                  <w:pPr>
                    <w:spacing w:after="0" w:line="240" w:lineRule="auto"/>
                  </w:pPr>
                  <w:r w:rsidRPr="00242CC0">
                    <w:rPr>
                      <w:rFonts w:ascii="Cambria" w:hAnsi="Cambria"/>
                      <w:b/>
                      <w:i/>
                    </w:rPr>
                    <w:t>Staff Management</w:t>
                  </w:r>
                </w:p>
              </w:tc>
            </w:tr>
            <w:tr w:rsidR="00E5412E" w:rsidRPr="00B11181" w:rsidTr="00B11181">
              <w:trPr>
                <w:trHeight w:val="368"/>
              </w:trPr>
              <w:tc>
                <w:tcPr>
                  <w:tcW w:w="3438" w:type="dxa"/>
                  <w:shd w:val="clear" w:color="auto" w:fill="auto"/>
                </w:tcPr>
                <w:p w:rsidR="00E5412E" w:rsidRPr="00B11181" w:rsidRDefault="00C36457" w:rsidP="00B11181">
                  <w:pPr>
                    <w:spacing w:after="0" w:line="240" w:lineRule="auto"/>
                  </w:pPr>
                  <w:r>
                    <w:rPr>
                      <w:noProof/>
                    </w:rPr>
                    <w:drawing>
                      <wp:inline distT="0" distB="0" distL="0" distR="0">
                        <wp:extent cx="2035810" cy="112395"/>
                        <wp:effectExtent l="19050" t="0" r="2540" b="0"/>
                        <wp:docPr id="6"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2"/>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242CC0" w:rsidRDefault="00242CC0" w:rsidP="00B11181">
                  <w:pPr>
                    <w:spacing w:after="0" w:line="240" w:lineRule="auto"/>
                    <w:rPr>
                      <w:rFonts w:ascii="Cambria" w:hAnsi="Cambria"/>
                      <w:b/>
                      <w:i/>
                    </w:rPr>
                  </w:pPr>
                  <w:r w:rsidRPr="00242CC0">
                    <w:rPr>
                      <w:rFonts w:ascii="Cambria" w:hAnsi="Cambria"/>
                      <w:b/>
                      <w:i/>
                    </w:rPr>
                    <w:t>Human Resource Management</w:t>
                  </w:r>
                </w:p>
              </w:tc>
            </w:tr>
            <w:tr w:rsidR="00E5412E" w:rsidRPr="00B11181" w:rsidTr="00B11181">
              <w:trPr>
                <w:trHeight w:val="368"/>
              </w:trPr>
              <w:tc>
                <w:tcPr>
                  <w:tcW w:w="3438" w:type="dxa"/>
                  <w:shd w:val="clear" w:color="auto" w:fill="auto"/>
                </w:tcPr>
                <w:p w:rsidR="00E5412E" w:rsidRPr="00242CC0" w:rsidRDefault="00C36457" w:rsidP="00B11181">
                  <w:pPr>
                    <w:spacing w:after="0" w:line="240" w:lineRule="auto"/>
                    <w:rPr>
                      <w:rFonts w:ascii="Cambria" w:hAnsi="Cambria"/>
                      <w:b/>
                      <w:i/>
                    </w:rPr>
                  </w:pPr>
                  <w:r>
                    <w:rPr>
                      <w:rFonts w:ascii="Cambria" w:hAnsi="Cambria"/>
                      <w:b/>
                      <w:i/>
                      <w:noProof/>
                    </w:rPr>
                    <w:drawing>
                      <wp:inline distT="0" distB="0" distL="0" distR="0">
                        <wp:extent cx="2035810" cy="112395"/>
                        <wp:effectExtent l="19050" t="0" r="2540" b="0"/>
                        <wp:docPr id="7"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3"/>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242CC0" w:rsidRDefault="00242CC0" w:rsidP="00B11181">
                  <w:pPr>
                    <w:spacing w:after="0" w:line="240" w:lineRule="auto"/>
                    <w:rPr>
                      <w:rFonts w:ascii="Cambria" w:hAnsi="Cambria"/>
                      <w:b/>
                      <w:i/>
                    </w:rPr>
                  </w:pPr>
                  <w:r w:rsidRPr="00242CC0">
                    <w:rPr>
                      <w:rFonts w:ascii="Cambria" w:hAnsi="Cambria"/>
                      <w:b/>
                      <w:i/>
                    </w:rPr>
                    <w:t>Operations Management</w:t>
                  </w:r>
                </w:p>
              </w:tc>
            </w:tr>
            <w:tr w:rsidR="00E5412E" w:rsidRPr="00B11181" w:rsidTr="00B11181">
              <w:trPr>
                <w:trHeight w:val="368"/>
              </w:trPr>
              <w:tc>
                <w:tcPr>
                  <w:tcW w:w="3438" w:type="dxa"/>
                  <w:shd w:val="clear" w:color="auto" w:fill="auto"/>
                </w:tcPr>
                <w:p w:rsidR="00E5412E" w:rsidRPr="00242CC0" w:rsidRDefault="00C36457" w:rsidP="00B11181">
                  <w:pPr>
                    <w:spacing w:after="0" w:line="240" w:lineRule="auto"/>
                    <w:rPr>
                      <w:rFonts w:ascii="Cambria" w:hAnsi="Cambria"/>
                      <w:b/>
                      <w:i/>
                    </w:rPr>
                  </w:pPr>
                  <w:r>
                    <w:rPr>
                      <w:rFonts w:ascii="Cambria" w:hAnsi="Cambria"/>
                      <w:b/>
                      <w:i/>
                      <w:noProof/>
                    </w:rPr>
                    <w:drawing>
                      <wp:inline distT="0" distB="0" distL="0" distR="0">
                        <wp:extent cx="2035810" cy="112395"/>
                        <wp:effectExtent l="19050" t="0" r="2540" b="0"/>
                        <wp:docPr id="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B11181" w:rsidRDefault="006F1C86" w:rsidP="00B11181">
                  <w:pPr>
                    <w:spacing w:after="0" w:line="240" w:lineRule="auto"/>
                    <w:rPr>
                      <w:noProof/>
                    </w:rPr>
                  </w:pPr>
                  <w:r w:rsidRPr="00074597">
                    <w:rPr>
                      <w:rFonts w:ascii="Cambria" w:hAnsi="Cambria"/>
                      <w:b/>
                      <w:i/>
                    </w:rPr>
                    <w:t>Liasing &amp; Coordination</w:t>
                  </w:r>
                </w:p>
              </w:tc>
            </w:tr>
            <w:tr w:rsidR="00E5412E" w:rsidRPr="00B11181" w:rsidTr="00B11181">
              <w:trPr>
                <w:trHeight w:val="368"/>
              </w:trPr>
              <w:tc>
                <w:tcPr>
                  <w:tcW w:w="3438" w:type="dxa"/>
                  <w:shd w:val="clear" w:color="auto" w:fill="auto"/>
                </w:tcPr>
                <w:p w:rsidR="00E5412E" w:rsidRPr="00B11181" w:rsidRDefault="00C36457" w:rsidP="00B11181">
                  <w:pPr>
                    <w:spacing w:after="0" w:line="240" w:lineRule="auto"/>
                    <w:rPr>
                      <w:noProof/>
                    </w:rPr>
                  </w:pPr>
                  <w:r>
                    <w:rPr>
                      <w:noProof/>
                    </w:rPr>
                    <w:drawing>
                      <wp:inline distT="0" distB="0" distL="0" distR="0">
                        <wp:extent cx="2035810" cy="112395"/>
                        <wp:effectExtent l="19050" t="0" r="2540" b="0"/>
                        <wp:docPr id="9"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B11181" w:rsidRDefault="00074597" w:rsidP="00B11181">
                  <w:pPr>
                    <w:spacing w:after="0" w:line="240" w:lineRule="auto"/>
                    <w:rPr>
                      <w:rFonts w:cs="Calibri"/>
                      <w:i/>
                      <w:lang w:eastAsia="en-GB"/>
                    </w:rPr>
                  </w:pPr>
                  <w:r w:rsidRPr="006F1C86">
                    <w:rPr>
                      <w:rFonts w:ascii="Cambria" w:hAnsi="Cambria"/>
                      <w:b/>
                      <w:i/>
                    </w:rPr>
                    <w:t>Team Management</w:t>
                  </w:r>
                </w:p>
              </w:tc>
            </w:tr>
            <w:tr w:rsidR="00E5412E" w:rsidRPr="00B11181" w:rsidTr="00B11181">
              <w:trPr>
                <w:trHeight w:val="368"/>
              </w:trPr>
              <w:tc>
                <w:tcPr>
                  <w:tcW w:w="3438" w:type="dxa"/>
                  <w:shd w:val="clear" w:color="auto" w:fill="auto"/>
                </w:tcPr>
                <w:p w:rsidR="00E5412E" w:rsidRPr="00B11181" w:rsidRDefault="00C36457" w:rsidP="00B11181">
                  <w:pPr>
                    <w:spacing w:after="0" w:line="240" w:lineRule="auto"/>
                    <w:rPr>
                      <w:noProof/>
                    </w:rPr>
                  </w:pPr>
                  <w:r>
                    <w:rPr>
                      <w:noProof/>
                    </w:rPr>
                    <w:drawing>
                      <wp:inline distT="0" distB="0" distL="0" distR="0">
                        <wp:extent cx="2035810" cy="112395"/>
                        <wp:effectExtent l="19050" t="0" r="2540" b="0"/>
                        <wp:docPr id="1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srcRect/>
                                <a:stretch>
                                  <a:fillRect/>
                                </a:stretch>
                              </pic:blipFill>
                              <pic:spPr bwMode="auto">
                                <a:xfrm>
                                  <a:off x="0" y="0"/>
                                  <a:ext cx="2035810" cy="112395"/>
                                </a:xfrm>
                                <a:prstGeom prst="rect">
                                  <a:avLst/>
                                </a:prstGeom>
                                <a:noFill/>
                                <a:ln w="9525">
                                  <a:noFill/>
                                  <a:miter lim="800000"/>
                                  <a:headEnd/>
                                  <a:tailEnd/>
                                </a:ln>
                              </pic:spPr>
                            </pic:pic>
                          </a:graphicData>
                        </a:graphic>
                      </wp:inline>
                    </w:drawing>
                  </w:r>
                </w:p>
              </w:tc>
            </w:tr>
            <w:tr w:rsidR="00E5412E" w:rsidRPr="00B11181" w:rsidTr="00B11181">
              <w:tc>
                <w:tcPr>
                  <w:tcW w:w="3438" w:type="dxa"/>
                  <w:shd w:val="clear" w:color="auto" w:fill="auto"/>
                </w:tcPr>
                <w:p w:rsidR="00E5412E" w:rsidRPr="00B11181" w:rsidRDefault="00E5412E" w:rsidP="00B11181">
                  <w:pPr>
                    <w:spacing w:after="0" w:line="240" w:lineRule="auto"/>
                    <w:rPr>
                      <w:rFonts w:cs="Calibri"/>
                      <w:i/>
                    </w:rPr>
                  </w:pPr>
                </w:p>
              </w:tc>
            </w:tr>
            <w:tr w:rsidR="00E5412E" w:rsidRPr="00B11181" w:rsidTr="00B11181">
              <w:tc>
                <w:tcPr>
                  <w:tcW w:w="3438" w:type="dxa"/>
                  <w:shd w:val="clear" w:color="auto" w:fill="auto"/>
                </w:tcPr>
                <w:p w:rsidR="00E5412E" w:rsidRPr="00B11181" w:rsidRDefault="00E5412E" w:rsidP="00B11181">
                  <w:pPr>
                    <w:spacing w:after="0" w:line="240" w:lineRule="auto"/>
                    <w:rPr>
                      <w:noProof/>
                    </w:rPr>
                  </w:pPr>
                </w:p>
              </w:tc>
            </w:tr>
          </w:tbl>
          <w:p w:rsidR="00E5412E" w:rsidRPr="00B11181" w:rsidRDefault="00E5412E" w:rsidP="00B11181">
            <w:pPr>
              <w:spacing w:after="0" w:line="240" w:lineRule="auto"/>
              <w:rPr>
                <w:rFonts w:ascii="Tahoma" w:hAnsi="Tahoma" w:cs="Tahoma"/>
                <w:color w:val="F0563D"/>
                <w:sz w:val="28"/>
                <w:szCs w:val="28"/>
              </w:rPr>
            </w:pPr>
          </w:p>
        </w:tc>
        <w:tc>
          <w:tcPr>
            <w:tcW w:w="7290" w:type="dxa"/>
            <w:shd w:val="clear" w:color="auto" w:fill="FFFFFF"/>
          </w:tcPr>
          <w:p w:rsidR="000C1BE0" w:rsidRDefault="000C1BE0" w:rsidP="007E2F67">
            <w:pPr>
              <w:overflowPunct w:val="0"/>
              <w:autoSpaceDE w:val="0"/>
              <w:autoSpaceDN w:val="0"/>
              <w:adjustRightInd w:val="0"/>
              <w:spacing w:after="0" w:line="240" w:lineRule="auto"/>
              <w:ind w:right="18"/>
              <w:jc w:val="center"/>
              <w:textAlignment w:val="baseline"/>
              <w:rPr>
                <w:rFonts w:ascii="Cambria" w:hAnsi="Cambria"/>
                <w:i/>
              </w:rPr>
            </w:pPr>
          </w:p>
          <w:p w:rsidR="00E5412E" w:rsidRPr="00134B4B" w:rsidRDefault="00134B4B" w:rsidP="007E2F67">
            <w:pPr>
              <w:overflowPunct w:val="0"/>
              <w:autoSpaceDE w:val="0"/>
              <w:autoSpaceDN w:val="0"/>
              <w:adjustRightInd w:val="0"/>
              <w:spacing w:after="0" w:line="240" w:lineRule="auto"/>
              <w:ind w:right="18"/>
              <w:jc w:val="center"/>
              <w:textAlignment w:val="baseline"/>
              <w:rPr>
                <w:rFonts w:ascii="Tahoma" w:hAnsi="Tahoma" w:cs="Tahoma"/>
                <w:color w:val="6A6969"/>
                <w:sz w:val="20"/>
                <w:szCs w:val="20"/>
                <w:lang w:val="en-GB"/>
              </w:rPr>
            </w:pPr>
            <w:r w:rsidRPr="00D63B5A">
              <w:rPr>
                <w:rFonts w:ascii="Cambria" w:hAnsi="Cambria"/>
                <w:i/>
              </w:rPr>
              <w:t xml:space="preserve">An enterprising leader &amp; planner with </w:t>
            </w:r>
            <w:r w:rsidR="000C588E">
              <w:rPr>
                <w:rFonts w:ascii="Cambria" w:hAnsi="Cambria"/>
                <w:b/>
                <w:i/>
              </w:rPr>
              <w:t>over 1</w:t>
            </w:r>
            <w:r w:rsidR="007E2F67">
              <w:rPr>
                <w:rFonts w:ascii="Cambria" w:hAnsi="Cambria"/>
                <w:b/>
                <w:i/>
              </w:rPr>
              <w:t>8</w:t>
            </w:r>
            <w:r w:rsidRPr="00D63B5A">
              <w:rPr>
                <w:rFonts w:ascii="Cambria" w:hAnsi="Cambria"/>
                <w:b/>
                <w:i/>
              </w:rPr>
              <w:t xml:space="preserve"> years</w:t>
            </w:r>
            <w:r w:rsidRPr="00D63B5A">
              <w:rPr>
                <w:rFonts w:ascii="Cambria" w:hAnsi="Cambria"/>
                <w:i/>
              </w:rPr>
              <w:t xml:space="preserve"> of expe</w:t>
            </w:r>
            <w:r w:rsidR="000C588E">
              <w:rPr>
                <w:rFonts w:ascii="Cambria" w:hAnsi="Cambria"/>
                <w:i/>
              </w:rPr>
              <w:t>rience in streamlining Marketing</w:t>
            </w:r>
            <w:r w:rsidRPr="00D63B5A">
              <w:rPr>
                <w:rFonts w:ascii="Cambria" w:hAnsi="Cambria"/>
                <w:i/>
              </w:rPr>
              <w:t>, invigorating businesses &amp; increasing productivity</w:t>
            </w:r>
            <w:r w:rsidR="00E5412E" w:rsidRPr="00B11181">
              <w:rPr>
                <w:rFonts w:ascii="Tahoma" w:hAnsi="Tahoma" w:cs="Tahoma"/>
                <w:color w:val="6A6969"/>
                <w:sz w:val="20"/>
                <w:szCs w:val="20"/>
                <w:lang w:val="en-GB"/>
              </w:rPr>
              <w:br/>
            </w:r>
          </w:p>
        </w:tc>
      </w:tr>
      <w:tr w:rsidR="003F1184" w:rsidRPr="00B11181" w:rsidTr="00130028">
        <w:trPr>
          <w:trHeight w:val="727"/>
        </w:trPr>
        <w:tc>
          <w:tcPr>
            <w:tcW w:w="3600" w:type="dxa"/>
            <w:vMerge/>
            <w:shd w:val="clear" w:color="auto" w:fill="E5E5E5"/>
          </w:tcPr>
          <w:p w:rsidR="00E5412E" w:rsidRPr="00B11181" w:rsidRDefault="00E5412E" w:rsidP="00B11181">
            <w:pPr>
              <w:spacing w:after="0" w:line="240" w:lineRule="auto"/>
            </w:pPr>
          </w:p>
        </w:tc>
        <w:tc>
          <w:tcPr>
            <w:tcW w:w="7290" w:type="dxa"/>
            <w:shd w:val="clear" w:color="auto" w:fill="FFFFFF"/>
          </w:tcPr>
          <w:p w:rsidR="00E5412E" w:rsidRPr="00B11181" w:rsidRDefault="00C36457" w:rsidP="00B11181">
            <w:pPr>
              <w:spacing w:after="0" w:line="240" w:lineRule="auto"/>
            </w:pPr>
            <w:r>
              <w:rPr>
                <w:noProof/>
                <w:color w:val="70AD47"/>
              </w:rPr>
              <w:drawing>
                <wp:inline distT="0" distB="0" distL="0" distR="0">
                  <wp:extent cx="215900" cy="215900"/>
                  <wp:effectExtent l="0" t="0" r="0" b="0"/>
                  <wp:docPr id="11"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owledge24x24icons"/>
                          <pic:cNvPicPr>
                            <a:picLocks noChangeAspect="1" noChangeArrowheads="1"/>
                          </pic:cNvPicPr>
                        </pic:nvPicPr>
                        <pic:blipFill>
                          <a:blip r:embed="rId15"/>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00E5412E" w:rsidRPr="00B11181">
              <w:rPr>
                <w:rFonts w:ascii="Tahoma" w:hAnsi="Tahoma" w:cs="Tahoma"/>
                <w:color w:val="F0563D"/>
                <w:sz w:val="28"/>
                <w:szCs w:val="28"/>
              </w:rPr>
              <w:t xml:space="preserve"> </w:t>
            </w:r>
            <w:r w:rsidR="00E5412E" w:rsidRPr="00B11181">
              <w:rPr>
                <w:rFonts w:ascii="Tahoma" w:hAnsi="Tahoma" w:cs="Tahoma"/>
                <w:color w:val="365F91"/>
                <w:sz w:val="28"/>
                <w:szCs w:val="28"/>
              </w:rPr>
              <w:t>Profile Summary</w:t>
            </w:r>
          </w:p>
        </w:tc>
      </w:tr>
      <w:tr w:rsidR="003F1184" w:rsidRPr="00B11181" w:rsidTr="00130028">
        <w:trPr>
          <w:trHeight w:val="4463"/>
        </w:trPr>
        <w:tc>
          <w:tcPr>
            <w:tcW w:w="3600" w:type="dxa"/>
            <w:vMerge/>
            <w:shd w:val="clear" w:color="auto" w:fill="E5E5E5"/>
          </w:tcPr>
          <w:p w:rsidR="00E5412E" w:rsidRPr="00B11181" w:rsidRDefault="00E5412E" w:rsidP="00B11181">
            <w:pPr>
              <w:spacing w:after="0" w:line="240" w:lineRule="auto"/>
            </w:pPr>
          </w:p>
        </w:tc>
        <w:tc>
          <w:tcPr>
            <w:tcW w:w="7290" w:type="dxa"/>
            <w:shd w:val="clear" w:color="auto" w:fill="FFFFFF"/>
          </w:tcPr>
          <w:p w:rsidR="00F02B5B" w:rsidRPr="00F02B5B" w:rsidRDefault="00F02B5B" w:rsidP="00291665">
            <w:pPr>
              <w:numPr>
                <w:ilvl w:val="0"/>
                <w:numId w:val="13"/>
              </w:numPr>
              <w:spacing w:after="0" w:line="240" w:lineRule="auto"/>
              <w:jc w:val="both"/>
              <w:rPr>
                <w:rFonts w:ascii="Cambria" w:hAnsi="Cambria"/>
              </w:rPr>
            </w:pPr>
            <w:r w:rsidRPr="00F02B5B">
              <w:rPr>
                <w:rFonts w:ascii="Cambria" w:hAnsi="Cambria"/>
              </w:rPr>
              <w:t>Capable of defining and managing a comprehensive go-to-market stra</w:t>
            </w:r>
            <w:r w:rsidR="0020528D">
              <w:rPr>
                <w:rFonts w:ascii="Cambria" w:hAnsi="Cambria"/>
              </w:rPr>
              <w:t xml:space="preserve">tegy and planning that includes </w:t>
            </w:r>
            <w:r w:rsidRPr="00F02B5B">
              <w:rPr>
                <w:rFonts w:ascii="Cambria" w:hAnsi="Cambria"/>
              </w:rPr>
              <w:t xml:space="preserve">support and partner material; setting up a complete unit of different department </w:t>
            </w:r>
            <w:r w:rsidR="0020528D" w:rsidRPr="00F02B5B">
              <w:rPr>
                <w:rFonts w:ascii="Cambria" w:hAnsi="Cambria"/>
              </w:rPr>
              <w:t xml:space="preserve">operations </w:t>
            </w:r>
          </w:p>
          <w:p w:rsidR="00F02B5B" w:rsidRPr="00F02B5B" w:rsidRDefault="00F02B5B" w:rsidP="00291665">
            <w:pPr>
              <w:numPr>
                <w:ilvl w:val="0"/>
                <w:numId w:val="13"/>
              </w:numPr>
              <w:spacing w:after="0" w:line="240" w:lineRule="auto"/>
              <w:jc w:val="both"/>
              <w:rPr>
                <w:rFonts w:ascii="Cambria" w:hAnsi="Cambria"/>
              </w:rPr>
            </w:pPr>
            <w:r w:rsidRPr="00F02B5B">
              <w:rPr>
                <w:rFonts w:ascii="Cambria" w:hAnsi="Cambria"/>
              </w:rPr>
              <w:t>Competent in engaging stakeholders including  vendors, marketing teams and dealers for ensuring that common goals are achieved</w:t>
            </w:r>
          </w:p>
          <w:p w:rsidR="00F02B5B" w:rsidRPr="00F02B5B" w:rsidRDefault="00F02B5B" w:rsidP="00291665">
            <w:pPr>
              <w:numPr>
                <w:ilvl w:val="0"/>
                <w:numId w:val="13"/>
              </w:numPr>
              <w:spacing w:after="0" w:line="240" w:lineRule="auto"/>
              <w:jc w:val="both"/>
              <w:rPr>
                <w:rFonts w:ascii="Cambria" w:hAnsi="Cambria"/>
              </w:rPr>
            </w:pPr>
            <w:r w:rsidRPr="00F02B5B">
              <w:rPr>
                <w:rFonts w:ascii="Cambria" w:hAnsi="Cambria"/>
              </w:rPr>
              <w:t>Proficient in planning and overseeing strategic, operational, and administrative projects, and/or services of broad significance to the organization within the designated functional area of focus</w:t>
            </w:r>
          </w:p>
          <w:p w:rsidR="00291665" w:rsidRPr="00D63B5A" w:rsidRDefault="00291665" w:rsidP="00291665">
            <w:pPr>
              <w:pStyle w:val="ListParagraph"/>
              <w:numPr>
                <w:ilvl w:val="0"/>
                <w:numId w:val="13"/>
              </w:numPr>
              <w:spacing w:after="0" w:line="240" w:lineRule="auto"/>
              <w:jc w:val="both"/>
              <w:rPr>
                <w:rFonts w:ascii="Cambria" w:hAnsi="Cambria"/>
              </w:rPr>
            </w:pPr>
            <w:r>
              <w:rPr>
                <w:rFonts w:ascii="Cambria" w:hAnsi="Cambria"/>
              </w:rPr>
              <w:t>Experience in</w:t>
            </w:r>
            <w:r w:rsidRPr="00D63B5A">
              <w:rPr>
                <w:rFonts w:ascii="Cambria" w:hAnsi="Cambria"/>
              </w:rPr>
              <w:t xml:space="preserve"> monitoring and addressing performance issues, motivating sales force and drive engagement between employees, front-line management and HR</w:t>
            </w:r>
          </w:p>
          <w:p w:rsidR="00291665" w:rsidRPr="00D63B5A" w:rsidRDefault="00291665" w:rsidP="00291665">
            <w:pPr>
              <w:pStyle w:val="ListParagraph"/>
              <w:numPr>
                <w:ilvl w:val="0"/>
                <w:numId w:val="13"/>
              </w:numPr>
              <w:spacing w:after="0" w:line="240" w:lineRule="auto"/>
              <w:jc w:val="both"/>
              <w:rPr>
                <w:rFonts w:ascii="Cambria" w:hAnsi="Cambria"/>
              </w:rPr>
            </w:pPr>
            <w:r w:rsidRPr="00D63B5A">
              <w:rPr>
                <w:rFonts w:ascii="Cambria" w:hAnsi="Cambria"/>
              </w:rPr>
              <w:t xml:space="preserve">Expertise in identifying training needs, designing training modules &amp; executing the same </w:t>
            </w:r>
          </w:p>
          <w:p w:rsidR="00291665" w:rsidRPr="00291665" w:rsidRDefault="00291665" w:rsidP="00291665">
            <w:pPr>
              <w:pStyle w:val="ListParagraph"/>
              <w:numPr>
                <w:ilvl w:val="0"/>
                <w:numId w:val="13"/>
              </w:numPr>
              <w:spacing w:after="0" w:line="240" w:lineRule="auto"/>
              <w:jc w:val="both"/>
              <w:rPr>
                <w:rFonts w:ascii="Cambria" w:hAnsi="Cambria"/>
                <w:spacing w:val="-4"/>
              </w:rPr>
            </w:pPr>
            <w:r w:rsidRPr="00D63B5A">
              <w:rPr>
                <w:rFonts w:ascii="Cambria" w:hAnsi="Cambria"/>
                <w:spacing w:val="-4"/>
              </w:rPr>
              <w:t>An out-of-the-box thinker with a flair for charting out marketing strategies and contributing towards setting up distribution networks enhancing business volumes &amp; growth and achieving revenue and profit</w:t>
            </w:r>
          </w:p>
          <w:p w:rsidR="00E5412E" w:rsidRPr="00B11181" w:rsidRDefault="00F02B5B" w:rsidP="00291665">
            <w:pPr>
              <w:numPr>
                <w:ilvl w:val="0"/>
                <w:numId w:val="13"/>
              </w:numPr>
              <w:spacing w:after="0" w:line="240" w:lineRule="auto"/>
              <w:jc w:val="both"/>
            </w:pPr>
            <w:r w:rsidRPr="00177703">
              <w:rPr>
                <w:rFonts w:ascii="Cambria" w:hAnsi="Cambria"/>
              </w:rPr>
              <w:t>An effective leader with proven abilities in working with cross cultural teams during the project phase; guiding team members and enabling knowledge sharing among the team</w:t>
            </w:r>
          </w:p>
        </w:tc>
      </w:tr>
      <w:tr w:rsidR="00216895" w:rsidRPr="00B11181" w:rsidTr="00130028">
        <w:trPr>
          <w:trHeight w:val="683"/>
        </w:trPr>
        <w:tc>
          <w:tcPr>
            <w:tcW w:w="10890" w:type="dxa"/>
            <w:gridSpan w:val="2"/>
            <w:shd w:val="clear" w:color="auto" w:fill="FFFFFF"/>
          </w:tcPr>
          <w:p w:rsidR="00216895" w:rsidRPr="00B11181" w:rsidRDefault="00C36457" w:rsidP="00927B84">
            <w:pPr>
              <w:overflowPunct w:val="0"/>
              <w:autoSpaceDE w:val="0"/>
              <w:autoSpaceDN w:val="0"/>
              <w:adjustRightInd w:val="0"/>
              <w:spacing w:after="0" w:line="240" w:lineRule="auto"/>
              <w:textAlignment w:val="baseline"/>
              <w:rPr>
                <w:rFonts w:ascii="Tahoma" w:hAnsi="Tahoma" w:cs="Tahoma"/>
                <w:color w:val="6A6969"/>
                <w:sz w:val="20"/>
                <w:szCs w:val="20"/>
                <w:lang w:eastAsia="en-GB"/>
              </w:rPr>
            </w:pPr>
            <w:r>
              <w:rPr>
                <w:noProof/>
              </w:rPr>
              <w:drawing>
                <wp:inline distT="0" distB="0" distL="0" distR="0">
                  <wp:extent cx="233045" cy="233045"/>
                  <wp:effectExtent l="0" t="0" r="0" b="0"/>
                  <wp:docPr id="12"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24x24icons"/>
                          <pic:cNvPicPr>
                            <a:picLocks noChangeAspect="1" noChangeArrowheads="1"/>
                          </pic:cNvPicPr>
                        </pic:nvPicPr>
                        <pic:blipFill>
                          <a:blip r:embed="rId16"/>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216895" w:rsidRPr="00B11181">
              <w:rPr>
                <w:rFonts w:ascii="Tahoma" w:hAnsi="Tahoma" w:cs="Tahoma"/>
                <w:color w:val="3FBCEC"/>
                <w:sz w:val="28"/>
                <w:szCs w:val="28"/>
              </w:rPr>
              <w:t xml:space="preserve"> </w:t>
            </w:r>
            <w:r w:rsidR="00216895" w:rsidRPr="00B11181">
              <w:rPr>
                <w:rFonts w:ascii="Tahoma" w:hAnsi="Tahoma" w:cs="Tahoma"/>
                <w:color w:val="365F91"/>
                <w:sz w:val="28"/>
                <w:szCs w:val="28"/>
              </w:rPr>
              <w:t>Career Timeline</w:t>
            </w:r>
          </w:p>
        </w:tc>
      </w:tr>
      <w:tr w:rsidR="00216895" w:rsidRPr="00B11181" w:rsidTr="00130028">
        <w:trPr>
          <w:trHeight w:val="3348"/>
        </w:trPr>
        <w:tc>
          <w:tcPr>
            <w:tcW w:w="10890" w:type="dxa"/>
            <w:gridSpan w:val="2"/>
            <w:shd w:val="clear" w:color="auto" w:fill="FFFFFF"/>
          </w:tcPr>
          <w:p w:rsidR="00216895" w:rsidRPr="00927B84" w:rsidRDefault="00244312" w:rsidP="00927B84">
            <w:pPr>
              <w:spacing w:after="0" w:line="240" w:lineRule="auto"/>
              <w:rPr>
                <w:rFonts w:ascii="Tahoma" w:hAnsi="Tahoma" w:cs="Tahoma"/>
                <w:color w:val="6A6969"/>
                <w:sz w:val="20"/>
                <w:szCs w:val="20"/>
                <w:lang w:val="en-GB"/>
              </w:rPr>
            </w:pPr>
            <w:r>
              <w:rPr>
                <w:noProof/>
              </w:rPr>
              <w:pict>
                <v:shapetype id="_x0000_t202" coordsize="21600,21600" o:spt="202" path="m,l,21600r21600,l21600,xe">
                  <v:stroke joinstyle="miter"/>
                  <v:path gradientshapeok="t" o:connecttype="rect"/>
                </v:shapetype>
                <v:shape id="_x0000_s1049" type="#_x0000_t202" style="position:absolute;margin-left:435.45pt;margin-top:123.1pt;width:104.6pt;height:65.7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" filled="f" stroked="f">
                  <v:textbox style="mso-next-textbox:#_x0000_s1049">
                    <w:txbxContent>
                      <w:p w:rsidR="00C91D60" w:rsidRDefault="00244312" w:rsidP="00C91D60">
                        <w:pPr>
                          <w:spacing w:after="0"/>
                          <w:jc w:val="center"/>
                        </w:pPr>
                        <w:r>
                          <w:rPr>
                            <w:rFonts w:ascii="Cambria" w:hAnsi="Cambria"/>
                            <w:b/>
                          </w:rPr>
                          <w:t xml:space="preserve"> (Importer of petroleum Products )</w:t>
                        </w:r>
                      </w:p>
                    </w:txbxContent>
                  </v:textbox>
                </v:shape>
              </w:pict>
            </w:r>
            <w:r w:rsidR="00C91D60">
              <w:rPr>
                <w:noProof/>
              </w:rPr>
              <w:pict>
                <v:shape id="Text Box 10" o:spid="_x0000_s1044" type="#_x0000_t202" style="position:absolute;margin-left:441.5pt;margin-top:77.75pt;width:91.45pt;height:19.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" filled="f" stroked="f" strokeweight=".5pt">
                  <v:textbox style="mso-next-textbox:#Text Box 10">
                    <w:txbxContent>
                      <w:p w:rsidR="002B6DBC" w:rsidRPr="00C91D60" w:rsidRDefault="00C91D60" w:rsidP="00EB584B">
                        <w:pPr>
                          <w:shd w:val="clear" w:color="auto" w:fill="FFFFFF"/>
                          <w:rPr>
                            <w:rFonts w:ascii="Tahoma" w:hAnsi="Tahoma" w:cs="Tahoma"/>
                            <w:sz w:val="16"/>
                            <w:szCs w:val="16"/>
                            <w:lang w:val="en-GB"/>
                          </w:rPr>
                        </w:pPr>
                        <w:r>
                          <w:rPr>
                            <w:rFonts w:ascii="Tahoma" w:hAnsi="Tahoma" w:cs="Tahoma"/>
                            <w:sz w:val="16"/>
                            <w:szCs w:val="16"/>
                            <w:lang w:val="en-GB"/>
                          </w:rPr>
                          <w:t>Jan 2017 to Till Date</w:t>
                        </w:r>
                      </w:p>
                    </w:txbxContent>
                  </v:textbox>
                </v:shape>
              </w:pict>
            </w:r>
            <w:r w:rsidR="00C91D60">
              <w:rPr>
                <w:noProof/>
              </w:rPr>
              <w:pict>
                <v:shape id="_x0000_s1046" type="#_x0000_t202" style="position:absolute;margin-left:185.7pt;margin-top:14pt;width:82.5pt;height:63.7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" filled="f" stroked="f">
                  <v:textbox style="mso-next-textbox:#_x0000_s1046">
                    <w:txbxContent>
                      <w:p w:rsidR="00216895" w:rsidRDefault="00506CC1">
                        <w:r w:rsidRPr="00844845">
                          <w:rPr>
                            <w:rFonts w:ascii="Cambria" w:hAnsi="Cambria"/>
                            <w:b/>
                          </w:rPr>
                          <w:t>Absolute Consultancy Services</w:t>
                        </w:r>
                      </w:p>
                    </w:txbxContent>
                  </v:textbox>
                </v:shape>
              </w:pict>
            </w:r>
            <w:r w:rsidR="00C91D60">
              <w:rPr>
                <w:noProof/>
              </w:rPr>
              <w:pict>
                <v:shape id="_x0000_s1047" type="#_x0000_t202" style="position:absolute;margin-left:344pt;margin-top:10.95pt;width:104pt;height:58.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" filled="f" stroked="f">
                  <v:textbox style="mso-next-textbox:#_x0000_s1047">
                    <w:txbxContent>
                      <w:p w:rsidR="00CE31AF" w:rsidRPr="00ED4C12" w:rsidRDefault="00A41B34" w:rsidP="00C91D60">
                        <w:pPr>
                          <w:spacing w:after="0"/>
                          <w:jc w:val="center"/>
                          <w:rPr>
                            <w:rFonts w:ascii="Cambria" w:hAnsi="Cambria"/>
                            <w:b/>
                          </w:rPr>
                        </w:pPr>
                        <w:r>
                          <w:rPr>
                            <w:rFonts w:ascii="Cambria" w:hAnsi="Cambria"/>
                            <w:b/>
                          </w:rPr>
                          <w:t>Al Sharq Al Awsat Petroleum and Minerals Trading</w:t>
                        </w:r>
                      </w:p>
                      <w:p w:rsidR="00F65CB1" w:rsidRPr="00ED4C12" w:rsidRDefault="00F65CB1" w:rsidP="00C91D60">
                        <w:pPr>
                          <w:spacing w:after="0"/>
                          <w:jc w:val="center"/>
                          <w:rPr>
                            <w:rFonts w:ascii="Cambria" w:hAnsi="Cambria"/>
                            <w:b/>
                          </w:rPr>
                        </w:pPr>
                      </w:p>
                    </w:txbxContent>
                  </v:textbox>
                </v:shape>
              </w:pict>
            </w:r>
            <w:r w:rsidR="00C91D60">
              <w:rPr>
                <w:noProof/>
              </w:rPr>
              <w:pict>
                <v:shape id="_x0000_s1036" type="#_x0000_t202" style="position:absolute;margin-left:255.45pt;margin-top:125.9pt;width:99.75pt;height:54.7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" filled="f" stroked="f">
                  <v:textbox style="mso-next-textbox:#_x0000_s1036">
                    <w:txbxContent>
                      <w:p w:rsidR="00216895" w:rsidRDefault="00A41B34" w:rsidP="00C91D60">
                        <w:pPr>
                          <w:spacing w:after="0"/>
                          <w:jc w:val="center"/>
                          <w:rPr>
                            <w:rFonts w:ascii="Cambria" w:hAnsi="Cambria"/>
                            <w:b/>
                          </w:rPr>
                        </w:pPr>
                        <w:r>
                          <w:rPr>
                            <w:rFonts w:ascii="Cambria" w:hAnsi="Cambria"/>
                            <w:b/>
                          </w:rPr>
                          <w:t>Saad Minerals</w:t>
                        </w:r>
                      </w:p>
                      <w:p w:rsidR="00A41B34" w:rsidRDefault="00A41B34" w:rsidP="00C91D60">
                        <w:pPr>
                          <w:spacing w:after="0"/>
                          <w:jc w:val="center"/>
                        </w:pPr>
                        <w:r>
                          <w:rPr>
                            <w:rFonts w:ascii="Cambria" w:hAnsi="Cambria"/>
                            <w:b/>
                          </w:rPr>
                          <w:t>(</w:t>
                        </w:r>
                        <w:r w:rsidR="008A7178">
                          <w:rPr>
                            <w:rFonts w:ascii="Cambria" w:hAnsi="Cambria"/>
                            <w:b/>
                          </w:rPr>
                          <w:t>Proprietorship</w:t>
                        </w:r>
                        <w:r>
                          <w:rPr>
                            <w:rFonts w:ascii="Cambria" w:hAnsi="Cambria"/>
                            <w:b/>
                          </w:rPr>
                          <w:t xml:space="preserve"> Firm)</w:t>
                        </w:r>
                      </w:p>
                    </w:txbxContent>
                  </v:textbox>
                </v:shape>
              </w:pict>
            </w:r>
            <w:r w:rsidR="00C91D60">
              <w:rPr>
                <w:noProof/>
              </w:rPr>
              <w:pict>
                <v:shape id="_x0000_s1037" type="#_x0000_t202" style="position:absolute;margin-left:96.45pt;margin-top:125.9pt;width:85.5pt;height:54.7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" filled="f" stroked="f">
                  <v:textbox style="mso-next-textbox:#_x0000_s1037">
                    <w:txbxContent>
                      <w:p w:rsidR="00216895" w:rsidRPr="003037DF" w:rsidRDefault="00506CC1">
                        <w:r w:rsidRPr="00844845">
                          <w:rPr>
                            <w:rFonts w:ascii="Cambria" w:hAnsi="Cambria"/>
                            <w:b/>
                          </w:rPr>
                          <w:t>Omega Call Center &amp; Services Pvt. Ltd.,</w:t>
                        </w:r>
                      </w:p>
                    </w:txbxContent>
                  </v:textbox>
                </v:shape>
              </w:pict>
            </w:r>
            <w:r w:rsidR="00C91D60">
              <w:rPr>
                <w:noProof/>
              </w:rPr>
              <w:pict>
                <v:shape id="Text Box 15" o:spid="_x0000_s1043" type="#_x0000_t202" style="position:absolute;margin-left:360.05pt;margin-top:80pt;width:86.65pt;height:32.2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" filled="f" stroked="f" strokeweight=".5pt">
                  <v:textbox style="mso-next-textbox:#Text Box 15">
                    <w:txbxContent>
                      <w:p w:rsidR="000A0913" w:rsidRPr="009E7C00" w:rsidRDefault="000A0913" w:rsidP="000A0913">
                        <w:pPr>
                          <w:rPr>
                            <w:rFonts w:ascii="Tahoma" w:hAnsi="Tahoma" w:cs="Tahoma"/>
                            <w:sz w:val="16"/>
                            <w:szCs w:val="16"/>
                            <w:lang w:val="en-GB"/>
                          </w:rPr>
                        </w:pPr>
                        <w:r w:rsidRPr="009E7C00">
                          <w:rPr>
                            <w:rFonts w:ascii="Tahoma" w:hAnsi="Tahoma" w:cs="Tahoma"/>
                            <w:sz w:val="16"/>
                            <w:szCs w:val="16"/>
                            <w:lang w:val="en-GB"/>
                          </w:rPr>
                          <w:t xml:space="preserve"> </w:t>
                        </w:r>
                        <w:r w:rsidR="00A41B34" w:rsidRPr="009E7C00">
                          <w:rPr>
                            <w:rFonts w:ascii="Tahoma" w:hAnsi="Tahoma" w:cs="Tahoma"/>
                            <w:sz w:val="16"/>
                            <w:szCs w:val="16"/>
                            <w:lang w:val="en-GB"/>
                          </w:rPr>
                          <w:t>M</w:t>
                        </w:r>
                        <w:r w:rsidR="00E20F4E" w:rsidRPr="009E7C00">
                          <w:rPr>
                            <w:rFonts w:ascii="Tahoma" w:hAnsi="Tahoma" w:cs="Tahoma"/>
                            <w:sz w:val="16"/>
                            <w:szCs w:val="16"/>
                            <w:lang w:val="en-GB"/>
                          </w:rPr>
                          <w:t>ar’</w:t>
                        </w:r>
                        <w:r w:rsidR="007E2F67">
                          <w:rPr>
                            <w:rFonts w:ascii="Tahoma" w:hAnsi="Tahoma" w:cs="Tahoma"/>
                            <w:sz w:val="16"/>
                            <w:szCs w:val="16"/>
                            <w:lang w:val="en-GB"/>
                          </w:rPr>
                          <w:t>16- Dec. 2016</w:t>
                        </w:r>
                      </w:p>
                    </w:txbxContent>
                  </v:textbox>
                </v:shape>
              </w:pict>
            </w:r>
            <w:r w:rsidR="00216895" w:rsidRPr="00B11181">
              <w:rPr>
                <w:rFonts w:ascii="Tahoma" w:hAnsi="Tahoma" w:cs="Tahoma"/>
                <w:noProof/>
                <w:color w:val="6A6969"/>
                <w:sz w:val="20"/>
                <w:szCs w:val="20"/>
              </w:rPr>
              <w:br/>
            </w:r>
            <w:r w:rsidR="008A7178">
              <w:rPr>
                <w:noProof/>
              </w:rPr>
              <w:pict>
                <v:shape id="Text Box 5" o:spid="_x0000_s1042" type="#_x0000_t202" style="position:absolute;margin-left:278.7pt;margin-top:78.5pt;width:98.25pt;height:20.2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" filled="f" stroked="f" strokeweight=".5pt">
                  <v:textbox style="mso-next-textbox:#Text Box 5">
                    <w:txbxContent>
                      <w:p w:rsidR="00216895" w:rsidRPr="009E7C00" w:rsidRDefault="00A41B34" w:rsidP="00216895">
                        <w:pPr>
                          <w:rPr>
                            <w:rFonts w:ascii="Tahoma" w:hAnsi="Tahoma" w:cs="Tahoma"/>
                            <w:sz w:val="16"/>
                            <w:szCs w:val="16"/>
                            <w:lang w:val="en-GB"/>
                          </w:rPr>
                        </w:pPr>
                        <w:r w:rsidRPr="009E7C00">
                          <w:rPr>
                            <w:rFonts w:ascii="Tahoma" w:hAnsi="Tahoma" w:cs="Tahoma"/>
                            <w:sz w:val="16"/>
                            <w:szCs w:val="16"/>
                            <w:lang w:val="en-GB"/>
                          </w:rPr>
                          <w:t>Apr’09</w:t>
                        </w:r>
                        <w:r w:rsidR="006D5F13" w:rsidRPr="009E7C00">
                          <w:rPr>
                            <w:rFonts w:ascii="Tahoma" w:hAnsi="Tahoma" w:cs="Tahoma"/>
                            <w:sz w:val="16"/>
                            <w:szCs w:val="16"/>
                            <w:lang w:val="en-GB"/>
                          </w:rPr>
                          <w:t>-</w:t>
                        </w:r>
                        <w:r w:rsidR="00C32C00" w:rsidRPr="009E7C00">
                          <w:rPr>
                            <w:rFonts w:ascii="Tahoma" w:hAnsi="Tahoma" w:cs="Tahoma"/>
                            <w:sz w:val="16"/>
                            <w:szCs w:val="16"/>
                            <w:lang w:val="en-GB"/>
                          </w:rPr>
                          <w:t>Jan’ 2016</w:t>
                        </w:r>
                      </w:p>
                    </w:txbxContent>
                  </v:textbox>
                </v:shape>
              </w:pict>
            </w:r>
            <w:r w:rsidR="008A7178">
              <w:rPr>
                <w:noProof/>
              </w:rPr>
              <w:pict>
                <v:shape id="Text Box 355" o:spid="_x0000_s1041" type="#_x0000_t202" style="position:absolute;margin-left:189.45pt;margin-top:80pt;width:77.25pt;height:18.7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" filled="f" stroked="f" strokeweight=".5pt">
                  <v:textbox style="mso-next-textbox:#Text Box 355">
                    <w:txbxContent>
                      <w:p w:rsidR="00216895" w:rsidRPr="009E7C00" w:rsidRDefault="00216895" w:rsidP="0007464F">
                        <w:pPr>
                          <w:rPr>
                            <w:rFonts w:ascii="Tahoma" w:hAnsi="Tahoma" w:cs="Tahoma"/>
                            <w:sz w:val="16"/>
                            <w:szCs w:val="16"/>
                            <w:lang w:val="en-GB"/>
                          </w:rPr>
                        </w:pPr>
                        <w:r w:rsidRPr="009E7C00">
                          <w:rPr>
                            <w:rFonts w:ascii="Tahoma" w:hAnsi="Tahoma" w:cs="Tahoma"/>
                            <w:sz w:val="16"/>
                            <w:szCs w:val="16"/>
                            <w:lang w:val="en-GB"/>
                          </w:rPr>
                          <w:t xml:space="preserve"> </w:t>
                        </w:r>
                        <w:r w:rsidR="00A41B34" w:rsidRPr="009E7C00">
                          <w:rPr>
                            <w:rFonts w:ascii="Tahoma" w:hAnsi="Tahoma" w:cs="Tahoma"/>
                            <w:sz w:val="16"/>
                            <w:szCs w:val="16"/>
                            <w:lang w:val="en-GB"/>
                          </w:rPr>
                          <w:t>Jul’06-Mar’09</w:t>
                        </w:r>
                      </w:p>
                    </w:txbxContent>
                  </v:textbox>
                </v:shape>
              </w:pict>
            </w:r>
            <w:r w:rsidR="008A7178">
              <w:rPr>
                <w:noProof/>
              </w:rPr>
              <w:pict>
                <v:shape id="Text Box 354" o:spid="_x0000_s1040" type="#_x0000_t202" style="position:absolute;margin-left:100.2pt;margin-top:79.25pt;width:74.25pt;height:18.7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" filled="f" stroked="f" strokeweight=".5pt">
                  <v:textbox style="mso-next-textbox:#Text Box 354">
                    <w:txbxContent>
                      <w:p w:rsidR="00216895" w:rsidRPr="009E7C00" w:rsidRDefault="00216895" w:rsidP="0007464F">
                        <w:pPr>
                          <w:rPr>
                            <w:rFonts w:ascii="Tahoma" w:hAnsi="Tahoma" w:cs="Tahoma"/>
                            <w:sz w:val="16"/>
                            <w:szCs w:val="16"/>
                            <w:lang w:val="en-GB"/>
                          </w:rPr>
                        </w:pPr>
                        <w:r w:rsidRPr="009E7C00">
                          <w:rPr>
                            <w:rFonts w:ascii="Tahoma" w:hAnsi="Tahoma" w:cs="Tahoma"/>
                            <w:sz w:val="16"/>
                            <w:szCs w:val="16"/>
                            <w:lang w:val="en-GB"/>
                          </w:rPr>
                          <w:t xml:space="preserve"> </w:t>
                        </w:r>
                        <w:r w:rsidR="00000B56" w:rsidRPr="009E7C00">
                          <w:rPr>
                            <w:rFonts w:ascii="Tahoma" w:hAnsi="Tahoma" w:cs="Tahoma"/>
                            <w:sz w:val="16"/>
                            <w:szCs w:val="16"/>
                            <w:lang w:val="en-GB"/>
                          </w:rPr>
                          <w:t>Feb’04-May’06</w:t>
                        </w:r>
                      </w:p>
                    </w:txbxContent>
                  </v:textbox>
                </v:shape>
              </w:pict>
            </w:r>
            <w:r w:rsidR="00C32C00">
              <w:rPr>
                <w:noProof/>
              </w:rPr>
              <w:pict>
                <v:shape id="Text Box 2" o:spid="_x0000_s1038" type="#_x0000_t202" style="position:absolute;margin-left:14.7pt;margin-top:21.5pt;width:87pt;height:49.5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" filled="f" stroked="f">
                  <v:textbox style="mso-next-textbox:#Text Box 2">
                    <w:txbxContent>
                      <w:p w:rsidR="00216895" w:rsidRDefault="00D97B80">
                        <w:r w:rsidRPr="00844845">
                          <w:rPr>
                            <w:rFonts w:ascii="Cambria" w:hAnsi="Cambria"/>
                            <w:b/>
                          </w:rPr>
                          <w:t>Center Systems Ltd.</w:t>
                        </w:r>
                      </w:p>
                    </w:txbxContent>
                  </v:textbox>
                </v:shape>
              </w:pict>
            </w:r>
            <w:r w:rsidR="00B11181">
              <w:rPr>
                <w:noProof/>
              </w:rPr>
              <w:pict>
                <v:shape id="Text Box 42" o:spid="_x0000_s1039" type="#_x0000_t202" style="position:absolute;margin-left:11.7pt;margin-top:77.75pt;width:77.25pt;height:20.2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" filled="f" stroked="f" strokeweight=".5pt">
                  <v:textbox style="mso-next-textbox:#Text Box 42">
                    <w:txbxContent>
                      <w:p w:rsidR="00216895" w:rsidRPr="009E7C00" w:rsidRDefault="00216895" w:rsidP="0007464F">
                        <w:pPr>
                          <w:rPr>
                            <w:rFonts w:ascii="Tahoma" w:hAnsi="Tahoma" w:cs="Tahoma"/>
                            <w:sz w:val="16"/>
                            <w:szCs w:val="16"/>
                            <w:lang w:val="en-GB"/>
                          </w:rPr>
                        </w:pPr>
                        <w:r w:rsidRPr="00B11181">
                          <w:rPr>
                            <w:rFonts w:ascii="Tahoma" w:hAnsi="Tahoma" w:cs="Tahoma"/>
                            <w:color w:val="FFFFFF"/>
                            <w:sz w:val="16"/>
                            <w:szCs w:val="16"/>
                            <w:lang w:val="en-GB"/>
                          </w:rPr>
                          <w:t xml:space="preserve"> </w:t>
                        </w:r>
                        <w:r w:rsidR="00000B56" w:rsidRPr="009E7C00">
                          <w:rPr>
                            <w:rFonts w:ascii="Tahoma" w:hAnsi="Tahoma" w:cs="Tahoma"/>
                            <w:sz w:val="16"/>
                            <w:szCs w:val="16"/>
                            <w:lang w:val="en-GB"/>
                          </w:rPr>
                          <w:t>Oct’01-Jan’04</w:t>
                        </w:r>
                      </w:p>
                    </w:txbxContent>
                  </v:textbox>
                </v:shape>
              </w:pict>
            </w:r>
            <w:r w:rsidR="00C36457">
              <w:rPr>
                <w:rFonts w:ascii="Tahoma" w:hAnsi="Tahoma" w:cs="Tahoma"/>
                <w:noProof/>
                <w:color w:val="6A6969"/>
                <w:sz w:val="20"/>
                <w:szCs w:val="20"/>
              </w:rPr>
              <w:drawing>
                <wp:inline distT="0" distB="0" distL="0" distR="0">
                  <wp:extent cx="6780530" cy="2277110"/>
                  <wp:effectExtent l="19050" t="0" r="127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780530" cy="2277110"/>
                          </a:xfrm>
                          <a:prstGeom prst="rect">
                            <a:avLst/>
                          </a:prstGeom>
                          <a:noFill/>
                          <a:ln w="9525">
                            <a:noFill/>
                            <a:miter lim="800000"/>
                            <a:headEnd/>
                            <a:tailEnd/>
                          </a:ln>
                        </pic:spPr>
                      </pic:pic>
                    </a:graphicData>
                  </a:graphic>
                </wp:inline>
              </w:drawing>
            </w:r>
          </w:p>
        </w:tc>
      </w:tr>
      <w:tr w:rsidR="003F1184" w:rsidRPr="00B11181" w:rsidTr="00130028">
        <w:trPr>
          <w:trHeight w:val="1250"/>
        </w:trPr>
        <w:tc>
          <w:tcPr>
            <w:tcW w:w="3600" w:type="dxa"/>
            <w:shd w:val="clear" w:color="auto" w:fill="E5E5E5"/>
          </w:tcPr>
          <w:p w:rsidR="00A56059" w:rsidRDefault="00A56059" w:rsidP="00471BAD">
            <w:pPr>
              <w:spacing w:after="0" w:line="240" w:lineRule="auto"/>
              <w:rPr>
                <w:noProof/>
              </w:rPr>
            </w:pPr>
            <w:r w:rsidRPr="00B11181">
              <w:rPr>
                <w:rFonts w:ascii="Tahoma" w:hAnsi="Tahoma" w:cs="Tahoma"/>
                <w:color w:val="365F91"/>
                <w:sz w:val="28"/>
                <w:szCs w:val="28"/>
              </w:rPr>
              <w:lastRenderedPageBreak/>
              <w:t>Education</w:t>
            </w:r>
            <w:r w:rsidRPr="00B11181">
              <w:rPr>
                <w:rFonts w:ascii="Tahoma" w:hAnsi="Tahoma" w:cs="Tahoma"/>
                <w:color w:val="3FBCEC"/>
                <w:sz w:val="28"/>
                <w:szCs w:val="28"/>
              </w:rPr>
              <w:br/>
            </w:r>
          </w:p>
          <w:p w:rsidR="00471BAD" w:rsidRDefault="00471BAD" w:rsidP="00471BAD">
            <w:pPr>
              <w:spacing w:after="0" w:line="240" w:lineRule="auto"/>
              <w:rPr>
                <w:noProof/>
              </w:rPr>
            </w:pPr>
          </w:p>
          <w:p w:rsidR="00471BAD" w:rsidRPr="00B11181" w:rsidRDefault="00471BAD" w:rsidP="00471BAD">
            <w:pPr>
              <w:spacing w:after="0" w:line="240" w:lineRule="auto"/>
              <w:rPr>
                <w:noProof/>
              </w:rPr>
            </w:pPr>
          </w:p>
          <w:p w:rsidR="004436E2" w:rsidRPr="00B11181" w:rsidRDefault="007327BE" w:rsidP="00B11181">
            <w:pPr>
              <w:spacing w:after="0" w:line="240" w:lineRule="auto"/>
              <w:rPr>
                <w:rFonts w:ascii="Tahoma" w:hAnsi="Tahoma" w:cs="Tahoma"/>
                <w:color w:val="365F91"/>
                <w:sz w:val="28"/>
                <w:szCs w:val="28"/>
              </w:rPr>
            </w:pPr>
            <w:r w:rsidRPr="00B11181">
              <w:rPr>
                <w:rFonts w:ascii="Tahoma" w:hAnsi="Tahoma" w:cs="Tahoma"/>
                <w:color w:val="365F91"/>
                <w:sz w:val="28"/>
                <w:szCs w:val="28"/>
              </w:rPr>
              <w:t>IT Skills</w:t>
            </w:r>
          </w:p>
          <w:p w:rsidR="004436E2" w:rsidRPr="00B11181" w:rsidRDefault="004436E2" w:rsidP="00B11181">
            <w:pPr>
              <w:spacing w:after="0" w:line="240" w:lineRule="auto"/>
              <w:rPr>
                <w:noProof/>
              </w:rPr>
            </w:pPr>
          </w:p>
          <w:p w:rsidR="004436E2" w:rsidRPr="00B11181" w:rsidRDefault="004436E2" w:rsidP="00B11181">
            <w:pPr>
              <w:spacing w:after="0" w:line="240" w:lineRule="auto"/>
              <w:rPr>
                <w:noProof/>
              </w:rPr>
            </w:pPr>
          </w:p>
        </w:tc>
        <w:tc>
          <w:tcPr>
            <w:tcW w:w="7290" w:type="dxa"/>
            <w:shd w:val="clear" w:color="auto" w:fill="FFFFFF"/>
          </w:tcPr>
          <w:p w:rsidR="00471BAD" w:rsidRPr="00471BAD" w:rsidRDefault="00471BAD" w:rsidP="00DB2A8F">
            <w:pPr>
              <w:numPr>
                <w:ilvl w:val="0"/>
                <w:numId w:val="12"/>
              </w:numPr>
              <w:spacing w:after="0" w:line="240" w:lineRule="auto"/>
              <w:jc w:val="both"/>
              <w:rPr>
                <w:rFonts w:ascii="Cambria" w:hAnsi="Cambria"/>
              </w:rPr>
            </w:pPr>
            <w:r w:rsidRPr="00471BAD">
              <w:rPr>
                <w:rFonts w:ascii="Cambria" w:hAnsi="Cambria"/>
              </w:rPr>
              <w:t>Master of Bus</w:t>
            </w:r>
            <w:r>
              <w:rPr>
                <w:rFonts w:ascii="Cambria" w:hAnsi="Cambria"/>
              </w:rPr>
              <w:t xml:space="preserve">iness Administration (Finance) from </w:t>
            </w:r>
            <w:r w:rsidRPr="00471BAD">
              <w:rPr>
                <w:rFonts w:ascii="Cambria" w:hAnsi="Cambria"/>
              </w:rPr>
              <w:t>Guru</w:t>
            </w:r>
            <w:r>
              <w:rPr>
                <w:rFonts w:ascii="Cambria" w:hAnsi="Cambria"/>
              </w:rPr>
              <w:t xml:space="preserve"> Ghasidas University, Bilaspur</w:t>
            </w:r>
          </w:p>
          <w:p w:rsidR="00984B69" w:rsidRDefault="00DB2A8F" w:rsidP="00DB2A8F">
            <w:pPr>
              <w:numPr>
                <w:ilvl w:val="0"/>
                <w:numId w:val="12"/>
              </w:numPr>
              <w:spacing w:after="0" w:line="240" w:lineRule="auto"/>
              <w:jc w:val="both"/>
              <w:rPr>
                <w:rFonts w:ascii="Cambria" w:hAnsi="Cambria"/>
              </w:rPr>
            </w:pPr>
            <w:r>
              <w:rPr>
                <w:rFonts w:ascii="Cambria" w:hAnsi="Cambria"/>
              </w:rPr>
              <w:t xml:space="preserve">Bachelor of Commerce from </w:t>
            </w:r>
            <w:r w:rsidR="00471BAD" w:rsidRPr="00471BAD">
              <w:rPr>
                <w:rFonts w:ascii="Cambria" w:hAnsi="Cambria"/>
              </w:rPr>
              <w:t>Guru</w:t>
            </w:r>
            <w:r>
              <w:rPr>
                <w:rFonts w:ascii="Cambria" w:hAnsi="Cambria"/>
              </w:rPr>
              <w:t xml:space="preserve"> Ghasidas University, Bilaspur</w:t>
            </w:r>
          </w:p>
          <w:p w:rsidR="007A39CD" w:rsidRDefault="007A39CD" w:rsidP="00B11181">
            <w:pPr>
              <w:spacing w:after="0" w:line="240" w:lineRule="auto"/>
              <w:jc w:val="both"/>
              <w:rPr>
                <w:rFonts w:ascii="Cambria" w:hAnsi="Cambria"/>
              </w:rPr>
            </w:pPr>
          </w:p>
          <w:p w:rsidR="00471BAD" w:rsidRDefault="00984B69" w:rsidP="00471BAD">
            <w:pPr>
              <w:numPr>
                <w:ilvl w:val="0"/>
                <w:numId w:val="9"/>
              </w:numPr>
              <w:spacing w:after="0" w:line="240" w:lineRule="auto"/>
              <w:jc w:val="both"/>
              <w:rPr>
                <w:rFonts w:ascii="Cambria" w:hAnsi="Cambria"/>
              </w:rPr>
            </w:pPr>
            <w:r w:rsidRPr="00984B69">
              <w:rPr>
                <w:rFonts w:ascii="Cambria" w:hAnsi="Cambria"/>
              </w:rPr>
              <w:t>MS Office (Word</w:t>
            </w:r>
            <w:r w:rsidR="00471BAD">
              <w:rPr>
                <w:rFonts w:ascii="Cambria" w:hAnsi="Cambria"/>
              </w:rPr>
              <w:t>, Excel, PowerPoint &amp; Outlook)</w:t>
            </w:r>
          </w:p>
          <w:p w:rsidR="00984B69" w:rsidRPr="00984B69" w:rsidRDefault="00984B69" w:rsidP="00471BAD">
            <w:pPr>
              <w:numPr>
                <w:ilvl w:val="0"/>
                <w:numId w:val="9"/>
              </w:numPr>
              <w:spacing w:after="0" w:line="240" w:lineRule="auto"/>
              <w:jc w:val="both"/>
              <w:rPr>
                <w:rFonts w:ascii="Cambria" w:hAnsi="Cambria"/>
              </w:rPr>
            </w:pPr>
            <w:r w:rsidRPr="00984B69">
              <w:rPr>
                <w:rFonts w:ascii="Cambria" w:hAnsi="Cambria"/>
              </w:rPr>
              <w:t>Internet &amp; E-mail applications</w:t>
            </w:r>
          </w:p>
          <w:p w:rsidR="00984B69" w:rsidRDefault="00984B69" w:rsidP="00B11181">
            <w:pPr>
              <w:spacing w:after="0" w:line="240" w:lineRule="auto"/>
              <w:jc w:val="both"/>
              <w:rPr>
                <w:rFonts w:ascii="Cambria" w:hAnsi="Cambria"/>
              </w:rPr>
            </w:pPr>
          </w:p>
          <w:p w:rsidR="007A39CD" w:rsidRPr="00B11181" w:rsidRDefault="007A39CD" w:rsidP="00B11181">
            <w:pPr>
              <w:spacing w:after="0" w:line="240" w:lineRule="auto"/>
              <w:jc w:val="both"/>
              <w:rPr>
                <w:rFonts w:ascii="Cambria" w:hAnsi="Cambria"/>
              </w:rPr>
            </w:pPr>
          </w:p>
        </w:tc>
      </w:tr>
      <w:tr w:rsidR="003F1184" w:rsidRPr="00B11181" w:rsidTr="00130028">
        <w:trPr>
          <w:trHeight w:val="567"/>
        </w:trPr>
        <w:tc>
          <w:tcPr>
            <w:tcW w:w="3600" w:type="dxa"/>
            <w:shd w:val="clear" w:color="auto" w:fill="E5E5E5"/>
          </w:tcPr>
          <w:p w:rsidR="006410AF" w:rsidRPr="00B11181" w:rsidRDefault="00C36457" w:rsidP="00B11181">
            <w:pPr>
              <w:spacing w:after="0" w:line="240" w:lineRule="auto"/>
              <w:rPr>
                <w:b/>
                <w:color w:val="808080"/>
              </w:rPr>
            </w:pPr>
            <w:r>
              <w:rPr>
                <w:noProof/>
              </w:rPr>
              <w:drawing>
                <wp:inline distT="0" distB="0" distL="0" distR="0">
                  <wp:extent cx="233045" cy="233045"/>
                  <wp:effectExtent l="19050" t="0" r="0" b="0"/>
                  <wp:docPr id="14" name="Picture 296"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exp24x24icons"/>
                          <pic:cNvPicPr>
                            <a:picLocks noChangeAspect="1" noChangeArrowheads="1"/>
                          </pic:cNvPicPr>
                        </pic:nvPicPr>
                        <pic:blipFill>
                          <a:blip r:embed="rId18"/>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6410AF" w:rsidRPr="00B11181">
              <w:t xml:space="preserve"> </w:t>
            </w:r>
            <w:r w:rsidR="006410AF" w:rsidRPr="00B11181">
              <w:rPr>
                <w:rFonts w:ascii="Tahoma" w:hAnsi="Tahoma" w:cs="Tahoma"/>
                <w:color w:val="365F91"/>
                <w:sz w:val="28"/>
                <w:szCs w:val="28"/>
              </w:rPr>
              <w:t>Work Experience</w:t>
            </w:r>
          </w:p>
          <w:p w:rsidR="00C62FF8" w:rsidRPr="00B11181" w:rsidRDefault="00C62FF8" w:rsidP="006D5F13">
            <w:pPr>
              <w:spacing w:after="0" w:line="240" w:lineRule="auto"/>
              <w:rPr>
                <w:noProof/>
              </w:rPr>
            </w:pPr>
          </w:p>
        </w:tc>
        <w:tc>
          <w:tcPr>
            <w:tcW w:w="7290" w:type="dxa"/>
            <w:vMerge w:val="restart"/>
            <w:shd w:val="clear" w:color="auto" w:fill="FFFFFF"/>
          </w:tcPr>
          <w:p w:rsidR="007E2F67" w:rsidRPr="00CC52BF" w:rsidRDefault="007E2F67" w:rsidP="007E2F67">
            <w:pPr>
              <w:spacing w:after="0" w:line="240" w:lineRule="auto"/>
              <w:rPr>
                <w:noProof/>
              </w:rPr>
            </w:pPr>
            <w:r>
              <w:rPr>
                <w:rFonts w:ascii="Cambria" w:hAnsi="Cambria"/>
                <w:b/>
              </w:rPr>
              <w:t>Jan</w:t>
            </w:r>
            <w:r w:rsidRPr="00CC52BF">
              <w:rPr>
                <w:rFonts w:ascii="Cambria" w:hAnsi="Cambria"/>
                <w:b/>
              </w:rPr>
              <w:t>’1</w:t>
            </w:r>
            <w:r>
              <w:rPr>
                <w:rFonts w:ascii="Cambria" w:hAnsi="Cambria"/>
                <w:b/>
              </w:rPr>
              <w:t>7</w:t>
            </w:r>
            <w:r w:rsidRPr="00CC52BF">
              <w:rPr>
                <w:rFonts w:ascii="Cambria" w:hAnsi="Cambria"/>
                <w:b/>
              </w:rPr>
              <w:t>-</w:t>
            </w:r>
            <w:r>
              <w:rPr>
                <w:rFonts w:ascii="Cambria" w:hAnsi="Cambria"/>
                <w:b/>
              </w:rPr>
              <w:t xml:space="preserve"> </w:t>
            </w:r>
            <w:r w:rsidRPr="00CC52BF">
              <w:rPr>
                <w:rFonts w:ascii="Cambria" w:hAnsi="Cambria"/>
                <w:b/>
              </w:rPr>
              <w:t>till date</w:t>
            </w:r>
            <w:r w:rsidRPr="00CC52BF">
              <w:rPr>
                <w:noProof/>
              </w:rPr>
              <w:t xml:space="preserve"> </w:t>
            </w:r>
            <w:r w:rsidRPr="00CC52BF">
              <w:rPr>
                <w:rFonts w:ascii="Cambria" w:hAnsi="Cambria"/>
                <w:b/>
                <w:spacing w:val="-8"/>
              </w:rPr>
              <w:t xml:space="preserve">as </w:t>
            </w:r>
            <w:r w:rsidR="000A7B53">
              <w:rPr>
                <w:rFonts w:ascii="Cambria" w:hAnsi="Cambria"/>
                <w:b/>
                <w:spacing w:val="-8"/>
              </w:rPr>
              <w:t>Import Export Manager</w:t>
            </w:r>
          </w:p>
          <w:p w:rsidR="007E2F67" w:rsidRDefault="007E2F67" w:rsidP="007E2F67">
            <w:pPr>
              <w:spacing w:after="0" w:line="240" w:lineRule="auto"/>
              <w:jc w:val="both"/>
              <w:rPr>
                <w:rFonts w:ascii="Cambria" w:hAnsi="Cambria"/>
                <w:b/>
              </w:rPr>
            </w:pPr>
          </w:p>
          <w:p w:rsidR="007E2F67" w:rsidRDefault="007E2F67" w:rsidP="007E2F67">
            <w:pPr>
              <w:spacing w:after="0" w:line="240" w:lineRule="auto"/>
              <w:jc w:val="both"/>
              <w:rPr>
                <w:rFonts w:ascii="Cambria" w:hAnsi="Cambria"/>
                <w:b/>
              </w:rPr>
            </w:pPr>
            <w:r>
              <w:rPr>
                <w:rFonts w:ascii="Cambria" w:hAnsi="Cambria"/>
                <w:b/>
              </w:rPr>
              <w:t>Key Result Areas</w:t>
            </w:r>
          </w:p>
          <w:p w:rsidR="000A7B53" w:rsidRPr="000A7B53" w:rsidRDefault="000A7B53" w:rsidP="007E2F67">
            <w:pPr>
              <w:numPr>
                <w:ilvl w:val="0"/>
                <w:numId w:val="13"/>
              </w:numPr>
              <w:spacing w:after="0" w:line="240" w:lineRule="auto"/>
              <w:jc w:val="both"/>
              <w:rPr>
                <w:rFonts w:ascii="Cambria" w:hAnsi="Cambria"/>
                <w:b/>
              </w:rPr>
            </w:pPr>
            <w:r w:rsidRPr="000A7B53">
              <w:rPr>
                <w:rFonts w:ascii="Cambria" w:hAnsi="Cambria"/>
              </w:rPr>
              <w:t>Create and deploy a balanced global</w:t>
            </w:r>
            <w:r>
              <w:rPr>
                <w:rFonts w:ascii="Cambria" w:hAnsi="Cambria"/>
              </w:rPr>
              <w:t xml:space="preserve"> export performance scorecard with key performance indicator.</w:t>
            </w:r>
          </w:p>
          <w:p w:rsidR="000A7B53" w:rsidRPr="000A7B53" w:rsidRDefault="000A7B53" w:rsidP="007E2F67">
            <w:pPr>
              <w:numPr>
                <w:ilvl w:val="0"/>
                <w:numId w:val="13"/>
              </w:numPr>
              <w:spacing w:after="0" w:line="240" w:lineRule="auto"/>
              <w:jc w:val="both"/>
              <w:rPr>
                <w:rFonts w:ascii="Cambria" w:hAnsi="Cambria"/>
                <w:b/>
              </w:rPr>
            </w:pPr>
            <w:r>
              <w:rPr>
                <w:rFonts w:ascii="Cambria" w:hAnsi="Cambria"/>
              </w:rPr>
              <w:t>Manage regional trade import and export audit strategies risk assessments and manage corrective action plants related to import and export control.</w:t>
            </w:r>
          </w:p>
          <w:p w:rsidR="00287444" w:rsidRPr="00287444" w:rsidRDefault="000A7B53" w:rsidP="007E2F67">
            <w:pPr>
              <w:numPr>
                <w:ilvl w:val="0"/>
                <w:numId w:val="13"/>
              </w:numPr>
              <w:spacing w:after="0" w:line="240" w:lineRule="auto"/>
              <w:jc w:val="both"/>
              <w:rPr>
                <w:rFonts w:ascii="Cambria" w:hAnsi="Cambria"/>
                <w:b/>
              </w:rPr>
            </w:pPr>
            <w:r>
              <w:rPr>
                <w:rFonts w:ascii="Cambria" w:hAnsi="Cambria"/>
              </w:rPr>
              <w:t>Responsible for maintenance and development of contingency plans in the event of unforeseen interruptions in the supply chain process.</w:t>
            </w:r>
          </w:p>
          <w:p w:rsidR="00287444" w:rsidRPr="00287444" w:rsidRDefault="00287444" w:rsidP="007E2F67">
            <w:pPr>
              <w:numPr>
                <w:ilvl w:val="0"/>
                <w:numId w:val="13"/>
              </w:numPr>
              <w:spacing w:after="0" w:line="240" w:lineRule="auto"/>
              <w:jc w:val="both"/>
              <w:rPr>
                <w:rFonts w:ascii="Cambria" w:hAnsi="Cambria"/>
                <w:b/>
              </w:rPr>
            </w:pPr>
            <w:r>
              <w:rPr>
                <w:rFonts w:ascii="Cambria" w:hAnsi="Cambria"/>
              </w:rPr>
              <w:t>Work well in a fast-paced environment and minimal day-to-day supervision.</w:t>
            </w:r>
          </w:p>
          <w:p w:rsidR="00287444" w:rsidRPr="00287444" w:rsidRDefault="00287444" w:rsidP="00287444">
            <w:pPr>
              <w:numPr>
                <w:ilvl w:val="0"/>
                <w:numId w:val="13"/>
              </w:numPr>
              <w:spacing w:after="0" w:line="240" w:lineRule="auto"/>
              <w:jc w:val="both"/>
              <w:rPr>
                <w:rFonts w:ascii="Cambria" w:hAnsi="Cambria"/>
                <w:b/>
              </w:rPr>
            </w:pPr>
            <w:r>
              <w:rPr>
                <w:rFonts w:ascii="Cambria" w:hAnsi="Cambria"/>
              </w:rPr>
              <w:t>Develop and implement effective global trade network resources and business relationship with import and export agencies and relevant local government contacts, to ensure compliance with governmental laws and regulations and to facilitate trade initiatives.</w:t>
            </w:r>
          </w:p>
          <w:p w:rsidR="00287444" w:rsidRPr="002B687A" w:rsidRDefault="00287444" w:rsidP="00287444">
            <w:pPr>
              <w:numPr>
                <w:ilvl w:val="0"/>
                <w:numId w:val="13"/>
              </w:numPr>
              <w:spacing w:after="0" w:line="240" w:lineRule="auto"/>
              <w:jc w:val="both"/>
              <w:rPr>
                <w:rFonts w:ascii="Cambria" w:hAnsi="Cambria"/>
                <w:b/>
              </w:rPr>
            </w:pPr>
            <w:r>
              <w:rPr>
                <w:rFonts w:ascii="Cambria" w:hAnsi="Cambria"/>
              </w:rPr>
              <w:t>Assist with the harmonized tariff standard (HTS) classification and Export Control Classification Number (ECCN) classification of products</w:t>
            </w:r>
            <w:r w:rsidR="002B687A">
              <w:rPr>
                <w:rFonts w:ascii="Cambria" w:hAnsi="Cambria"/>
              </w:rPr>
              <w:t>.</w:t>
            </w:r>
          </w:p>
          <w:p w:rsidR="002B687A" w:rsidRPr="002B687A" w:rsidRDefault="002B687A" w:rsidP="002B687A">
            <w:pPr>
              <w:numPr>
                <w:ilvl w:val="0"/>
                <w:numId w:val="13"/>
              </w:numPr>
              <w:spacing w:after="0" w:line="240" w:lineRule="auto"/>
              <w:jc w:val="both"/>
              <w:rPr>
                <w:rFonts w:ascii="Cambria" w:hAnsi="Cambria"/>
                <w:b/>
              </w:rPr>
            </w:pPr>
            <w:r>
              <w:rPr>
                <w:rFonts w:ascii="Cambria" w:hAnsi="Cambria"/>
              </w:rPr>
              <w:t>Interface with internal and external stake holders</w:t>
            </w:r>
            <w:r w:rsidR="0098062E">
              <w:rPr>
                <w:rFonts w:ascii="Cambria" w:hAnsi="Cambria"/>
              </w:rPr>
              <w:t>, fright forwarders, custom brokers</w:t>
            </w:r>
          </w:p>
          <w:p w:rsidR="007E2F67" w:rsidRPr="000A7B53" w:rsidRDefault="007E2F67" w:rsidP="006D5F13">
            <w:pPr>
              <w:spacing w:after="0" w:line="240" w:lineRule="auto"/>
              <w:rPr>
                <w:rFonts w:ascii="Cambria" w:hAnsi="Cambria"/>
                <w:b/>
              </w:rPr>
            </w:pPr>
          </w:p>
          <w:p w:rsidR="00BF022A" w:rsidRPr="00CC52BF" w:rsidRDefault="00CC52BF" w:rsidP="006D5F13">
            <w:pPr>
              <w:spacing w:after="0" w:line="240" w:lineRule="auto"/>
              <w:rPr>
                <w:noProof/>
              </w:rPr>
            </w:pPr>
            <w:r w:rsidRPr="00CC52BF">
              <w:rPr>
                <w:rFonts w:ascii="Cambria" w:hAnsi="Cambria"/>
                <w:b/>
              </w:rPr>
              <w:t>Mar’</w:t>
            </w:r>
            <w:r w:rsidR="00ED72DA" w:rsidRPr="00CC52BF">
              <w:rPr>
                <w:rFonts w:ascii="Cambria" w:hAnsi="Cambria"/>
                <w:b/>
              </w:rPr>
              <w:t>16</w:t>
            </w:r>
            <w:r w:rsidR="006D5F13" w:rsidRPr="00CC52BF">
              <w:rPr>
                <w:rFonts w:ascii="Cambria" w:hAnsi="Cambria"/>
                <w:b/>
              </w:rPr>
              <w:t>-</w:t>
            </w:r>
            <w:r w:rsidR="007E2F67">
              <w:rPr>
                <w:rFonts w:ascii="Cambria" w:hAnsi="Cambria"/>
                <w:b/>
              </w:rPr>
              <w:t xml:space="preserve"> Dec.2016</w:t>
            </w:r>
            <w:r w:rsidR="006D5F13" w:rsidRPr="00CC52BF">
              <w:rPr>
                <w:noProof/>
              </w:rPr>
              <w:t xml:space="preserve"> </w:t>
            </w:r>
            <w:r w:rsidR="006D5F13" w:rsidRPr="00CC52BF">
              <w:rPr>
                <w:rFonts w:ascii="Cambria" w:hAnsi="Cambria"/>
                <w:b/>
                <w:spacing w:val="-8"/>
              </w:rPr>
              <w:t>with</w:t>
            </w:r>
            <w:r w:rsidR="006D5F13" w:rsidRPr="00CC52BF">
              <w:rPr>
                <w:noProof/>
              </w:rPr>
              <w:t xml:space="preserve"> </w:t>
            </w:r>
            <w:r w:rsidR="00C62FF8" w:rsidRPr="00CC52BF">
              <w:rPr>
                <w:rFonts w:ascii="Cambria" w:hAnsi="Cambria"/>
                <w:b/>
                <w:spacing w:val="-8"/>
              </w:rPr>
              <w:t>Al</w:t>
            </w:r>
            <w:r w:rsidR="00ED72DA" w:rsidRPr="00CC52BF">
              <w:rPr>
                <w:rFonts w:ascii="Cambria" w:hAnsi="Cambria"/>
                <w:b/>
                <w:spacing w:val="-8"/>
              </w:rPr>
              <w:t xml:space="preserve"> S</w:t>
            </w:r>
            <w:r w:rsidR="009E7C00">
              <w:rPr>
                <w:rFonts w:ascii="Cambria" w:hAnsi="Cambria"/>
                <w:b/>
                <w:spacing w:val="-8"/>
              </w:rPr>
              <w:t>harq</w:t>
            </w:r>
            <w:r w:rsidR="00C62FF8" w:rsidRPr="00CC52BF">
              <w:rPr>
                <w:rFonts w:ascii="Cambria" w:hAnsi="Cambria"/>
                <w:b/>
                <w:spacing w:val="-8"/>
              </w:rPr>
              <w:t xml:space="preserve"> Al A</w:t>
            </w:r>
            <w:r w:rsidR="00ED72DA" w:rsidRPr="00CC52BF">
              <w:rPr>
                <w:rFonts w:ascii="Cambria" w:hAnsi="Cambria"/>
                <w:b/>
                <w:spacing w:val="-8"/>
              </w:rPr>
              <w:t>wsat Petroleum and Minerals Trading</w:t>
            </w:r>
            <w:r w:rsidR="001D0AEA" w:rsidRPr="00CC52BF">
              <w:rPr>
                <w:rFonts w:ascii="Cambria" w:hAnsi="Cambria"/>
                <w:b/>
                <w:spacing w:val="-8"/>
              </w:rPr>
              <w:t xml:space="preserve"> as Marketing Manager</w:t>
            </w:r>
          </w:p>
          <w:p w:rsidR="001D0AEA" w:rsidRDefault="001D0AEA" w:rsidP="00844845">
            <w:pPr>
              <w:spacing w:after="0" w:line="240" w:lineRule="auto"/>
              <w:jc w:val="both"/>
              <w:rPr>
                <w:rFonts w:ascii="Cambria" w:hAnsi="Cambria"/>
                <w:b/>
              </w:rPr>
            </w:pPr>
          </w:p>
          <w:p w:rsidR="00B67669" w:rsidRDefault="00B67669" w:rsidP="00844845">
            <w:pPr>
              <w:spacing w:after="0" w:line="240" w:lineRule="auto"/>
              <w:jc w:val="both"/>
              <w:rPr>
                <w:rFonts w:ascii="Cambria" w:hAnsi="Cambria"/>
                <w:b/>
              </w:rPr>
            </w:pPr>
            <w:r>
              <w:rPr>
                <w:rFonts w:ascii="Cambria" w:hAnsi="Cambria"/>
                <w:b/>
              </w:rPr>
              <w:t>Key Result Areas</w:t>
            </w:r>
          </w:p>
          <w:p w:rsidR="00925392" w:rsidRDefault="00E66D94" w:rsidP="00EA04ED">
            <w:pPr>
              <w:numPr>
                <w:ilvl w:val="0"/>
                <w:numId w:val="13"/>
              </w:numPr>
              <w:spacing w:after="0" w:line="240" w:lineRule="auto"/>
              <w:jc w:val="both"/>
              <w:rPr>
                <w:rFonts w:ascii="Cambria" w:hAnsi="Cambria"/>
              </w:rPr>
            </w:pPr>
            <w:r>
              <w:rPr>
                <w:rFonts w:ascii="Cambria" w:hAnsi="Cambria"/>
              </w:rPr>
              <w:t>Entrusted with the responsibility of accomplishing</w:t>
            </w:r>
            <w:r w:rsidRPr="00EA04ED">
              <w:rPr>
                <w:rFonts w:ascii="Cambria" w:hAnsi="Cambria"/>
              </w:rPr>
              <w:t xml:space="preserve"> </w:t>
            </w:r>
            <w:r w:rsidR="00EA04ED" w:rsidRPr="00EA04ED">
              <w:rPr>
                <w:rFonts w:ascii="Cambria" w:hAnsi="Cambria"/>
              </w:rPr>
              <w:t xml:space="preserve">marketing and sales human resource objectives by recruiting, selecting, orienting, training, assigning, </w:t>
            </w:r>
            <w:r w:rsidR="00925392">
              <w:rPr>
                <w:rFonts w:ascii="Cambria" w:hAnsi="Cambria"/>
              </w:rPr>
              <w:t>scheduling &amp; disciplining employees</w:t>
            </w:r>
          </w:p>
          <w:p w:rsidR="00EA04ED" w:rsidRPr="00925392" w:rsidRDefault="00925392" w:rsidP="00925392">
            <w:pPr>
              <w:numPr>
                <w:ilvl w:val="0"/>
                <w:numId w:val="13"/>
              </w:numPr>
              <w:spacing w:after="0" w:line="240" w:lineRule="auto"/>
              <w:jc w:val="both"/>
              <w:rPr>
                <w:rFonts w:ascii="Cambria" w:hAnsi="Cambria"/>
              </w:rPr>
            </w:pPr>
            <w:r w:rsidRPr="00EA04ED">
              <w:rPr>
                <w:rFonts w:ascii="Cambria" w:hAnsi="Cambria"/>
              </w:rPr>
              <w:t xml:space="preserve">Communicating </w:t>
            </w:r>
            <w:r w:rsidR="00EA04ED" w:rsidRPr="00EA04ED">
              <w:rPr>
                <w:rFonts w:ascii="Cambria" w:hAnsi="Cambria"/>
              </w:rPr>
              <w:t>planning, monitoring, appraising, a</w:t>
            </w:r>
            <w:r>
              <w:rPr>
                <w:rFonts w:ascii="Cambria" w:hAnsi="Cambria"/>
              </w:rPr>
              <w:t xml:space="preserve">nd reviewing job contributions; </w:t>
            </w:r>
            <w:r w:rsidR="00EA04ED" w:rsidRPr="00925392">
              <w:rPr>
                <w:rFonts w:ascii="Cambria" w:hAnsi="Cambria"/>
              </w:rPr>
              <w:t>planning and reviewing compensation actions; en</w:t>
            </w:r>
            <w:r w:rsidRPr="00925392">
              <w:rPr>
                <w:rFonts w:ascii="Cambria" w:hAnsi="Cambria"/>
              </w:rPr>
              <w:t>forcing policies and procedures</w:t>
            </w:r>
          </w:p>
          <w:p w:rsidR="00925392" w:rsidRDefault="00925392" w:rsidP="00EA04ED">
            <w:pPr>
              <w:numPr>
                <w:ilvl w:val="0"/>
                <w:numId w:val="13"/>
              </w:numPr>
              <w:spacing w:after="0" w:line="240" w:lineRule="auto"/>
              <w:jc w:val="both"/>
              <w:rPr>
                <w:rFonts w:ascii="Cambria" w:hAnsi="Cambria"/>
              </w:rPr>
            </w:pPr>
            <w:r>
              <w:rPr>
                <w:rFonts w:ascii="Cambria" w:hAnsi="Cambria"/>
              </w:rPr>
              <w:t xml:space="preserve">Achieving </w:t>
            </w:r>
            <w:r w:rsidR="00EA04ED" w:rsidRPr="00EA04ED">
              <w:rPr>
                <w:rFonts w:ascii="Cambria" w:hAnsi="Cambria"/>
              </w:rPr>
              <w:t xml:space="preserve">marketing and sales operational objectives by contributing marketing and sales information and recommendations </w:t>
            </w:r>
            <w:r>
              <w:rPr>
                <w:rFonts w:ascii="Cambria" w:hAnsi="Cambria"/>
              </w:rPr>
              <w:t>to strategic plans and reviews</w:t>
            </w:r>
          </w:p>
          <w:p w:rsidR="00925392" w:rsidRDefault="00925392" w:rsidP="00D13471">
            <w:pPr>
              <w:numPr>
                <w:ilvl w:val="0"/>
                <w:numId w:val="13"/>
              </w:numPr>
              <w:spacing w:after="0" w:line="240" w:lineRule="auto"/>
              <w:jc w:val="both"/>
              <w:rPr>
                <w:rFonts w:ascii="Cambria" w:hAnsi="Cambria"/>
              </w:rPr>
            </w:pPr>
            <w:r w:rsidRPr="00925392">
              <w:rPr>
                <w:rFonts w:ascii="Cambria" w:hAnsi="Cambria"/>
              </w:rPr>
              <w:t xml:space="preserve">Preparing </w:t>
            </w:r>
            <w:r w:rsidR="00EA04ED" w:rsidRPr="00925392">
              <w:rPr>
                <w:rFonts w:ascii="Cambria" w:hAnsi="Cambria"/>
              </w:rPr>
              <w:t xml:space="preserve">and completing action plans; implementing production, productivity, quality, </w:t>
            </w:r>
            <w:r>
              <w:rPr>
                <w:rFonts w:ascii="Cambria" w:hAnsi="Cambria"/>
              </w:rPr>
              <w:t>and customer-service standards</w:t>
            </w:r>
          </w:p>
          <w:p w:rsidR="00EA04ED" w:rsidRPr="00F95FE4" w:rsidRDefault="00925392" w:rsidP="00D13471">
            <w:pPr>
              <w:numPr>
                <w:ilvl w:val="0"/>
                <w:numId w:val="13"/>
              </w:numPr>
              <w:spacing w:after="0" w:line="240" w:lineRule="auto"/>
              <w:jc w:val="both"/>
              <w:rPr>
                <w:rFonts w:ascii="Cambria" w:hAnsi="Cambria"/>
                <w:b/>
              </w:rPr>
            </w:pPr>
            <w:r w:rsidRPr="00AF5CFC">
              <w:rPr>
                <w:rFonts w:ascii="Cambria" w:hAnsi="Cambria"/>
              </w:rPr>
              <w:t xml:space="preserve">Meeting </w:t>
            </w:r>
            <w:r w:rsidR="00EA04ED" w:rsidRPr="00AF5CFC">
              <w:rPr>
                <w:rFonts w:ascii="Cambria" w:hAnsi="Cambria"/>
              </w:rPr>
              <w:t>marketing and sales financial objectives by forecasting requiremen</w:t>
            </w:r>
            <w:r w:rsidR="00AF5CFC" w:rsidRPr="00AF5CFC">
              <w:rPr>
                <w:rFonts w:ascii="Cambria" w:hAnsi="Cambria"/>
              </w:rPr>
              <w:t>ts; preparing an annual bu</w:t>
            </w:r>
            <w:r w:rsidR="00AF5CFC">
              <w:rPr>
                <w:rFonts w:ascii="Cambria" w:hAnsi="Cambria"/>
              </w:rPr>
              <w:t>dget &amp; scheduling expenditures</w:t>
            </w:r>
          </w:p>
          <w:p w:rsidR="00F95FE4" w:rsidRDefault="00F95FE4" w:rsidP="00F95FE4">
            <w:pPr>
              <w:spacing w:after="0" w:line="240" w:lineRule="auto"/>
              <w:jc w:val="both"/>
              <w:rPr>
                <w:rFonts w:ascii="Cambria" w:hAnsi="Cambria"/>
              </w:rPr>
            </w:pPr>
          </w:p>
          <w:p w:rsidR="00AF5CFC" w:rsidRDefault="00AF5CFC" w:rsidP="00AF5CFC">
            <w:pPr>
              <w:spacing w:after="0" w:line="240" w:lineRule="auto"/>
              <w:jc w:val="both"/>
              <w:rPr>
                <w:rFonts w:ascii="Cambria" w:hAnsi="Cambria"/>
              </w:rPr>
            </w:pPr>
          </w:p>
          <w:p w:rsidR="007A39CD" w:rsidRDefault="007A39CD" w:rsidP="00AF5CFC">
            <w:pPr>
              <w:spacing w:after="0" w:line="240" w:lineRule="auto"/>
              <w:jc w:val="both"/>
              <w:rPr>
                <w:rFonts w:ascii="Cambria" w:hAnsi="Cambria"/>
              </w:rPr>
            </w:pPr>
          </w:p>
          <w:p w:rsidR="00844845" w:rsidRPr="00844845" w:rsidRDefault="00A41B34" w:rsidP="00844845">
            <w:pPr>
              <w:spacing w:after="0" w:line="240" w:lineRule="auto"/>
              <w:jc w:val="both"/>
              <w:rPr>
                <w:rFonts w:ascii="Cambria" w:hAnsi="Cambria"/>
                <w:b/>
              </w:rPr>
            </w:pPr>
            <w:r w:rsidRPr="00890ED7">
              <w:rPr>
                <w:rFonts w:ascii="Cambria" w:hAnsi="Cambria"/>
                <w:b/>
              </w:rPr>
              <w:t>Apr’09</w:t>
            </w:r>
            <w:r w:rsidR="00BF022A" w:rsidRPr="00890ED7">
              <w:rPr>
                <w:rFonts w:ascii="Cambria" w:hAnsi="Cambria"/>
                <w:b/>
              </w:rPr>
              <w:t>-</w:t>
            </w:r>
            <w:r w:rsidR="00F95FE4" w:rsidRPr="00890ED7">
              <w:rPr>
                <w:rFonts w:ascii="Cambria" w:hAnsi="Cambria"/>
                <w:b/>
              </w:rPr>
              <w:t>Jan’</w:t>
            </w:r>
            <w:r w:rsidR="00C32C00" w:rsidRPr="00890ED7">
              <w:rPr>
                <w:rFonts w:ascii="Cambria" w:hAnsi="Cambria"/>
                <w:b/>
              </w:rPr>
              <w:t>16</w:t>
            </w:r>
            <w:r w:rsidR="00BF022A" w:rsidRPr="00890ED7">
              <w:rPr>
                <w:rFonts w:ascii="Cambria" w:hAnsi="Cambria"/>
                <w:b/>
              </w:rPr>
              <w:t xml:space="preserve"> with </w:t>
            </w:r>
            <w:r w:rsidRPr="00890ED7">
              <w:rPr>
                <w:rFonts w:ascii="Cambria" w:hAnsi="Cambria"/>
                <w:b/>
              </w:rPr>
              <w:t>Saad</w:t>
            </w:r>
            <w:r>
              <w:rPr>
                <w:rFonts w:ascii="Cambria" w:hAnsi="Cambria"/>
                <w:b/>
              </w:rPr>
              <w:t xml:space="preserve"> Minerals</w:t>
            </w:r>
            <w:r w:rsidR="00F95FE4">
              <w:rPr>
                <w:rFonts w:ascii="Cambria" w:hAnsi="Cambria"/>
                <w:b/>
              </w:rPr>
              <w:t xml:space="preserve"> (A Trading Firm Deals in Coal, Manganese Ore &amp; Iron Ore)</w:t>
            </w:r>
            <w:r w:rsidR="00FC0E72">
              <w:rPr>
                <w:rFonts w:ascii="Cambria" w:hAnsi="Cambria"/>
                <w:b/>
              </w:rPr>
              <w:t>,Raipur</w:t>
            </w:r>
            <w:r w:rsidR="000D5A73">
              <w:rPr>
                <w:rFonts w:ascii="Cambria" w:hAnsi="Cambria"/>
                <w:b/>
              </w:rPr>
              <w:t xml:space="preserve"> </w:t>
            </w:r>
            <w:r w:rsidR="00BF022A">
              <w:rPr>
                <w:rFonts w:ascii="Cambria" w:hAnsi="Cambria"/>
                <w:b/>
              </w:rPr>
              <w:t xml:space="preserve">as </w:t>
            </w:r>
            <w:r w:rsidR="00F95FE4">
              <w:rPr>
                <w:rFonts w:ascii="Cambria" w:hAnsi="Cambria"/>
                <w:b/>
              </w:rPr>
              <w:t>Business Development Manager</w:t>
            </w:r>
          </w:p>
          <w:p w:rsidR="00844845" w:rsidRDefault="00844845" w:rsidP="00844845">
            <w:pPr>
              <w:spacing w:after="0" w:line="240" w:lineRule="auto"/>
              <w:jc w:val="both"/>
              <w:rPr>
                <w:rFonts w:ascii="Cambria" w:hAnsi="Cambria"/>
              </w:rPr>
            </w:pPr>
          </w:p>
          <w:p w:rsidR="009C411E" w:rsidRPr="009E7C00" w:rsidRDefault="009C411E" w:rsidP="00F95FE4">
            <w:pPr>
              <w:spacing w:after="0" w:line="240" w:lineRule="auto"/>
              <w:jc w:val="both"/>
              <w:rPr>
                <w:rFonts w:ascii="Cambria" w:hAnsi="Cambria"/>
                <w:b/>
              </w:rPr>
            </w:pPr>
            <w:r w:rsidRPr="009E7C00">
              <w:rPr>
                <w:rFonts w:ascii="Cambria" w:hAnsi="Cambria"/>
                <w:b/>
              </w:rPr>
              <w:t>Key Result Areas</w:t>
            </w:r>
          </w:p>
          <w:p w:rsidR="00C32C00" w:rsidRPr="007A39CD" w:rsidRDefault="00BB7364" w:rsidP="00F95FE4">
            <w:pPr>
              <w:numPr>
                <w:ilvl w:val="0"/>
                <w:numId w:val="13"/>
              </w:numPr>
              <w:spacing w:after="0" w:line="240" w:lineRule="auto"/>
              <w:jc w:val="both"/>
              <w:rPr>
                <w:rFonts w:ascii="Cambria" w:hAnsi="Cambria"/>
              </w:rPr>
            </w:pPr>
            <w:r w:rsidRPr="007A39CD">
              <w:rPr>
                <w:rFonts w:ascii="Cambria" w:hAnsi="Cambria"/>
              </w:rPr>
              <w:t>Entrusted with the responsibility of</w:t>
            </w:r>
            <w:r w:rsidR="00C32C00" w:rsidRPr="007A39CD">
              <w:rPr>
                <w:rFonts w:ascii="Cambria" w:hAnsi="Cambria"/>
              </w:rPr>
              <w:t xml:space="preserve"> meeting </w:t>
            </w:r>
            <w:r w:rsidRPr="007A39CD">
              <w:rPr>
                <w:rFonts w:ascii="Cambria" w:hAnsi="Cambria"/>
              </w:rPr>
              <w:t>business goals and overall quality of services</w:t>
            </w:r>
          </w:p>
          <w:p w:rsidR="00C32C00" w:rsidRPr="007A39CD" w:rsidRDefault="00C32C00" w:rsidP="00F95FE4">
            <w:pPr>
              <w:numPr>
                <w:ilvl w:val="0"/>
                <w:numId w:val="13"/>
              </w:numPr>
              <w:spacing w:after="0" w:line="240" w:lineRule="auto"/>
              <w:jc w:val="both"/>
              <w:rPr>
                <w:rFonts w:ascii="Cambria" w:hAnsi="Cambria"/>
              </w:rPr>
            </w:pPr>
            <w:r w:rsidRPr="007A39CD">
              <w:rPr>
                <w:rFonts w:ascii="Cambria" w:hAnsi="Cambria"/>
              </w:rPr>
              <w:t>Conduct</w:t>
            </w:r>
            <w:r w:rsidR="00BB7364" w:rsidRPr="007A39CD">
              <w:rPr>
                <w:rFonts w:ascii="Cambria" w:hAnsi="Cambria"/>
              </w:rPr>
              <w:t>ed</w:t>
            </w:r>
            <w:r w:rsidRPr="007A39CD">
              <w:rPr>
                <w:rFonts w:ascii="Cambria" w:hAnsi="Cambria"/>
              </w:rPr>
              <w:t xml:space="preserve"> </w:t>
            </w:r>
            <w:r w:rsidR="00BB7364" w:rsidRPr="007A39CD">
              <w:rPr>
                <w:rFonts w:ascii="Cambria" w:hAnsi="Cambria"/>
              </w:rPr>
              <w:t xml:space="preserve">business </w:t>
            </w:r>
            <w:r w:rsidRPr="007A39CD">
              <w:rPr>
                <w:rFonts w:ascii="Cambria" w:hAnsi="Cambria"/>
              </w:rPr>
              <w:t xml:space="preserve">and marketing calls to book </w:t>
            </w:r>
            <w:r w:rsidR="00BB7364" w:rsidRPr="007A39CD">
              <w:rPr>
                <w:rFonts w:ascii="Cambria" w:hAnsi="Cambria"/>
              </w:rPr>
              <w:t>meetings with potential clients</w:t>
            </w:r>
          </w:p>
          <w:p w:rsidR="00C32C00" w:rsidRPr="007A39CD" w:rsidRDefault="00383F56" w:rsidP="00F95FE4">
            <w:pPr>
              <w:numPr>
                <w:ilvl w:val="0"/>
                <w:numId w:val="13"/>
              </w:numPr>
              <w:spacing w:after="0" w:line="240" w:lineRule="auto"/>
              <w:jc w:val="both"/>
              <w:rPr>
                <w:rFonts w:ascii="Cambria" w:hAnsi="Cambria"/>
              </w:rPr>
            </w:pPr>
            <w:r w:rsidRPr="007A39CD">
              <w:rPr>
                <w:rFonts w:ascii="Cambria" w:hAnsi="Cambria"/>
              </w:rPr>
              <w:lastRenderedPageBreak/>
              <w:t xml:space="preserve">Steered efforts in achieving </w:t>
            </w:r>
            <w:r w:rsidR="00C32C00" w:rsidRPr="007A39CD">
              <w:rPr>
                <w:rFonts w:ascii="Cambria" w:hAnsi="Cambria"/>
              </w:rPr>
              <w:t>marketing and sales operational objectives by contributing marketing and sales information and recommendations to strategic plans and reviews</w:t>
            </w:r>
          </w:p>
          <w:p w:rsidR="00C32C00" w:rsidRPr="007A39CD" w:rsidRDefault="00F767AD" w:rsidP="00F95FE4">
            <w:pPr>
              <w:numPr>
                <w:ilvl w:val="0"/>
                <w:numId w:val="13"/>
              </w:numPr>
              <w:spacing w:after="0" w:line="240" w:lineRule="auto"/>
              <w:jc w:val="both"/>
              <w:rPr>
                <w:rFonts w:ascii="Cambria" w:hAnsi="Cambria"/>
              </w:rPr>
            </w:pPr>
            <w:r w:rsidRPr="007A39CD">
              <w:rPr>
                <w:rFonts w:ascii="Cambria" w:hAnsi="Cambria"/>
              </w:rPr>
              <w:t>Formulated and completed action plans; implemented</w:t>
            </w:r>
            <w:r w:rsidR="00C32C00" w:rsidRPr="007A39CD">
              <w:rPr>
                <w:rFonts w:ascii="Cambria" w:hAnsi="Cambria"/>
              </w:rPr>
              <w:t xml:space="preserve"> production, productivity, quality, and customer-service standards</w:t>
            </w:r>
          </w:p>
          <w:p w:rsidR="00C32C00" w:rsidRPr="007A39CD" w:rsidRDefault="00F767AD" w:rsidP="00F95FE4">
            <w:pPr>
              <w:numPr>
                <w:ilvl w:val="0"/>
                <w:numId w:val="13"/>
              </w:numPr>
              <w:spacing w:after="0" w:line="240" w:lineRule="auto"/>
              <w:jc w:val="both"/>
              <w:rPr>
                <w:rFonts w:ascii="Cambria" w:hAnsi="Cambria"/>
                <w:b/>
              </w:rPr>
            </w:pPr>
            <w:r w:rsidRPr="007A39CD">
              <w:rPr>
                <w:rFonts w:ascii="Cambria" w:hAnsi="Cambria"/>
              </w:rPr>
              <w:t xml:space="preserve">Exhibited efficiency in </w:t>
            </w:r>
            <w:r w:rsidR="0047079A" w:rsidRPr="007A39CD">
              <w:rPr>
                <w:rFonts w:ascii="Cambria" w:hAnsi="Cambria"/>
              </w:rPr>
              <w:t xml:space="preserve">managing </w:t>
            </w:r>
            <w:r w:rsidR="00FC0E72" w:rsidRPr="007A39CD">
              <w:rPr>
                <w:rFonts w:ascii="Cambria" w:hAnsi="Cambria"/>
              </w:rPr>
              <w:t>product sales growth, individual sales effectiveness and account base by re</w:t>
            </w:r>
            <w:r w:rsidR="0047079A" w:rsidRPr="007A39CD">
              <w:rPr>
                <w:rFonts w:ascii="Cambria" w:hAnsi="Cambria"/>
              </w:rPr>
              <w:t>viewing sales activity schedule</w:t>
            </w:r>
          </w:p>
          <w:p w:rsidR="00F95FE4" w:rsidRDefault="00F95FE4" w:rsidP="00844845">
            <w:pPr>
              <w:spacing w:after="0" w:line="240" w:lineRule="auto"/>
              <w:jc w:val="both"/>
              <w:rPr>
                <w:rFonts w:ascii="Cambria" w:hAnsi="Cambria"/>
                <w:b/>
              </w:rPr>
            </w:pPr>
          </w:p>
          <w:p w:rsidR="009E7C00" w:rsidRDefault="009E7C00" w:rsidP="009E7C00">
            <w:pPr>
              <w:spacing w:after="0" w:line="240" w:lineRule="auto"/>
              <w:jc w:val="both"/>
              <w:rPr>
                <w:rFonts w:ascii="Cambria" w:hAnsi="Cambria"/>
              </w:rPr>
            </w:pPr>
            <w:r w:rsidRPr="00AF5CFC">
              <w:rPr>
                <w:rFonts w:ascii="Cambria" w:hAnsi="Cambria"/>
                <w:b/>
              </w:rPr>
              <w:t>Highlights</w:t>
            </w:r>
            <w:r>
              <w:rPr>
                <w:rFonts w:ascii="Cambria" w:hAnsi="Cambria"/>
              </w:rPr>
              <w:t>:</w:t>
            </w:r>
          </w:p>
          <w:p w:rsidR="009E7C00" w:rsidRPr="009E7C00" w:rsidRDefault="009E7C00" w:rsidP="009E7C00">
            <w:pPr>
              <w:numPr>
                <w:ilvl w:val="0"/>
                <w:numId w:val="17"/>
              </w:numPr>
              <w:spacing w:after="0" w:line="240" w:lineRule="auto"/>
              <w:jc w:val="both"/>
              <w:rPr>
                <w:rFonts w:ascii="Cambria" w:hAnsi="Cambria"/>
                <w:szCs w:val="20"/>
                <w:lang w:val="en-GB"/>
              </w:rPr>
            </w:pPr>
            <w:r w:rsidRPr="009E7C00">
              <w:rPr>
                <w:rFonts w:ascii="Cambria" w:hAnsi="Cambria"/>
                <w:szCs w:val="20"/>
                <w:lang w:val="en-GB"/>
              </w:rPr>
              <w:t>Played a key role in exceeding quarterly sales targets by an average of 80</w:t>
            </w:r>
            <w:r w:rsidRPr="009E7C00">
              <w:rPr>
                <w:rFonts w:ascii="Cambria" w:hAnsi="Cambria"/>
                <w:spacing w:val="2"/>
                <w:szCs w:val="20"/>
                <w:lang w:val="en-GB"/>
              </w:rPr>
              <w:t>%</w:t>
            </w:r>
            <w:r w:rsidRPr="009E7C00">
              <w:rPr>
                <w:rFonts w:ascii="Cambria" w:hAnsi="Cambria"/>
                <w:szCs w:val="20"/>
                <w:lang w:val="en-GB"/>
              </w:rPr>
              <w:t xml:space="preserve"> over a </w:t>
            </w:r>
            <w:r w:rsidRPr="009E7C00">
              <w:rPr>
                <w:rFonts w:ascii="Cambria" w:hAnsi="Cambria"/>
                <w:spacing w:val="2"/>
                <w:szCs w:val="20"/>
                <w:lang w:val="en-GB"/>
              </w:rPr>
              <w:t>last 4 years.</w:t>
            </w:r>
          </w:p>
          <w:p w:rsidR="009E7C00" w:rsidRPr="009E7C00" w:rsidRDefault="009E7C00" w:rsidP="009E7C00">
            <w:pPr>
              <w:numPr>
                <w:ilvl w:val="0"/>
                <w:numId w:val="17"/>
              </w:numPr>
              <w:spacing w:after="0" w:line="240" w:lineRule="auto"/>
              <w:jc w:val="both"/>
              <w:rPr>
                <w:rFonts w:ascii="Cambria" w:hAnsi="Cambria"/>
                <w:spacing w:val="-4"/>
                <w:szCs w:val="20"/>
                <w:lang w:val="en-GB"/>
              </w:rPr>
            </w:pPr>
            <w:r w:rsidRPr="009E7C00">
              <w:rPr>
                <w:rFonts w:ascii="Cambria" w:hAnsi="Cambria"/>
                <w:spacing w:val="-4"/>
                <w:szCs w:val="20"/>
                <w:lang w:val="en-GB"/>
              </w:rPr>
              <w:t>Trained and developed a team of 6 new field sales executives who achieved an average of 80% of their sales targets within their first 1 month</w:t>
            </w:r>
          </w:p>
          <w:p w:rsidR="009E7C00" w:rsidRPr="009E7C00" w:rsidRDefault="009E7C00" w:rsidP="009E7C00">
            <w:pPr>
              <w:numPr>
                <w:ilvl w:val="0"/>
                <w:numId w:val="17"/>
              </w:numPr>
              <w:spacing w:after="0" w:line="240" w:lineRule="auto"/>
              <w:jc w:val="both"/>
              <w:rPr>
                <w:rFonts w:ascii="Cambria" w:hAnsi="Cambria"/>
                <w:szCs w:val="20"/>
              </w:rPr>
            </w:pPr>
            <w:r w:rsidRPr="009E7C00">
              <w:rPr>
                <w:rFonts w:ascii="Cambria" w:hAnsi="Cambria"/>
                <w:szCs w:val="20"/>
              </w:rPr>
              <w:t xml:space="preserve">Led a team of </w:t>
            </w:r>
            <w:r w:rsidRPr="009E7C00">
              <w:rPr>
                <w:rFonts w:ascii="Cambria" w:hAnsi="Cambria"/>
                <w:spacing w:val="2"/>
                <w:szCs w:val="20"/>
              </w:rPr>
              <w:t xml:space="preserve">6 </w:t>
            </w:r>
            <w:r w:rsidRPr="009E7C00">
              <w:rPr>
                <w:rFonts w:ascii="Cambria" w:hAnsi="Cambria"/>
                <w:szCs w:val="20"/>
              </w:rPr>
              <w:t xml:space="preserve">sales executives in a promotional campaign that resulted in increased sales of </w:t>
            </w:r>
            <w:r w:rsidRPr="009E7C00">
              <w:rPr>
                <w:rFonts w:ascii="Cambria" w:hAnsi="Cambria"/>
                <w:spacing w:val="-2"/>
                <w:szCs w:val="20"/>
              </w:rPr>
              <w:t>3 Million</w:t>
            </w:r>
            <w:r w:rsidRPr="009E7C00">
              <w:rPr>
                <w:rFonts w:ascii="Cambria" w:hAnsi="Cambria"/>
                <w:szCs w:val="20"/>
              </w:rPr>
              <w:t xml:space="preserve"> and the company exceeding its annual sales targets by </w:t>
            </w:r>
            <w:r w:rsidRPr="009E7C00">
              <w:rPr>
                <w:rFonts w:ascii="Cambria" w:hAnsi="Cambria"/>
                <w:spacing w:val="2"/>
                <w:szCs w:val="20"/>
              </w:rPr>
              <w:t>130%</w:t>
            </w:r>
            <w:r w:rsidRPr="009E7C00">
              <w:rPr>
                <w:rFonts w:ascii="Cambria" w:hAnsi="Cambria"/>
                <w:szCs w:val="20"/>
              </w:rPr>
              <w:t>.</w:t>
            </w:r>
          </w:p>
          <w:p w:rsidR="007A39CD" w:rsidRDefault="007A39CD" w:rsidP="00844845">
            <w:pPr>
              <w:spacing w:after="0" w:line="240" w:lineRule="auto"/>
              <w:jc w:val="both"/>
              <w:rPr>
                <w:rFonts w:ascii="Cambria" w:hAnsi="Cambria"/>
                <w:b/>
              </w:rPr>
            </w:pPr>
          </w:p>
          <w:p w:rsidR="007A39CD" w:rsidRDefault="007A39CD" w:rsidP="00844845">
            <w:pPr>
              <w:spacing w:after="0" w:line="240" w:lineRule="auto"/>
              <w:jc w:val="both"/>
              <w:rPr>
                <w:rFonts w:ascii="Cambria" w:hAnsi="Cambria"/>
                <w:b/>
              </w:rPr>
            </w:pPr>
          </w:p>
          <w:p w:rsidR="00844845" w:rsidRPr="00844845" w:rsidRDefault="000D5A73" w:rsidP="00844845">
            <w:pPr>
              <w:spacing w:after="0" w:line="240" w:lineRule="auto"/>
              <w:jc w:val="both"/>
              <w:rPr>
                <w:rFonts w:ascii="Cambria" w:hAnsi="Cambria"/>
                <w:b/>
              </w:rPr>
            </w:pPr>
            <w:r>
              <w:rPr>
                <w:rFonts w:ascii="Cambria" w:hAnsi="Cambria"/>
                <w:b/>
              </w:rPr>
              <w:t>Jul’06-Mar’</w:t>
            </w:r>
            <w:r w:rsidR="00A41B34">
              <w:rPr>
                <w:rFonts w:ascii="Cambria" w:hAnsi="Cambria"/>
                <w:b/>
              </w:rPr>
              <w:t>09</w:t>
            </w:r>
            <w:r>
              <w:rPr>
                <w:rFonts w:ascii="Cambria" w:hAnsi="Cambria"/>
                <w:b/>
              </w:rPr>
              <w:t xml:space="preserve"> with</w:t>
            </w:r>
            <w:r w:rsidRPr="00844845">
              <w:rPr>
                <w:rFonts w:ascii="Cambria" w:hAnsi="Cambria"/>
                <w:b/>
              </w:rPr>
              <w:t xml:space="preserve"> Absolute Consultancy Services, </w:t>
            </w:r>
            <w:r w:rsidR="001070CF" w:rsidRPr="00110510">
              <w:rPr>
                <w:rFonts w:ascii="Cambria" w:hAnsi="Cambria"/>
                <w:b/>
              </w:rPr>
              <w:t>Raipur</w:t>
            </w:r>
            <w:r w:rsidR="00C179FF">
              <w:rPr>
                <w:rFonts w:ascii="Cambria" w:hAnsi="Cambria"/>
                <w:b/>
              </w:rPr>
              <w:t xml:space="preserve"> </w:t>
            </w:r>
            <w:r>
              <w:rPr>
                <w:rFonts w:ascii="Cambria" w:hAnsi="Cambria"/>
                <w:b/>
              </w:rPr>
              <w:t xml:space="preserve">as </w:t>
            </w:r>
            <w:r w:rsidR="00844845" w:rsidRPr="00844845">
              <w:rPr>
                <w:rFonts w:ascii="Cambria" w:hAnsi="Cambria"/>
                <w:b/>
              </w:rPr>
              <w:t>Credit Process Appraisal (Sanctioning)</w:t>
            </w:r>
            <w:r w:rsidR="00844845" w:rsidRPr="00844845">
              <w:rPr>
                <w:rFonts w:ascii="Cambria" w:hAnsi="Cambria"/>
                <w:b/>
              </w:rPr>
              <w:tab/>
            </w:r>
          </w:p>
          <w:p w:rsidR="009C411E" w:rsidRDefault="009C411E" w:rsidP="00844845">
            <w:pPr>
              <w:spacing w:after="0" w:line="240" w:lineRule="auto"/>
              <w:jc w:val="both"/>
              <w:rPr>
                <w:rFonts w:ascii="Cambria" w:hAnsi="Cambria"/>
                <w:b/>
              </w:rPr>
            </w:pPr>
          </w:p>
          <w:p w:rsidR="00844845" w:rsidRPr="009C411E" w:rsidRDefault="009C411E" w:rsidP="00844845">
            <w:pPr>
              <w:spacing w:after="0" w:line="240" w:lineRule="auto"/>
              <w:jc w:val="both"/>
              <w:rPr>
                <w:rFonts w:ascii="Cambria" w:hAnsi="Cambria"/>
                <w:b/>
              </w:rPr>
            </w:pPr>
            <w:r w:rsidRPr="009C411E">
              <w:rPr>
                <w:rFonts w:ascii="Cambria" w:hAnsi="Cambria"/>
                <w:b/>
              </w:rPr>
              <w:t>Key Result Areas</w:t>
            </w:r>
          </w:p>
          <w:p w:rsidR="009C411E" w:rsidRPr="009C411E" w:rsidRDefault="00783860" w:rsidP="009C411E">
            <w:pPr>
              <w:numPr>
                <w:ilvl w:val="0"/>
                <w:numId w:val="14"/>
              </w:numPr>
              <w:spacing w:after="0" w:line="240" w:lineRule="auto"/>
              <w:jc w:val="both"/>
              <w:rPr>
                <w:rFonts w:ascii="Cambria" w:hAnsi="Cambria"/>
              </w:rPr>
            </w:pPr>
            <w:r>
              <w:rPr>
                <w:rFonts w:ascii="Cambria" w:hAnsi="Cambria"/>
              </w:rPr>
              <w:t xml:space="preserve">Entrusted with the responsibility of conducting </w:t>
            </w:r>
            <w:r w:rsidR="009C411E" w:rsidRPr="009C411E">
              <w:rPr>
                <w:rFonts w:ascii="Cambria" w:hAnsi="Cambria"/>
              </w:rPr>
              <w:t>thorough credit assessm</w:t>
            </w:r>
            <w:r>
              <w:rPr>
                <w:rFonts w:ascii="Cambria" w:hAnsi="Cambria"/>
              </w:rPr>
              <w:t>ent for loan applications; noting</w:t>
            </w:r>
            <w:r w:rsidR="009C411E" w:rsidRPr="009C411E">
              <w:rPr>
                <w:rFonts w:ascii="Cambria" w:hAnsi="Cambria"/>
              </w:rPr>
              <w:t xml:space="preserve"> eligibility, income ratio</w:t>
            </w:r>
            <w:r w:rsidR="009C411E">
              <w:rPr>
                <w:rFonts w:ascii="Cambria" w:hAnsi="Cambria"/>
              </w:rPr>
              <w:t xml:space="preserve"> and high value board remarks</w:t>
            </w:r>
          </w:p>
          <w:p w:rsidR="009C411E" w:rsidRPr="009C411E" w:rsidRDefault="009C411E" w:rsidP="009C411E">
            <w:pPr>
              <w:numPr>
                <w:ilvl w:val="0"/>
                <w:numId w:val="14"/>
              </w:numPr>
              <w:spacing w:after="0" w:line="240" w:lineRule="auto"/>
              <w:jc w:val="both"/>
              <w:rPr>
                <w:rFonts w:ascii="Cambria" w:hAnsi="Cambria"/>
              </w:rPr>
            </w:pPr>
            <w:r w:rsidRPr="009C411E">
              <w:rPr>
                <w:rFonts w:ascii="Cambria" w:hAnsi="Cambria"/>
              </w:rPr>
              <w:t>Worked cooperatively with internal and external parties such as Technical team and Risk Containment Unit Field Investigation to complete proc</w:t>
            </w:r>
            <w:r>
              <w:rPr>
                <w:rFonts w:ascii="Cambria" w:hAnsi="Cambria"/>
              </w:rPr>
              <w:t>essing of the loan proposals</w:t>
            </w:r>
          </w:p>
          <w:p w:rsidR="009C411E" w:rsidRPr="009C411E" w:rsidRDefault="009C411E" w:rsidP="009C411E">
            <w:pPr>
              <w:numPr>
                <w:ilvl w:val="0"/>
                <w:numId w:val="14"/>
              </w:numPr>
              <w:spacing w:after="0" w:line="240" w:lineRule="auto"/>
              <w:jc w:val="both"/>
              <w:rPr>
                <w:rFonts w:ascii="Cambria" w:hAnsi="Cambria"/>
              </w:rPr>
            </w:pPr>
            <w:r w:rsidRPr="009C411E">
              <w:rPr>
                <w:rFonts w:ascii="Cambria" w:hAnsi="Cambria"/>
              </w:rPr>
              <w:t>Ensured strict credit control is in place; also reviewed and monitored ef</w:t>
            </w:r>
            <w:r>
              <w:rPr>
                <w:rFonts w:ascii="Cambria" w:hAnsi="Cambria"/>
              </w:rPr>
              <w:t>fectiveness of credit policies</w:t>
            </w:r>
          </w:p>
          <w:p w:rsidR="009C411E" w:rsidRPr="009C411E" w:rsidRDefault="00335515" w:rsidP="009C411E">
            <w:pPr>
              <w:numPr>
                <w:ilvl w:val="0"/>
                <w:numId w:val="14"/>
              </w:numPr>
              <w:spacing w:after="0" w:line="240" w:lineRule="auto"/>
              <w:jc w:val="both"/>
              <w:rPr>
                <w:rFonts w:ascii="Cambria" w:hAnsi="Cambria"/>
              </w:rPr>
            </w:pPr>
            <w:r>
              <w:rPr>
                <w:rFonts w:ascii="Cambria" w:hAnsi="Cambria"/>
              </w:rPr>
              <w:t>Steered efforts in performing</w:t>
            </w:r>
            <w:r w:rsidRPr="009C411E">
              <w:rPr>
                <w:rFonts w:ascii="Cambria" w:hAnsi="Cambria"/>
              </w:rPr>
              <w:t xml:space="preserve"> </w:t>
            </w:r>
            <w:r w:rsidR="009C411E" w:rsidRPr="009C411E">
              <w:rPr>
                <w:rFonts w:ascii="Cambria" w:hAnsi="Cambria"/>
              </w:rPr>
              <w:t>reconciliations of payouts for all DSA and generated periodic MIS reports on processi</w:t>
            </w:r>
            <w:r w:rsidR="009C411E">
              <w:rPr>
                <w:rFonts w:ascii="Cambria" w:hAnsi="Cambria"/>
              </w:rPr>
              <w:t>ng quality and business quantum</w:t>
            </w:r>
          </w:p>
          <w:p w:rsidR="009C411E" w:rsidRPr="009C411E" w:rsidRDefault="00335515" w:rsidP="009C411E">
            <w:pPr>
              <w:numPr>
                <w:ilvl w:val="0"/>
                <w:numId w:val="14"/>
              </w:numPr>
              <w:spacing w:after="0" w:line="240" w:lineRule="auto"/>
              <w:jc w:val="both"/>
              <w:rPr>
                <w:rFonts w:ascii="Cambria" w:hAnsi="Cambria"/>
              </w:rPr>
            </w:pPr>
            <w:r>
              <w:rPr>
                <w:rFonts w:ascii="Cambria" w:hAnsi="Cambria"/>
              </w:rPr>
              <w:t xml:space="preserve">Coordinated </w:t>
            </w:r>
            <w:r w:rsidR="009C411E" w:rsidRPr="009C411E">
              <w:rPr>
                <w:rFonts w:ascii="Cambria" w:hAnsi="Cambria"/>
              </w:rPr>
              <w:t xml:space="preserve">with clients to achieve high customer satisfaction level and </w:t>
            </w:r>
            <w:r w:rsidR="009C411E">
              <w:rPr>
                <w:rFonts w:ascii="Cambria" w:hAnsi="Cambria"/>
              </w:rPr>
              <w:t>strengthen business relations</w:t>
            </w:r>
          </w:p>
          <w:p w:rsidR="009C411E" w:rsidRPr="00844845" w:rsidRDefault="009C411E" w:rsidP="00844845">
            <w:pPr>
              <w:spacing w:after="0" w:line="240" w:lineRule="auto"/>
              <w:jc w:val="both"/>
              <w:rPr>
                <w:rFonts w:ascii="Cambria" w:hAnsi="Cambria"/>
              </w:rPr>
            </w:pPr>
          </w:p>
          <w:p w:rsidR="00FC0E72" w:rsidRDefault="00C179FF" w:rsidP="00844845">
            <w:pPr>
              <w:spacing w:after="0" w:line="240" w:lineRule="auto"/>
              <w:jc w:val="both"/>
              <w:rPr>
                <w:rFonts w:ascii="Cambria" w:hAnsi="Cambria"/>
                <w:b/>
              </w:rPr>
            </w:pPr>
            <w:r>
              <w:rPr>
                <w:rFonts w:ascii="Cambria" w:hAnsi="Cambria"/>
                <w:b/>
              </w:rPr>
              <w:t>Feb’04-May’</w:t>
            </w:r>
            <w:r w:rsidRPr="00844845">
              <w:rPr>
                <w:rFonts w:ascii="Cambria" w:hAnsi="Cambria"/>
                <w:b/>
              </w:rPr>
              <w:t>06</w:t>
            </w:r>
            <w:r>
              <w:rPr>
                <w:rFonts w:ascii="Cambria" w:hAnsi="Cambria"/>
                <w:b/>
              </w:rPr>
              <w:t xml:space="preserve"> with </w:t>
            </w:r>
            <w:r w:rsidR="00844845" w:rsidRPr="00844845">
              <w:rPr>
                <w:rFonts w:ascii="Cambria" w:hAnsi="Cambria"/>
                <w:b/>
              </w:rPr>
              <w:t xml:space="preserve">Omega Call Center &amp; Services Pvt. Ltd., </w:t>
            </w:r>
            <w:r w:rsidR="00B00125">
              <w:rPr>
                <w:rFonts w:ascii="Cambria" w:hAnsi="Cambria"/>
                <w:b/>
              </w:rPr>
              <w:t>STPI Bhilai</w:t>
            </w:r>
            <w:r>
              <w:rPr>
                <w:rFonts w:ascii="Cambria" w:hAnsi="Cambria"/>
                <w:b/>
              </w:rPr>
              <w:t xml:space="preserve"> as</w:t>
            </w:r>
            <w:r w:rsidR="00D56956" w:rsidRPr="00844845">
              <w:rPr>
                <w:rFonts w:ascii="Cambria" w:hAnsi="Cambria"/>
                <w:b/>
              </w:rPr>
              <w:t xml:space="preserve"> Manager - Operations &amp; HR</w:t>
            </w:r>
            <w:r w:rsidR="00110510">
              <w:rPr>
                <w:rFonts w:ascii="Cambria" w:hAnsi="Cambria"/>
                <w:b/>
              </w:rPr>
              <w:t>.</w:t>
            </w:r>
          </w:p>
          <w:p w:rsidR="00844845" w:rsidRDefault="00D56956" w:rsidP="00844845">
            <w:pPr>
              <w:spacing w:after="0" w:line="240" w:lineRule="auto"/>
              <w:jc w:val="both"/>
              <w:rPr>
                <w:rFonts w:ascii="Cambria" w:hAnsi="Cambria"/>
                <w:b/>
              </w:rPr>
            </w:pPr>
            <w:r>
              <w:rPr>
                <w:rFonts w:ascii="Cambria" w:hAnsi="Cambria"/>
                <w:b/>
              </w:rPr>
              <w:t>Oct’01-Jan’</w:t>
            </w:r>
            <w:r w:rsidRPr="00844845">
              <w:rPr>
                <w:rFonts w:ascii="Cambria" w:hAnsi="Cambria"/>
                <w:b/>
              </w:rPr>
              <w:t>04</w:t>
            </w:r>
            <w:r>
              <w:rPr>
                <w:rFonts w:ascii="Cambria" w:hAnsi="Cambria"/>
                <w:b/>
              </w:rPr>
              <w:t xml:space="preserve"> with </w:t>
            </w:r>
            <w:r w:rsidR="00844845" w:rsidRPr="00844845">
              <w:rPr>
                <w:rFonts w:ascii="Cambria" w:hAnsi="Cambria"/>
                <w:b/>
              </w:rPr>
              <w:t>Center Systems Ltd., Hyderabad,</w:t>
            </w:r>
            <w:r>
              <w:rPr>
                <w:rFonts w:ascii="Cambria" w:hAnsi="Cambria"/>
                <w:b/>
              </w:rPr>
              <w:t xml:space="preserve"> as </w:t>
            </w:r>
            <w:r w:rsidRPr="00844845">
              <w:rPr>
                <w:rFonts w:ascii="Cambria" w:hAnsi="Cambria"/>
                <w:b/>
              </w:rPr>
              <w:t>Assistant Manager - Training &amp; HR</w:t>
            </w:r>
            <w:r w:rsidR="00844845" w:rsidRPr="00844845">
              <w:rPr>
                <w:rFonts w:ascii="Cambria" w:hAnsi="Cambria"/>
                <w:b/>
              </w:rPr>
              <w:t xml:space="preserve"> </w:t>
            </w:r>
          </w:p>
          <w:p w:rsidR="001B791D" w:rsidRDefault="001B791D" w:rsidP="003F1184">
            <w:pPr>
              <w:spacing w:after="0" w:line="240" w:lineRule="auto"/>
              <w:jc w:val="both"/>
              <w:rPr>
                <w:rFonts w:ascii="Cambria" w:hAnsi="Cambria"/>
              </w:rPr>
            </w:pPr>
          </w:p>
          <w:p w:rsidR="001666FA" w:rsidRDefault="001666FA" w:rsidP="003F1184">
            <w:pPr>
              <w:spacing w:after="0" w:line="240" w:lineRule="auto"/>
              <w:jc w:val="both"/>
              <w:rPr>
                <w:rFonts w:ascii="Cambria" w:hAnsi="Cambria"/>
              </w:rPr>
            </w:pPr>
          </w:p>
          <w:p w:rsidR="003F1184" w:rsidRPr="003F1184" w:rsidRDefault="00F024A2" w:rsidP="003F1184">
            <w:pPr>
              <w:spacing w:after="0" w:line="240" w:lineRule="auto"/>
              <w:jc w:val="both"/>
              <w:rPr>
                <w:rFonts w:ascii="Cambria" w:hAnsi="Cambria"/>
              </w:rPr>
            </w:pPr>
            <w:r>
              <w:rPr>
                <w:rFonts w:ascii="Cambria" w:hAnsi="Cambria"/>
              </w:rPr>
              <w:t>Date of Birth</w:t>
            </w:r>
            <w:r w:rsidR="003F1184" w:rsidRPr="003F1184">
              <w:rPr>
                <w:rFonts w:ascii="Cambria" w:hAnsi="Cambria"/>
              </w:rPr>
              <w:t>:</w:t>
            </w:r>
            <w:r w:rsidR="003F1184" w:rsidRPr="003F1184">
              <w:rPr>
                <w:rFonts w:ascii="Cambria" w:hAnsi="Cambria"/>
              </w:rPr>
              <w:tab/>
            </w:r>
            <w:r>
              <w:rPr>
                <w:rFonts w:ascii="Cambria" w:hAnsi="Cambria"/>
              </w:rPr>
              <w:t xml:space="preserve">               </w:t>
            </w:r>
            <w:r w:rsidR="001B791D">
              <w:rPr>
                <w:rFonts w:ascii="Cambria" w:hAnsi="Cambria"/>
              </w:rPr>
              <w:t>27</w:t>
            </w:r>
            <w:r w:rsidR="001B791D" w:rsidRPr="001B791D">
              <w:rPr>
                <w:rFonts w:ascii="Cambria" w:hAnsi="Cambria"/>
                <w:vertAlign w:val="superscript"/>
              </w:rPr>
              <w:t>th</w:t>
            </w:r>
            <w:r w:rsidR="003F1184" w:rsidRPr="003F1184">
              <w:rPr>
                <w:rFonts w:ascii="Cambria" w:hAnsi="Cambria"/>
              </w:rPr>
              <w:t xml:space="preserve"> May 1973</w:t>
            </w:r>
          </w:p>
          <w:p w:rsidR="003F1184" w:rsidRPr="003F1184" w:rsidRDefault="00F024A2" w:rsidP="003F1184">
            <w:pPr>
              <w:spacing w:after="0" w:line="240" w:lineRule="auto"/>
              <w:jc w:val="both"/>
              <w:rPr>
                <w:rFonts w:ascii="Cambria" w:hAnsi="Cambria"/>
              </w:rPr>
            </w:pPr>
            <w:r>
              <w:rPr>
                <w:rFonts w:ascii="Cambria" w:hAnsi="Cambria"/>
              </w:rPr>
              <w:t>Marital Status</w:t>
            </w:r>
            <w:r w:rsidR="003F1184" w:rsidRPr="003F1184">
              <w:rPr>
                <w:rFonts w:ascii="Cambria" w:hAnsi="Cambria"/>
              </w:rPr>
              <w:t>:</w:t>
            </w:r>
            <w:r w:rsidR="003F1184" w:rsidRPr="003F1184">
              <w:rPr>
                <w:rFonts w:ascii="Cambria" w:hAnsi="Cambria"/>
              </w:rPr>
              <w:tab/>
            </w:r>
            <w:r>
              <w:rPr>
                <w:rFonts w:ascii="Cambria" w:hAnsi="Cambria"/>
              </w:rPr>
              <w:t xml:space="preserve">               </w:t>
            </w:r>
            <w:r w:rsidR="003F1184" w:rsidRPr="003F1184">
              <w:rPr>
                <w:rFonts w:ascii="Cambria" w:hAnsi="Cambria"/>
              </w:rPr>
              <w:t>Married</w:t>
            </w:r>
          </w:p>
          <w:p w:rsidR="001666FA" w:rsidRDefault="00D64438" w:rsidP="003F1184">
            <w:pPr>
              <w:spacing w:after="0" w:line="240" w:lineRule="auto"/>
              <w:jc w:val="both"/>
              <w:rPr>
                <w:rFonts w:ascii="Cambria" w:hAnsi="Cambria"/>
              </w:rPr>
            </w:pPr>
            <w:r>
              <w:rPr>
                <w:rFonts w:ascii="Cambria" w:hAnsi="Cambria"/>
              </w:rPr>
              <w:t>Driving License:             Vali</w:t>
            </w:r>
            <w:r w:rsidR="000C588E">
              <w:rPr>
                <w:rFonts w:ascii="Cambria" w:hAnsi="Cambria"/>
              </w:rPr>
              <w:t>d UAE Driving License (Till 202</w:t>
            </w:r>
            <w:r w:rsidR="00144C41">
              <w:rPr>
                <w:rFonts w:ascii="Cambria" w:hAnsi="Cambria"/>
              </w:rPr>
              <w:t>5</w:t>
            </w:r>
            <w:r>
              <w:rPr>
                <w:rFonts w:ascii="Cambria" w:hAnsi="Cambria"/>
              </w:rPr>
              <w:t>)</w:t>
            </w:r>
          </w:p>
          <w:p w:rsidR="00D64438" w:rsidRPr="003F1184" w:rsidRDefault="001666FA" w:rsidP="003F1184">
            <w:pPr>
              <w:spacing w:after="0" w:line="240" w:lineRule="auto"/>
              <w:jc w:val="both"/>
              <w:rPr>
                <w:rFonts w:ascii="Cambria" w:hAnsi="Cambria"/>
              </w:rPr>
            </w:pPr>
            <w:r>
              <w:rPr>
                <w:rFonts w:ascii="Cambria" w:hAnsi="Cambria"/>
              </w:rPr>
              <w:t>Visa Status:</w:t>
            </w:r>
            <w:r w:rsidR="00D64438">
              <w:rPr>
                <w:rFonts w:ascii="Cambria" w:hAnsi="Cambria"/>
              </w:rPr>
              <w:t xml:space="preserve"> </w:t>
            </w:r>
            <w:r>
              <w:rPr>
                <w:rFonts w:ascii="Cambria" w:hAnsi="Cambria"/>
              </w:rPr>
              <w:t xml:space="preserve">                    Visit Visa (Till Jan 5</w:t>
            </w:r>
            <w:r w:rsidRPr="001666FA">
              <w:rPr>
                <w:rFonts w:ascii="Cambria" w:hAnsi="Cambria"/>
                <w:vertAlign w:val="superscript"/>
              </w:rPr>
              <w:t>th</w:t>
            </w:r>
            <w:r>
              <w:rPr>
                <w:rFonts w:ascii="Cambria" w:hAnsi="Cambria"/>
              </w:rPr>
              <w:t xml:space="preserve"> 2020)</w:t>
            </w:r>
          </w:p>
          <w:p w:rsidR="003F1184" w:rsidRPr="003F1184" w:rsidRDefault="00F024A2" w:rsidP="003F1184">
            <w:pPr>
              <w:spacing w:after="0" w:line="240" w:lineRule="auto"/>
              <w:jc w:val="both"/>
              <w:rPr>
                <w:rFonts w:ascii="Cambria" w:hAnsi="Cambria"/>
              </w:rPr>
            </w:pPr>
            <w:r>
              <w:rPr>
                <w:rFonts w:ascii="Cambria" w:hAnsi="Cambria"/>
              </w:rPr>
              <w:t>Languages Known</w:t>
            </w:r>
            <w:r w:rsidR="003F1184" w:rsidRPr="003F1184">
              <w:rPr>
                <w:rFonts w:ascii="Cambria" w:hAnsi="Cambria"/>
              </w:rPr>
              <w:t>:</w:t>
            </w:r>
            <w:r w:rsidR="003F1184" w:rsidRPr="003F1184">
              <w:rPr>
                <w:rFonts w:ascii="Cambria" w:hAnsi="Cambria"/>
              </w:rPr>
              <w:tab/>
            </w:r>
            <w:r w:rsidR="000C588E">
              <w:rPr>
                <w:rFonts w:ascii="Cambria" w:hAnsi="Cambria"/>
              </w:rPr>
              <w:t xml:space="preserve"> </w:t>
            </w:r>
            <w:r w:rsidR="003F1184" w:rsidRPr="003F1184">
              <w:rPr>
                <w:rFonts w:ascii="Cambria" w:hAnsi="Cambria"/>
              </w:rPr>
              <w:t>English &amp; Hindi</w:t>
            </w:r>
          </w:p>
          <w:p w:rsidR="001B791D" w:rsidRPr="003F1184" w:rsidRDefault="001B791D" w:rsidP="001B791D">
            <w:pPr>
              <w:spacing w:after="0" w:line="240" w:lineRule="auto"/>
              <w:jc w:val="both"/>
              <w:rPr>
                <w:rFonts w:ascii="Cambria" w:hAnsi="Cambria"/>
              </w:rPr>
            </w:pPr>
            <w:r>
              <w:rPr>
                <w:rFonts w:ascii="Cambria" w:hAnsi="Cambria"/>
              </w:rPr>
              <w:t>Nationality</w:t>
            </w:r>
            <w:r w:rsidRPr="003F1184">
              <w:rPr>
                <w:rFonts w:ascii="Cambria" w:hAnsi="Cambria"/>
              </w:rPr>
              <w:t>:</w:t>
            </w:r>
            <w:r w:rsidRPr="003F1184">
              <w:rPr>
                <w:rFonts w:ascii="Cambria" w:hAnsi="Cambria"/>
              </w:rPr>
              <w:tab/>
            </w:r>
            <w:r>
              <w:rPr>
                <w:rFonts w:ascii="Cambria" w:hAnsi="Cambria"/>
              </w:rPr>
              <w:t xml:space="preserve">              </w:t>
            </w:r>
            <w:r w:rsidRPr="003F1184">
              <w:rPr>
                <w:rFonts w:ascii="Cambria" w:hAnsi="Cambria"/>
              </w:rPr>
              <w:t>Indian</w:t>
            </w:r>
          </w:p>
          <w:p w:rsidR="003F1184" w:rsidRDefault="003F1184" w:rsidP="00B11181">
            <w:pPr>
              <w:spacing w:after="0" w:line="240" w:lineRule="auto"/>
              <w:jc w:val="both"/>
              <w:rPr>
                <w:rFonts w:ascii="Cambria" w:hAnsi="Cambria"/>
              </w:rPr>
            </w:pPr>
          </w:p>
          <w:p w:rsidR="001666FA" w:rsidRDefault="001666FA" w:rsidP="00B11181">
            <w:pPr>
              <w:spacing w:after="0" w:line="240" w:lineRule="auto"/>
              <w:jc w:val="both"/>
              <w:rPr>
                <w:rFonts w:ascii="Cambria" w:hAnsi="Cambria"/>
              </w:rPr>
            </w:pPr>
          </w:p>
          <w:p w:rsidR="001666FA" w:rsidRDefault="001666FA" w:rsidP="00B11181">
            <w:pPr>
              <w:spacing w:after="0" w:line="240" w:lineRule="auto"/>
              <w:jc w:val="both"/>
              <w:rPr>
                <w:rFonts w:ascii="Cambria" w:hAnsi="Cambria"/>
              </w:rPr>
            </w:pPr>
          </w:p>
          <w:p w:rsidR="001666FA" w:rsidRDefault="001666FA" w:rsidP="00B11181">
            <w:pPr>
              <w:spacing w:after="0" w:line="240" w:lineRule="auto"/>
              <w:jc w:val="both"/>
              <w:rPr>
                <w:rFonts w:ascii="Cambria" w:hAnsi="Cambria"/>
              </w:rPr>
            </w:pPr>
          </w:p>
          <w:p w:rsidR="001666FA" w:rsidRDefault="001666FA" w:rsidP="00B11181">
            <w:pPr>
              <w:spacing w:after="0" w:line="240" w:lineRule="auto"/>
              <w:jc w:val="both"/>
              <w:rPr>
                <w:rFonts w:ascii="Cambria" w:hAnsi="Cambria"/>
              </w:rPr>
            </w:pPr>
          </w:p>
          <w:p w:rsidR="001666FA" w:rsidRPr="00B11181" w:rsidRDefault="001666FA" w:rsidP="00C36457">
            <w:pPr>
              <w:spacing w:after="0" w:line="240" w:lineRule="auto"/>
              <w:jc w:val="both"/>
              <w:rPr>
                <w:rFonts w:ascii="Cambria" w:hAnsi="Cambria"/>
              </w:rPr>
            </w:pPr>
            <w:r>
              <w:rPr>
                <w:rFonts w:ascii="Cambria" w:hAnsi="Cambria"/>
              </w:rPr>
              <w:t>Date:___________________                                          (Junaid)</w:t>
            </w:r>
          </w:p>
        </w:tc>
      </w:tr>
      <w:tr w:rsidR="003F1184" w:rsidRPr="00B11181" w:rsidTr="00130028">
        <w:trPr>
          <w:trHeight w:val="2521"/>
        </w:trPr>
        <w:tc>
          <w:tcPr>
            <w:tcW w:w="3600" w:type="dxa"/>
            <w:shd w:val="clear" w:color="auto" w:fill="E5E5E5"/>
          </w:tcPr>
          <w:p w:rsidR="00A677C0" w:rsidRDefault="00A677C0"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BF022A" w:rsidRDefault="00BF022A" w:rsidP="00B11181">
            <w:pPr>
              <w:spacing w:after="0" w:line="240" w:lineRule="auto"/>
              <w:jc w:val="both"/>
              <w:rPr>
                <w:rFonts w:ascii="Cambria" w:hAnsi="Cambria"/>
                <w:b/>
              </w:rPr>
            </w:pPr>
          </w:p>
          <w:p w:rsidR="00D56956" w:rsidRDefault="00D56956"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B67669" w:rsidRDefault="00B67669" w:rsidP="00B11181">
            <w:pPr>
              <w:spacing w:after="0" w:line="240" w:lineRule="auto"/>
              <w:jc w:val="both"/>
              <w:rPr>
                <w:rFonts w:ascii="Cambria" w:hAnsi="Cambria"/>
                <w:b/>
              </w:rPr>
            </w:pPr>
          </w:p>
          <w:p w:rsidR="00B67669" w:rsidRDefault="00B67669" w:rsidP="00B11181">
            <w:pPr>
              <w:spacing w:after="0" w:line="240" w:lineRule="auto"/>
              <w:jc w:val="both"/>
              <w:rPr>
                <w:rFonts w:ascii="Cambria" w:hAnsi="Cambria"/>
                <w:b/>
              </w:rPr>
            </w:pPr>
          </w:p>
          <w:p w:rsidR="00B67669" w:rsidRDefault="00B67669" w:rsidP="00B11181">
            <w:pPr>
              <w:spacing w:after="0" w:line="240" w:lineRule="auto"/>
              <w:jc w:val="both"/>
              <w:rPr>
                <w:rFonts w:ascii="Cambria" w:hAnsi="Cambria"/>
                <w:b/>
              </w:rPr>
            </w:pPr>
          </w:p>
          <w:p w:rsidR="00B67669" w:rsidRDefault="00B67669" w:rsidP="00B11181">
            <w:pPr>
              <w:spacing w:after="0" w:line="240" w:lineRule="auto"/>
              <w:jc w:val="both"/>
              <w:rPr>
                <w:rFonts w:ascii="Cambria" w:hAnsi="Cambria"/>
                <w:b/>
              </w:rPr>
            </w:pPr>
          </w:p>
          <w:p w:rsidR="00335515" w:rsidRDefault="00335515" w:rsidP="00B11181">
            <w:pPr>
              <w:spacing w:after="0" w:line="240" w:lineRule="auto"/>
              <w:jc w:val="both"/>
              <w:rPr>
                <w:rFonts w:ascii="Cambria" w:hAnsi="Cambria"/>
                <w:b/>
              </w:rPr>
            </w:pPr>
          </w:p>
          <w:p w:rsidR="00335515" w:rsidRDefault="00335515" w:rsidP="00B11181">
            <w:pPr>
              <w:spacing w:after="0" w:line="240" w:lineRule="auto"/>
              <w:jc w:val="both"/>
              <w:rPr>
                <w:rFonts w:ascii="Cambria" w:hAnsi="Cambria"/>
                <w:b/>
              </w:rPr>
            </w:pPr>
          </w:p>
          <w:p w:rsidR="00335515" w:rsidRDefault="00335515"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110510" w:rsidRDefault="00110510" w:rsidP="00B11181">
            <w:pPr>
              <w:spacing w:after="0" w:line="240" w:lineRule="auto"/>
              <w:jc w:val="both"/>
              <w:rPr>
                <w:rFonts w:ascii="Cambria" w:hAnsi="Cambria"/>
                <w:b/>
              </w:rPr>
            </w:pPr>
          </w:p>
          <w:p w:rsidR="009C411E" w:rsidRDefault="009C411E" w:rsidP="00B11181">
            <w:pPr>
              <w:spacing w:after="0" w:line="240" w:lineRule="auto"/>
              <w:jc w:val="both"/>
              <w:rPr>
                <w:rFonts w:ascii="Tahoma" w:hAnsi="Tahoma" w:cs="Tahoma"/>
                <w:color w:val="365F91"/>
                <w:spacing w:val="-4"/>
                <w:sz w:val="28"/>
                <w:szCs w:val="28"/>
              </w:rPr>
            </w:pPr>
            <w:r w:rsidRPr="009C411E">
              <w:rPr>
                <w:rFonts w:ascii="Tahoma" w:hAnsi="Tahoma" w:cs="Tahoma"/>
                <w:color w:val="365F91"/>
                <w:spacing w:val="-4"/>
                <w:sz w:val="28"/>
                <w:szCs w:val="28"/>
              </w:rPr>
              <w:lastRenderedPageBreak/>
              <w:t>Previous Experience</w:t>
            </w:r>
          </w:p>
          <w:p w:rsidR="00110510" w:rsidRDefault="00110510" w:rsidP="00B11181">
            <w:pPr>
              <w:spacing w:after="0" w:line="240" w:lineRule="auto"/>
              <w:jc w:val="both"/>
              <w:rPr>
                <w:rFonts w:ascii="Tahoma" w:hAnsi="Tahoma" w:cs="Tahoma"/>
                <w:color w:val="365F91"/>
                <w:spacing w:val="-4"/>
                <w:sz w:val="28"/>
                <w:szCs w:val="28"/>
              </w:rPr>
            </w:pPr>
          </w:p>
          <w:p w:rsidR="00110510" w:rsidRDefault="00110510" w:rsidP="00B11181">
            <w:pPr>
              <w:spacing w:after="0" w:line="240" w:lineRule="auto"/>
              <w:jc w:val="both"/>
              <w:rPr>
                <w:rFonts w:ascii="Tahoma" w:hAnsi="Tahoma" w:cs="Tahoma"/>
                <w:color w:val="365F91"/>
                <w:spacing w:val="-4"/>
                <w:sz w:val="28"/>
                <w:szCs w:val="28"/>
              </w:rPr>
            </w:pPr>
          </w:p>
          <w:p w:rsidR="00110510" w:rsidRDefault="00110510"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7A39CD" w:rsidRDefault="007A39CD"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666FA" w:rsidRDefault="001666FA" w:rsidP="00B11181">
            <w:pPr>
              <w:spacing w:after="0" w:line="240" w:lineRule="auto"/>
              <w:jc w:val="both"/>
              <w:rPr>
                <w:rFonts w:ascii="Tahoma" w:hAnsi="Tahoma" w:cs="Tahoma"/>
                <w:color w:val="365F91"/>
                <w:spacing w:val="-4"/>
                <w:sz w:val="28"/>
                <w:szCs w:val="28"/>
              </w:rPr>
            </w:pPr>
          </w:p>
          <w:p w:rsidR="00110510" w:rsidRPr="009C411E" w:rsidRDefault="00110510" w:rsidP="00B11181">
            <w:pPr>
              <w:spacing w:after="0" w:line="240" w:lineRule="auto"/>
              <w:jc w:val="both"/>
              <w:rPr>
                <w:rFonts w:ascii="Tahoma" w:hAnsi="Tahoma" w:cs="Tahoma"/>
                <w:color w:val="365F91"/>
                <w:spacing w:val="-4"/>
                <w:sz w:val="28"/>
                <w:szCs w:val="28"/>
              </w:rPr>
            </w:pPr>
            <w:r>
              <w:rPr>
                <w:rFonts w:ascii="Tahoma" w:hAnsi="Tahoma" w:cs="Tahoma"/>
                <w:color w:val="365F91"/>
                <w:spacing w:val="-4"/>
                <w:sz w:val="28"/>
                <w:szCs w:val="28"/>
              </w:rPr>
              <w:t>Personal Details</w:t>
            </w: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9C411E" w:rsidRDefault="009C411E"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1070CF" w:rsidRDefault="001070CF" w:rsidP="00B11181">
            <w:pPr>
              <w:spacing w:after="0" w:line="240" w:lineRule="auto"/>
              <w:jc w:val="both"/>
              <w:rPr>
                <w:rFonts w:ascii="Cambria" w:hAnsi="Cambria"/>
                <w:b/>
              </w:rPr>
            </w:pPr>
          </w:p>
          <w:p w:rsidR="009102CA" w:rsidRPr="00B11181" w:rsidRDefault="009102CA" w:rsidP="00B11181">
            <w:pPr>
              <w:autoSpaceDE w:val="0"/>
              <w:autoSpaceDN w:val="0"/>
              <w:adjustRightInd w:val="0"/>
              <w:spacing w:after="0" w:line="240" w:lineRule="auto"/>
            </w:pPr>
          </w:p>
        </w:tc>
        <w:tc>
          <w:tcPr>
            <w:tcW w:w="7290" w:type="dxa"/>
            <w:vMerge/>
            <w:shd w:val="clear" w:color="auto" w:fill="FFFFFF"/>
          </w:tcPr>
          <w:p w:rsidR="006410AF" w:rsidRPr="00B11181" w:rsidRDefault="006410AF" w:rsidP="00B11181">
            <w:pPr>
              <w:autoSpaceDE w:val="0"/>
              <w:autoSpaceDN w:val="0"/>
              <w:adjustRightInd w:val="0"/>
              <w:spacing w:after="0" w:line="240" w:lineRule="auto"/>
              <w:ind w:left="720"/>
              <w:rPr>
                <w:rFonts w:ascii="Cambria" w:hAnsi="Cambria"/>
              </w:rPr>
            </w:pPr>
          </w:p>
        </w:tc>
      </w:tr>
    </w:tbl>
    <w:p w:rsidR="007534D8" w:rsidRDefault="007534D8"/>
    <w:sectPr w:rsidR="007534D8" w:rsidSect="00AC7068">
      <w:pgSz w:w="12240" w:h="15840"/>
      <w:pgMar w:top="72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45" w:rsidRDefault="00F27D45" w:rsidP="00513EBF">
      <w:pPr>
        <w:spacing w:after="0" w:line="240" w:lineRule="auto"/>
      </w:pPr>
      <w:r>
        <w:separator/>
      </w:r>
    </w:p>
  </w:endnote>
  <w:endnote w:type="continuationSeparator" w:id="1">
    <w:p w:rsidR="00F27D45" w:rsidRDefault="00F27D45"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45" w:rsidRDefault="00F27D45" w:rsidP="00513EBF">
      <w:pPr>
        <w:spacing w:after="0" w:line="240" w:lineRule="auto"/>
      </w:pPr>
      <w:r>
        <w:separator/>
      </w:r>
    </w:p>
  </w:footnote>
  <w:footnote w:type="continuationSeparator" w:id="1">
    <w:p w:rsidR="00F27D45" w:rsidRDefault="00F27D45"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bullet_grey_circ" style="width:8.85pt;height:8.85pt;visibility:visible" o:bullet="t">
        <v:imagedata r:id="rId1" o:title="bullet_grey_circ"/>
      </v:shape>
    </w:pict>
  </w:numPicBullet>
  <w:numPicBullet w:numPicBulletId="1">
    <w:pict>
      <v:shape id="_x0000_i1068" type="#_x0000_t75" style="width:180pt;height:149.45pt;visibility:visible" o:bullet="t">
        <v:imagedata r:id="rId2" o:title="image-rightver3"/>
      </v:shape>
    </w:pict>
  </w:numPicBullet>
  <w:numPicBullet w:numPicBulletId="2">
    <w:pict>
      <v:shape id="_x0000_i1069" type="#_x0000_t75" alt="edu24x24icons" style="width:18.35pt;height:18.35pt;visibility:visible" o:bullet="t">
        <v:imagedata r:id="rId3" o:title="edu24x24icons"/>
      </v:shape>
    </w:pict>
  </w:numPicBullet>
  <w:numPicBullet w:numPicBulletId="3">
    <w:pict>
      <v:shape id="_x0000_i1070" type="#_x0000_t75" alt="exp24x24icons" style="width:18.35pt;height:18.35pt;visibility:visible" o:bullet="t">
        <v:imagedata r:id="rId4" o:title="exp24x24icons"/>
      </v:shape>
    </w:pict>
  </w:numPicBullet>
  <w:numPicBullet w:numPicBulletId="4">
    <w:pict>
      <v:shape id="_x0000_i1071" type="#_x0000_t75" alt="career24x24icons" style="width:18.35pt;height:18.35pt;visibility:visible" o:bullet="t">
        <v:imagedata r:id="rId5" o:title="career24x24icons"/>
      </v:shape>
    </w:pict>
  </w:numPicBullet>
  <w:numPicBullet w:numPicBulletId="5">
    <w:pict>
      <v:shape id="_x0000_i1072" type="#_x0000_t75" alt="softskills24x24icons" style="width:18.35pt;height:18.35pt;visibility:visible" o:bullet="t">
        <v:imagedata r:id="rId6" o:title="softskills24x24icons"/>
      </v:shape>
    </w:pict>
  </w:numPicBullet>
  <w:numPicBullet w:numPicBulletId="6">
    <w:pict>
      <v:shape id="_x0000_i1073" type="#_x0000_t75" style="width:7.45pt;height:7.45pt" o:bullet="t">
        <v:imagedata r:id="rId7" o:title="bullet-grey"/>
      </v:shape>
    </w:pict>
  </w:numPicBullet>
  <w:numPicBullet w:numPicBulletId="7">
    <w:pict>
      <v:shape id="_x0000_i1074" type="#_x0000_t75" style="width:7.45pt;height:7.45pt" o:bullet="t">
        <v:imagedata r:id="rId8" o:title="bullet-grey"/>
      </v:shape>
    </w:pict>
  </w:numPicBullet>
  <w:numPicBullet w:numPicBulletId="8">
    <w:pict>
      <v:shape id="_x0000_i1075" type="#_x0000_t75" style="width:13.6pt;height:13.6pt;visibility:visible" o:bullet="t">
        <v:imagedata r:id="rId9" o:title=""/>
      </v:shape>
    </w:pict>
  </w:numPicBullet>
  <w:abstractNum w:abstractNumId="0">
    <w:nsid w:val="04EC1147"/>
    <w:multiLevelType w:val="hybridMultilevel"/>
    <w:tmpl w:val="E7BCDD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9024803"/>
    <w:multiLevelType w:val="hybridMultilevel"/>
    <w:tmpl w:val="A7E0BF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B8A51AA"/>
    <w:multiLevelType w:val="hybridMultilevel"/>
    <w:tmpl w:val="56A68E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F724CC2"/>
    <w:multiLevelType w:val="hybridMultilevel"/>
    <w:tmpl w:val="EA2AE5AE"/>
    <w:lvl w:ilvl="0" w:tplc="87C63EFE">
      <w:start w:val="1"/>
      <w:numFmt w:val="bullet"/>
      <w:lvlText w:val=""/>
      <w:lvlPicBulletId w:val="2"/>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18A0202"/>
    <w:multiLevelType w:val="hybridMultilevel"/>
    <w:tmpl w:val="8C2E5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A115A9"/>
    <w:multiLevelType w:val="hybridMultilevel"/>
    <w:tmpl w:val="5226CF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9200958"/>
    <w:multiLevelType w:val="hybridMultilevel"/>
    <w:tmpl w:val="B3485D90"/>
    <w:lvl w:ilvl="0" w:tplc="A7D898C4">
      <w:start w:val="1"/>
      <w:numFmt w:val="bullet"/>
      <w:lvlText w:val=""/>
      <w:lvlPicBulletId w:val="7"/>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7">
    <w:nsid w:val="1D1276CE"/>
    <w:multiLevelType w:val="hybridMultilevel"/>
    <w:tmpl w:val="FD869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nsid w:val="216D056E"/>
    <w:multiLevelType w:val="hybridMultilevel"/>
    <w:tmpl w:val="FF5E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1748B9"/>
    <w:multiLevelType w:val="hybridMultilevel"/>
    <w:tmpl w:val="6E9A9D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BAD38EF"/>
    <w:multiLevelType w:val="hybridMultilevel"/>
    <w:tmpl w:val="C2F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D58BC"/>
    <w:multiLevelType w:val="hybridMultilevel"/>
    <w:tmpl w:val="38EC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7432B6"/>
    <w:multiLevelType w:val="hybridMultilevel"/>
    <w:tmpl w:val="6A2CAA2E"/>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F152C1"/>
    <w:multiLevelType w:val="hybridMultilevel"/>
    <w:tmpl w:val="DC901A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27A7DCC"/>
    <w:multiLevelType w:val="hybridMultilevel"/>
    <w:tmpl w:val="ACBACFDA"/>
    <w:lvl w:ilvl="0" w:tplc="87C63EFE">
      <w:start w:val="1"/>
      <w:numFmt w:val="bullet"/>
      <w:lvlText w:val=""/>
      <w:lvlPicBulletId w:val="2"/>
      <w:lvlJc w:val="left"/>
      <w:pPr>
        <w:tabs>
          <w:tab w:val="num" w:pos="720"/>
        </w:tabs>
        <w:ind w:left="720" w:hanging="360"/>
      </w:pPr>
      <w:rPr>
        <w:rFonts w:ascii="Symbol" w:hAnsi="Symbol" w:hint="default"/>
      </w:rPr>
    </w:lvl>
    <w:lvl w:ilvl="1" w:tplc="02A281C8" w:tentative="1">
      <w:start w:val="1"/>
      <w:numFmt w:val="bullet"/>
      <w:lvlText w:val=""/>
      <w:lvlJc w:val="left"/>
      <w:pPr>
        <w:tabs>
          <w:tab w:val="num" w:pos="1440"/>
        </w:tabs>
        <w:ind w:left="1440" w:hanging="360"/>
      </w:pPr>
      <w:rPr>
        <w:rFonts w:ascii="Symbol" w:hAnsi="Symbol" w:hint="default"/>
      </w:rPr>
    </w:lvl>
    <w:lvl w:ilvl="2" w:tplc="336C306A" w:tentative="1">
      <w:start w:val="1"/>
      <w:numFmt w:val="bullet"/>
      <w:lvlText w:val=""/>
      <w:lvlJc w:val="left"/>
      <w:pPr>
        <w:tabs>
          <w:tab w:val="num" w:pos="2160"/>
        </w:tabs>
        <w:ind w:left="2160" w:hanging="360"/>
      </w:pPr>
      <w:rPr>
        <w:rFonts w:ascii="Symbol" w:hAnsi="Symbol" w:hint="default"/>
      </w:rPr>
    </w:lvl>
    <w:lvl w:ilvl="3" w:tplc="B8648462" w:tentative="1">
      <w:start w:val="1"/>
      <w:numFmt w:val="bullet"/>
      <w:lvlText w:val=""/>
      <w:lvlJc w:val="left"/>
      <w:pPr>
        <w:tabs>
          <w:tab w:val="num" w:pos="2880"/>
        </w:tabs>
        <w:ind w:left="2880" w:hanging="360"/>
      </w:pPr>
      <w:rPr>
        <w:rFonts w:ascii="Symbol" w:hAnsi="Symbol" w:hint="default"/>
      </w:rPr>
    </w:lvl>
    <w:lvl w:ilvl="4" w:tplc="34620F98" w:tentative="1">
      <w:start w:val="1"/>
      <w:numFmt w:val="bullet"/>
      <w:lvlText w:val=""/>
      <w:lvlJc w:val="left"/>
      <w:pPr>
        <w:tabs>
          <w:tab w:val="num" w:pos="3600"/>
        </w:tabs>
        <w:ind w:left="3600" w:hanging="360"/>
      </w:pPr>
      <w:rPr>
        <w:rFonts w:ascii="Symbol" w:hAnsi="Symbol" w:hint="default"/>
      </w:rPr>
    </w:lvl>
    <w:lvl w:ilvl="5" w:tplc="A32C7F0A" w:tentative="1">
      <w:start w:val="1"/>
      <w:numFmt w:val="bullet"/>
      <w:lvlText w:val=""/>
      <w:lvlJc w:val="left"/>
      <w:pPr>
        <w:tabs>
          <w:tab w:val="num" w:pos="4320"/>
        </w:tabs>
        <w:ind w:left="4320" w:hanging="360"/>
      </w:pPr>
      <w:rPr>
        <w:rFonts w:ascii="Symbol" w:hAnsi="Symbol" w:hint="default"/>
      </w:rPr>
    </w:lvl>
    <w:lvl w:ilvl="6" w:tplc="4184EEF6" w:tentative="1">
      <w:start w:val="1"/>
      <w:numFmt w:val="bullet"/>
      <w:lvlText w:val=""/>
      <w:lvlJc w:val="left"/>
      <w:pPr>
        <w:tabs>
          <w:tab w:val="num" w:pos="5040"/>
        </w:tabs>
        <w:ind w:left="5040" w:hanging="360"/>
      </w:pPr>
      <w:rPr>
        <w:rFonts w:ascii="Symbol" w:hAnsi="Symbol" w:hint="default"/>
      </w:rPr>
    </w:lvl>
    <w:lvl w:ilvl="7" w:tplc="F6DE3F54" w:tentative="1">
      <w:start w:val="1"/>
      <w:numFmt w:val="bullet"/>
      <w:lvlText w:val=""/>
      <w:lvlJc w:val="left"/>
      <w:pPr>
        <w:tabs>
          <w:tab w:val="num" w:pos="5760"/>
        </w:tabs>
        <w:ind w:left="5760" w:hanging="360"/>
      </w:pPr>
      <w:rPr>
        <w:rFonts w:ascii="Symbol" w:hAnsi="Symbol" w:hint="default"/>
      </w:rPr>
    </w:lvl>
    <w:lvl w:ilvl="8" w:tplc="E4CAA3C0" w:tentative="1">
      <w:start w:val="1"/>
      <w:numFmt w:val="bullet"/>
      <w:lvlText w:val=""/>
      <w:lvlJc w:val="left"/>
      <w:pPr>
        <w:tabs>
          <w:tab w:val="num" w:pos="6480"/>
        </w:tabs>
        <w:ind w:left="6480" w:hanging="360"/>
      </w:pPr>
      <w:rPr>
        <w:rFonts w:ascii="Symbol" w:hAnsi="Symbol" w:hint="default"/>
      </w:rPr>
    </w:lvl>
  </w:abstractNum>
  <w:abstractNum w:abstractNumId="18">
    <w:nsid w:val="7AEF7ECA"/>
    <w:multiLevelType w:val="hybridMultilevel"/>
    <w:tmpl w:val="B0E265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2"/>
  </w:num>
  <w:num w:numId="5">
    <w:abstractNumId w:val="9"/>
  </w:num>
  <w:num w:numId="6">
    <w:abstractNumId w:val="18"/>
  </w:num>
  <w:num w:numId="7">
    <w:abstractNumId w:val="16"/>
  </w:num>
  <w:num w:numId="8">
    <w:abstractNumId w:val="7"/>
  </w:num>
  <w:num w:numId="9">
    <w:abstractNumId w:val="0"/>
  </w:num>
  <w:num w:numId="10">
    <w:abstractNumId w:val="17"/>
  </w:num>
  <w:num w:numId="11">
    <w:abstractNumId w:val="3"/>
  </w:num>
  <w:num w:numId="12">
    <w:abstractNumId w:val="14"/>
  </w:num>
  <w:num w:numId="13">
    <w:abstractNumId w:val="5"/>
  </w:num>
  <w:num w:numId="14">
    <w:abstractNumId w:val="2"/>
  </w:num>
  <w:num w:numId="15">
    <w:abstractNumId w:val="1"/>
  </w:num>
  <w:num w:numId="16">
    <w:abstractNumId w:val="10"/>
  </w:num>
  <w:num w:numId="17">
    <w:abstractNumId w:val="13"/>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defaultTabStop w:val="720"/>
  <w:characterSpacingControl w:val="doNotCompress"/>
  <w:footnotePr>
    <w:footnote w:id="0"/>
    <w:footnote w:id="1"/>
  </w:footnotePr>
  <w:endnotePr>
    <w:endnote w:id="0"/>
    <w:endnote w:id="1"/>
  </w:endnotePr>
  <w:compat/>
  <w:rsids>
    <w:rsidRoot w:val="002F4879"/>
    <w:rsid w:val="00000B56"/>
    <w:rsid w:val="00010547"/>
    <w:rsid w:val="000122D7"/>
    <w:rsid w:val="000166D6"/>
    <w:rsid w:val="0001780F"/>
    <w:rsid w:val="00021199"/>
    <w:rsid w:val="00022BD5"/>
    <w:rsid w:val="00023D1C"/>
    <w:rsid w:val="000332EA"/>
    <w:rsid w:val="0004410F"/>
    <w:rsid w:val="000612AE"/>
    <w:rsid w:val="00061B25"/>
    <w:rsid w:val="000649CA"/>
    <w:rsid w:val="0007061A"/>
    <w:rsid w:val="0007133C"/>
    <w:rsid w:val="00074597"/>
    <w:rsid w:val="0007464F"/>
    <w:rsid w:val="00081D78"/>
    <w:rsid w:val="00091405"/>
    <w:rsid w:val="000940AE"/>
    <w:rsid w:val="0009600A"/>
    <w:rsid w:val="000A0153"/>
    <w:rsid w:val="000A0913"/>
    <w:rsid w:val="000A7B53"/>
    <w:rsid w:val="000B00B6"/>
    <w:rsid w:val="000B4309"/>
    <w:rsid w:val="000C1BE0"/>
    <w:rsid w:val="000C2025"/>
    <w:rsid w:val="000C588E"/>
    <w:rsid w:val="000D39AF"/>
    <w:rsid w:val="000D5A73"/>
    <w:rsid w:val="000D6952"/>
    <w:rsid w:val="000F17D6"/>
    <w:rsid w:val="001030B7"/>
    <w:rsid w:val="001070CF"/>
    <w:rsid w:val="00110462"/>
    <w:rsid w:val="00110510"/>
    <w:rsid w:val="00110D29"/>
    <w:rsid w:val="00130028"/>
    <w:rsid w:val="00131B33"/>
    <w:rsid w:val="00134B4B"/>
    <w:rsid w:val="0013629D"/>
    <w:rsid w:val="001426BC"/>
    <w:rsid w:val="001429B2"/>
    <w:rsid w:val="00144C41"/>
    <w:rsid w:val="001459F3"/>
    <w:rsid w:val="00145EFA"/>
    <w:rsid w:val="00156864"/>
    <w:rsid w:val="00160B58"/>
    <w:rsid w:val="001666FA"/>
    <w:rsid w:val="001736B2"/>
    <w:rsid w:val="0017658D"/>
    <w:rsid w:val="00177455"/>
    <w:rsid w:val="00187129"/>
    <w:rsid w:val="00192115"/>
    <w:rsid w:val="001A406A"/>
    <w:rsid w:val="001A5795"/>
    <w:rsid w:val="001A682E"/>
    <w:rsid w:val="001B4B1D"/>
    <w:rsid w:val="001B59C2"/>
    <w:rsid w:val="001B791D"/>
    <w:rsid w:val="001B7D94"/>
    <w:rsid w:val="001C68E9"/>
    <w:rsid w:val="001D0AEA"/>
    <w:rsid w:val="001D4B29"/>
    <w:rsid w:val="001D5FCB"/>
    <w:rsid w:val="001E0120"/>
    <w:rsid w:val="001E0216"/>
    <w:rsid w:val="001E1B08"/>
    <w:rsid w:val="001E6E04"/>
    <w:rsid w:val="001F07FB"/>
    <w:rsid w:val="00201C4E"/>
    <w:rsid w:val="00203201"/>
    <w:rsid w:val="0020528D"/>
    <w:rsid w:val="002125DA"/>
    <w:rsid w:val="002127D1"/>
    <w:rsid w:val="00214A71"/>
    <w:rsid w:val="00216895"/>
    <w:rsid w:val="00220032"/>
    <w:rsid w:val="00226832"/>
    <w:rsid w:val="00230797"/>
    <w:rsid w:val="00237ECF"/>
    <w:rsid w:val="00242CC0"/>
    <w:rsid w:val="00244312"/>
    <w:rsid w:val="00246C58"/>
    <w:rsid w:val="00274FF8"/>
    <w:rsid w:val="00287444"/>
    <w:rsid w:val="00287B55"/>
    <w:rsid w:val="00290194"/>
    <w:rsid w:val="00291665"/>
    <w:rsid w:val="002923A1"/>
    <w:rsid w:val="00294841"/>
    <w:rsid w:val="002B687A"/>
    <w:rsid w:val="002B6DBC"/>
    <w:rsid w:val="002C6AAB"/>
    <w:rsid w:val="002D177C"/>
    <w:rsid w:val="002D1CF6"/>
    <w:rsid w:val="002E2EED"/>
    <w:rsid w:val="002E5F3E"/>
    <w:rsid w:val="002F4879"/>
    <w:rsid w:val="00301C86"/>
    <w:rsid w:val="003037DF"/>
    <w:rsid w:val="003117CF"/>
    <w:rsid w:val="00311B6E"/>
    <w:rsid w:val="00333D33"/>
    <w:rsid w:val="00333D65"/>
    <w:rsid w:val="00335515"/>
    <w:rsid w:val="0033584E"/>
    <w:rsid w:val="00335A4D"/>
    <w:rsid w:val="0035184B"/>
    <w:rsid w:val="003559A9"/>
    <w:rsid w:val="00356C13"/>
    <w:rsid w:val="00367797"/>
    <w:rsid w:val="003726AC"/>
    <w:rsid w:val="00372766"/>
    <w:rsid w:val="00380268"/>
    <w:rsid w:val="00382D97"/>
    <w:rsid w:val="00383F56"/>
    <w:rsid w:val="00387A35"/>
    <w:rsid w:val="00397882"/>
    <w:rsid w:val="003A0964"/>
    <w:rsid w:val="003B014B"/>
    <w:rsid w:val="003B2F15"/>
    <w:rsid w:val="003B3A7E"/>
    <w:rsid w:val="003B6CA7"/>
    <w:rsid w:val="003C273F"/>
    <w:rsid w:val="003C3659"/>
    <w:rsid w:val="003E4046"/>
    <w:rsid w:val="003E7101"/>
    <w:rsid w:val="003F1184"/>
    <w:rsid w:val="003F3119"/>
    <w:rsid w:val="00400459"/>
    <w:rsid w:val="004106B3"/>
    <w:rsid w:val="00411FCC"/>
    <w:rsid w:val="00424DCC"/>
    <w:rsid w:val="00430982"/>
    <w:rsid w:val="004436E2"/>
    <w:rsid w:val="00444A8D"/>
    <w:rsid w:val="00452A92"/>
    <w:rsid w:val="00463037"/>
    <w:rsid w:val="00470282"/>
    <w:rsid w:val="0047079A"/>
    <w:rsid w:val="00471BAD"/>
    <w:rsid w:val="004733D8"/>
    <w:rsid w:val="004832E2"/>
    <w:rsid w:val="00492FFD"/>
    <w:rsid w:val="00493FEA"/>
    <w:rsid w:val="00497CA4"/>
    <w:rsid w:val="00497DB1"/>
    <w:rsid w:val="004A5A82"/>
    <w:rsid w:val="004B085B"/>
    <w:rsid w:val="004B2C97"/>
    <w:rsid w:val="004C31B9"/>
    <w:rsid w:val="004C4D4D"/>
    <w:rsid w:val="004C6705"/>
    <w:rsid w:val="004D07CE"/>
    <w:rsid w:val="004D25AD"/>
    <w:rsid w:val="004D2864"/>
    <w:rsid w:val="004D3577"/>
    <w:rsid w:val="004F4360"/>
    <w:rsid w:val="005008BC"/>
    <w:rsid w:val="0050154F"/>
    <w:rsid w:val="00506CC1"/>
    <w:rsid w:val="00513EBF"/>
    <w:rsid w:val="00522012"/>
    <w:rsid w:val="005237E7"/>
    <w:rsid w:val="0052416B"/>
    <w:rsid w:val="00531CCB"/>
    <w:rsid w:val="005421E9"/>
    <w:rsid w:val="00542E49"/>
    <w:rsid w:val="00555DB0"/>
    <w:rsid w:val="0055682F"/>
    <w:rsid w:val="005608A2"/>
    <w:rsid w:val="005621E5"/>
    <w:rsid w:val="005668EB"/>
    <w:rsid w:val="005727E7"/>
    <w:rsid w:val="0057674E"/>
    <w:rsid w:val="005B3C90"/>
    <w:rsid w:val="005C67B6"/>
    <w:rsid w:val="005C720C"/>
    <w:rsid w:val="005E151B"/>
    <w:rsid w:val="005E1546"/>
    <w:rsid w:val="005E25E8"/>
    <w:rsid w:val="005E37BA"/>
    <w:rsid w:val="005E39D2"/>
    <w:rsid w:val="005E5FF4"/>
    <w:rsid w:val="005F5269"/>
    <w:rsid w:val="006038CD"/>
    <w:rsid w:val="00632970"/>
    <w:rsid w:val="006410AF"/>
    <w:rsid w:val="00644F2D"/>
    <w:rsid w:val="00644F38"/>
    <w:rsid w:val="006475EE"/>
    <w:rsid w:val="00652700"/>
    <w:rsid w:val="00655303"/>
    <w:rsid w:val="006709AA"/>
    <w:rsid w:val="00672570"/>
    <w:rsid w:val="006729B9"/>
    <w:rsid w:val="00675C4F"/>
    <w:rsid w:val="00681ED6"/>
    <w:rsid w:val="0068471E"/>
    <w:rsid w:val="00691BEE"/>
    <w:rsid w:val="006938BD"/>
    <w:rsid w:val="006A72BC"/>
    <w:rsid w:val="006B475A"/>
    <w:rsid w:val="006B486A"/>
    <w:rsid w:val="006B55C6"/>
    <w:rsid w:val="006C6EBB"/>
    <w:rsid w:val="006D0BB7"/>
    <w:rsid w:val="006D5F13"/>
    <w:rsid w:val="006F1C86"/>
    <w:rsid w:val="00700478"/>
    <w:rsid w:val="007009FB"/>
    <w:rsid w:val="0070173D"/>
    <w:rsid w:val="00703296"/>
    <w:rsid w:val="00706D24"/>
    <w:rsid w:val="00727E8D"/>
    <w:rsid w:val="007302EC"/>
    <w:rsid w:val="007315B7"/>
    <w:rsid w:val="007327BE"/>
    <w:rsid w:val="00750EFB"/>
    <w:rsid w:val="0075218D"/>
    <w:rsid w:val="007534D8"/>
    <w:rsid w:val="0075620D"/>
    <w:rsid w:val="00756794"/>
    <w:rsid w:val="00757499"/>
    <w:rsid w:val="007808DD"/>
    <w:rsid w:val="0078160F"/>
    <w:rsid w:val="00783860"/>
    <w:rsid w:val="0078635A"/>
    <w:rsid w:val="00793726"/>
    <w:rsid w:val="00793C82"/>
    <w:rsid w:val="00794238"/>
    <w:rsid w:val="00797150"/>
    <w:rsid w:val="00797D54"/>
    <w:rsid w:val="007A2FF0"/>
    <w:rsid w:val="007A39CD"/>
    <w:rsid w:val="007B3F28"/>
    <w:rsid w:val="007C4487"/>
    <w:rsid w:val="007E2F67"/>
    <w:rsid w:val="007E4D95"/>
    <w:rsid w:val="007F074F"/>
    <w:rsid w:val="007F300E"/>
    <w:rsid w:val="007F4FB3"/>
    <w:rsid w:val="008038C7"/>
    <w:rsid w:val="00807A0B"/>
    <w:rsid w:val="00822966"/>
    <w:rsid w:val="00823E9C"/>
    <w:rsid w:val="00841B7D"/>
    <w:rsid w:val="00844845"/>
    <w:rsid w:val="00844CD9"/>
    <w:rsid w:val="0084613F"/>
    <w:rsid w:val="00850704"/>
    <w:rsid w:val="00857BEF"/>
    <w:rsid w:val="00861FBE"/>
    <w:rsid w:val="00864FBD"/>
    <w:rsid w:val="00865C4C"/>
    <w:rsid w:val="00867330"/>
    <w:rsid w:val="00871B8B"/>
    <w:rsid w:val="00881CA0"/>
    <w:rsid w:val="00883F73"/>
    <w:rsid w:val="00887551"/>
    <w:rsid w:val="00890ED7"/>
    <w:rsid w:val="008A61CD"/>
    <w:rsid w:val="008A6D54"/>
    <w:rsid w:val="008A7178"/>
    <w:rsid w:val="008B0F6D"/>
    <w:rsid w:val="008B6500"/>
    <w:rsid w:val="008E5994"/>
    <w:rsid w:val="008F7579"/>
    <w:rsid w:val="009102CA"/>
    <w:rsid w:val="00914E53"/>
    <w:rsid w:val="00925392"/>
    <w:rsid w:val="00927B84"/>
    <w:rsid w:val="00934C08"/>
    <w:rsid w:val="009372A8"/>
    <w:rsid w:val="009411E8"/>
    <w:rsid w:val="009432B6"/>
    <w:rsid w:val="009550D4"/>
    <w:rsid w:val="00956FCA"/>
    <w:rsid w:val="00962295"/>
    <w:rsid w:val="00973619"/>
    <w:rsid w:val="0098062E"/>
    <w:rsid w:val="0098210C"/>
    <w:rsid w:val="00982FD9"/>
    <w:rsid w:val="00983D40"/>
    <w:rsid w:val="00984B69"/>
    <w:rsid w:val="00990358"/>
    <w:rsid w:val="00990830"/>
    <w:rsid w:val="00992DFD"/>
    <w:rsid w:val="009A6D8B"/>
    <w:rsid w:val="009B7FFE"/>
    <w:rsid w:val="009C13F6"/>
    <w:rsid w:val="009C2555"/>
    <w:rsid w:val="009C2A3E"/>
    <w:rsid w:val="009C3E23"/>
    <w:rsid w:val="009C411E"/>
    <w:rsid w:val="009C436A"/>
    <w:rsid w:val="009D174B"/>
    <w:rsid w:val="009D59B6"/>
    <w:rsid w:val="009E01C0"/>
    <w:rsid w:val="009E20C6"/>
    <w:rsid w:val="009E7C00"/>
    <w:rsid w:val="009F2935"/>
    <w:rsid w:val="009F42A5"/>
    <w:rsid w:val="00A00B85"/>
    <w:rsid w:val="00A01CE9"/>
    <w:rsid w:val="00A0222E"/>
    <w:rsid w:val="00A0639A"/>
    <w:rsid w:val="00A11F01"/>
    <w:rsid w:val="00A1436E"/>
    <w:rsid w:val="00A15007"/>
    <w:rsid w:val="00A156DE"/>
    <w:rsid w:val="00A164F7"/>
    <w:rsid w:val="00A34E80"/>
    <w:rsid w:val="00A35EA3"/>
    <w:rsid w:val="00A379D3"/>
    <w:rsid w:val="00A40E54"/>
    <w:rsid w:val="00A41B34"/>
    <w:rsid w:val="00A51249"/>
    <w:rsid w:val="00A54E4F"/>
    <w:rsid w:val="00A56059"/>
    <w:rsid w:val="00A63554"/>
    <w:rsid w:val="00A63D14"/>
    <w:rsid w:val="00A663CA"/>
    <w:rsid w:val="00A677C0"/>
    <w:rsid w:val="00A70CDD"/>
    <w:rsid w:val="00A82402"/>
    <w:rsid w:val="00A840CE"/>
    <w:rsid w:val="00A955D7"/>
    <w:rsid w:val="00AA49E3"/>
    <w:rsid w:val="00AB23FC"/>
    <w:rsid w:val="00AB3382"/>
    <w:rsid w:val="00AB3BDA"/>
    <w:rsid w:val="00AB7D2B"/>
    <w:rsid w:val="00AB7E01"/>
    <w:rsid w:val="00AC1960"/>
    <w:rsid w:val="00AC1FDC"/>
    <w:rsid w:val="00AC7068"/>
    <w:rsid w:val="00AD6ACB"/>
    <w:rsid w:val="00AE0002"/>
    <w:rsid w:val="00AE75BA"/>
    <w:rsid w:val="00AF5CFC"/>
    <w:rsid w:val="00AF647D"/>
    <w:rsid w:val="00B00125"/>
    <w:rsid w:val="00B11181"/>
    <w:rsid w:val="00B1347D"/>
    <w:rsid w:val="00B166AC"/>
    <w:rsid w:val="00B176DA"/>
    <w:rsid w:val="00B3041A"/>
    <w:rsid w:val="00B36857"/>
    <w:rsid w:val="00B36ADB"/>
    <w:rsid w:val="00B5070A"/>
    <w:rsid w:val="00B6168F"/>
    <w:rsid w:val="00B63509"/>
    <w:rsid w:val="00B6510D"/>
    <w:rsid w:val="00B67669"/>
    <w:rsid w:val="00B83D01"/>
    <w:rsid w:val="00B86173"/>
    <w:rsid w:val="00B87806"/>
    <w:rsid w:val="00B902F8"/>
    <w:rsid w:val="00B95F61"/>
    <w:rsid w:val="00BA1C2E"/>
    <w:rsid w:val="00BA245B"/>
    <w:rsid w:val="00BA29E4"/>
    <w:rsid w:val="00BA4D59"/>
    <w:rsid w:val="00BA5092"/>
    <w:rsid w:val="00BB7364"/>
    <w:rsid w:val="00BE2803"/>
    <w:rsid w:val="00BF022A"/>
    <w:rsid w:val="00C02B78"/>
    <w:rsid w:val="00C13A05"/>
    <w:rsid w:val="00C179FF"/>
    <w:rsid w:val="00C20895"/>
    <w:rsid w:val="00C23E7A"/>
    <w:rsid w:val="00C243CE"/>
    <w:rsid w:val="00C30C70"/>
    <w:rsid w:val="00C32C00"/>
    <w:rsid w:val="00C36457"/>
    <w:rsid w:val="00C531E8"/>
    <w:rsid w:val="00C547ED"/>
    <w:rsid w:val="00C62FF8"/>
    <w:rsid w:val="00C64D7C"/>
    <w:rsid w:val="00C737E9"/>
    <w:rsid w:val="00C753C1"/>
    <w:rsid w:val="00C83155"/>
    <w:rsid w:val="00C83EF1"/>
    <w:rsid w:val="00C856E8"/>
    <w:rsid w:val="00C90791"/>
    <w:rsid w:val="00C91402"/>
    <w:rsid w:val="00C91D60"/>
    <w:rsid w:val="00C96267"/>
    <w:rsid w:val="00CA0934"/>
    <w:rsid w:val="00CA0935"/>
    <w:rsid w:val="00CA3A55"/>
    <w:rsid w:val="00CB0BB8"/>
    <w:rsid w:val="00CB10D9"/>
    <w:rsid w:val="00CB1B72"/>
    <w:rsid w:val="00CB1C4F"/>
    <w:rsid w:val="00CB31B5"/>
    <w:rsid w:val="00CB3EF7"/>
    <w:rsid w:val="00CB5FD6"/>
    <w:rsid w:val="00CC52BF"/>
    <w:rsid w:val="00CC567C"/>
    <w:rsid w:val="00CC5EC8"/>
    <w:rsid w:val="00CD2AEA"/>
    <w:rsid w:val="00CD560B"/>
    <w:rsid w:val="00CE31AF"/>
    <w:rsid w:val="00CE37E4"/>
    <w:rsid w:val="00CE3D40"/>
    <w:rsid w:val="00CE592B"/>
    <w:rsid w:val="00CF6284"/>
    <w:rsid w:val="00D03F50"/>
    <w:rsid w:val="00D121DA"/>
    <w:rsid w:val="00D13471"/>
    <w:rsid w:val="00D40666"/>
    <w:rsid w:val="00D4612B"/>
    <w:rsid w:val="00D56956"/>
    <w:rsid w:val="00D64438"/>
    <w:rsid w:val="00D6690C"/>
    <w:rsid w:val="00D736E2"/>
    <w:rsid w:val="00D73D00"/>
    <w:rsid w:val="00D81199"/>
    <w:rsid w:val="00D8456B"/>
    <w:rsid w:val="00D93F6E"/>
    <w:rsid w:val="00D97B80"/>
    <w:rsid w:val="00DB2A8F"/>
    <w:rsid w:val="00DB726F"/>
    <w:rsid w:val="00DC499F"/>
    <w:rsid w:val="00DC6A1D"/>
    <w:rsid w:val="00DC7EA5"/>
    <w:rsid w:val="00DD20DC"/>
    <w:rsid w:val="00DD533E"/>
    <w:rsid w:val="00DE3356"/>
    <w:rsid w:val="00DE42B9"/>
    <w:rsid w:val="00DF1C51"/>
    <w:rsid w:val="00E101B1"/>
    <w:rsid w:val="00E11E4D"/>
    <w:rsid w:val="00E20AF0"/>
    <w:rsid w:val="00E20F4E"/>
    <w:rsid w:val="00E22B7D"/>
    <w:rsid w:val="00E251AE"/>
    <w:rsid w:val="00E37C50"/>
    <w:rsid w:val="00E509FE"/>
    <w:rsid w:val="00E5412E"/>
    <w:rsid w:val="00E61FB8"/>
    <w:rsid w:val="00E62947"/>
    <w:rsid w:val="00E63C45"/>
    <w:rsid w:val="00E669BE"/>
    <w:rsid w:val="00E66D94"/>
    <w:rsid w:val="00E81DE7"/>
    <w:rsid w:val="00E97B5C"/>
    <w:rsid w:val="00EA04ED"/>
    <w:rsid w:val="00EA457C"/>
    <w:rsid w:val="00EB287D"/>
    <w:rsid w:val="00EB2A1F"/>
    <w:rsid w:val="00EB37B6"/>
    <w:rsid w:val="00EB3F12"/>
    <w:rsid w:val="00EB584B"/>
    <w:rsid w:val="00EB5F29"/>
    <w:rsid w:val="00EB7E03"/>
    <w:rsid w:val="00ED31B6"/>
    <w:rsid w:val="00ED4C12"/>
    <w:rsid w:val="00ED5214"/>
    <w:rsid w:val="00ED72DA"/>
    <w:rsid w:val="00EE0205"/>
    <w:rsid w:val="00EE05D3"/>
    <w:rsid w:val="00EE12D8"/>
    <w:rsid w:val="00EE221C"/>
    <w:rsid w:val="00EF0C31"/>
    <w:rsid w:val="00EF4CED"/>
    <w:rsid w:val="00EF5301"/>
    <w:rsid w:val="00F024A2"/>
    <w:rsid w:val="00F02B5B"/>
    <w:rsid w:val="00F04968"/>
    <w:rsid w:val="00F06ED7"/>
    <w:rsid w:val="00F17776"/>
    <w:rsid w:val="00F23373"/>
    <w:rsid w:val="00F24626"/>
    <w:rsid w:val="00F27D45"/>
    <w:rsid w:val="00F35E65"/>
    <w:rsid w:val="00F36122"/>
    <w:rsid w:val="00F50B0B"/>
    <w:rsid w:val="00F52319"/>
    <w:rsid w:val="00F542D8"/>
    <w:rsid w:val="00F65CB1"/>
    <w:rsid w:val="00F730AE"/>
    <w:rsid w:val="00F767AD"/>
    <w:rsid w:val="00F815D9"/>
    <w:rsid w:val="00F85E65"/>
    <w:rsid w:val="00F9272D"/>
    <w:rsid w:val="00F94365"/>
    <w:rsid w:val="00F9476E"/>
    <w:rsid w:val="00F95FE4"/>
    <w:rsid w:val="00FA3199"/>
    <w:rsid w:val="00FA4711"/>
    <w:rsid w:val="00FA6888"/>
    <w:rsid w:val="00FB1B55"/>
    <w:rsid w:val="00FB6FDF"/>
    <w:rsid w:val="00FC0C8F"/>
    <w:rsid w:val="00FC0E72"/>
    <w:rsid w:val="00FC47E0"/>
    <w:rsid w:val="00FD2653"/>
    <w:rsid w:val="00FD7DB5"/>
    <w:rsid w:val="00FE3E30"/>
    <w:rsid w:val="00FE56D6"/>
    <w:rsid w:val="00FE6BAB"/>
    <w:rsid w:val="00FF243D"/>
    <w:rsid w:val="00FF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64438"/>
    <w:pPr>
      <w:keepNext/>
      <w:spacing w:before="240" w:after="60"/>
      <w:outlineLvl w:val="0"/>
    </w:pPr>
    <w:rPr>
      <w:rFonts w:ascii="Calibri Light" w:eastAsia="Times New Roman" w:hAnsi="Calibri Light"/>
      <w:b/>
      <w:bCs/>
      <w:kern w:val="32"/>
      <w:sz w:val="32"/>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uiPriority w:val="99"/>
    <w:unhideWhenUsed/>
    <w:rsid w:val="007F074F"/>
    <w:rPr>
      <w:color w:val="0000FF"/>
      <w:u w:val="single"/>
    </w:rPr>
  </w:style>
  <w:style w:type="table" w:styleId="TableGrid">
    <w:name w:val="Table Grid"/>
    <w:basedOn w:val="TableNormal"/>
    <w:uiPriority w:val="59"/>
    <w:rsid w:val="00212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20F4E"/>
    <w:rPr>
      <w:sz w:val="16"/>
      <w:szCs w:val="16"/>
    </w:rPr>
  </w:style>
  <w:style w:type="paragraph" w:styleId="CommentText">
    <w:name w:val="annotation text"/>
    <w:basedOn w:val="Normal"/>
    <w:link w:val="CommentTextChar"/>
    <w:uiPriority w:val="99"/>
    <w:semiHidden/>
    <w:unhideWhenUsed/>
    <w:rsid w:val="00E20F4E"/>
    <w:rPr>
      <w:sz w:val="20"/>
      <w:szCs w:val="20"/>
    </w:rPr>
  </w:style>
  <w:style w:type="character" w:customStyle="1" w:styleId="CommentTextChar">
    <w:name w:val="Comment Text Char"/>
    <w:link w:val="CommentText"/>
    <w:uiPriority w:val="99"/>
    <w:semiHidden/>
    <w:rsid w:val="00E20F4E"/>
    <w:rPr>
      <w:lang w:val="en-US" w:eastAsia="en-US"/>
    </w:rPr>
  </w:style>
  <w:style w:type="paragraph" w:styleId="CommentSubject">
    <w:name w:val="annotation subject"/>
    <w:basedOn w:val="CommentText"/>
    <w:next w:val="CommentText"/>
    <w:link w:val="CommentSubjectChar"/>
    <w:uiPriority w:val="99"/>
    <w:semiHidden/>
    <w:unhideWhenUsed/>
    <w:rsid w:val="00E20F4E"/>
    <w:rPr>
      <w:b/>
      <w:bCs/>
    </w:rPr>
  </w:style>
  <w:style w:type="character" w:customStyle="1" w:styleId="CommentSubjectChar">
    <w:name w:val="Comment Subject Char"/>
    <w:link w:val="CommentSubject"/>
    <w:uiPriority w:val="99"/>
    <w:semiHidden/>
    <w:rsid w:val="00E20F4E"/>
    <w:rPr>
      <w:b/>
      <w:bCs/>
      <w:lang w:val="en-US" w:eastAsia="en-US"/>
    </w:rPr>
  </w:style>
  <w:style w:type="paragraph" w:styleId="EndnoteText">
    <w:name w:val="endnote text"/>
    <w:basedOn w:val="Normal"/>
    <w:link w:val="EndnoteTextChar"/>
    <w:uiPriority w:val="99"/>
    <w:semiHidden/>
    <w:unhideWhenUsed/>
    <w:rsid w:val="00F36122"/>
    <w:rPr>
      <w:sz w:val="20"/>
      <w:szCs w:val="20"/>
    </w:rPr>
  </w:style>
  <w:style w:type="character" w:customStyle="1" w:styleId="EndnoteTextChar">
    <w:name w:val="Endnote Text Char"/>
    <w:link w:val="EndnoteText"/>
    <w:uiPriority w:val="99"/>
    <w:semiHidden/>
    <w:rsid w:val="00F36122"/>
    <w:rPr>
      <w:lang w:val="en-US" w:eastAsia="en-US"/>
    </w:rPr>
  </w:style>
  <w:style w:type="character" w:styleId="EndnoteReference">
    <w:name w:val="endnote reference"/>
    <w:uiPriority w:val="99"/>
    <w:semiHidden/>
    <w:unhideWhenUsed/>
    <w:rsid w:val="00F36122"/>
    <w:rPr>
      <w:vertAlign w:val="superscript"/>
    </w:rPr>
  </w:style>
  <w:style w:type="character" w:customStyle="1" w:styleId="Heading1Char">
    <w:name w:val="Heading 1 Char"/>
    <w:link w:val="Heading1"/>
    <w:uiPriority w:val="9"/>
    <w:rsid w:val="00D64438"/>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6.png"/><Relationship Id="rId10" Type="http://schemas.openxmlformats.org/officeDocument/2006/relationships/image" Target="media/image1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naid-110555@2freemail.com" TargetMode="External"/><Relationship Id="rId14"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C90D-6DAD-4D49-8E9F-CFD30BB5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Visitor1</cp:lastModifiedBy>
  <cp:revision>2</cp:revision>
  <cp:lastPrinted>2019-11-23T13:25:00Z</cp:lastPrinted>
  <dcterms:created xsi:type="dcterms:W3CDTF">2019-11-23T13:28:00Z</dcterms:created>
  <dcterms:modified xsi:type="dcterms:W3CDTF">2019-11-23T13:28:00Z</dcterms:modified>
</cp:coreProperties>
</file>