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3B" w:rsidRDefault="007E703B">
      <w:pPr>
        <w:ind w:left="-432" w:right="-432"/>
        <w:rPr>
          <w:rFonts w:ascii="Calibri" w:hAnsi="Calibri" w:cs="Calibri"/>
          <w:b/>
          <w:sz w:val="28"/>
        </w:rPr>
      </w:pPr>
    </w:p>
    <w:p w:rsidR="0015466F" w:rsidRDefault="0015466F" w:rsidP="001546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5466F">
        <w:t xml:space="preserve"> </w:t>
      </w:r>
      <w:r w:rsidRPr="0015466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78888</w:t>
      </w:r>
      <w:bookmarkStart w:id="0" w:name="_GoBack"/>
      <w:bookmarkEnd w:id="0"/>
    </w:p>
    <w:p w:rsidR="0015466F" w:rsidRDefault="0015466F" w:rsidP="001546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5466F" w:rsidRDefault="0015466F" w:rsidP="0015466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5466F" w:rsidRDefault="0015466F" w:rsidP="0015466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5466F" w:rsidRDefault="0015466F" w:rsidP="0015466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5466F" w:rsidRDefault="0015466F" w:rsidP="0015466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E703B" w:rsidRDefault="007E703B">
      <w:pPr>
        <w:pStyle w:val="Header"/>
        <w:tabs>
          <w:tab w:val="clear" w:pos="4320"/>
          <w:tab w:val="clear" w:pos="8640"/>
        </w:tabs>
        <w:spacing w:line="264" w:lineRule="auto"/>
        <w:ind w:left="-576"/>
        <w:rPr>
          <w:rFonts w:asciiTheme="minorHAnsi" w:eastAsia="Calibri" w:hAnsiTheme="minorHAnsi"/>
          <w:noProof/>
          <w:color w:val="000000"/>
          <w:sz w:val="21"/>
          <w:szCs w:val="21"/>
          <w:lang w:eastAsia="en-IN"/>
        </w:rPr>
      </w:pPr>
    </w:p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</w:pP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>Profile Summary</w:t>
      </w:r>
    </w:p>
    <w:p w:rsidR="007E703B" w:rsidRDefault="00F358B1">
      <w:pPr>
        <w:pStyle w:val="ListParagraph"/>
        <w:numPr>
          <w:ilvl w:val="0"/>
          <w:numId w:val="2"/>
        </w:numPr>
        <w:spacing w:before="60" w:after="60"/>
        <w:ind w:left="-72"/>
        <w:jc w:val="both"/>
        <w:rPr>
          <w:rFonts w:asciiTheme="minorHAnsi" w:hAnsiTheme="minorHAnsi"/>
          <w:noProof/>
          <w:color w:val="000000"/>
          <w:sz w:val="21"/>
          <w:szCs w:val="21"/>
          <w:lang w:eastAsia="en-IN"/>
        </w:rPr>
      </w:pP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 xml:space="preserve">A professional with </w:t>
      </w:r>
      <w:r>
        <w:rPr>
          <w:rFonts w:asciiTheme="minorHAnsi" w:hAnsiTheme="minorHAnsi"/>
          <w:b/>
          <w:noProof/>
          <w:color w:val="000000"/>
          <w:sz w:val="21"/>
          <w:szCs w:val="21"/>
          <w:lang w:eastAsia="en-IN"/>
        </w:rPr>
        <w:t>4 years</w:t>
      </w: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>diverse</w:t>
      </w: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 xml:space="preserve">techno commercial experience across the areas of Client Engagement , Client Servicing , Business Analysis&amp;engineering in </w:t>
      </w:r>
      <w:r>
        <w:rPr>
          <w:rFonts w:asciiTheme="minorHAnsi" w:hAnsiTheme="minorHAnsi"/>
          <w:b/>
          <w:noProof/>
          <w:color w:val="000000"/>
          <w:sz w:val="21"/>
          <w:szCs w:val="21"/>
          <w:lang w:eastAsia="en-IN"/>
        </w:rPr>
        <w:t>ITSector</w:t>
      </w: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>.</w:t>
      </w:r>
    </w:p>
    <w:p w:rsidR="007E703B" w:rsidRDefault="00F358B1">
      <w:pPr>
        <w:pStyle w:val="ListParagraph"/>
        <w:numPr>
          <w:ilvl w:val="0"/>
          <w:numId w:val="7"/>
        </w:numPr>
        <w:spacing w:before="60" w:after="60"/>
        <w:ind w:left="-72" w:right="-432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 xml:space="preserve">Completed </w:t>
      </w:r>
      <w:r>
        <w:rPr>
          <w:rFonts w:asciiTheme="minorHAnsi" w:hAnsiTheme="minorHAnsi"/>
          <w:b/>
          <w:noProof/>
          <w:color w:val="000000"/>
          <w:sz w:val="21"/>
          <w:szCs w:val="21"/>
          <w:lang w:eastAsia="en-IN"/>
        </w:rPr>
        <w:t>MBA at Great Lakes Institute of Management</w:t>
      </w: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 xml:space="preserve"> and hold a bachelor’s degree in Electronics &amp;Communication Engineering f</w:t>
      </w: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 xml:space="preserve">rom </w:t>
      </w:r>
      <w:r>
        <w:rPr>
          <w:rFonts w:asciiTheme="minorHAnsi" w:hAnsiTheme="minorHAnsi"/>
          <w:b/>
          <w:noProof/>
          <w:color w:val="000000"/>
          <w:sz w:val="21"/>
          <w:szCs w:val="21"/>
          <w:lang w:eastAsia="en-IN"/>
        </w:rPr>
        <w:t>Cochin University of Science and Technology</w:t>
      </w: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>.</w:t>
      </w:r>
    </w:p>
    <w:p w:rsidR="007E703B" w:rsidRDefault="00F358B1">
      <w:pPr>
        <w:pStyle w:val="ListParagraph"/>
        <w:numPr>
          <w:ilvl w:val="0"/>
          <w:numId w:val="7"/>
        </w:numPr>
        <w:spacing w:before="60" w:after="60"/>
        <w:ind w:left="-72" w:right="-432"/>
        <w:jc w:val="both"/>
        <w:rPr>
          <w:rFonts w:asciiTheme="minorHAnsi" w:hAnsiTheme="minorHAnsi"/>
          <w:noProof/>
          <w:color w:val="000000"/>
          <w:sz w:val="21"/>
          <w:szCs w:val="21"/>
          <w:lang w:eastAsia="en-IN"/>
        </w:rPr>
      </w:pP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>Currently seeking for opportunities in</w:t>
      </w:r>
      <w:r>
        <w:rPr>
          <w:rFonts w:asciiTheme="minorHAnsi" w:hAnsiTheme="minorHAnsi"/>
          <w:b/>
          <w:noProof/>
          <w:color w:val="000000"/>
          <w:sz w:val="21"/>
          <w:szCs w:val="21"/>
          <w:lang w:eastAsia="en-IN"/>
        </w:rPr>
        <w:t>Business Analyst / Business Development / Sales / Marketing roles</w:t>
      </w: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>.</w:t>
      </w:r>
    </w:p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Style w:val="StyleHeading2GaramondSmallcapsChar"/>
          <w:rFonts w:ascii="Calibri" w:hAnsi="Calibri" w:cs="Calibri"/>
          <w:b/>
          <w:smallCaps w:val="0"/>
          <w:sz w:val="21"/>
          <w:szCs w:val="21"/>
        </w:rPr>
      </w:pPr>
      <w:r>
        <w:rPr>
          <w:rStyle w:val="StyleHeading2GaramondSmallcapsChar"/>
          <w:rFonts w:ascii="Calibri" w:hAnsi="Calibri" w:cs="Calibri"/>
          <w:b/>
          <w:smallCaps w:val="0"/>
          <w:sz w:val="21"/>
          <w:szCs w:val="21"/>
        </w:rPr>
        <w:t>Industry Projects</w:t>
      </w:r>
    </w:p>
    <w:p w:rsidR="007E703B" w:rsidRDefault="00F358B1">
      <w:pPr>
        <w:spacing w:before="60" w:after="60"/>
        <w:ind w:left="-432" w:right="-432"/>
        <w:jc w:val="both"/>
        <w:rPr>
          <w:rFonts w:asciiTheme="minorHAnsi" w:hAnsiTheme="minorHAnsi" w:cs="Calibri"/>
          <w:b/>
          <w:i/>
          <w:sz w:val="21"/>
          <w:szCs w:val="21"/>
        </w:rPr>
      </w:pPr>
      <w:proofErr w:type="spellStart"/>
      <w:r>
        <w:rPr>
          <w:rFonts w:asciiTheme="minorHAnsi" w:hAnsiTheme="minorHAnsi" w:cs="Calibri"/>
          <w:b/>
          <w:i/>
          <w:sz w:val="21"/>
          <w:szCs w:val="21"/>
        </w:rPr>
        <w:t>Indraprastha</w:t>
      </w:r>
      <w:proofErr w:type="spellEnd"/>
      <w:r>
        <w:rPr>
          <w:rFonts w:asciiTheme="minorHAnsi" w:hAnsiTheme="minorHAnsi" w:cs="Calibri"/>
          <w:b/>
          <w:i/>
          <w:sz w:val="21"/>
          <w:szCs w:val="21"/>
        </w:rPr>
        <w:t xml:space="preserve"> Gas Limited, New Delhi      </w:t>
      </w:r>
      <w:r>
        <w:rPr>
          <w:rFonts w:asciiTheme="minorHAnsi" w:hAnsiTheme="minorHAnsi" w:cs="Calibri"/>
          <w:b/>
          <w:i/>
          <w:sz w:val="21"/>
          <w:szCs w:val="21"/>
        </w:rPr>
        <w:tab/>
      </w:r>
      <w:r>
        <w:rPr>
          <w:rFonts w:asciiTheme="minorHAnsi" w:hAnsiTheme="minorHAnsi" w:cs="Calibri"/>
          <w:b/>
          <w:i/>
          <w:sz w:val="21"/>
          <w:szCs w:val="21"/>
        </w:rPr>
        <w:tab/>
        <w:t xml:space="preserve"> Marketing Intern           </w:t>
      </w:r>
      <w:r>
        <w:rPr>
          <w:rFonts w:asciiTheme="minorHAnsi" w:hAnsiTheme="minorHAnsi" w:cs="Calibri"/>
          <w:b/>
          <w:i/>
          <w:sz w:val="21"/>
          <w:szCs w:val="21"/>
        </w:rPr>
        <w:t xml:space="preserve">                      Jun 2013 - Aug 2013</w:t>
      </w:r>
    </w:p>
    <w:p w:rsidR="007E703B" w:rsidRDefault="00F358B1">
      <w:pPr>
        <w:spacing w:before="60" w:after="60"/>
        <w:ind w:left="-432" w:right="-432"/>
        <w:jc w:val="both"/>
        <w:rPr>
          <w:rFonts w:asciiTheme="minorHAnsi" w:hAnsiTheme="minorHAnsi" w:cs="Calibri"/>
          <w:b/>
          <w:i/>
          <w:sz w:val="21"/>
          <w:szCs w:val="21"/>
        </w:rPr>
      </w:pPr>
      <w:r>
        <w:rPr>
          <w:rFonts w:asciiTheme="minorHAnsi" w:hAnsiTheme="minorHAnsi" w:cs="Calibri"/>
          <w:b/>
          <w:i/>
          <w:sz w:val="21"/>
          <w:szCs w:val="21"/>
        </w:rPr>
        <w:t>Evaluation of Alternate fuels used in Industrial and commercial sector in New Delhi</w:t>
      </w:r>
    </w:p>
    <w:p w:rsidR="007E703B" w:rsidRDefault="00F358B1">
      <w:pPr>
        <w:pStyle w:val="ListParagraph"/>
        <w:numPr>
          <w:ilvl w:val="0"/>
          <w:numId w:val="7"/>
        </w:numPr>
        <w:spacing w:before="60" w:after="60"/>
        <w:ind w:left="-72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Identified target markets and developed strategies for branding based on customer feedback</w:t>
      </w:r>
    </w:p>
    <w:p w:rsidR="007E703B" w:rsidRDefault="00F358B1">
      <w:pPr>
        <w:pStyle w:val="ListParagraph"/>
        <w:numPr>
          <w:ilvl w:val="0"/>
          <w:numId w:val="7"/>
        </w:numPr>
        <w:spacing w:before="60" w:after="60"/>
        <w:ind w:left="-72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Developed pricing strategies for natural gas and petroleum products and supported sales team to meet their targets</w:t>
      </w:r>
    </w:p>
    <w:p w:rsidR="007E703B" w:rsidRDefault="00F358B1">
      <w:pPr>
        <w:spacing w:before="60" w:after="60"/>
        <w:ind w:left="-432" w:right="-432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Calibri"/>
          <w:b/>
          <w:i/>
          <w:sz w:val="21"/>
          <w:szCs w:val="21"/>
        </w:rPr>
        <w:t xml:space="preserve">Bharat Petroleum Corporation Ltd, New Delhi </w:t>
      </w:r>
      <w:r>
        <w:rPr>
          <w:rFonts w:asciiTheme="minorHAnsi" w:hAnsiTheme="minorHAnsi" w:cs="Calibri"/>
          <w:b/>
          <w:i/>
          <w:sz w:val="21"/>
          <w:szCs w:val="21"/>
        </w:rPr>
        <w:tab/>
      </w:r>
      <w:r>
        <w:rPr>
          <w:rFonts w:asciiTheme="minorHAnsi" w:hAnsiTheme="minorHAnsi" w:cs="Calibri"/>
          <w:b/>
          <w:i/>
          <w:sz w:val="21"/>
          <w:szCs w:val="21"/>
        </w:rPr>
        <w:tab/>
        <w:t xml:space="preserve">Business </w:t>
      </w:r>
      <w:proofErr w:type="spellStart"/>
      <w:proofErr w:type="gramStart"/>
      <w:r>
        <w:rPr>
          <w:rFonts w:asciiTheme="minorHAnsi" w:hAnsiTheme="minorHAnsi" w:cs="Calibri"/>
          <w:b/>
          <w:i/>
          <w:sz w:val="21"/>
          <w:szCs w:val="21"/>
        </w:rPr>
        <w:t>Analystintern</w:t>
      </w:r>
      <w:proofErr w:type="spellEnd"/>
      <w:r>
        <w:rPr>
          <w:rFonts w:asciiTheme="minorHAnsi" w:hAnsiTheme="minorHAnsi" w:cs="Calibri"/>
          <w:b/>
          <w:i/>
          <w:sz w:val="21"/>
          <w:szCs w:val="21"/>
        </w:rPr>
        <w:t>(</w:t>
      </w:r>
      <w:proofErr w:type="gramEnd"/>
      <w:r>
        <w:rPr>
          <w:rFonts w:asciiTheme="minorHAnsi" w:hAnsiTheme="minorHAnsi" w:cs="Calibri"/>
          <w:b/>
          <w:i/>
          <w:sz w:val="21"/>
          <w:szCs w:val="21"/>
        </w:rPr>
        <w:t>Live Project)         Oct 2013 – Mar 2014</w:t>
      </w:r>
    </w:p>
    <w:p w:rsidR="007E703B" w:rsidRDefault="00F358B1">
      <w:pPr>
        <w:spacing w:after="20"/>
        <w:ind w:left="-432" w:right="-432"/>
        <w:jc w:val="both"/>
        <w:rPr>
          <w:rFonts w:asciiTheme="minorHAnsi" w:hAnsiTheme="minorHAnsi" w:cs="Calibri"/>
          <w:i/>
          <w:sz w:val="21"/>
          <w:szCs w:val="21"/>
        </w:rPr>
      </w:pPr>
      <w:r>
        <w:rPr>
          <w:rFonts w:asciiTheme="minorHAnsi" w:hAnsiTheme="minorHAnsi" w:cs="Calibri"/>
          <w:b/>
          <w:i/>
          <w:sz w:val="21"/>
          <w:szCs w:val="21"/>
        </w:rPr>
        <w:t xml:space="preserve">Strategy development for City </w:t>
      </w:r>
      <w:r>
        <w:rPr>
          <w:rFonts w:asciiTheme="minorHAnsi" w:hAnsiTheme="minorHAnsi" w:cs="Calibri"/>
          <w:b/>
          <w:i/>
          <w:sz w:val="21"/>
          <w:szCs w:val="21"/>
        </w:rPr>
        <w:t>Gas Distribution</w:t>
      </w:r>
    </w:p>
    <w:p w:rsidR="007E703B" w:rsidRDefault="00F358B1">
      <w:pPr>
        <w:pStyle w:val="ListParagraph"/>
        <w:numPr>
          <w:ilvl w:val="0"/>
          <w:numId w:val="3"/>
        </w:numPr>
        <w:spacing w:before="60" w:after="60"/>
        <w:ind w:left="-144" w:right="-432" w:hanging="288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Detailed feasibility </w:t>
      </w:r>
      <w:proofErr w:type="spellStart"/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studyand</w:t>
      </w:r>
      <w:proofErr w:type="spellEnd"/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sales strategy development basis demand assessment, network design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 and </w:t>
      </w: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financial modeling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 of </w:t>
      </w: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City Gas Distribution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 networks in specific geographical areas in India.</w:t>
      </w:r>
    </w:p>
    <w:p w:rsidR="007E703B" w:rsidRDefault="00F358B1">
      <w:pPr>
        <w:pStyle w:val="ListParagraph"/>
        <w:numPr>
          <w:ilvl w:val="0"/>
          <w:numId w:val="3"/>
        </w:numPr>
        <w:spacing w:before="60" w:after="60"/>
        <w:ind w:left="-144" w:right="-432" w:hanging="288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Assisted the company in understanding the ev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olving regulations in the country.</w:t>
      </w:r>
    </w:p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</w:pP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>Key Skills</w:t>
      </w:r>
    </w:p>
    <w:tbl>
      <w:tblPr>
        <w:tblStyle w:val="TableGrid"/>
        <w:tblW w:w="10393" w:type="dxa"/>
        <w:jc w:val="center"/>
        <w:tblLook w:val="0400" w:firstRow="0" w:lastRow="0" w:firstColumn="0" w:lastColumn="0" w:noHBand="0" w:noVBand="1"/>
      </w:tblPr>
      <w:tblGrid>
        <w:gridCol w:w="2244"/>
        <w:gridCol w:w="2118"/>
        <w:gridCol w:w="2228"/>
        <w:gridCol w:w="1955"/>
        <w:gridCol w:w="1848"/>
      </w:tblGrid>
      <w:tr w:rsidR="007E703B">
        <w:trPr>
          <w:trHeight w:val="340"/>
          <w:jc w:val="center"/>
        </w:trPr>
        <w:tc>
          <w:tcPr>
            <w:tcW w:w="2244" w:type="dxa"/>
            <w:vAlign w:val="center"/>
          </w:tcPr>
          <w:p w:rsidR="007E703B" w:rsidRDefault="00F358B1">
            <w:pP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Business Consulting</w:t>
            </w:r>
          </w:p>
        </w:tc>
        <w:tc>
          <w:tcPr>
            <w:tcW w:w="2118" w:type="dxa"/>
            <w:vAlign w:val="center"/>
          </w:tcPr>
          <w:p w:rsidR="007E703B" w:rsidRDefault="00F358B1">
            <w:pP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 xml:space="preserve">Market Research </w:t>
            </w:r>
          </w:p>
        </w:tc>
        <w:tc>
          <w:tcPr>
            <w:tcW w:w="2228" w:type="dxa"/>
            <w:vAlign w:val="center"/>
          </w:tcPr>
          <w:p w:rsidR="007E703B" w:rsidRDefault="00F358B1">
            <w:pP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Sales prospect &amp; Client Relationship</w:t>
            </w:r>
          </w:p>
        </w:tc>
        <w:tc>
          <w:tcPr>
            <w:tcW w:w="1955" w:type="dxa"/>
            <w:vAlign w:val="center"/>
          </w:tcPr>
          <w:p w:rsidR="007E703B" w:rsidRDefault="00F358B1">
            <w:pP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Client presentation &amp; negotiation</w:t>
            </w:r>
          </w:p>
        </w:tc>
        <w:tc>
          <w:tcPr>
            <w:tcW w:w="1848" w:type="dxa"/>
            <w:vAlign w:val="center"/>
          </w:tcPr>
          <w:p w:rsidR="007E703B" w:rsidRDefault="00F358B1">
            <w:pP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Policy Analysis &amp; feasibility analysis</w:t>
            </w:r>
          </w:p>
        </w:tc>
      </w:tr>
      <w:tr w:rsidR="007E703B">
        <w:trPr>
          <w:trHeight w:val="364"/>
          <w:jc w:val="center"/>
        </w:trPr>
        <w:tc>
          <w:tcPr>
            <w:tcW w:w="2244" w:type="dxa"/>
            <w:vAlign w:val="center"/>
          </w:tcPr>
          <w:p w:rsidR="007E703B" w:rsidRDefault="00F358B1">
            <w:pP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 xml:space="preserve">Project management </w:t>
            </w:r>
          </w:p>
        </w:tc>
        <w:tc>
          <w:tcPr>
            <w:tcW w:w="2118" w:type="dxa"/>
            <w:vAlign w:val="center"/>
          </w:tcPr>
          <w:p w:rsidR="007E703B" w:rsidRDefault="00F358B1">
            <w:pP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Client proposal, DPR’s</w:t>
            </w:r>
          </w:p>
        </w:tc>
        <w:tc>
          <w:tcPr>
            <w:tcW w:w="2228" w:type="dxa"/>
            <w:vAlign w:val="center"/>
          </w:tcPr>
          <w:p w:rsidR="007E703B" w:rsidRDefault="00F358B1">
            <w:pP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 xml:space="preserve">Corporate planning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&amp; strategy</w:t>
            </w:r>
          </w:p>
        </w:tc>
        <w:tc>
          <w:tcPr>
            <w:tcW w:w="1955" w:type="dxa"/>
            <w:vAlign w:val="center"/>
          </w:tcPr>
          <w:p w:rsidR="007E703B" w:rsidRDefault="00F358B1">
            <w:pP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Business Analysis</w:t>
            </w:r>
          </w:p>
        </w:tc>
        <w:tc>
          <w:tcPr>
            <w:tcW w:w="1848" w:type="dxa"/>
            <w:vAlign w:val="center"/>
          </w:tcPr>
          <w:p w:rsidR="007E703B" w:rsidRDefault="00F358B1">
            <w:pP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Digital Marketing</w:t>
            </w:r>
          </w:p>
        </w:tc>
      </w:tr>
    </w:tbl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Fonts w:asciiTheme="minorHAnsi" w:hAnsiTheme="minorHAnsi" w:cs="Calibri"/>
          <w:bCs/>
          <w:sz w:val="21"/>
          <w:szCs w:val="21"/>
        </w:rPr>
      </w:pP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 xml:space="preserve">Professional Experience                              </w:t>
      </w: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ab/>
      </w:r>
    </w:p>
    <w:p w:rsidR="007E703B" w:rsidRDefault="00F358B1">
      <w:pPr>
        <w:ind w:left="-432" w:right="-432"/>
        <w:jc w:val="both"/>
        <w:rPr>
          <w:rFonts w:asciiTheme="minorHAnsi" w:hAnsiTheme="minorHAnsi" w:cs="Calibri"/>
          <w:b/>
          <w:i/>
          <w:sz w:val="21"/>
          <w:szCs w:val="21"/>
        </w:rPr>
      </w:pPr>
      <w:r>
        <w:rPr>
          <w:rFonts w:asciiTheme="minorHAnsi" w:hAnsiTheme="minorHAnsi" w:cs="Calibri"/>
          <w:b/>
          <w:i/>
          <w:sz w:val="21"/>
          <w:szCs w:val="21"/>
        </w:rPr>
        <w:t xml:space="preserve">Mahindra Satyam </w:t>
      </w:r>
      <w:proofErr w:type="spellStart"/>
      <w:r>
        <w:rPr>
          <w:rFonts w:asciiTheme="minorHAnsi" w:hAnsiTheme="minorHAnsi" w:cs="Calibri"/>
          <w:b/>
          <w:i/>
          <w:sz w:val="21"/>
          <w:szCs w:val="21"/>
        </w:rPr>
        <w:t>Pvt</w:t>
      </w:r>
      <w:proofErr w:type="spellEnd"/>
      <w:r>
        <w:rPr>
          <w:rFonts w:asciiTheme="minorHAnsi" w:hAnsiTheme="minorHAnsi" w:cs="Calibri"/>
          <w:b/>
          <w:i/>
          <w:sz w:val="21"/>
          <w:szCs w:val="21"/>
        </w:rPr>
        <w:t xml:space="preserve"> Ltd, Bangalore    </w:t>
      </w:r>
      <w:r>
        <w:rPr>
          <w:rFonts w:asciiTheme="minorHAnsi" w:hAnsiTheme="minorHAnsi" w:cs="Calibri"/>
          <w:b/>
          <w:i/>
          <w:sz w:val="21"/>
          <w:szCs w:val="21"/>
        </w:rPr>
        <w:tab/>
        <w:t xml:space="preserve">                      </w:t>
      </w:r>
      <w:proofErr w:type="spellStart"/>
      <w:r>
        <w:rPr>
          <w:rFonts w:asciiTheme="minorHAnsi" w:hAnsiTheme="minorHAnsi" w:cs="Calibri"/>
          <w:b/>
          <w:i/>
          <w:sz w:val="21"/>
          <w:szCs w:val="21"/>
        </w:rPr>
        <w:t>BusinessAnalyst</w:t>
      </w:r>
      <w:proofErr w:type="spellEnd"/>
      <w:r>
        <w:rPr>
          <w:rFonts w:asciiTheme="minorHAnsi" w:hAnsiTheme="minorHAnsi" w:cs="Calibri"/>
          <w:b/>
          <w:i/>
          <w:sz w:val="21"/>
          <w:szCs w:val="21"/>
        </w:rPr>
        <w:t xml:space="preserve">                                              </w:t>
      </w:r>
      <w:r>
        <w:rPr>
          <w:rFonts w:asciiTheme="minorHAnsi" w:hAnsiTheme="minorHAnsi" w:cs="Calibri"/>
          <w:b/>
          <w:bCs/>
          <w:i/>
          <w:sz w:val="21"/>
          <w:szCs w:val="21"/>
        </w:rPr>
        <w:t>Feb</w:t>
      </w:r>
      <w:r>
        <w:rPr>
          <w:rFonts w:asciiTheme="minorHAnsi" w:hAnsiTheme="minorHAnsi" w:cs="Calibri"/>
          <w:b/>
          <w:i/>
          <w:sz w:val="21"/>
          <w:szCs w:val="21"/>
        </w:rPr>
        <w:t xml:space="preserve"> 2010 – Jun 2012</w:t>
      </w:r>
    </w:p>
    <w:p w:rsidR="007E703B" w:rsidRDefault="00F358B1">
      <w:pPr>
        <w:pStyle w:val="ListParagraph"/>
        <w:numPr>
          <w:ilvl w:val="0"/>
          <w:numId w:val="3"/>
        </w:numPr>
        <w:spacing w:before="60" w:after="60"/>
        <w:ind w:left="-144" w:right="-432" w:hanging="288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Identified critical business requirements, </w:t>
      </w: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coordinated with onsite support team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 for Telecom Giant in Australia</w:t>
      </w:r>
    </w:p>
    <w:p w:rsidR="007E703B" w:rsidRDefault="00F358B1">
      <w:pPr>
        <w:pStyle w:val="ListParagraph"/>
        <w:numPr>
          <w:ilvl w:val="0"/>
          <w:numId w:val="3"/>
        </w:numPr>
        <w:spacing w:before="60" w:after="60"/>
        <w:ind w:left="-144" w:right="-432" w:hanging="288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 xml:space="preserve">Acted as liaison 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between client and customers in dealing with sales and support of the product</w:t>
      </w:r>
    </w:p>
    <w:p w:rsidR="007E703B" w:rsidRDefault="00F358B1">
      <w:pPr>
        <w:pStyle w:val="ListParagraph"/>
        <w:numPr>
          <w:ilvl w:val="0"/>
          <w:numId w:val="3"/>
        </w:numPr>
        <w:spacing w:before="60" w:after="60"/>
        <w:ind w:left="-144" w:right="-432" w:hanging="288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Inspected, Reviewed and Suggested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 on documentation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 produced in relation to software releases</w:t>
      </w:r>
    </w:p>
    <w:p w:rsidR="007E703B" w:rsidRDefault="00F358B1">
      <w:pPr>
        <w:pStyle w:val="ListParagraph"/>
        <w:numPr>
          <w:ilvl w:val="0"/>
          <w:numId w:val="3"/>
        </w:numPr>
        <w:spacing w:before="60" w:after="60"/>
        <w:ind w:left="-144" w:right="-432" w:hanging="288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Resolved and single </w:t>
      </w:r>
      <w:proofErr w:type="spellStart"/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handled</w:t>
      </w: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 xml:space="preserve"> production/non-</w:t>
      </w:r>
      <w:proofErr w:type="spellStart"/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production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issues</w:t>
      </w:r>
      <w:proofErr w:type="spellEnd"/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, conducting </w:t>
      </w: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Root Cause Analysis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 and plan necessary process improvement.</w:t>
      </w:r>
    </w:p>
    <w:p w:rsidR="007E703B" w:rsidRDefault="00F358B1">
      <w:pPr>
        <w:pStyle w:val="ListParagraph"/>
        <w:numPr>
          <w:ilvl w:val="0"/>
          <w:numId w:val="3"/>
        </w:numPr>
        <w:spacing w:before="60" w:after="60"/>
        <w:ind w:left="-144" w:right="-432" w:hanging="288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Comprehended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 the high level business functionalities and transforming them to 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efficient software applications</w:t>
      </w:r>
    </w:p>
    <w:p w:rsidR="007E703B" w:rsidRDefault="00F358B1">
      <w:pPr>
        <w:pStyle w:val="ListParagraph"/>
        <w:numPr>
          <w:ilvl w:val="0"/>
          <w:numId w:val="3"/>
        </w:numPr>
        <w:spacing w:before="60" w:after="60"/>
        <w:ind w:left="-144" w:right="-432" w:hanging="288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Demonstrated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 ability to complete high-end projects in deadline-oriented environments</w:t>
      </w:r>
    </w:p>
    <w:p w:rsidR="007E703B" w:rsidRDefault="00F358B1">
      <w:pPr>
        <w:pStyle w:val="ListParagraph"/>
        <w:numPr>
          <w:ilvl w:val="0"/>
          <w:numId w:val="3"/>
        </w:numPr>
        <w:spacing w:before="60" w:after="60"/>
        <w:ind w:left="-144" w:right="-432" w:hanging="288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Implemented a Dashboard system for regular work allotment and monitoring of resources which improved project </w:t>
      </w: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Operational efficiency by 30%</w:t>
      </w:r>
    </w:p>
    <w:p w:rsidR="007E703B" w:rsidRDefault="00F358B1">
      <w:pPr>
        <w:ind w:left="-432" w:right="-432"/>
        <w:jc w:val="both"/>
        <w:rPr>
          <w:rFonts w:asciiTheme="minorHAnsi" w:hAnsiTheme="minorHAnsi" w:cs="Calibri"/>
          <w:b/>
          <w:i/>
          <w:sz w:val="21"/>
          <w:szCs w:val="21"/>
        </w:rPr>
      </w:pPr>
      <w:proofErr w:type="spellStart"/>
      <w:r>
        <w:rPr>
          <w:rFonts w:asciiTheme="minorHAnsi" w:hAnsiTheme="minorHAnsi" w:cs="Calibri"/>
          <w:b/>
          <w:i/>
          <w:sz w:val="21"/>
          <w:szCs w:val="21"/>
        </w:rPr>
        <w:t>Karimbil</w:t>
      </w:r>
      <w:proofErr w:type="spellEnd"/>
      <w:r>
        <w:rPr>
          <w:rFonts w:asciiTheme="minorHAnsi" w:hAnsiTheme="minorHAnsi" w:cs="Calibri"/>
          <w:b/>
          <w:i/>
          <w:sz w:val="21"/>
          <w:szCs w:val="21"/>
        </w:rPr>
        <w:t xml:space="preserve"> Associates, Trivandrum</w:t>
      </w:r>
      <w:r>
        <w:rPr>
          <w:rFonts w:asciiTheme="minorHAnsi" w:hAnsiTheme="minorHAnsi" w:cs="Calibri"/>
          <w:b/>
          <w:i/>
          <w:sz w:val="21"/>
          <w:szCs w:val="21"/>
        </w:rPr>
        <w:tab/>
      </w:r>
      <w:r>
        <w:rPr>
          <w:rFonts w:asciiTheme="minorHAnsi" w:hAnsiTheme="minorHAnsi" w:cs="Calibri"/>
          <w:b/>
          <w:i/>
          <w:sz w:val="21"/>
          <w:szCs w:val="21"/>
        </w:rPr>
        <w:tab/>
      </w:r>
      <w:r>
        <w:rPr>
          <w:rFonts w:asciiTheme="minorHAnsi" w:hAnsiTheme="minorHAnsi" w:cs="Calibri"/>
          <w:b/>
          <w:i/>
          <w:sz w:val="21"/>
          <w:szCs w:val="21"/>
        </w:rPr>
        <w:tab/>
        <w:t xml:space="preserve">Enterprise Account Executive         </w:t>
      </w:r>
      <w:r>
        <w:rPr>
          <w:rFonts w:asciiTheme="minorHAnsi" w:hAnsiTheme="minorHAnsi" w:cs="Calibri"/>
          <w:b/>
          <w:i/>
          <w:sz w:val="21"/>
          <w:szCs w:val="21"/>
        </w:rPr>
        <w:tab/>
      </w:r>
      <w:r>
        <w:rPr>
          <w:rFonts w:asciiTheme="minorHAnsi" w:hAnsiTheme="minorHAnsi" w:cs="Calibri"/>
          <w:b/>
          <w:bCs/>
          <w:i/>
          <w:sz w:val="21"/>
          <w:szCs w:val="21"/>
        </w:rPr>
        <w:t>Aug</w:t>
      </w:r>
      <w:r>
        <w:rPr>
          <w:rFonts w:asciiTheme="minorHAnsi" w:hAnsiTheme="minorHAnsi" w:cs="Calibri"/>
          <w:b/>
          <w:i/>
          <w:sz w:val="21"/>
          <w:szCs w:val="21"/>
        </w:rPr>
        <w:t xml:space="preserve"> 2008 – Jan 2010</w:t>
      </w:r>
    </w:p>
    <w:p w:rsidR="007E703B" w:rsidRDefault="00F358B1">
      <w:pPr>
        <w:pStyle w:val="ListParagraph"/>
        <w:numPr>
          <w:ilvl w:val="0"/>
          <w:numId w:val="6"/>
        </w:numPr>
        <w:spacing w:after="60"/>
        <w:ind w:left="-72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Responsible for post-sales customer engagement and communications, conflict resolution and compliance on contractual deliverables.</w:t>
      </w:r>
    </w:p>
    <w:p w:rsidR="007E703B" w:rsidRDefault="00F358B1">
      <w:pPr>
        <w:pStyle w:val="ListParagraph"/>
        <w:numPr>
          <w:ilvl w:val="0"/>
          <w:numId w:val="6"/>
        </w:numPr>
        <w:spacing w:after="60"/>
        <w:ind w:left="-72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Responsible for the optimal use o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f purchased products leading to increased revenue from customer base</w:t>
      </w:r>
    </w:p>
    <w:p w:rsidR="007E703B" w:rsidRDefault="00F358B1">
      <w:pPr>
        <w:pStyle w:val="ListParagraph"/>
        <w:numPr>
          <w:ilvl w:val="0"/>
          <w:numId w:val="6"/>
        </w:numPr>
        <w:spacing w:after="60"/>
        <w:ind w:left="-72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Worked closely with Enterprise sales lead to conduct regular account reviews with customers to ensure that customer’s goals and expectations are being met</w:t>
      </w:r>
    </w:p>
    <w:p w:rsidR="007E703B" w:rsidRDefault="00F358B1">
      <w:pPr>
        <w:pStyle w:val="ListParagraph"/>
        <w:numPr>
          <w:ilvl w:val="0"/>
          <w:numId w:val="6"/>
        </w:numPr>
        <w:spacing w:after="60"/>
        <w:ind w:left="-72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Ensured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 that the customer issues are being resolved in a timely manner and that all escalated matters are handled with a sense of urgency</w:t>
      </w:r>
    </w:p>
    <w:p w:rsidR="007E703B" w:rsidRDefault="00F358B1">
      <w:pPr>
        <w:pStyle w:val="ListParagraph"/>
        <w:numPr>
          <w:ilvl w:val="0"/>
          <w:numId w:val="6"/>
        </w:numPr>
        <w:spacing w:after="60"/>
        <w:ind w:left="-72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Reviewed all major deliverables to ensure quality standards and expectations are met</w:t>
      </w:r>
    </w:p>
    <w:p w:rsidR="007E703B" w:rsidRDefault="00F358B1">
      <w:pPr>
        <w:pStyle w:val="ListParagraph"/>
        <w:numPr>
          <w:ilvl w:val="0"/>
          <w:numId w:val="6"/>
        </w:numPr>
        <w:spacing w:after="60"/>
        <w:ind w:left="-72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Worked with sales lead to ensure that re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newals and qualified leads are </w:t>
      </w:r>
      <w:proofErr w:type="spellStart"/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actioned</w:t>
      </w:r>
      <w:proofErr w:type="spellEnd"/>
    </w:p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Fonts w:asciiTheme="minorHAnsi" w:hAnsiTheme="minorHAnsi" w:cs="Calibri"/>
          <w:bCs/>
          <w:sz w:val="21"/>
          <w:szCs w:val="21"/>
        </w:rPr>
      </w:pP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lastRenderedPageBreak/>
        <w:t>Professional Achievements</w:t>
      </w: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ab/>
      </w:r>
    </w:p>
    <w:p w:rsidR="007E703B" w:rsidRDefault="00F358B1">
      <w:pPr>
        <w:pStyle w:val="ListParagraph"/>
        <w:numPr>
          <w:ilvl w:val="0"/>
          <w:numId w:val="5"/>
        </w:numPr>
        <w:spacing w:before="60" w:after="60"/>
        <w:ind w:left="-72" w:right="-432"/>
        <w:jc w:val="both"/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Merit award winner </w:t>
      </w: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 xml:space="preserve">(Pat on Back) 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for </w:t>
      </w: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'Best Performer in Team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' </w:t>
      </w:r>
      <w:proofErr w:type="spellStart"/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>in</w:t>
      </w:r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>Mahindra</w:t>
      </w:r>
      <w:proofErr w:type="spellEnd"/>
      <w:r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</w:rPr>
        <w:t xml:space="preserve"> Satyam</w:t>
      </w:r>
      <w:r>
        <w:rPr>
          <w:rFonts w:asciiTheme="minorHAnsi" w:hAnsiTheme="minorHAnsi" w:cs="Arial"/>
          <w:color w:val="000000"/>
          <w:sz w:val="21"/>
          <w:szCs w:val="21"/>
          <w:shd w:val="clear" w:color="auto" w:fill="FFFFFF"/>
        </w:rPr>
        <w:t xml:space="preserve"> in 2011</w:t>
      </w:r>
    </w:p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</w:pP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>Academic Achievements</w:t>
      </w: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ab/>
      </w: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ab/>
      </w: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720"/>
        <w:gridCol w:w="4836"/>
        <w:gridCol w:w="2184"/>
      </w:tblGrid>
      <w:tr w:rsidR="007E703B">
        <w:trPr>
          <w:trHeight w:val="323"/>
        </w:trPr>
        <w:tc>
          <w:tcPr>
            <w:tcW w:w="2430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Qualification</w:t>
            </w:r>
          </w:p>
        </w:tc>
        <w:tc>
          <w:tcPr>
            <w:tcW w:w="720" w:type="dxa"/>
            <w:vAlign w:val="center"/>
          </w:tcPr>
          <w:p w:rsidR="007E703B" w:rsidRDefault="00F358B1">
            <w:pPr>
              <w:pStyle w:val="Heading1"/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/>
                <w:i w:val="0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i w:val="0"/>
                <w:sz w:val="21"/>
                <w:szCs w:val="21"/>
              </w:rPr>
              <w:t>Year</w:t>
            </w:r>
          </w:p>
        </w:tc>
        <w:tc>
          <w:tcPr>
            <w:tcW w:w="4836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School / Institute (Board / University)</w:t>
            </w:r>
          </w:p>
        </w:tc>
        <w:tc>
          <w:tcPr>
            <w:tcW w:w="2184" w:type="dxa"/>
            <w:vAlign w:val="center"/>
          </w:tcPr>
          <w:p w:rsidR="007E703B" w:rsidRDefault="00F358B1">
            <w:pPr>
              <w:pStyle w:val="Caption"/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/>
                <w:bCs/>
                <w:i w:val="0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i w:val="0"/>
                <w:sz w:val="21"/>
                <w:szCs w:val="21"/>
              </w:rPr>
              <w:t>Marks (%)</w:t>
            </w:r>
          </w:p>
        </w:tc>
      </w:tr>
      <w:tr w:rsidR="007E703B">
        <w:trPr>
          <w:trHeight w:val="292"/>
        </w:trPr>
        <w:tc>
          <w:tcPr>
            <w:tcW w:w="2430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Cs/>
                <w:sz w:val="21"/>
                <w:szCs w:val="21"/>
              </w:rPr>
              <w:t xml:space="preserve">PGPM </w:t>
            </w:r>
            <w:r>
              <w:rPr>
                <w:rFonts w:asciiTheme="minorHAnsi" w:hAnsiTheme="minorHAnsi" w:cs="Calibri"/>
                <w:bCs/>
                <w:sz w:val="21"/>
                <w:szCs w:val="21"/>
              </w:rPr>
              <w:t>(Marketing /Business Analytics)</w:t>
            </w:r>
          </w:p>
        </w:tc>
        <w:tc>
          <w:tcPr>
            <w:tcW w:w="720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2014</w:t>
            </w:r>
          </w:p>
        </w:tc>
        <w:tc>
          <w:tcPr>
            <w:tcW w:w="4836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Cs/>
                <w:sz w:val="21"/>
                <w:szCs w:val="21"/>
              </w:rPr>
              <w:t>Great Lakes Institute of Management , Gurgaon</w:t>
            </w:r>
          </w:p>
        </w:tc>
        <w:tc>
          <w:tcPr>
            <w:tcW w:w="2184" w:type="dxa"/>
            <w:vAlign w:val="center"/>
          </w:tcPr>
          <w:p w:rsidR="007E703B" w:rsidRDefault="00F358B1">
            <w:pPr>
              <w:pStyle w:val="Caption"/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Cs/>
                <w:sz w:val="21"/>
                <w:szCs w:val="21"/>
              </w:rPr>
              <w:t>2.99/4 (CGPA)</w:t>
            </w:r>
          </w:p>
        </w:tc>
      </w:tr>
      <w:tr w:rsidR="007E703B">
        <w:trPr>
          <w:trHeight w:val="292"/>
        </w:trPr>
        <w:tc>
          <w:tcPr>
            <w:tcW w:w="2430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Calibri"/>
                <w:bCs/>
                <w:sz w:val="21"/>
                <w:szCs w:val="21"/>
              </w:rPr>
              <w:t>B.Tech</w:t>
            </w:r>
            <w:proofErr w:type="spellEnd"/>
            <w:r>
              <w:rPr>
                <w:rFonts w:asciiTheme="minorHAnsi" w:hAnsiTheme="minorHAnsi" w:cs="Calibri"/>
                <w:bCs/>
                <w:sz w:val="21"/>
                <w:szCs w:val="21"/>
              </w:rPr>
              <w:t xml:space="preserve"> (ECE)</w:t>
            </w:r>
          </w:p>
        </w:tc>
        <w:tc>
          <w:tcPr>
            <w:tcW w:w="720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2008</w:t>
            </w:r>
          </w:p>
        </w:tc>
        <w:tc>
          <w:tcPr>
            <w:tcW w:w="4836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Cs/>
                <w:sz w:val="21"/>
                <w:szCs w:val="21"/>
              </w:rPr>
              <w:t xml:space="preserve">College of Engineering, </w:t>
            </w:r>
            <w:proofErr w:type="spellStart"/>
            <w:r>
              <w:rPr>
                <w:rFonts w:asciiTheme="minorHAnsi" w:hAnsiTheme="minorHAnsi" w:cs="Calibri"/>
                <w:bCs/>
                <w:sz w:val="21"/>
                <w:szCs w:val="21"/>
              </w:rPr>
              <w:t>Adoor</w:t>
            </w:r>
            <w:proofErr w:type="spellEnd"/>
            <w:r>
              <w:rPr>
                <w:rFonts w:asciiTheme="minorHAnsi" w:hAnsiTheme="minorHAnsi" w:cs="Calibri"/>
                <w:bCs/>
                <w:sz w:val="21"/>
                <w:szCs w:val="21"/>
              </w:rPr>
              <w:t>[CUSAT University]</w:t>
            </w:r>
          </w:p>
        </w:tc>
        <w:tc>
          <w:tcPr>
            <w:tcW w:w="2184" w:type="dxa"/>
            <w:vAlign w:val="center"/>
          </w:tcPr>
          <w:p w:rsidR="007E703B" w:rsidRDefault="00F358B1">
            <w:pPr>
              <w:pStyle w:val="Caption"/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Cs/>
                <w:sz w:val="21"/>
                <w:szCs w:val="21"/>
              </w:rPr>
              <w:t>68.81%</w:t>
            </w:r>
          </w:p>
        </w:tc>
      </w:tr>
      <w:tr w:rsidR="007E703B">
        <w:trPr>
          <w:trHeight w:val="70"/>
        </w:trPr>
        <w:tc>
          <w:tcPr>
            <w:tcW w:w="2430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Cs/>
                <w:sz w:val="21"/>
                <w:szCs w:val="21"/>
              </w:rPr>
              <w:t>12</w:t>
            </w:r>
            <w:r>
              <w:rPr>
                <w:rFonts w:asciiTheme="minorHAnsi" w:hAnsiTheme="minorHAnsi" w:cs="Calibri"/>
                <w:bCs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720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2004</w:t>
            </w:r>
          </w:p>
        </w:tc>
        <w:tc>
          <w:tcPr>
            <w:tcW w:w="4836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Calibri"/>
                <w:bCs/>
                <w:sz w:val="21"/>
                <w:szCs w:val="21"/>
              </w:rPr>
              <w:t>Sree</w:t>
            </w:r>
            <w:proofErr w:type="spellEnd"/>
            <w:r>
              <w:rPr>
                <w:rFonts w:asciiTheme="minorHAnsi" w:hAnsiTheme="minorHAnsi" w:cs="Calibr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Cs/>
                <w:sz w:val="21"/>
                <w:szCs w:val="21"/>
              </w:rPr>
              <w:t>Narayana</w:t>
            </w:r>
            <w:proofErr w:type="spellEnd"/>
            <w:r>
              <w:rPr>
                <w:rFonts w:asciiTheme="minorHAnsi" w:hAnsiTheme="minorHAnsi" w:cs="Calibri"/>
                <w:bCs/>
                <w:sz w:val="21"/>
                <w:szCs w:val="21"/>
              </w:rPr>
              <w:t xml:space="preserve"> Public School, </w:t>
            </w:r>
            <w:proofErr w:type="spellStart"/>
            <w:r>
              <w:rPr>
                <w:rFonts w:asciiTheme="minorHAnsi" w:hAnsiTheme="minorHAnsi" w:cs="Calibri"/>
                <w:bCs/>
                <w:sz w:val="21"/>
                <w:szCs w:val="21"/>
              </w:rPr>
              <w:t>Konni</w:t>
            </w:r>
            <w:proofErr w:type="spellEnd"/>
            <w:r>
              <w:rPr>
                <w:rFonts w:asciiTheme="minorHAnsi" w:hAnsiTheme="minorHAnsi" w:cs="Calibri"/>
                <w:bCs/>
                <w:sz w:val="21"/>
                <w:szCs w:val="21"/>
              </w:rPr>
              <w:t xml:space="preserve"> (CBSE)</w:t>
            </w:r>
          </w:p>
        </w:tc>
        <w:tc>
          <w:tcPr>
            <w:tcW w:w="2184" w:type="dxa"/>
            <w:vAlign w:val="center"/>
          </w:tcPr>
          <w:p w:rsidR="007E703B" w:rsidRDefault="00F358B1">
            <w:pPr>
              <w:pStyle w:val="Caption"/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Cs/>
                <w:sz w:val="21"/>
                <w:szCs w:val="21"/>
              </w:rPr>
              <w:t xml:space="preserve">64.40% </w:t>
            </w:r>
          </w:p>
        </w:tc>
      </w:tr>
      <w:tr w:rsidR="007E703B">
        <w:trPr>
          <w:trHeight w:val="292"/>
        </w:trPr>
        <w:tc>
          <w:tcPr>
            <w:tcW w:w="2430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Cs/>
                <w:sz w:val="21"/>
                <w:szCs w:val="21"/>
              </w:rPr>
              <w:t>10</w:t>
            </w:r>
            <w:r>
              <w:rPr>
                <w:rFonts w:asciiTheme="minorHAnsi" w:hAnsiTheme="minorHAnsi" w:cs="Calibri"/>
                <w:bCs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720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2002</w:t>
            </w:r>
          </w:p>
        </w:tc>
        <w:tc>
          <w:tcPr>
            <w:tcW w:w="4836" w:type="dxa"/>
            <w:vAlign w:val="center"/>
          </w:tcPr>
          <w:p w:rsidR="007E703B" w:rsidRDefault="00F358B1">
            <w:pPr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Calibri"/>
                <w:bCs/>
                <w:sz w:val="21"/>
                <w:szCs w:val="21"/>
              </w:rPr>
              <w:t>Sree</w:t>
            </w:r>
            <w:proofErr w:type="spellEnd"/>
            <w:r>
              <w:rPr>
                <w:rFonts w:asciiTheme="minorHAnsi" w:hAnsiTheme="minorHAnsi" w:cs="Calibr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Cs/>
                <w:sz w:val="21"/>
                <w:szCs w:val="21"/>
              </w:rPr>
              <w:t>Narayana</w:t>
            </w:r>
            <w:proofErr w:type="spellEnd"/>
            <w:r>
              <w:rPr>
                <w:rFonts w:asciiTheme="minorHAnsi" w:hAnsiTheme="minorHAnsi" w:cs="Calibri"/>
                <w:bCs/>
                <w:sz w:val="21"/>
                <w:szCs w:val="21"/>
              </w:rPr>
              <w:t xml:space="preserve"> Public School, </w:t>
            </w:r>
            <w:proofErr w:type="spellStart"/>
            <w:r>
              <w:rPr>
                <w:rFonts w:asciiTheme="minorHAnsi" w:hAnsiTheme="minorHAnsi" w:cs="Calibri"/>
                <w:bCs/>
                <w:sz w:val="21"/>
                <w:szCs w:val="21"/>
              </w:rPr>
              <w:t>Konni</w:t>
            </w:r>
            <w:proofErr w:type="spellEnd"/>
            <w:r>
              <w:rPr>
                <w:rFonts w:asciiTheme="minorHAnsi" w:hAnsiTheme="minorHAnsi" w:cs="Calibri"/>
                <w:bCs/>
                <w:sz w:val="21"/>
                <w:szCs w:val="21"/>
              </w:rPr>
              <w:t xml:space="preserve"> (CBSE)</w:t>
            </w:r>
          </w:p>
        </w:tc>
        <w:tc>
          <w:tcPr>
            <w:tcW w:w="2184" w:type="dxa"/>
            <w:vAlign w:val="center"/>
          </w:tcPr>
          <w:p w:rsidR="007E703B" w:rsidRDefault="00F358B1">
            <w:pPr>
              <w:pStyle w:val="Caption"/>
              <w:spacing w:before="20" w:after="20"/>
              <w:ind w:left="-432" w:right="-432"/>
              <w:jc w:val="center"/>
              <w:rPr>
                <w:rFonts w:asciiTheme="minorHAnsi" w:hAnsiTheme="minorHAnsi" w:cs="Calibri"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Cs/>
                <w:sz w:val="21"/>
                <w:szCs w:val="21"/>
              </w:rPr>
              <w:t>70.60%</w:t>
            </w:r>
          </w:p>
        </w:tc>
      </w:tr>
    </w:tbl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</w:pP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>Co-curricular Activities</w:t>
      </w:r>
    </w:p>
    <w:p w:rsidR="007E703B" w:rsidRDefault="00F358B1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75"/>
        <w:ind w:left="-144" w:hanging="288"/>
        <w:jc w:val="both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b/>
          <w:color w:val="000000"/>
          <w:sz w:val="21"/>
          <w:szCs w:val="21"/>
        </w:rPr>
        <w:t xml:space="preserve">Worked and Prepared </w:t>
      </w:r>
      <w:r>
        <w:rPr>
          <w:rFonts w:asciiTheme="minorHAnsi" w:hAnsiTheme="minorHAnsi" w:cs="Arial"/>
          <w:color w:val="000000"/>
          <w:sz w:val="21"/>
          <w:szCs w:val="21"/>
        </w:rPr>
        <w:t>a market research report and business framework on “</w:t>
      </w:r>
      <w:r>
        <w:rPr>
          <w:rFonts w:asciiTheme="minorHAnsi" w:hAnsiTheme="minorHAnsi" w:cs="Arial"/>
          <w:b/>
          <w:color w:val="000000"/>
          <w:sz w:val="21"/>
          <w:szCs w:val="21"/>
        </w:rPr>
        <w:t>Gas heat pump system for Air Conditioning in Gurgaon</w:t>
      </w:r>
      <w:r>
        <w:rPr>
          <w:rFonts w:asciiTheme="minorHAnsi" w:hAnsiTheme="minorHAnsi" w:cs="Arial"/>
          <w:color w:val="000000"/>
          <w:sz w:val="21"/>
          <w:szCs w:val="21"/>
        </w:rPr>
        <w:t>”</w:t>
      </w:r>
    </w:p>
    <w:p w:rsidR="007E703B" w:rsidRDefault="00F358B1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75"/>
        <w:ind w:left="-144" w:right="-288" w:hanging="288"/>
        <w:jc w:val="both"/>
        <w:textAlignment w:val="baseline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bCs/>
          <w:color w:val="000000"/>
          <w:sz w:val="21"/>
          <w:szCs w:val="21"/>
          <w:shd w:val="clear" w:color="auto" w:fill="FFFFFF"/>
        </w:rPr>
        <w:t xml:space="preserve">Constructed </w:t>
      </w:r>
      <w:r>
        <w:rPr>
          <w:rFonts w:asciiTheme="minorHAnsi" w:hAnsiTheme="minorHAnsi" w:cs="Arial"/>
          <w:bCs/>
          <w:color w:val="000000"/>
          <w:sz w:val="21"/>
          <w:szCs w:val="21"/>
          <w:shd w:val="clear" w:color="auto" w:fill="FFFFFF"/>
        </w:rPr>
        <w:t xml:space="preserve">business research </w:t>
      </w:r>
      <w:proofErr w:type="spellStart"/>
      <w:r>
        <w:rPr>
          <w:rFonts w:asciiTheme="minorHAnsi" w:hAnsiTheme="minorHAnsi" w:cs="Arial"/>
          <w:bCs/>
          <w:color w:val="000000"/>
          <w:sz w:val="21"/>
          <w:szCs w:val="21"/>
          <w:shd w:val="clear" w:color="auto" w:fill="FFFFFF"/>
        </w:rPr>
        <w:t>reporton</w:t>
      </w:r>
      <w:proofErr w:type="spellEnd"/>
      <w:r>
        <w:rPr>
          <w:rFonts w:asciiTheme="minorHAnsi" w:hAnsiTheme="minorHAnsi" w:cs="Arial"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="Arial"/>
          <w:b/>
          <w:bCs/>
          <w:color w:val="000000"/>
          <w:sz w:val="21"/>
          <w:szCs w:val="21"/>
          <w:shd w:val="clear" w:color="auto" w:fill="FFFFFF"/>
        </w:rPr>
        <w:t xml:space="preserve">”Impact of Demographics on </w:t>
      </w:r>
      <w:r>
        <w:rPr>
          <w:rFonts w:asciiTheme="minorHAnsi" w:hAnsiTheme="minorHAnsi" w:cs="Arial"/>
          <w:b/>
          <w:bCs/>
          <w:color w:val="000000"/>
          <w:sz w:val="21"/>
          <w:szCs w:val="21"/>
          <w:shd w:val="clear" w:color="auto" w:fill="FFFFFF"/>
        </w:rPr>
        <w:t>People’s Investment Decision”</w:t>
      </w:r>
    </w:p>
    <w:p w:rsidR="007E703B" w:rsidRDefault="00F358B1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75"/>
        <w:ind w:left="-144" w:right="-288" w:hanging="288"/>
        <w:jc w:val="both"/>
        <w:textAlignment w:val="baseline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color w:val="000000"/>
          <w:sz w:val="21"/>
          <w:szCs w:val="21"/>
        </w:rPr>
        <w:t>Investigated and Prepared a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report on “</w:t>
      </w:r>
      <w:r>
        <w:rPr>
          <w:rFonts w:asciiTheme="minorHAnsi" w:hAnsiTheme="minorHAnsi" w:cs="Arial"/>
          <w:b/>
          <w:bCs/>
          <w:color w:val="000000"/>
          <w:sz w:val="21"/>
          <w:szCs w:val="21"/>
          <w:shd w:val="clear" w:color="auto" w:fill="FFFFFF"/>
        </w:rPr>
        <w:t>Understanding consumer preference while choosing Retail Outlets”</w:t>
      </w:r>
      <w:r>
        <w:rPr>
          <w:rFonts w:asciiTheme="minorHAnsi" w:hAnsiTheme="minorHAnsi" w:cs="Arial"/>
          <w:b/>
          <w:color w:val="000000"/>
          <w:sz w:val="21"/>
          <w:szCs w:val="21"/>
        </w:rPr>
        <w:t xml:space="preserve"> of OMC’s</w:t>
      </w:r>
    </w:p>
    <w:p w:rsidR="007E703B" w:rsidRDefault="00F358B1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75"/>
        <w:ind w:left="-144" w:right="-288" w:hanging="288"/>
        <w:jc w:val="both"/>
        <w:textAlignment w:val="baseline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color w:val="000000"/>
          <w:sz w:val="21"/>
          <w:szCs w:val="21"/>
        </w:rPr>
        <w:t xml:space="preserve">Worked </w:t>
      </w:r>
      <w:r>
        <w:rPr>
          <w:rFonts w:asciiTheme="minorHAnsi" w:hAnsiTheme="minorHAnsi" w:cs="Arial"/>
          <w:color w:val="000000"/>
          <w:sz w:val="21"/>
          <w:szCs w:val="21"/>
        </w:rPr>
        <w:t>on a market research report on</w:t>
      </w:r>
      <w:r>
        <w:rPr>
          <w:rFonts w:asciiTheme="minorHAnsi" w:hAnsiTheme="minorHAnsi" w:cs="Arial"/>
          <w:b/>
          <w:color w:val="000000"/>
          <w:sz w:val="21"/>
          <w:szCs w:val="21"/>
        </w:rPr>
        <w:t xml:space="preserve"> “ Understanding drivers of satisfaction in cell phones”</w:t>
      </w:r>
    </w:p>
    <w:p w:rsidR="007E703B" w:rsidRDefault="00F358B1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75"/>
        <w:ind w:left="-144" w:hanging="288"/>
        <w:jc w:val="both"/>
        <w:textAlignment w:val="baseline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Analyzed and Prepared </w:t>
      </w:r>
      <w:r>
        <w:rPr>
          <w:rFonts w:asciiTheme="minorHAnsi" w:hAnsiTheme="minorHAnsi" w:cs="Arial"/>
          <w:bCs/>
          <w:color w:val="000000"/>
          <w:sz w:val="21"/>
          <w:szCs w:val="21"/>
        </w:rPr>
        <w:t>a report on</w:t>
      </w:r>
      <w:r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 “How to make Public Distribution System product supply chain efficient”</w:t>
      </w:r>
    </w:p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Fonts w:asciiTheme="minorHAnsi" w:hAnsiTheme="minorHAnsi" w:cs="Calibri"/>
          <w:bCs/>
          <w:sz w:val="21"/>
          <w:szCs w:val="21"/>
        </w:rPr>
      </w:pP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>Tools / Skills</w:t>
      </w:r>
    </w:p>
    <w:p w:rsidR="007E703B" w:rsidRDefault="00F358B1">
      <w:pPr>
        <w:pStyle w:val="ListParagraph"/>
        <w:numPr>
          <w:ilvl w:val="0"/>
          <w:numId w:val="14"/>
        </w:numPr>
        <w:shd w:val="clear" w:color="auto" w:fill="FFFFFF"/>
        <w:tabs>
          <w:tab w:val="left" w:pos="426"/>
        </w:tabs>
        <w:spacing w:after="20"/>
        <w:ind w:left="-72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SPSS (experienced) , SAS (Basic) , MS Office , MS Access , </w:t>
      </w:r>
      <w:r>
        <w:rPr>
          <w:rFonts w:asciiTheme="minorHAnsi" w:hAnsiTheme="minorHAnsi" w:cs="Calibri"/>
          <w:b/>
          <w:sz w:val="21"/>
          <w:szCs w:val="21"/>
        </w:rPr>
        <w:t xml:space="preserve">SQL </w:t>
      </w:r>
      <w:r>
        <w:rPr>
          <w:rFonts w:asciiTheme="minorHAnsi" w:hAnsiTheme="minorHAnsi" w:cs="Calibri"/>
          <w:sz w:val="21"/>
          <w:szCs w:val="21"/>
        </w:rPr>
        <w:t>, Shell Scripting ,C , HP Diagnostics ,PLC programming</w:t>
      </w:r>
      <w:r>
        <w:rPr>
          <w:rFonts w:asciiTheme="minorHAnsi" w:hAnsiTheme="minorHAnsi" w:cs="Calibri"/>
          <w:sz w:val="21"/>
          <w:szCs w:val="21"/>
        </w:rPr>
        <w:t xml:space="preserve">, Java ,HTML ,CSS, </w:t>
      </w:r>
      <w:r>
        <w:rPr>
          <w:rFonts w:asciiTheme="minorHAnsi" w:hAnsiTheme="minorHAnsi" w:cs="Calibri"/>
          <w:b/>
          <w:sz w:val="21"/>
          <w:szCs w:val="21"/>
        </w:rPr>
        <w:t xml:space="preserve">Oracle </w:t>
      </w:r>
      <w:proofErr w:type="spellStart"/>
      <w:r>
        <w:rPr>
          <w:rFonts w:asciiTheme="minorHAnsi" w:hAnsiTheme="minorHAnsi" w:cs="Calibri"/>
          <w:b/>
          <w:sz w:val="21"/>
          <w:szCs w:val="21"/>
        </w:rPr>
        <w:t>Weblogic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Server administration , </w:t>
      </w:r>
      <w:r>
        <w:rPr>
          <w:rFonts w:asciiTheme="minorHAnsi" w:hAnsiTheme="minorHAnsi" w:cs="Calibri"/>
          <w:b/>
          <w:sz w:val="21"/>
          <w:szCs w:val="21"/>
        </w:rPr>
        <w:t>Oracle</w:t>
      </w:r>
      <w:r>
        <w:rPr>
          <w:rFonts w:asciiTheme="minorHAnsi" w:hAnsiTheme="minorHAnsi" w:cs="Calibri"/>
          <w:sz w:val="21"/>
          <w:szCs w:val="21"/>
        </w:rPr>
        <w:t xml:space="preserve"> DB , MS Visio , UML</w:t>
      </w:r>
    </w:p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Fonts w:asciiTheme="minorHAnsi" w:hAnsiTheme="minorHAnsi" w:cs="Calibri"/>
          <w:bCs/>
          <w:sz w:val="21"/>
          <w:szCs w:val="21"/>
        </w:rPr>
      </w:pP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>Certifications</w:t>
      </w:r>
    </w:p>
    <w:p w:rsidR="007E703B" w:rsidRDefault="00F358B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spacing w:after="20"/>
        <w:ind w:left="-72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 xml:space="preserve">ITIL V2 certified from Tech Mahindra </w:t>
      </w:r>
    </w:p>
    <w:p w:rsidR="007E703B" w:rsidRDefault="00F358B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spacing w:after="20"/>
        <w:ind w:left="-72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Certified </w:t>
      </w:r>
      <w:r>
        <w:rPr>
          <w:rFonts w:asciiTheme="minorHAnsi" w:hAnsiTheme="minorHAnsi" w:cs="Calibri"/>
          <w:b/>
          <w:sz w:val="21"/>
          <w:szCs w:val="21"/>
        </w:rPr>
        <w:t>Cisco Network Associate (CCNA</w:t>
      </w:r>
      <w:r>
        <w:rPr>
          <w:rFonts w:asciiTheme="minorHAnsi" w:hAnsiTheme="minorHAnsi" w:cs="Calibri"/>
          <w:sz w:val="21"/>
          <w:szCs w:val="21"/>
        </w:rPr>
        <w:t xml:space="preserve">) in </w:t>
      </w:r>
      <w:r>
        <w:rPr>
          <w:rFonts w:asciiTheme="minorHAnsi" w:hAnsiTheme="minorHAnsi" w:cs="Calibri"/>
          <w:b/>
          <w:sz w:val="21"/>
          <w:szCs w:val="21"/>
        </w:rPr>
        <w:t>Routing and Switching</w:t>
      </w:r>
    </w:p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</w:pP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>Positions of Responsibility</w:t>
      </w:r>
    </w:p>
    <w:p w:rsidR="007E703B" w:rsidRDefault="00F358B1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75"/>
        <w:ind w:left="-144" w:right="-432" w:hanging="288"/>
        <w:jc w:val="both"/>
        <w:textAlignment w:val="baseline"/>
        <w:rPr>
          <w:rFonts w:asciiTheme="minorHAnsi" w:hAnsiTheme="minorHAnsi"/>
          <w:noProof/>
          <w:color w:val="000000"/>
          <w:sz w:val="21"/>
          <w:szCs w:val="21"/>
          <w:lang w:eastAsia="en-IN"/>
        </w:rPr>
      </w:pPr>
      <w:r>
        <w:rPr>
          <w:rFonts w:asciiTheme="minorHAnsi" w:hAnsiTheme="minorHAnsi"/>
          <w:b/>
          <w:noProof/>
          <w:color w:val="000000"/>
          <w:sz w:val="21"/>
          <w:szCs w:val="21"/>
          <w:lang w:eastAsia="en-IN"/>
        </w:rPr>
        <w:t>Events Committee member</w:t>
      </w: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>: Initiated festival celebrations and handled facilities for GLIM and Annual inter college fest</w:t>
      </w:r>
    </w:p>
    <w:p w:rsidR="007E703B" w:rsidRDefault="00F358B1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75"/>
        <w:ind w:left="-144" w:right="-432" w:hanging="288"/>
        <w:jc w:val="both"/>
        <w:textAlignment w:val="baseline"/>
        <w:rPr>
          <w:rFonts w:asciiTheme="minorHAnsi" w:hAnsiTheme="minorHAnsi"/>
          <w:noProof/>
          <w:color w:val="000000"/>
          <w:sz w:val="21"/>
          <w:szCs w:val="21"/>
          <w:lang w:eastAsia="en-IN"/>
        </w:rPr>
      </w:pPr>
      <w:r>
        <w:rPr>
          <w:rFonts w:asciiTheme="minorHAnsi" w:hAnsiTheme="minorHAnsi"/>
          <w:b/>
          <w:noProof/>
          <w:color w:val="000000"/>
          <w:sz w:val="21"/>
          <w:szCs w:val="21"/>
          <w:lang w:eastAsia="en-IN"/>
        </w:rPr>
        <w:t xml:space="preserve">National Service Scheme Executive member: </w:t>
      </w: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>selection of new members and finding villages for service</w:t>
      </w:r>
    </w:p>
    <w:p w:rsidR="007E703B" w:rsidRDefault="00F358B1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75"/>
        <w:ind w:left="-144" w:right="-432" w:hanging="288"/>
        <w:jc w:val="both"/>
        <w:textAlignment w:val="baseline"/>
        <w:rPr>
          <w:rFonts w:asciiTheme="minorHAnsi" w:hAnsiTheme="minorHAnsi"/>
          <w:noProof/>
          <w:color w:val="000000"/>
          <w:sz w:val="21"/>
          <w:szCs w:val="21"/>
          <w:lang w:eastAsia="en-IN"/>
        </w:rPr>
      </w:pPr>
      <w:r>
        <w:rPr>
          <w:rFonts w:asciiTheme="minorHAnsi" w:hAnsiTheme="minorHAnsi"/>
          <w:b/>
          <w:noProof/>
          <w:color w:val="000000"/>
          <w:sz w:val="21"/>
          <w:szCs w:val="21"/>
          <w:lang w:eastAsia="en-IN"/>
        </w:rPr>
        <w:t>Member of Mahindra satyam CSR activities</w:t>
      </w: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 xml:space="preserve"> : Intiated evening </w:t>
      </w:r>
      <w:r>
        <w:rPr>
          <w:rFonts w:asciiTheme="minorHAnsi" w:hAnsiTheme="minorHAnsi"/>
          <w:noProof/>
          <w:color w:val="000000"/>
          <w:sz w:val="21"/>
          <w:szCs w:val="21"/>
          <w:lang w:eastAsia="en-IN"/>
        </w:rPr>
        <w:t>classes for under-privileged children</w:t>
      </w:r>
    </w:p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</w:pP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>Extra-curricular Activities</w:t>
      </w:r>
    </w:p>
    <w:p w:rsidR="007E703B" w:rsidRDefault="00F358B1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75"/>
        <w:ind w:left="-144" w:right="-432" w:hanging="288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Attended the Oil &amp; Gas conference and workshop sessions conducted as a part Energy Expo 2013</w:t>
      </w:r>
    </w:p>
    <w:p w:rsidR="007E703B" w:rsidRDefault="00F358B1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75"/>
        <w:ind w:left="-144" w:right="-432" w:hanging="288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Attended </w:t>
      </w:r>
      <w:r>
        <w:rPr>
          <w:rFonts w:asciiTheme="minorHAnsi" w:hAnsiTheme="minorHAnsi" w:cs="Calibri"/>
          <w:b/>
          <w:sz w:val="21"/>
          <w:szCs w:val="21"/>
        </w:rPr>
        <w:t>Thinkers 50</w:t>
      </w:r>
      <w:r>
        <w:rPr>
          <w:rFonts w:asciiTheme="minorHAnsi" w:hAnsiTheme="minorHAnsi" w:cs="Calibri"/>
          <w:sz w:val="21"/>
          <w:szCs w:val="21"/>
        </w:rPr>
        <w:t xml:space="preserve"> Conference Conducted by Institute of Competitiveness India held in New Delhi</w:t>
      </w:r>
    </w:p>
    <w:p w:rsidR="007E703B" w:rsidRDefault="00F358B1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spacing w:after="75"/>
        <w:ind w:left="-144" w:right="-432" w:hanging="288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Certified and trained in ‘Financial Modeling using Excel’ by </w:t>
      </w:r>
      <w:proofErr w:type="spellStart"/>
      <w:r>
        <w:rPr>
          <w:rFonts w:asciiTheme="minorHAnsi" w:hAnsiTheme="minorHAnsi" w:cs="Calibri"/>
          <w:sz w:val="21"/>
          <w:szCs w:val="21"/>
        </w:rPr>
        <w:t>EduPristine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at Great Lakes</w:t>
      </w:r>
    </w:p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Fonts w:asciiTheme="minorHAnsi" w:hAnsiTheme="minorHAnsi" w:cs="Calibri"/>
          <w:bCs/>
          <w:sz w:val="21"/>
          <w:szCs w:val="21"/>
        </w:rPr>
      </w:pPr>
      <w:r>
        <w:rPr>
          <w:rStyle w:val="StyleHeading2GaramondSmallcapsChar"/>
          <w:rFonts w:asciiTheme="minorHAnsi" w:hAnsiTheme="minorHAnsi" w:cs="Calibri"/>
          <w:b/>
          <w:smallCaps w:val="0"/>
          <w:sz w:val="21"/>
          <w:szCs w:val="21"/>
        </w:rPr>
        <w:t>Languages Known</w:t>
      </w:r>
    </w:p>
    <w:p w:rsidR="007E703B" w:rsidRDefault="00F358B1">
      <w:pPr>
        <w:pStyle w:val="ListParagraph"/>
        <w:numPr>
          <w:ilvl w:val="0"/>
          <w:numId w:val="15"/>
        </w:numPr>
        <w:shd w:val="clear" w:color="auto" w:fill="FFFFFF"/>
        <w:tabs>
          <w:tab w:val="left" w:pos="426"/>
        </w:tabs>
        <w:spacing w:after="20"/>
        <w:ind w:left="-72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English , Hindi , Malayalam ,Tamil</w:t>
      </w:r>
    </w:p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Fonts w:asciiTheme="minorHAnsi" w:hAnsiTheme="minorHAnsi" w:cs="Calibri"/>
          <w:bCs/>
          <w:sz w:val="21"/>
          <w:szCs w:val="21"/>
        </w:rPr>
      </w:pPr>
      <w:r>
        <w:rPr>
          <w:rFonts w:asciiTheme="minorHAnsi" w:hAnsiTheme="minorHAnsi" w:cs="Calibri"/>
          <w:bCs/>
          <w:sz w:val="21"/>
          <w:szCs w:val="21"/>
        </w:rPr>
        <w:t>Personal Details</w:t>
      </w:r>
    </w:p>
    <w:p w:rsidR="007E703B" w:rsidRDefault="00F358B1">
      <w:pPr>
        <w:ind w:left="-288"/>
        <w:jc w:val="both"/>
        <w:rPr>
          <w:rFonts w:asciiTheme="minorHAnsi" w:eastAsia="Calibri" w:hAnsiTheme="minorHAnsi" w:cs="Calibri"/>
          <w:sz w:val="21"/>
          <w:szCs w:val="21"/>
        </w:rPr>
      </w:pPr>
      <w:r>
        <w:rPr>
          <w:rFonts w:asciiTheme="minorHAnsi" w:eastAsia="Calibri" w:hAnsiTheme="minorHAnsi" w:cs="Calibri"/>
          <w:sz w:val="21"/>
          <w:szCs w:val="21"/>
        </w:rPr>
        <w:t>Date of Birth            :    02-03-1987</w:t>
      </w:r>
    </w:p>
    <w:p w:rsidR="007E703B" w:rsidRDefault="00F358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865"/>
          <w:tab w:val="left" w:pos="7147"/>
        </w:tabs>
        <w:spacing w:after="20"/>
        <w:ind w:left="-432" w:right="-432"/>
        <w:rPr>
          <w:rFonts w:asciiTheme="minorHAnsi" w:hAnsiTheme="minorHAnsi" w:cs="Calibri"/>
          <w:bCs/>
          <w:sz w:val="21"/>
          <w:szCs w:val="21"/>
        </w:rPr>
      </w:pPr>
      <w:proofErr w:type="gramStart"/>
      <w:r>
        <w:rPr>
          <w:rFonts w:asciiTheme="minorHAnsi" w:hAnsiTheme="minorHAnsi" w:cs="Calibri"/>
          <w:bCs/>
          <w:sz w:val="21"/>
          <w:szCs w:val="21"/>
        </w:rPr>
        <w:t>References(</w:t>
      </w:r>
      <w:proofErr w:type="gramEnd"/>
      <w:r>
        <w:rPr>
          <w:rFonts w:asciiTheme="minorHAnsi" w:hAnsiTheme="minorHAnsi" w:cs="Calibri"/>
          <w:bCs/>
          <w:sz w:val="21"/>
          <w:szCs w:val="21"/>
        </w:rPr>
        <w:t xml:space="preserve"> Available on Reques</w:t>
      </w:r>
      <w:r>
        <w:rPr>
          <w:rFonts w:asciiTheme="minorHAnsi" w:hAnsiTheme="minorHAnsi" w:cs="Calibri"/>
          <w:bCs/>
          <w:sz w:val="21"/>
          <w:szCs w:val="21"/>
        </w:rPr>
        <w:t>t )</w:t>
      </w:r>
    </w:p>
    <w:sectPr w:rsidR="007E703B">
      <w:headerReference w:type="default" r:id="rId9"/>
      <w:footerReference w:type="default" r:id="rId10"/>
      <w:pgSz w:w="11907" w:h="16839" w:code="9"/>
      <w:pgMar w:top="576" w:right="1152" w:bottom="576" w:left="1152" w:header="0" w:footer="2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B1" w:rsidRDefault="00F358B1">
      <w:r>
        <w:separator/>
      </w:r>
    </w:p>
  </w:endnote>
  <w:endnote w:type="continuationSeparator" w:id="0">
    <w:p w:rsidR="00F358B1" w:rsidRDefault="00F3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3B" w:rsidRDefault="00F358B1">
    <w:pPr>
      <w:pStyle w:val="Footer"/>
      <w:ind w:left="-576" w:right="-7920"/>
      <w:rPr>
        <w:rFonts w:ascii="Calibri" w:hAnsi="Calibri" w:cs="Calibri"/>
        <w:i/>
        <w:sz w:val="20"/>
      </w:rPr>
    </w:pPr>
    <w:r>
      <w:rPr>
        <w:rFonts w:ascii="Calibri" w:hAnsi="Calibri" w:cs="Calibri"/>
        <w:i/>
        <w:noProof/>
        <w:sz w:val="20"/>
        <w:lang w:val="en-US"/>
      </w:rPr>
      <w:pict>
        <v:line id="3073" o:spid="_x0000_s2049" style="position:absolute;left:0;text-align:left;z-index:2;visibility:visible;mso-wrap-distance-left:0;mso-wrap-distance-right:0;mso-position-horizontal-relative:text;mso-position-vertical-relative:text;mso-width-relative:page;mso-height-relative:page" from="-29.1pt,.8pt" to="508.65pt,1.55pt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B1" w:rsidRDefault="00F358B1">
      <w:r>
        <w:separator/>
      </w:r>
    </w:p>
  </w:footnote>
  <w:footnote w:type="continuationSeparator" w:id="0">
    <w:p w:rsidR="00F358B1" w:rsidRDefault="00F3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3B" w:rsidRDefault="007E703B">
    <w:pPr>
      <w:pStyle w:val="Header"/>
      <w:tabs>
        <w:tab w:val="clear" w:pos="8640"/>
      </w:tabs>
      <w:spacing w:line="264" w:lineRule="auto"/>
      <w:rPr>
        <w:rFonts w:ascii="Calibri" w:hAnsi="Calibri" w:cs="Calibri"/>
        <w:b/>
        <w:sz w:val="28"/>
      </w:rPr>
    </w:pPr>
  </w:p>
  <w:p w:rsidR="007E703B" w:rsidRDefault="007E703B">
    <w:pPr>
      <w:pStyle w:val="Header"/>
      <w:tabs>
        <w:tab w:val="clear" w:pos="4320"/>
        <w:tab w:val="clear" w:pos="8640"/>
      </w:tabs>
      <w:spacing w:line="264" w:lineRule="auto"/>
      <w:ind w:left="-576"/>
      <w:rPr>
        <w:rFonts w:ascii="Calibri" w:hAnsi="Calibri" w:cs="Calibri"/>
        <w:b/>
        <w:sz w:val="28"/>
      </w:rPr>
    </w:pPr>
  </w:p>
  <w:p w:rsidR="007E703B" w:rsidRDefault="007E703B">
    <w:pPr>
      <w:pStyle w:val="Header"/>
      <w:tabs>
        <w:tab w:val="clear" w:pos="4320"/>
        <w:tab w:val="clear" w:pos="8640"/>
      </w:tabs>
      <w:spacing w:line="264" w:lineRule="auto"/>
      <w:ind w:left="-576"/>
      <w:rPr>
        <w:rFonts w:ascii="Calibri" w:hAnsi="Calibri" w:cs="Calibri"/>
        <w:b/>
        <w:sz w:val="20"/>
        <w:szCs w:val="20"/>
      </w:rPr>
    </w:pPr>
  </w:p>
  <w:p w:rsidR="007E703B" w:rsidRDefault="007E703B">
    <w:pPr>
      <w:pStyle w:val="Header"/>
      <w:tabs>
        <w:tab w:val="clear" w:pos="4320"/>
        <w:tab w:val="clear" w:pos="8640"/>
      </w:tabs>
      <w:spacing w:line="264" w:lineRule="auto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E703B" w:rsidRDefault="007E703B">
    <w:pPr>
      <w:pStyle w:val="Header"/>
      <w:tabs>
        <w:tab w:val="clear" w:pos="4320"/>
        <w:tab w:val="clear" w:pos="8640"/>
      </w:tabs>
      <w:spacing w:line="264" w:lineRule="auto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E703B" w:rsidRDefault="007E703B">
    <w:pPr>
      <w:pStyle w:val="Header"/>
      <w:tabs>
        <w:tab w:val="clear" w:pos="4320"/>
        <w:tab w:val="clear" w:pos="8640"/>
      </w:tabs>
      <w:spacing w:line="264" w:lineRule="auto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FFFFFFFF"/>
    <w:lvl w:ilvl="0">
      <w:start w:val="1"/>
      <w:numFmt w:val="decimal"/>
      <w:pStyle w:val="PersonalInfo"/>
      <w:lvlText w:val="*"/>
      <w:lvlJc w:val="left"/>
    </w:lvl>
  </w:abstractNum>
  <w:abstractNum w:abstractNumId="1">
    <w:nsid w:val="00000001"/>
    <w:multiLevelType w:val="hybridMultilevel"/>
    <w:tmpl w:val="789C6D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32C40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3ECD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8D8A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C3C3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FB2F56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9A2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C10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3D65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87A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73E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71A2FB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3429B7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65CDF76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0000000F"/>
    <w:multiLevelType w:val="hybridMultilevel"/>
    <w:tmpl w:val="F6CA669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83DAABB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0000011"/>
    <w:multiLevelType w:val="hybridMultilevel"/>
    <w:tmpl w:val="307201E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072F5E0"/>
    <w:lvl w:ilvl="0" w:tplc="D5942EA8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3DF675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03B"/>
    <w:rsid w:val="0015466F"/>
    <w:rsid w:val="007E703B"/>
    <w:rsid w:val="00F3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80"/>
      </w:tabs>
      <w:outlineLvl w:val="2"/>
    </w:pPr>
    <w:rPr>
      <w:rFonts w:ascii="Garamond" w:hAnsi="Garamond"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Garamond" w:hAnsi="Garamond"/>
      <w:b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Wingdings"/>
      <w:sz w:val="16"/>
      <w:szCs w:val="16"/>
    </w:rPr>
  </w:style>
  <w:style w:type="paragraph" w:customStyle="1" w:styleId="PersonalInfo">
    <w:name w:val="Personal Info"/>
    <w:basedOn w:val="Normal"/>
    <w:next w:val="Normal"/>
    <w:pPr>
      <w:numPr>
        <w:numId w:val="1"/>
      </w:num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next w:val="Normal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StyleHeading2GaramondSmallcaps">
    <w:name w:val="Style Heading 2 + Garamond Small caps"/>
    <w:basedOn w:val="Heading2"/>
    <w:link w:val="StyleHeading2GaramondSmallcapsChar"/>
    <w:pPr>
      <w:shd w:val="pct12" w:color="auto" w:fill="auto"/>
    </w:pPr>
    <w:rPr>
      <w:rFonts w:ascii="Garamond" w:hAnsi="Garamond"/>
      <w:bCs/>
      <w:smallCaps/>
    </w:rPr>
  </w:style>
  <w:style w:type="character" w:customStyle="1" w:styleId="Heading2Char">
    <w:name w:val="Heading 2 Char"/>
    <w:link w:val="Heading2"/>
    <w:rPr>
      <w:b/>
      <w:lang w:val="en-US" w:eastAsia="en-US" w:bidi="ar-SA"/>
    </w:rPr>
  </w:style>
  <w:style w:type="character" w:customStyle="1" w:styleId="StyleHeading2GaramondSmallcapsChar">
    <w:name w:val="Style Heading 2 + Garamond Small caps Char"/>
    <w:link w:val="StyleHeading2GaramondSmallcaps"/>
    <w:rPr>
      <w:rFonts w:ascii="Garamond" w:hAnsi="Garamond"/>
      <w:b/>
      <w:bCs/>
      <w:smallCaps/>
      <w:lang w:val="en-US" w:eastAsia="en-US" w:bidi="ar-SA"/>
    </w:rPr>
  </w:style>
  <w:style w:type="paragraph" w:customStyle="1" w:styleId="Achievement">
    <w:name w:val="Achievement"/>
    <w:basedOn w:val="BodyText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ormal13ptChar">
    <w:name w:val="Normal + 13 pt Char"/>
    <w:rPr>
      <w:sz w:val="26"/>
      <w:lang w:val="en-AU" w:eastAsia="en-US" w:bidi="ar-SA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i/>
      <w:iCs/>
      <w:lang w:eastAsia="ar-S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gree">
    <w:name w:val="degre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major">
    <w:name w:val="major"/>
    <w:basedOn w:val="DefaultParagraphFont"/>
  </w:style>
  <w:style w:type="paragraph" w:customStyle="1" w:styleId="period">
    <w:name w:val="period"/>
    <w:basedOn w:val="Normal"/>
    <w:pPr>
      <w:spacing w:before="100" w:beforeAutospacing="1" w:after="100" w:afterAutospacing="1"/>
    </w:pPr>
    <w:rPr>
      <w:lang w:val="en-IN" w:eastAsia="en-IN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365F91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Theme="majorEastAsia" w:hAnsiTheme="majorHAnsi" w:cstheme="majorBidi"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rFonts w:asciiTheme="majorHAnsi" w:eastAsiaTheme="majorEastAsia" w:hAnsiTheme="majorHAnsi" w:cstheme="majorBidi"/>
      <w:i/>
      <w:iCs/>
      <w:color w:val="243F6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rFonts w:asciiTheme="majorHAnsi" w:eastAsiaTheme="majorEastAsia" w:hAnsiTheme="majorHAnsi" w:cstheme="majorBidi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i/>
      <w:iCs/>
      <w:color w:val="272727"/>
      <w:sz w:val="21"/>
      <w:szCs w:val="21"/>
      <w:lang w:val="en-US" w:eastAsia="en-US"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Pr>
      <w:rFonts w:asciiTheme="minorHAnsi" w:eastAsiaTheme="minorEastAsia" w:hAnsiTheme="minorHAnsi" w:cstheme="minorBidi"/>
      <w:color w:val="5A5A5A"/>
      <w:spacing w:val="15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3">
    <w:name w:val="List Table 3 Accent 3"/>
    <w:basedOn w:val="TableNormal"/>
    <w:uiPriority w:val="48"/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Accent1">
    <w:name w:val="Grid Table 4 Accent 1"/>
    <w:basedOn w:val="TableNormal"/>
    <w:uiPriority w:val="49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 Mohan</dc:creator>
  <cp:lastModifiedBy>Reception</cp:lastModifiedBy>
  <cp:revision>6</cp:revision>
  <cp:lastPrinted>2014-10-16T10:05:00Z</cp:lastPrinted>
  <dcterms:created xsi:type="dcterms:W3CDTF">2014-10-16T10:05:00Z</dcterms:created>
  <dcterms:modified xsi:type="dcterms:W3CDTF">2015-07-02T11:41:00Z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-256336437</vt:i4>
  </property>
</Properties>
</file>