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31" w:rsidRDefault="00154531" w:rsidP="004C4DE4">
      <w:pPr>
        <w:ind w:left="6480" w:firstLine="720"/>
        <w:jc w:val="center"/>
        <w:rPr>
          <w:rFonts w:asciiTheme="majorBidi" w:hAnsiTheme="majorBidi" w:cstheme="majorBidi"/>
          <w:sz w:val="28"/>
          <w:szCs w:val="28"/>
        </w:rPr>
      </w:pPr>
    </w:p>
    <w:p w:rsidR="005C10B7" w:rsidRDefault="00B76E5E" w:rsidP="004C4D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35AC4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5A51B9" w:rsidRDefault="005A51B9" w:rsidP="005A51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51B9">
        <w:t xml:space="preserve"> </w:t>
      </w:r>
      <w:r w:rsidRPr="005A51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805740</w:t>
      </w:r>
    </w:p>
    <w:p w:rsidR="005A51B9" w:rsidRDefault="005A51B9" w:rsidP="005A51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A51B9" w:rsidRDefault="005A51B9" w:rsidP="005A51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A51B9" w:rsidRDefault="005A51B9" w:rsidP="005A51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C4DE4" w:rsidRPr="00635AC4" w:rsidRDefault="005A51B9" w:rsidP="005A51B9">
      <w:pPr>
        <w:rPr>
          <w:rFonts w:asciiTheme="majorBidi" w:hAnsiTheme="majorBidi" w:cstheme="majorBidi"/>
          <w:b/>
          <w:bCs/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76E5E" w:rsidRPr="0011773B" w:rsidRDefault="00B76E5E" w:rsidP="00B76E5E">
      <w:pPr>
        <w:rPr>
          <w:rFonts w:asciiTheme="majorBidi" w:hAnsiTheme="majorBidi" w:cstheme="majorBidi"/>
          <w:sz w:val="24"/>
          <w:szCs w:val="24"/>
          <w:u w:val="single"/>
        </w:rPr>
      </w:pPr>
      <w:r w:rsidRPr="0011773B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Information</w:t>
      </w:r>
      <w:r w:rsidRPr="0011773B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B76E5E" w:rsidRPr="0011773B" w:rsidRDefault="00B76E5E" w:rsidP="00B76E5E">
      <w:pPr>
        <w:rPr>
          <w:rFonts w:asciiTheme="majorBidi" w:hAnsiTheme="majorBidi" w:cstheme="majorBidi"/>
          <w:sz w:val="24"/>
          <w:szCs w:val="24"/>
        </w:rPr>
      </w:pPr>
      <w:r w:rsidRPr="0011773B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11773B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1773B">
        <w:rPr>
          <w:rFonts w:asciiTheme="majorBidi" w:hAnsiTheme="majorBidi" w:cstheme="majorBidi"/>
          <w:sz w:val="24"/>
          <w:szCs w:val="24"/>
        </w:rPr>
        <w:t xml:space="preserve"> Sep.1980</w:t>
      </w:r>
    </w:p>
    <w:p w:rsidR="00B76E5E" w:rsidRPr="0011773B" w:rsidRDefault="00B76E5E" w:rsidP="00B76E5E">
      <w:pPr>
        <w:rPr>
          <w:rFonts w:asciiTheme="majorBidi" w:hAnsiTheme="majorBidi" w:cstheme="majorBidi"/>
          <w:sz w:val="24"/>
          <w:szCs w:val="24"/>
        </w:rPr>
      </w:pPr>
      <w:r w:rsidRPr="0011773B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806" w:rsidRPr="0011773B">
        <w:rPr>
          <w:rFonts w:asciiTheme="majorBidi" w:hAnsiTheme="majorBidi" w:cstheme="majorBidi"/>
          <w:sz w:val="24"/>
          <w:szCs w:val="24"/>
        </w:rPr>
        <w:t>Somalia</w:t>
      </w:r>
    </w:p>
    <w:p w:rsidR="00B76E5E" w:rsidRDefault="00B76E5E" w:rsidP="00B76E5E">
      <w:pPr>
        <w:rPr>
          <w:rFonts w:asciiTheme="majorBidi" w:hAnsiTheme="majorBidi" w:cstheme="majorBidi"/>
          <w:sz w:val="24"/>
          <w:szCs w:val="24"/>
        </w:rPr>
      </w:pPr>
      <w:r w:rsidRPr="0011773B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806" w:rsidRPr="0011773B">
        <w:rPr>
          <w:rFonts w:asciiTheme="majorBidi" w:hAnsiTheme="majorBidi" w:cstheme="majorBidi"/>
          <w:b/>
          <w:bCs/>
          <w:sz w:val="24"/>
          <w:szCs w:val="24"/>
        </w:rPr>
        <w:tab/>
      </w:r>
      <w:r w:rsidR="000A647E">
        <w:rPr>
          <w:rFonts w:asciiTheme="majorBidi" w:hAnsiTheme="majorBidi" w:cstheme="majorBidi"/>
          <w:sz w:val="24"/>
          <w:szCs w:val="24"/>
        </w:rPr>
        <w:t>Married</w:t>
      </w:r>
    </w:p>
    <w:p w:rsidR="00B25583" w:rsidRDefault="00B25583" w:rsidP="00B76E5E">
      <w:pPr>
        <w:rPr>
          <w:rFonts w:asciiTheme="majorBidi" w:hAnsiTheme="majorBidi" w:cstheme="majorBidi"/>
          <w:sz w:val="24"/>
          <w:szCs w:val="24"/>
        </w:rPr>
      </w:pPr>
    </w:p>
    <w:p w:rsidR="008957A9" w:rsidRPr="00B25583" w:rsidRDefault="008957A9" w:rsidP="00B25583">
      <w:pPr>
        <w:rPr>
          <w:rFonts w:asciiTheme="majorBidi" w:hAnsiTheme="majorBidi" w:cstheme="majorBidi"/>
          <w:sz w:val="24"/>
          <w:szCs w:val="24"/>
        </w:rPr>
      </w:pPr>
    </w:p>
    <w:p w:rsidR="008957A9" w:rsidRPr="008957A9" w:rsidRDefault="008957A9" w:rsidP="008957A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57A9">
        <w:rPr>
          <w:rFonts w:asciiTheme="majorBidi" w:hAnsiTheme="majorBidi" w:cstheme="majorBidi"/>
          <w:b/>
          <w:bCs/>
          <w:sz w:val="24"/>
          <w:szCs w:val="24"/>
        </w:rPr>
        <w:t>Career objectives</w:t>
      </w:r>
    </w:p>
    <w:p w:rsidR="008957A9" w:rsidRPr="008957A9" w:rsidRDefault="008957A9" w:rsidP="008957A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>I am seeking a position in an organization</w:t>
      </w:r>
      <w:r w:rsidR="007058A1">
        <w:rPr>
          <w:rFonts w:asciiTheme="majorBidi" w:hAnsiTheme="majorBidi" w:cstheme="majorBidi"/>
          <w:sz w:val="24"/>
          <w:szCs w:val="24"/>
        </w:rPr>
        <w:t>, institution or company</w:t>
      </w:r>
      <w:r w:rsidRPr="008957A9">
        <w:rPr>
          <w:rFonts w:asciiTheme="majorBidi" w:hAnsiTheme="majorBidi" w:cstheme="majorBidi"/>
          <w:sz w:val="24"/>
          <w:szCs w:val="24"/>
        </w:rPr>
        <w:t xml:space="preserve"> where all of my talents, ideas and experience will be effectively utilized in the enhancement of my assigned duties.</w:t>
      </w:r>
    </w:p>
    <w:p w:rsidR="000147C5" w:rsidRDefault="000147C5" w:rsidP="008957A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957A9" w:rsidRPr="008957A9" w:rsidRDefault="008957A9" w:rsidP="008957A9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57A9">
        <w:rPr>
          <w:rFonts w:asciiTheme="majorBidi" w:hAnsiTheme="majorBidi" w:cstheme="majorBidi"/>
          <w:b/>
          <w:bCs/>
          <w:sz w:val="24"/>
          <w:szCs w:val="24"/>
        </w:rPr>
        <w:t>Personal attributes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>Ability to analyze issues and events and develop recommendations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 xml:space="preserve">Experienced in team-based work and working  on my own without supervision 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>Able to organize and prioritize my work as demonstrated through my university studies and managing my work and meeting deadlines in my previous professional roles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>Excellent written and oral communication skills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lastRenderedPageBreak/>
        <w:t>Highly proficient in MS Word, Excel, Access &amp; PowerPoint</w:t>
      </w:r>
      <w:r>
        <w:rPr>
          <w:rFonts w:asciiTheme="majorBidi" w:hAnsiTheme="majorBidi" w:cstheme="majorBidi"/>
          <w:sz w:val="24"/>
          <w:szCs w:val="24"/>
        </w:rPr>
        <w:t xml:space="preserve"> as well as some other statistical programs such as MINITAB and SPSS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 xml:space="preserve">Well presented with a polite and courteous disposition </w:t>
      </w:r>
    </w:p>
    <w:p w:rsidR="008957A9" w:rsidRPr="008957A9" w:rsidRDefault="008957A9" w:rsidP="008957A9">
      <w:pPr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>Goal oriented and focused</w:t>
      </w:r>
    </w:p>
    <w:p w:rsidR="006C4753" w:rsidRPr="008957A9" w:rsidRDefault="008957A9" w:rsidP="00501B74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957A9">
        <w:rPr>
          <w:rFonts w:asciiTheme="majorBidi" w:hAnsiTheme="majorBidi" w:cstheme="majorBidi"/>
          <w:sz w:val="24"/>
          <w:szCs w:val="24"/>
        </w:rPr>
        <w:t>Very reliable</w:t>
      </w:r>
    </w:p>
    <w:p w:rsidR="00933806" w:rsidRPr="0011773B" w:rsidRDefault="00933806" w:rsidP="00B76E5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1773B">
        <w:rPr>
          <w:rFonts w:asciiTheme="majorBidi" w:hAnsiTheme="majorBidi" w:cstheme="majorBidi"/>
          <w:b/>
          <w:bCs/>
          <w:sz w:val="24"/>
          <w:szCs w:val="24"/>
          <w:u w:val="single"/>
        </w:rPr>
        <w:t>Qualifications</w:t>
      </w:r>
      <w:r w:rsidR="006C475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8A6AEB" w:rsidRDefault="00284DF4" w:rsidP="00284D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84DF4">
        <w:rPr>
          <w:rFonts w:asciiTheme="majorBidi" w:hAnsiTheme="majorBidi" w:cstheme="majorBidi"/>
          <w:b/>
          <w:sz w:val="24"/>
          <w:szCs w:val="24"/>
        </w:rPr>
        <w:t>2011-</w:t>
      </w:r>
      <w:r w:rsidR="006C4753">
        <w:rPr>
          <w:rFonts w:asciiTheme="majorBidi" w:hAnsiTheme="majorBidi" w:cstheme="majorBidi"/>
          <w:sz w:val="24"/>
          <w:szCs w:val="24"/>
        </w:rPr>
        <w:t>Master</w:t>
      </w:r>
      <w:r w:rsidR="00410EEF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Science (MSc) in Food T</w:t>
      </w:r>
      <w:r w:rsidR="00410EEF">
        <w:rPr>
          <w:rFonts w:asciiTheme="majorBidi" w:hAnsiTheme="majorBidi" w:cstheme="majorBidi"/>
          <w:sz w:val="24"/>
          <w:szCs w:val="24"/>
        </w:rPr>
        <w:t>echnology, Faculty of Food Science and Technology</w:t>
      </w:r>
      <w:r w:rsidR="002D6F87">
        <w:rPr>
          <w:rFonts w:asciiTheme="majorBidi" w:hAnsiTheme="majorBidi" w:cstheme="majorBidi"/>
          <w:sz w:val="24"/>
          <w:szCs w:val="24"/>
        </w:rPr>
        <w:t>, Universiti</w:t>
      </w:r>
      <w:r w:rsidR="00410EEF">
        <w:rPr>
          <w:rFonts w:asciiTheme="majorBidi" w:hAnsiTheme="majorBidi" w:cstheme="majorBidi"/>
          <w:sz w:val="24"/>
          <w:szCs w:val="24"/>
        </w:rPr>
        <w:t xml:space="preserve"> Putra Malaysia.</w:t>
      </w:r>
      <w:proofErr w:type="gramEnd"/>
      <w:r w:rsidR="006C47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D6F87">
        <w:rPr>
          <w:rFonts w:asciiTheme="majorBidi" w:hAnsiTheme="majorBidi" w:cstheme="majorBidi"/>
          <w:sz w:val="24"/>
          <w:szCs w:val="24"/>
        </w:rPr>
        <w:t>Serdang</w:t>
      </w:r>
      <w:proofErr w:type="spellEnd"/>
      <w:r w:rsidR="002D6F87">
        <w:rPr>
          <w:rFonts w:asciiTheme="majorBidi" w:hAnsiTheme="majorBidi" w:cstheme="majorBidi"/>
          <w:sz w:val="24"/>
          <w:szCs w:val="24"/>
        </w:rPr>
        <w:t xml:space="preserve">, Selangor </w:t>
      </w:r>
      <w:proofErr w:type="spellStart"/>
      <w:r w:rsidR="002D6F87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2D6F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6F87">
        <w:rPr>
          <w:rFonts w:asciiTheme="majorBidi" w:hAnsiTheme="majorBidi" w:cstheme="majorBidi"/>
          <w:sz w:val="24"/>
          <w:szCs w:val="24"/>
        </w:rPr>
        <w:t>Ehsan</w:t>
      </w:r>
      <w:proofErr w:type="spellEnd"/>
      <w:r w:rsidR="002D6F87">
        <w:rPr>
          <w:rFonts w:asciiTheme="majorBidi" w:hAnsiTheme="majorBidi" w:cstheme="majorBidi"/>
          <w:sz w:val="24"/>
          <w:szCs w:val="24"/>
        </w:rPr>
        <w:t>, Malaysia.</w:t>
      </w:r>
      <w:proofErr w:type="gramEnd"/>
    </w:p>
    <w:p w:rsidR="00284DF4" w:rsidRPr="0011773B" w:rsidRDefault="00284DF4" w:rsidP="00284D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6AEB" w:rsidRDefault="00284DF4" w:rsidP="00D02D8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84DF4">
        <w:rPr>
          <w:rFonts w:asciiTheme="majorBidi" w:hAnsiTheme="majorBidi" w:cstheme="majorBidi"/>
          <w:b/>
          <w:bCs/>
          <w:sz w:val="24"/>
          <w:szCs w:val="24"/>
        </w:rPr>
        <w:t>2007-</w:t>
      </w:r>
      <w:r>
        <w:rPr>
          <w:rFonts w:asciiTheme="majorBidi" w:hAnsiTheme="majorBidi" w:cstheme="majorBidi"/>
          <w:bCs/>
          <w:sz w:val="24"/>
          <w:szCs w:val="24"/>
        </w:rPr>
        <w:t xml:space="preserve"> Bachelor of Science </w:t>
      </w:r>
      <w:r w:rsidR="0011773B" w:rsidRPr="00284DF4">
        <w:rPr>
          <w:rFonts w:asciiTheme="majorBidi" w:hAnsiTheme="majorBidi" w:cstheme="majorBidi"/>
          <w:bCs/>
          <w:sz w:val="24"/>
          <w:szCs w:val="24"/>
        </w:rPr>
        <w:t>BSc</w:t>
      </w:r>
      <w:r w:rsidR="006C4753" w:rsidRPr="006C475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1773B">
        <w:rPr>
          <w:rFonts w:asciiTheme="majorBidi" w:hAnsiTheme="majorBidi" w:cstheme="majorBidi"/>
          <w:sz w:val="24"/>
          <w:szCs w:val="24"/>
        </w:rPr>
        <w:t xml:space="preserve"> (hono</w:t>
      </w:r>
      <w:r w:rsidR="00E50983" w:rsidRPr="0011773B">
        <w:rPr>
          <w:rFonts w:asciiTheme="majorBidi" w:hAnsiTheme="majorBidi" w:cstheme="majorBidi"/>
          <w:sz w:val="24"/>
          <w:szCs w:val="24"/>
        </w:rPr>
        <w:t xml:space="preserve">r) </w:t>
      </w:r>
      <w:r w:rsidR="006C4753">
        <w:rPr>
          <w:rFonts w:asciiTheme="majorBidi" w:hAnsiTheme="majorBidi" w:cstheme="majorBidi"/>
          <w:sz w:val="24"/>
          <w:szCs w:val="24"/>
        </w:rPr>
        <w:t>in Food Science and Technology</w:t>
      </w:r>
      <w:r w:rsidR="006C4753" w:rsidRPr="0011773B">
        <w:rPr>
          <w:rFonts w:asciiTheme="majorBidi" w:hAnsiTheme="majorBidi" w:cstheme="majorBidi"/>
          <w:sz w:val="24"/>
          <w:szCs w:val="24"/>
        </w:rPr>
        <w:t>, Department of Food Sc</w:t>
      </w:r>
      <w:r w:rsidR="006C4753">
        <w:rPr>
          <w:rFonts w:asciiTheme="majorBidi" w:hAnsiTheme="majorBidi" w:cstheme="majorBidi"/>
          <w:sz w:val="24"/>
          <w:szCs w:val="24"/>
        </w:rPr>
        <w:t xml:space="preserve">ience and Technology, College of Agricultural </w:t>
      </w:r>
      <w:r w:rsidR="006C4753" w:rsidRPr="0011773B">
        <w:rPr>
          <w:rFonts w:asciiTheme="majorBidi" w:hAnsiTheme="majorBidi" w:cstheme="majorBidi"/>
          <w:sz w:val="24"/>
          <w:szCs w:val="24"/>
        </w:rPr>
        <w:t>studies</w:t>
      </w:r>
      <w:r w:rsidR="006C4753">
        <w:rPr>
          <w:rFonts w:asciiTheme="majorBidi" w:hAnsiTheme="majorBidi" w:cstheme="majorBidi"/>
          <w:sz w:val="24"/>
          <w:szCs w:val="24"/>
        </w:rPr>
        <w:t xml:space="preserve">, </w:t>
      </w:r>
      <w:r w:rsidR="00F9368C" w:rsidRPr="0011773B">
        <w:rPr>
          <w:rFonts w:asciiTheme="majorBidi" w:hAnsiTheme="majorBidi" w:cstheme="majorBidi"/>
          <w:sz w:val="24"/>
          <w:szCs w:val="24"/>
        </w:rPr>
        <w:t>Sudan Unive</w:t>
      </w:r>
      <w:r w:rsidR="00E50983" w:rsidRPr="0011773B">
        <w:rPr>
          <w:rFonts w:asciiTheme="majorBidi" w:hAnsiTheme="majorBidi" w:cstheme="majorBidi"/>
          <w:sz w:val="24"/>
          <w:szCs w:val="24"/>
        </w:rPr>
        <w:t xml:space="preserve">rsity of Science and Technology </w:t>
      </w:r>
      <w:r w:rsidR="00F9368C" w:rsidRPr="0011773B">
        <w:rPr>
          <w:rFonts w:asciiTheme="majorBidi" w:hAnsiTheme="majorBidi" w:cstheme="majorBidi"/>
          <w:sz w:val="24"/>
          <w:szCs w:val="24"/>
        </w:rPr>
        <w:t>(SUST</w:t>
      </w:r>
      <w:r w:rsidR="006C4753">
        <w:rPr>
          <w:rFonts w:asciiTheme="majorBidi" w:hAnsiTheme="majorBidi" w:cstheme="majorBidi"/>
          <w:sz w:val="24"/>
          <w:szCs w:val="24"/>
        </w:rPr>
        <w:t>ECH</w:t>
      </w:r>
      <w:r w:rsidR="00F9368C" w:rsidRPr="0011773B">
        <w:rPr>
          <w:rFonts w:asciiTheme="majorBidi" w:hAnsiTheme="majorBidi" w:cstheme="majorBidi"/>
          <w:sz w:val="24"/>
          <w:szCs w:val="24"/>
        </w:rPr>
        <w:t xml:space="preserve">), </w:t>
      </w:r>
      <w:r w:rsidR="0011773B">
        <w:rPr>
          <w:rFonts w:asciiTheme="majorBidi" w:hAnsiTheme="majorBidi" w:cstheme="majorBidi"/>
          <w:sz w:val="24"/>
          <w:szCs w:val="24"/>
        </w:rPr>
        <w:t>Khartoum N</w:t>
      </w:r>
      <w:r w:rsidR="00F9368C" w:rsidRPr="0011773B">
        <w:rPr>
          <w:rFonts w:asciiTheme="majorBidi" w:hAnsiTheme="majorBidi" w:cstheme="majorBidi"/>
          <w:sz w:val="24"/>
          <w:szCs w:val="24"/>
        </w:rPr>
        <w:t>orth, Sudan.</w:t>
      </w:r>
    </w:p>
    <w:p w:rsidR="00284DF4" w:rsidRDefault="00284DF4" w:rsidP="00E509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50983" w:rsidRDefault="00284DF4" w:rsidP="00E50983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84DF4">
        <w:rPr>
          <w:rFonts w:asciiTheme="majorBidi" w:hAnsiTheme="majorBidi" w:cstheme="majorBidi"/>
          <w:b/>
          <w:sz w:val="24"/>
          <w:szCs w:val="24"/>
        </w:rPr>
        <w:t>2001</w:t>
      </w:r>
      <w:r>
        <w:rPr>
          <w:rFonts w:asciiTheme="majorBidi" w:hAnsiTheme="majorBidi" w:cstheme="majorBidi"/>
          <w:sz w:val="24"/>
          <w:szCs w:val="24"/>
        </w:rPr>
        <w:t>-</w:t>
      </w:r>
      <w:r w:rsidR="00E50983" w:rsidRPr="0011773B">
        <w:rPr>
          <w:rFonts w:asciiTheme="majorBidi" w:hAnsiTheme="majorBidi" w:cstheme="majorBidi"/>
          <w:sz w:val="24"/>
          <w:szCs w:val="24"/>
        </w:rPr>
        <w:t>Terminated</w:t>
      </w:r>
      <w:r w:rsidR="006C4753">
        <w:rPr>
          <w:rFonts w:asciiTheme="majorBidi" w:hAnsiTheme="majorBidi" w:cstheme="majorBidi"/>
          <w:sz w:val="24"/>
          <w:szCs w:val="24"/>
        </w:rPr>
        <w:t>,</w:t>
      </w:r>
      <w:r w:rsidR="00E50983" w:rsidRPr="0011773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E50983" w:rsidRPr="0011773B">
        <w:rPr>
          <w:rFonts w:asciiTheme="majorBidi" w:hAnsiTheme="majorBidi" w:cstheme="majorBidi"/>
          <w:sz w:val="24"/>
          <w:szCs w:val="24"/>
        </w:rPr>
        <w:t>Hikma</w:t>
      </w:r>
      <w:proofErr w:type="spellEnd"/>
      <w:r w:rsidR="00E50983" w:rsidRPr="0011773B">
        <w:rPr>
          <w:rFonts w:asciiTheme="majorBidi" w:hAnsiTheme="majorBidi" w:cstheme="majorBidi"/>
          <w:sz w:val="24"/>
          <w:szCs w:val="24"/>
        </w:rPr>
        <w:t xml:space="preserve"> Secondary School, Mogadishu, Somalia.</w:t>
      </w:r>
      <w:proofErr w:type="gramEnd"/>
    </w:p>
    <w:p w:rsidR="00D46F61" w:rsidRDefault="00D46F61" w:rsidP="00E509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84DF4" w:rsidRDefault="00284DF4" w:rsidP="006C475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84DF4" w:rsidRDefault="00284DF4" w:rsidP="006C475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84DF4" w:rsidRDefault="00284DF4" w:rsidP="006C475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4753" w:rsidRPr="00BB3040" w:rsidRDefault="006C4753" w:rsidP="006C475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3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Computer use, name the software(s), and the nature of the use:</w:t>
      </w:r>
    </w:p>
    <w:p w:rsidR="006C4753" w:rsidRPr="006C4753" w:rsidRDefault="006C4753" w:rsidP="006C475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753" w:rsidRPr="006C4753" w:rsidRDefault="00BC55AD" w:rsidP="00BC55AD">
      <w:p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Microsoft</w:t>
      </w:r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 xml:space="preserve">, Basic, Windows, Word </w:t>
      </w:r>
      <w:proofErr w:type="spellStart"/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gramStart"/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>,Word</w:t>
      </w:r>
      <w:proofErr w:type="spellEnd"/>
      <w:proofErr w:type="gramEnd"/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 xml:space="preserve"> Perfect, and Microsoft Word for routine use and typing. Microsoft PowerPoint</w:t>
      </w:r>
      <w:r>
        <w:rPr>
          <w:rFonts w:asciiTheme="majorBidi" w:hAnsiTheme="majorBidi" w:cstheme="majorBidi"/>
          <w:sz w:val="24"/>
          <w:szCs w:val="24"/>
        </w:rPr>
        <w:t>:</w:t>
      </w:r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 xml:space="preserve"> for presentation. Microsoft Excel</w:t>
      </w:r>
      <w:r>
        <w:rPr>
          <w:rFonts w:asciiTheme="majorBidi" w:hAnsiTheme="majorBidi" w:cstheme="majorBidi"/>
          <w:sz w:val="24"/>
          <w:szCs w:val="24"/>
        </w:rPr>
        <w:t>:</w:t>
      </w:r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 xml:space="preserve"> for data manipulation and graphs. </w:t>
      </w:r>
    </w:p>
    <w:p w:rsidR="006C4753" w:rsidRDefault="00BC55AD" w:rsidP="006C475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MINITAB and SPSS:</w:t>
      </w:r>
      <w:r w:rsidR="006C4753" w:rsidRPr="006C4753">
        <w:rPr>
          <w:rFonts w:ascii="Times New Roman" w:eastAsia="Times New Roman" w:hAnsi="Times New Roman" w:cs="Times New Roman"/>
          <w:sz w:val="24"/>
          <w:szCs w:val="24"/>
        </w:rPr>
        <w:t xml:space="preserve"> for statistical and experimental designing </w:t>
      </w:r>
    </w:p>
    <w:p w:rsidR="00BC55AD" w:rsidRPr="006C4753" w:rsidRDefault="00BC55AD" w:rsidP="00D46F61">
      <w:pPr>
        <w:spacing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Theme="majorBidi" w:hAnsiTheme="majorBidi" w:cstheme="majorBidi"/>
          <w:sz w:val="24"/>
          <w:szCs w:val="24"/>
        </w:rPr>
        <w:t xml:space="preserve">Response Surface Methodology (RSM) for </w:t>
      </w:r>
      <w:r w:rsidR="00D46F61">
        <w:rPr>
          <w:rFonts w:asciiTheme="majorBidi" w:hAnsiTheme="majorBidi" w:cstheme="majorBidi"/>
          <w:sz w:val="24"/>
          <w:szCs w:val="24"/>
        </w:rPr>
        <w:t>achieving optimal</w:t>
      </w:r>
      <w:r>
        <w:rPr>
          <w:rFonts w:asciiTheme="majorBidi" w:hAnsiTheme="majorBidi" w:cstheme="majorBidi"/>
          <w:sz w:val="24"/>
          <w:szCs w:val="24"/>
        </w:rPr>
        <w:t xml:space="preserve"> point</w:t>
      </w:r>
      <w:r w:rsidR="00D46F6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in a product or operation.</w:t>
      </w:r>
    </w:p>
    <w:p w:rsidR="00BC55AD" w:rsidRDefault="00BC55AD" w:rsidP="00E509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639FA" w:rsidRDefault="005D60D1" w:rsidP="00E5098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1773B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</w:t>
      </w:r>
      <w:r w:rsidR="000845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courses attended</w:t>
      </w:r>
    </w:p>
    <w:p w:rsidR="00F639FA" w:rsidRDefault="00F639FA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DF4">
        <w:rPr>
          <w:rFonts w:asciiTheme="majorBidi" w:hAnsiTheme="majorBidi" w:cstheme="majorBidi"/>
          <w:b/>
          <w:bCs/>
          <w:sz w:val="24"/>
          <w:szCs w:val="24"/>
        </w:rPr>
        <w:t>2011</w:t>
      </w:r>
      <w:r w:rsidR="00284DF4" w:rsidRPr="00284DF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284DF4">
        <w:rPr>
          <w:rFonts w:asciiTheme="majorBidi" w:hAnsiTheme="majorBidi" w:cstheme="majorBidi"/>
          <w:bCs/>
          <w:sz w:val="24"/>
          <w:szCs w:val="24"/>
        </w:rPr>
        <w:t xml:space="preserve"> Worked (two months) at call operator, Arabic hospitality desk and as Arabic translator in </w:t>
      </w:r>
      <w:proofErr w:type="gramStart"/>
      <w:r w:rsidRPr="00284DF4">
        <w:rPr>
          <w:rFonts w:asciiTheme="majorBidi" w:hAnsiTheme="majorBidi" w:cstheme="majorBidi"/>
          <w:sz w:val="24"/>
          <w:szCs w:val="24"/>
        </w:rPr>
        <w:t>SUNWAY  RESORT</w:t>
      </w:r>
      <w:proofErr w:type="gramEnd"/>
      <w:r w:rsidRPr="00284DF4">
        <w:rPr>
          <w:rFonts w:asciiTheme="majorBidi" w:hAnsiTheme="majorBidi" w:cstheme="majorBidi"/>
          <w:sz w:val="24"/>
          <w:szCs w:val="24"/>
        </w:rPr>
        <w:t xml:space="preserve"> HOTELS &amp; SPA</w:t>
      </w:r>
    </w:p>
    <w:p w:rsidR="00284DF4" w:rsidRPr="00284DF4" w:rsidRDefault="00284DF4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39FA" w:rsidRPr="00284DF4" w:rsidRDefault="00F639FA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DF4">
        <w:rPr>
          <w:rFonts w:asciiTheme="majorBidi" w:hAnsiTheme="majorBidi" w:cstheme="majorBidi"/>
          <w:b/>
          <w:sz w:val="24"/>
          <w:szCs w:val="24"/>
        </w:rPr>
        <w:t>2009</w:t>
      </w:r>
      <w:r w:rsidR="00284DF4" w:rsidRPr="00284DF4">
        <w:rPr>
          <w:rFonts w:asciiTheme="majorBidi" w:hAnsiTheme="majorBidi" w:cstheme="majorBidi"/>
          <w:b/>
          <w:sz w:val="24"/>
          <w:szCs w:val="24"/>
        </w:rPr>
        <w:t>-</w:t>
      </w:r>
      <w:r w:rsidRPr="00284DF4">
        <w:rPr>
          <w:rFonts w:asciiTheme="majorBidi" w:hAnsiTheme="majorBidi" w:cstheme="majorBidi"/>
          <w:sz w:val="24"/>
          <w:szCs w:val="24"/>
        </w:rPr>
        <w:t xml:space="preserve"> Worked (two months) as Arabic translator in SUNWAY LAGOON RESORT HOTEL</w:t>
      </w:r>
    </w:p>
    <w:p w:rsidR="00BC55AD" w:rsidRDefault="00F639FA" w:rsidP="00284DF4">
      <w:pPr>
        <w:spacing w:line="240" w:lineRule="auto"/>
        <w:jc w:val="both"/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284DF4">
        <w:rPr>
          <w:rStyle w:val="pagination"/>
          <w:rFonts w:asciiTheme="majorBidi" w:hAnsiTheme="majorBidi" w:cstheme="majorBidi"/>
          <w:b/>
          <w:color w:val="000000"/>
          <w:sz w:val="24"/>
          <w:szCs w:val="24"/>
          <w:bdr w:val="none" w:sz="0" w:space="0" w:color="auto" w:frame="1"/>
        </w:rPr>
        <w:t>2008</w:t>
      </w:r>
      <w:r w:rsidR="00284DF4" w:rsidRPr="00284DF4">
        <w:rPr>
          <w:rStyle w:val="pagination"/>
          <w:rFonts w:asciiTheme="majorBidi" w:hAnsiTheme="majorBidi" w:cstheme="majorBidi"/>
          <w:b/>
          <w:color w:val="000000"/>
          <w:sz w:val="24"/>
          <w:szCs w:val="24"/>
          <w:bdr w:val="none" w:sz="0" w:space="0" w:color="auto" w:frame="1"/>
        </w:rPr>
        <w:t>-</w:t>
      </w:r>
      <w:r w:rsidRPr="00284DF4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1C31BC" w:rsidRPr="00284DF4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Studied intensive English courses</w:t>
      </w:r>
      <w:r w:rsidR="00E040DA" w:rsidRPr="00284DF4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(five months)</w:t>
      </w:r>
      <w:r w:rsidR="001C31BC" w:rsidRPr="00284DF4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in</w:t>
      </w:r>
      <w:r w:rsidR="00084571" w:rsidRPr="00284DF4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department of Basic English, Middle East Technical University (METU) ANKARA, Turkey</w:t>
      </w:r>
      <w:r w:rsidR="001C31BC" w:rsidRPr="00284DF4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; and then examined IELTS. </w:t>
      </w:r>
    </w:p>
    <w:p w:rsidR="00284DF4" w:rsidRPr="00284DF4" w:rsidRDefault="00284DF4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4DF4" w:rsidRDefault="00F639FA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DF4">
        <w:rPr>
          <w:rFonts w:asciiTheme="majorBidi" w:hAnsiTheme="majorBidi" w:cstheme="majorBidi"/>
          <w:b/>
          <w:sz w:val="24"/>
          <w:szCs w:val="24"/>
        </w:rPr>
        <w:t>2007</w:t>
      </w:r>
      <w:r w:rsidR="00284DF4" w:rsidRPr="00284DF4">
        <w:rPr>
          <w:rFonts w:asciiTheme="majorBidi" w:hAnsiTheme="majorBidi" w:cstheme="majorBidi"/>
          <w:b/>
          <w:sz w:val="24"/>
          <w:szCs w:val="24"/>
        </w:rPr>
        <w:t>-</w:t>
      </w:r>
      <w:r w:rsidRPr="00284DF4">
        <w:rPr>
          <w:rFonts w:asciiTheme="majorBidi" w:hAnsiTheme="majorBidi" w:cstheme="majorBidi"/>
          <w:sz w:val="24"/>
          <w:szCs w:val="24"/>
        </w:rPr>
        <w:t xml:space="preserve"> </w:t>
      </w:r>
      <w:r w:rsidR="00E040DA" w:rsidRPr="00284DF4">
        <w:rPr>
          <w:rFonts w:asciiTheme="majorBidi" w:hAnsiTheme="majorBidi" w:cstheme="majorBidi"/>
          <w:sz w:val="24"/>
          <w:szCs w:val="24"/>
        </w:rPr>
        <w:t>W</w:t>
      </w:r>
      <w:r w:rsidR="00BB632D" w:rsidRPr="00284DF4">
        <w:rPr>
          <w:rFonts w:asciiTheme="majorBidi" w:hAnsiTheme="majorBidi" w:cstheme="majorBidi"/>
          <w:sz w:val="24"/>
          <w:szCs w:val="24"/>
        </w:rPr>
        <w:t>orked</w:t>
      </w:r>
      <w:r w:rsidR="00E040DA" w:rsidRPr="00284DF4">
        <w:rPr>
          <w:rFonts w:asciiTheme="majorBidi" w:hAnsiTheme="majorBidi" w:cstheme="majorBidi"/>
          <w:sz w:val="24"/>
          <w:szCs w:val="24"/>
        </w:rPr>
        <w:t xml:space="preserve"> (two weeks)</w:t>
      </w:r>
      <w:r w:rsidR="00BB632D" w:rsidRPr="00284DF4">
        <w:rPr>
          <w:rFonts w:asciiTheme="majorBidi" w:hAnsiTheme="majorBidi" w:cstheme="majorBidi"/>
          <w:sz w:val="24"/>
          <w:szCs w:val="24"/>
        </w:rPr>
        <w:t xml:space="preserve"> in quality control, microbiology, production, cans production and label department</w:t>
      </w:r>
      <w:r w:rsidR="00AC5C2A" w:rsidRPr="00284DF4">
        <w:rPr>
          <w:rFonts w:asciiTheme="majorBidi" w:hAnsiTheme="majorBidi" w:cstheme="majorBidi"/>
          <w:sz w:val="24"/>
          <w:szCs w:val="24"/>
        </w:rPr>
        <w:t>s</w:t>
      </w:r>
      <w:r w:rsidR="00BB632D" w:rsidRPr="00284DF4">
        <w:rPr>
          <w:rFonts w:asciiTheme="majorBidi" w:hAnsiTheme="majorBidi" w:cstheme="majorBidi"/>
          <w:sz w:val="24"/>
          <w:szCs w:val="24"/>
        </w:rPr>
        <w:t xml:space="preserve"> </w:t>
      </w:r>
      <w:r w:rsidR="005D60D1" w:rsidRPr="00284DF4">
        <w:rPr>
          <w:rFonts w:asciiTheme="majorBidi" w:hAnsiTheme="majorBidi" w:cstheme="majorBidi"/>
          <w:sz w:val="24"/>
          <w:szCs w:val="24"/>
        </w:rPr>
        <w:t>in SAEED FOOD FACTO</w:t>
      </w:r>
      <w:r w:rsidR="00501926" w:rsidRPr="00284DF4">
        <w:rPr>
          <w:rFonts w:asciiTheme="majorBidi" w:hAnsiTheme="majorBidi" w:cstheme="majorBidi"/>
          <w:sz w:val="24"/>
          <w:szCs w:val="24"/>
        </w:rPr>
        <w:t>RY CO.LTD, Khartoum North, Sudan</w:t>
      </w:r>
      <w:r w:rsidR="00284DF4">
        <w:rPr>
          <w:rFonts w:asciiTheme="majorBidi" w:hAnsiTheme="majorBidi" w:cstheme="majorBidi"/>
          <w:sz w:val="24"/>
          <w:szCs w:val="24"/>
        </w:rPr>
        <w:t>.</w:t>
      </w:r>
    </w:p>
    <w:p w:rsidR="00284DF4" w:rsidRPr="00284DF4" w:rsidRDefault="00284DF4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60D1" w:rsidRDefault="00F639FA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DF4">
        <w:rPr>
          <w:rFonts w:asciiTheme="majorBidi" w:hAnsiTheme="majorBidi" w:cstheme="majorBidi"/>
          <w:b/>
          <w:sz w:val="24"/>
          <w:szCs w:val="24"/>
        </w:rPr>
        <w:t>2007</w:t>
      </w:r>
      <w:r w:rsidR="00284DF4" w:rsidRPr="00284DF4">
        <w:rPr>
          <w:rFonts w:asciiTheme="majorBidi" w:hAnsiTheme="majorBidi" w:cstheme="majorBidi"/>
          <w:b/>
          <w:sz w:val="24"/>
          <w:szCs w:val="24"/>
        </w:rPr>
        <w:t>-</w:t>
      </w:r>
      <w:r w:rsidRPr="00284DF4">
        <w:rPr>
          <w:rFonts w:asciiTheme="majorBidi" w:hAnsiTheme="majorBidi" w:cstheme="majorBidi"/>
          <w:sz w:val="24"/>
          <w:szCs w:val="24"/>
        </w:rPr>
        <w:t xml:space="preserve"> </w:t>
      </w:r>
      <w:r w:rsidR="00E040DA" w:rsidRPr="00284DF4">
        <w:rPr>
          <w:rFonts w:asciiTheme="majorBidi" w:hAnsiTheme="majorBidi" w:cstheme="majorBidi"/>
          <w:sz w:val="24"/>
          <w:szCs w:val="24"/>
        </w:rPr>
        <w:t xml:space="preserve">Taken (three months) </w:t>
      </w:r>
      <w:r w:rsidR="005D60D1" w:rsidRPr="00284DF4">
        <w:rPr>
          <w:rFonts w:asciiTheme="majorBidi" w:hAnsiTheme="majorBidi" w:cstheme="majorBidi"/>
          <w:sz w:val="24"/>
          <w:szCs w:val="24"/>
        </w:rPr>
        <w:t>course</w:t>
      </w:r>
      <w:r w:rsidR="00E040DA" w:rsidRPr="00284DF4">
        <w:rPr>
          <w:rFonts w:asciiTheme="majorBidi" w:hAnsiTheme="majorBidi" w:cstheme="majorBidi"/>
          <w:sz w:val="24"/>
          <w:szCs w:val="24"/>
        </w:rPr>
        <w:t>s in</w:t>
      </w:r>
      <w:r w:rsidR="005D60D1" w:rsidRPr="00284DF4">
        <w:rPr>
          <w:rFonts w:asciiTheme="majorBidi" w:hAnsiTheme="majorBidi" w:cstheme="majorBidi"/>
          <w:sz w:val="24"/>
          <w:szCs w:val="24"/>
        </w:rPr>
        <w:t xml:space="preserve"> cereals technology, fruit and vegetables technology, nutrition and chemistry and biotechnology department</w:t>
      </w:r>
      <w:r w:rsidR="00385F7E" w:rsidRPr="00284DF4">
        <w:rPr>
          <w:rFonts w:asciiTheme="majorBidi" w:hAnsiTheme="majorBidi" w:cstheme="majorBidi"/>
          <w:sz w:val="24"/>
          <w:szCs w:val="24"/>
        </w:rPr>
        <w:t>s</w:t>
      </w:r>
      <w:r w:rsidR="005D60D1" w:rsidRPr="00284DF4">
        <w:rPr>
          <w:rFonts w:asciiTheme="majorBidi" w:hAnsiTheme="majorBidi" w:cstheme="majorBidi"/>
          <w:sz w:val="24"/>
          <w:szCs w:val="24"/>
        </w:rPr>
        <w:t xml:space="preserve"> belonged by </w:t>
      </w:r>
      <w:r w:rsidR="0011773B" w:rsidRPr="00284DF4">
        <w:rPr>
          <w:rFonts w:asciiTheme="majorBidi" w:hAnsiTheme="majorBidi" w:cstheme="majorBidi"/>
          <w:sz w:val="24"/>
          <w:szCs w:val="24"/>
        </w:rPr>
        <w:t>Sudanese ministry of Science and Technology.</w:t>
      </w:r>
    </w:p>
    <w:p w:rsidR="00284DF4" w:rsidRPr="00284DF4" w:rsidRDefault="00284DF4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14A8" w:rsidRPr="00284DF4" w:rsidRDefault="00F639FA" w:rsidP="00284DF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DF4">
        <w:rPr>
          <w:rFonts w:asciiTheme="majorBidi" w:hAnsiTheme="majorBidi" w:cstheme="majorBidi"/>
          <w:b/>
          <w:sz w:val="24"/>
          <w:szCs w:val="24"/>
        </w:rPr>
        <w:t>2006</w:t>
      </w:r>
      <w:r w:rsidR="00284DF4" w:rsidRPr="00284DF4">
        <w:rPr>
          <w:rFonts w:asciiTheme="majorBidi" w:hAnsiTheme="majorBidi" w:cstheme="majorBidi"/>
          <w:b/>
          <w:sz w:val="24"/>
          <w:szCs w:val="24"/>
        </w:rPr>
        <w:t>-</w:t>
      </w:r>
      <w:r w:rsidRPr="00284DF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D41B9" w:rsidRPr="00284DF4">
        <w:rPr>
          <w:rFonts w:asciiTheme="majorBidi" w:hAnsiTheme="majorBidi" w:cstheme="majorBidi"/>
          <w:sz w:val="24"/>
          <w:szCs w:val="24"/>
        </w:rPr>
        <w:t>Taken (t</w:t>
      </w:r>
      <w:r w:rsidR="00385F7E" w:rsidRPr="00284DF4">
        <w:rPr>
          <w:rFonts w:asciiTheme="majorBidi" w:hAnsiTheme="majorBidi" w:cstheme="majorBidi"/>
          <w:sz w:val="24"/>
          <w:szCs w:val="24"/>
        </w:rPr>
        <w:t xml:space="preserve">wo weeks </w:t>
      </w:r>
      <w:r w:rsidR="00145529" w:rsidRPr="00284DF4">
        <w:rPr>
          <w:rFonts w:asciiTheme="majorBidi" w:hAnsiTheme="majorBidi" w:cstheme="majorBidi"/>
          <w:sz w:val="24"/>
          <w:szCs w:val="24"/>
        </w:rPr>
        <w:t>training</w:t>
      </w:r>
      <w:r w:rsidR="00385F7E" w:rsidRPr="00284DF4">
        <w:rPr>
          <w:rFonts w:asciiTheme="majorBidi" w:hAnsiTheme="majorBidi" w:cstheme="majorBidi"/>
          <w:sz w:val="24"/>
          <w:szCs w:val="24"/>
        </w:rPr>
        <w:t>) course</w:t>
      </w:r>
      <w:r w:rsidR="00DD41B9" w:rsidRPr="00284DF4">
        <w:rPr>
          <w:rFonts w:asciiTheme="majorBidi" w:hAnsiTheme="majorBidi" w:cstheme="majorBidi"/>
          <w:sz w:val="24"/>
          <w:szCs w:val="24"/>
        </w:rPr>
        <w:t>s</w:t>
      </w:r>
      <w:r w:rsidR="00385F7E" w:rsidRPr="00284DF4">
        <w:rPr>
          <w:rFonts w:asciiTheme="majorBidi" w:hAnsiTheme="majorBidi" w:cstheme="majorBidi"/>
          <w:sz w:val="24"/>
          <w:szCs w:val="24"/>
        </w:rPr>
        <w:t xml:space="preserve"> in </w:t>
      </w:r>
      <w:r w:rsidR="0011773B" w:rsidRPr="00284DF4">
        <w:rPr>
          <w:rFonts w:asciiTheme="majorBidi" w:hAnsiTheme="majorBidi" w:cstheme="majorBidi"/>
          <w:sz w:val="24"/>
          <w:szCs w:val="24"/>
        </w:rPr>
        <w:t>Damascus</w:t>
      </w:r>
      <w:r w:rsidR="00385F7E" w:rsidRPr="00284DF4">
        <w:rPr>
          <w:rFonts w:asciiTheme="majorBidi" w:hAnsiTheme="majorBidi" w:cstheme="majorBidi"/>
          <w:sz w:val="24"/>
          <w:szCs w:val="24"/>
        </w:rPr>
        <w:t xml:space="preserve"> University</w:t>
      </w:r>
      <w:r w:rsidR="00AC5C2A" w:rsidRPr="00284DF4">
        <w:rPr>
          <w:rFonts w:asciiTheme="majorBidi" w:hAnsiTheme="majorBidi" w:cstheme="majorBidi"/>
          <w:sz w:val="24"/>
          <w:szCs w:val="24"/>
        </w:rPr>
        <w:t>, Syria</w:t>
      </w:r>
      <w:r w:rsidR="00385F7E" w:rsidRPr="00284DF4">
        <w:rPr>
          <w:rFonts w:asciiTheme="majorBidi" w:hAnsiTheme="majorBidi" w:cstheme="majorBidi"/>
          <w:sz w:val="24"/>
          <w:szCs w:val="24"/>
        </w:rPr>
        <w:t xml:space="preserve">  as a joint cooperation of student exchange between Sudan University of Science and Technology (SUST</w:t>
      </w:r>
      <w:r w:rsidR="00BC55AD" w:rsidRPr="00284DF4">
        <w:rPr>
          <w:rFonts w:asciiTheme="majorBidi" w:hAnsiTheme="majorBidi" w:cstheme="majorBidi"/>
          <w:sz w:val="24"/>
          <w:szCs w:val="24"/>
        </w:rPr>
        <w:t>ECH</w:t>
      </w:r>
      <w:r w:rsidR="00145529" w:rsidRPr="00284DF4">
        <w:rPr>
          <w:rFonts w:asciiTheme="majorBidi" w:hAnsiTheme="majorBidi" w:cstheme="majorBidi"/>
          <w:sz w:val="24"/>
          <w:szCs w:val="24"/>
        </w:rPr>
        <w:t>)</w:t>
      </w:r>
      <w:r w:rsidR="00AC5C2A" w:rsidRPr="00284DF4">
        <w:rPr>
          <w:rFonts w:asciiTheme="majorBidi" w:hAnsiTheme="majorBidi" w:cstheme="majorBidi"/>
          <w:sz w:val="24"/>
          <w:szCs w:val="24"/>
        </w:rPr>
        <w:t xml:space="preserve">  Sudan,</w:t>
      </w:r>
      <w:r w:rsidR="00145529" w:rsidRPr="00284DF4">
        <w:rPr>
          <w:rFonts w:asciiTheme="majorBidi" w:hAnsiTheme="majorBidi" w:cstheme="majorBidi"/>
          <w:sz w:val="24"/>
          <w:szCs w:val="24"/>
        </w:rPr>
        <w:t xml:space="preserve"> and Damascus University, visiting various factories like that of Dairy Processing  industries, Biscuits and </w:t>
      </w:r>
      <w:r w:rsidR="00AC5C2A" w:rsidRPr="00284DF4">
        <w:rPr>
          <w:rFonts w:asciiTheme="majorBidi" w:hAnsiTheme="majorBidi" w:cstheme="majorBidi"/>
          <w:sz w:val="24"/>
          <w:szCs w:val="24"/>
        </w:rPr>
        <w:t>C</w:t>
      </w:r>
      <w:r w:rsidR="0011773B" w:rsidRPr="00284DF4">
        <w:rPr>
          <w:rFonts w:asciiTheme="majorBidi" w:hAnsiTheme="majorBidi" w:cstheme="majorBidi"/>
          <w:sz w:val="24"/>
          <w:szCs w:val="24"/>
        </w:rPr>
        <w:t>hocolates</w:t>
      </w:r>
      <w:r w:rsidR="00145529" w:rsidRPr="00284DF4">
        <w:rPr>
          <w:rFonts w:asciiTheme="majorBidi" w:hAnsiTheme="majorBidi" w:cstheme="majorBidi"/>
          <w:sz w:val="24"/>
          <w:szCs w:val="24"/>
        </w:rPr>
        <w:t xml:space="preserve"> at </w:t>
      </w:r>
      <w:r w:rsidR="0011773B" w:rsidRPr="00284DF4">
        <w:rPr>
          <w:rFonts w:asciiTheme="majorBidi" w:hAnsiTheme="majorBidi" w:cstheme="majorBidi"/>
          <w:sz w:val="24"/>
          <w:szCs w:val="24"/>
        </w:rPr>
        <w:t>Damascus</w:t>
      </w:r>
      <w:r w:rsidR="00145529" w:rsidRPr="00284DF4">
        <w:rPr>
          <w:rFonts w:asciiTheme="majorBidi" w:hAnsiTheme="majorBidi" w:cstheme="majorBidi"/>
          <w:sz w:val="24"/>
          <w:szCs w:val="24"/>
        </w:rPr>
        <w:t xml:space="preserve"> and its suburbs, </w:t>
      </w:r>
      <w:r w:rsidR="00AC5C2A" w:rsidRPr="00284DF4">
        <w:rPr>
          <w:rFonts w:asciiTheme="majorBidi" w:hAnsiTheme="majorBidi" w:cstheme="majorBidi"/>
          <w:sz w:val="24"/>
          <w:szCs w:val="24"/>
        </w:rPr>
        <w:t xml:space="preserve"> as well as Alcohol Beverage P</w:t>
      </w:r>
      <w:r w:rsidR="00145529" w:rsidRPr="00284DF4">
        <w:rPr>
          <w:rFonts w:asciiTheme="majorBidi" w:hAnsiTheme="majorBidi" w:cstheme="majorBidi"/>
          <w:sz w:val="24"/>
          <w:szCs w:val="24"/>
        </w:rPr>
        <w:t>rocess</w:t>
      </w:r>
      <w:r w:rsidR="00AC5C2A" w:rsidRPr="00284DF4">
        <w:rPr>
          <w:rFonts w:asciiTheme="majorBidi" w:hAnsiTheme="majorBidi" w:cstheme="majorBidi"/>
          <w:sz w:val="24"/>
          <w:szCs w:val="24"/>
        </w:rPr>
        <w:t>ing F</w:t>
      </w:r>
      <w:r w:rsidR="00145529" w:rsidRPr="00284DF4">
        <w:rPr>
          <w:rFonts w:asciiTheme="majorBidi" w:hAnsiTheme="majorBidi" w:cstheme="majorBidi"/>
          <w:sz w:val="24"/>
          <w:szCs w:val="24"/>
        </w:rPr>
        <w:t xml:space="preserve">actory and </w:t>
      </w:r>
      <w:proofErr w:type="spellStart"/>
      <w:r w:rsidR="00145529" w:rsidRPr="00284DF4">
        <w:rPr>
          <w:rFonts w:asciiTheme="majorBidi" w:hAnsiTheme="majorBidi" w:cstheme="majorBidi"/>
          <w:sz w:val="24"/>
          <w:szCs w:val="24"/>
        </w:rPr>
        <w:t>Jabel</w:t>
      </w:r>
      <w:proofErr w:type="spellEnd"/>
      <w:r w:rsidR="00AC5C2A" w:rsidRPr="00284DF4">
        <w:rPr>
          <w:rFonts w:asciiTheme="majorBidi" w:hAnsiTheme="majorBidi" w:cstheme="majorBidi"/>
          <w:sz w:val="24"/>
          <w:szCs w:val="24"/>
        </w:rPr>
        <w:t xml:space="preserve"> Factory of J</w:t>
      </w:r>
      <w:r w:rsidR="00145529" w:rsidRPr="00284DF4">
        <w:rPr>
          <w:rFonts w:asciiTheme="majorBidi" w:hAnsiTheme="majorBidi" w:cstheme="majorBidi"/>
          <w:sz w:val="24"/>
          <w:szCs w:val="24"/>
        </w:rPr>
        <w:t xml:space="preserve">uice in </w:t>
      </w:r>
      <w:proofErr w:type="spellStart"/>
      <w:r w:rsidR="00145529" w:rsidRPr="00284DF4">
        <w:rPr>
          <w:rFonts w:asciiTheme="majorBidi" w:hAnsiTheme="majorBidi" w:cstheme="majorBidi"/>
          <w:sz w:val="24"/>
          <w:szCs w:val="24"/>
        </w:rPr>
        <w:t>Sueida</w:t>
      </w:r>
      <w:proofErr w:type="spellEnd"/>
      <w:r w:rsidR="00145529" w:rsidRPr="00284DF4">
        <w:rPr>
          <w:rFonts w:asciiTheme="majorBidi" w:hAnsiTheme="majorBidi" w:cstheme="majorBidi"/>
          <w:sz w:val="24"/>
          <w:szCs w:val="24"/>
        </w:rPr>
        <w:t>.</w:t>
      </w:r>
    </w:p>
    <w:p w:rsidR="004C4DE4" w:rsidRPr="004C4DE4" w:rsidRDefault="004C4DE4" w:rsidP="00B47BCC">
      <w:pPr>
        <w:pStyle w:val="ListParagraph"/>
        <w:spacing w:line="480" w:lineRule="auto"/>
        <w:jc w:val="both"/>
        <w:rPr>
          <w:rFonts w:asciiTheme="majorBidi" w:hAnsiTheme="majorBidi" w:cstheme="majorBidi"/>
        </w:rPr>
      </w:pPr>
    </w:p>
    <w:p w:rsidR="00A614A8" w:rsidRDefault="00A614A8" w:rsidP="00BB632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84571" w:rsidRPr="00084571" w:rsidRDefault="00084571" w:rsidP="00BB632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84571">
        <w:rPr>
          <w:rFonts w:asciiTheme="majorBidi" w:hAnsiTheme="majorBidi" w:cstheme="majorBidi"/>
          <w:b/>
          <w:bCs/>
          <w:sz w:val="24"/>
          <w:szCs w:val="24"/>
          <w:u w:val="single"/>
        </w:rPr>
        <w:t>Seminars attended</w:t>
      </w:r>
    </w:p>
    <w:p w:rsidR="001C31BC" w:rsidRDefault="001C31BC" w:rsidP="00284DF4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</w:rPr>
      </w:pPr>
      <w:r w:rsidRPr="001C31BC">
        <w:rPr>
          <w:rFonts w:asciiTheme="majorBidi" w:hAnsiTheme="majorBidi" w:cstheme="majorBidi"/>
        </w:rPr>
        <w:t>Ethical and legal issues in journal publications workshop. 15</w:t>
      </w:r>
      <w:r w:rsidRPr="001C31BC">
        <w:rPr>
          <w:rFonts w:asciiTheme="majorBidi" w:hAnsiTheme="majorBidi" w:cstheme="majorBidi"/>
          <w:vertAlign w:val="superscript"/>
        </w:rPr>
        <w:t>th</w:t>
      </w:r>
      <w:r w:rsidR="00BC55AD">
        <w:rPr>
          <w:rFonts w:asciiTheme="majorBidi" w:hAnsiTheme="majorBidi" w:cstheme="majorBidi"/>
        </w:rPr>
        <w:t xml:space="preserve"> June 2009. </w:t>
      </w:r>
      <w:proofErr w:type="spellStart"/>
      <w:proofErr w:type="gramStart"/>
      <w:r w:rsidR="00BC55AD">
        <w:rPr>
          <w:rFonts w:asciiTheme="majorBidi" w:hAnsiTheme="majorBidi" w:cstheme="majorBidi"/>
        </w:rPr>
        <w:t>DewanKuliah</w:t>
      </w:r>
      <w:proofErr w:type="spellEnd"/>
      <w:r w:rsidR="00BC55AD">
        <w:rPr>
          <w:rFonts w:asciiTheme="majorBidi" w:hAnsiTheme="majorBidi" w:cstheme="majorBidi"/>
        </w:rPr>
        <w:t xml:space="preserve"> </w:t>
      </w:r>
      <w:r w:rsidRPr="001C31BC">
        <w:rPr>
          <w:rFonts w:asciiTheme="majorBidi" w:hAnsiTheme="majorBidi" w:cstheme="majorBidi"/>
        </w:rPr>
        <w:t xml:space="preserve"> Faculty</w:t>
      </w:r>
      <w:proofErr w:type="gramEnd"/>
      <w:r w:rsidRPr="001C31BC">
        <w:rPr>
          <w:rFonts w:asciiTheme="majorBidi" w:hAnsiTheme="majorBidi" w:cstheme="majorBidi"/>
        </w:rPr>
        <w:t xml:space="preserve"> of Medicine and Health Sciences, </w:t>
      </w:r>
      <w:proofErr w:type="spellStart"/>
      <w:r w:rsidRPr="001C31BC">
        <w:rPr>
          <w:rFonts w:asciiTheme="majorBidi" w:hAnsiTheme="majorBidi" w:cstheme="majorBidi"/>
        </w:rPr>
        <w:t>Universiti</w:t>
      </w:r>
      <w:proofErr w:type="spellEnd"/>
      <w:r w:rsidRPr="001C31BC">
        <w:rPr>
          <w:rFonts w:asciiTheme="majorBidi" w:hAnsiTheme="majorBidi" w:cstheme="majorBidi"/>
        </w:rPr>
        <w:t xml:space="preserve"> Putra Malaysia.</w:t>
      </w:r>
    </w:p>
    <w:p w:rsidR="00284DF4" w:rsidRPr="001C31BC" w:rsidRDefault="00284DF4" w:rsidP="00284DF4">
      <w:pPr>
        <w:pStyle w:val="ListParagraph"/>
        <w:spacing w:after="200"/>
        <w:ind w:left="780"/>
        <w:jc w:val="both"/>
        <w:rPr>
          <w:rFonts w:asciiTheme="majorBidi" w:hAnsiTheme="majorBidi" w:cstheme="majorBidi"/>
        </w:rPr>
      </w:pPr>
    </w:p>
    <w:p w:rsidR="001C31BC" w:rsidRDefault="001C31BC" w:rsidP="00284DF4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</w:rPr>
      </w:pPr>
      <w:r w:rsidRPr="001C31BC">
        <w:rPr>
          <w:rFonts w:asciiTheme="majorBidi" w:hAnsiTheme="majorBidi" w:cstheme="majorBidi"/>
        </w:rPr>
        <w:t>Guide to thesis writing workshop. 13</w:t>
      </w:r>
      <w:r w:rsidRPr="001C31BC">
        <w:rPr>
          <w:rFonts w:asciiTheme="majorBidi" w:hAnsiTheme="majorBidi" w:cstheme="majorBidi"/>
          <w:vertAlign w:val="superscript"/>
        </w:rPr>
        <w:t>th</w:t>
      </w:r>
      <w:r w:rsidRPr="001C31BC">
        <w:rPr>
          <w:rFonts w:asciiTheme="majorBidi" w:hAnsiTheme="majorBidi" w:cstheme="majorBidi"/>
        </w:rPr>
        <w:t xml:space="preserve">Novermber 2009. Conference Hall, Centre for External Education, </w:t>
      </w:r>
      <w:proofErr w:type="spellStart"/>
      <w:r w:rsidRPr="001C31BC">
        <w:rPr>
          <w:rFonts w:asciiTheme="majorBidi" w:hAnsiTheme="majorBidi" w:cstheme="majorBidi"/>
        </w:rPr>
        <w:t>Universiti</w:t>
      </w:r>
      <w:proofErr w:type="spellEnd"/>
      <w:r w:rsidRPr="001C31BC">
        <w:rPr>
          <w:rFonts w:asciiTheme="majorBidi" w:hAnsiTheme="majorBidi" w:cstheme="majorBidi"/>
        </w:rPr>
        <w:t xml:space="preserve"> Putra Malaysia.</w:t>
      </w:r>
    </w:p>
    <w:p w:rsidR="00284DF4" w:rsidRPr="00284DF4" w:rsidRDefault="00284DF4" w:rsidP="00284DF4">
      <w:pPr>
        <w:pStyle w:val="ListParagraph"/>
        <w:rPr>
          <w:rFonts w:asciiTheme="majorBidi" w:hAnsiTheme="majorBidi" w:cstheme="majorBidi"/>
        </w:rPr>
      </w:pPr>
    </w:p>
    <w:p w:rsidR="00284DF4" w:rsidRPr="001C31BC" w:rsidRDefault="00284DF4" w:rsidP="00284DF4">
      <w:pPr>
        <w:pStyle w:val="ListParagraph"/>
        <w:spacing w:after="200"/>
        <w:ind w:left="780"/>
        <w:jc w:val="both"/>
        <w:rPr>
          <w:rFonts w:asciiTheme="majorBidi" w:hAnsiTheme="majorBidi" w:cstheme="majorBidi"/>
        </w:rPr>
      </w:pPr>
    </w:p>
    <w:p w:rsidR="001C31BC" w:rsidRDefault="001C31BC" w:rsidP="00284DF4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</w:rPr>
      </w:pPr>
      <w:r w:rsidRPr="001C31BC">
        <w:rPr>
          <w:rFonts w:asciiTheme="majorBidi" w:hAnsiTheme="majorBidi" w:cstheme="majorBidi"/>
        </w:rPr>
        <w:t>SPSS statistical package workshop. 30</w:t>
      </w:r>
      <w:r w:rsidRPr="001C31BC">
        <w:rPr>
          <w:rFonts w:asciiTheme="majorBidi" w:hAnsiTheme="majorBidi" w:cstheme="majorBidi"/>
          <w:vertAlign w:val="superscript"/>
        </w:rPr>
        <w:t>th</w:t>
      </w:r>
      <w:r w:rsidRPr="001C31BC">
        <w:rPr>
          <w:rFonts w:asciiTheme="majorBidi" w:hAnsiTheme="majorBidi" w:cstheme="majorBidi"/>
        </w:rPr>
        <w:t xml:space="preserve"> June 2010 &amp; 1</w:t>
      </w:r>
      <w:r w:rsidRPr="001C31BC">
        <w:rPr>
          <w:rFonts w:asciiTheme="majorBidi" w:hAnsiTheme="majorBidi" w:cstheme="majorBidi"/>
          <w:vertAlign w:val="superscript"/>
        </w:rPr>
        <w:t>th</w:t>
      </w:r>
      <w:r w:rsidRPr="001C31BC">
        <w:rPr>
          <w:rFonts w:asciiTheme="majorBidi" w:hAnsiTheme="majorBidi" w:cstheme="majorBidi"/>
        </w:rPr>
        <w:t xml:space="preserve"> July. </w:t>
      </w:r>
      <w:proofErr w:type="spellStart"/>
      <w:r w:rsidRPr="001C31BC">
        <w:rPr>
          <w:rFonts w:asciiTheme="majorBidi" w:hAnsiTheme="majorBidi" w:cstheme="majorBidi"/>
        </w:rPr>
        <w:t>Makmal</w:t>
      </w:r>
      <w:proofErr w:type="spellEnd"/>
      <w:r w:rsidRPr="001C31BC">
        <w:rPr>
          <w:rFonts w:asciiTheme="majorBidi" w:hAnsiTheme="majorBidi" w:cstheme="majorBidi"/>
        </w:rPr>
        <w:t xml:space="preserve"> </w:t>
      </w:r>
      <w:proofErr w:type="spellStart"/>
      <w:r w:rsidRPr="001C31BC">
        <w:rPr>
          <w:rFonts w:asciiTheme="majorBidi" w:hAnsiTheme="majorBidi" w:cstheme="majorBidi"/>
        </w:rPr>
        <w:t>Siber</w:t>
      </w:r>
      <w:proofErr w:type="spellEnd"/>
      <w:r w:rsidRPr="001C31BC">
        <w:rPr>
          <w:rFonts w:asciiTheme="majorBidi" w:hAnsiTheme="majorBidi" w:cstheme="majorBidi"/>
        </w:rPr>
        <w:t xml:space="preserve"> 4, Faculty of Educational Studies, </w:t>
      </w:r>
      <w:proofErr w:type="spellStart"/>
      <w:r w:rsidRPr="001C31BC">
        <w:rPr>
          <w:rFonts w:asciiTheme="majorBidi" w:hAnsiTheme="majorBidi" w:cstheme="majorBidi"/>
        </w:rPr>
        <w:t>Universiti</w:t>
      </w:r>
      <w:proofErr w:type="spellEnd"/>
      <w:r w:rsidRPr="001C31BC">
        <w:rPr>
          <w:rFonts w:asciiTheme="majorBidi" w:hAnsiTheme="majorBidi" w:cstheme="majorBidi"/>
        </w:rPr>
        <w:t xml:space="preserve"> Putra Malaysia.</w:t>
      </w:r>
    </w:p>
    <w:p w:rsidR="00284DF4" w:rsidRPr="001C31BC" w:rsidRDefault="00284DF4" w:rsidP="00284DF4">
      <w:pPr>
        <w:pStyle w:val="ListParagraph"/>
        <w:spacing w:after="200"/>
        <w:ind w:left="780"/>
        <w:jc w:val="both"/>
        <w:rPr>
          <w:rFonts w:asciiTheme="majorBidi" w:hAnsiTheme="majorBidi" w:cstheme="majorBidi"/>
        </w:rPr>
      </w:pPr>
    </w:p>
    <w:p w:rsidR="001C31BC" w:rsidRDefault="001C31BC" w:rsidP="00284DF4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</w:rPr>
      </w:pPr>
      <w:r w:rsidRPr="001C31BC">
        <w:rPr>
          <w:rFonts w:asciiTheme="majorBidi" w:hAnsiTheme="majorBidi" w:cstheme="majorBidi"/>
        </w:rPr>
        <w:t>Halal Seminar 21</w:t>
      </w:r>
      <w:r w:rsidRPr="001C31BC">
        <w:rPr>
          <w:rFonts w:asciiTheme="majorBidi" w:hAnsiTheme="majorBidi" w:cstheme="majorBidi"/>
          <w:vertAlign w:val="superscript"/>
        </w:rPr>
        <w:t>th</w:t>
      </w:r>
      <w:r w:rsidRPr="001C31BC">
        <w:rPr>
          <w:rFonts w:asciiTheme="majorBidi" w:hAnsiTheme="majorBidi" w:cstheme="majorBidi"/>
        </w:rPr>
        <w:t xml:space="preserve"> July 2010. DKTM1, organized by Postgraduate Student Society (PERSIS) 2010/2011, Faculty of food science and technology, UPM. Collaborated with Halal Product and Research Institute, UPM.</w:t>
      </w:r>
    </w:p>
    <w:p w:rsidR="00284DF4" w:rsidRPr="00284DF4" w:rsidRDefault="00284DF4" w:rsidP="00284DF4">
      <w:pPr>
        <w:pStyle w:val="ListParagraph"/>
        <w:rPr>
          <w:rFonts w:asciiTheme="majorBidi" w:hAnsiTheme="majorBidi" w:cstheme="majorBidi"/>
        </w:rPr>
      </w:pPr>
    </w:p>
    <w:p w:rsidR="00284DF4" w:rsidRPr="001C31BC" w:rsidRDefault="00284DF4" w:rsidP="00284DF4">
      <w:pPr>
        <w:pStyle w:val="ListParagraph"/>
        <w:spacing w:after="200"/>
        <w:ind w:left="780"/>
        <w:jc w:val="both"/>
        <w:rPr>
          <w:rFonts w:asciiTheme="majorBidi" w:hAnsiTheme="majorBidi" w:cstheme="majorBidi"/>
        </w:rPr>
      </w:pPr>
    </w:p>
    <w:p w:rsidR="001C31BC" w:rsidRDefault="001C31BC" w:rsidP="00284DF4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</w:rPr>
      </w:pPr>
      <w:r w:rsidRPr="001C31BC">
        <w:rPr>
          <w:rFonts w:asciiTheme="majorBidi" w:hAnsiTheme="majorBidi" w:cstheme="majorBidi"/>
        </w:rPr>
        <w:t>English for publishing seminar 22</w:t>
      </w:r>
      <w:r w:rsidRPr="001C31BC">
        <w:rPr>
          <w:rFonts w:asciiTheme="majorBidi" w:hAnsiTheme="majorBidi" w:cstheme="majorBidi"/>
          <w:vertAlign w:val="superscript"/>
        </w:rPr>
        <w:t>th</w:t>
      </w:r>
      <w:r w:rsidRPr="001C31BC">
        <w:rPr>
          <w:rFonts w:asciiTheme="majorBidi" w:hAnsiTheme="majorBidi" w:cstheme="majorBidi"/>
        </w:rPr>
        <w:t xml:space="preserve"> September 2010. </w:t>
      </w:r>
      <w:proofErr w:type="spellStart"/>
      <w:r w:rsidRPr="001C31BC">
        <w:rPr>
          <w:rFonts w:asciiTheme="majorBidi" w:hAnsiTheme="majorBidi" w:cstheme="majorBidi"/>
        </w:rPr>
        <w:t>Dewan</w:t>
      </w:r>
      <w:proofErr w:type="spellEnd"/>
      <w:r w:rsidRPr="001C31BC">
        <w:rPr>
          <w:rFonts w:asciiTheme="majorBidi" w:hAnsiTheme="majorBidi" w:cstheme="majorBidi"/>
        </w:rPr>
        <w:t xml:space="preserve"> </w:t>
      </w:r>
      <w:proofErr w:type="spellStart"/>
      <w:r w:rsidRPr="001C31BC">
        <w:rPr>
          <w:rFonts w:asciiTheme="majorBidi" w:hAnsiTheme="majorBidi" w:cstheme="majorBidi"/>
        </w:rPr>
        <w:t>Kuliah</w:t>
      </w:r>
      <w:proofErr w:type="spellEnd"/>
      <w:r w:rsidRPr="001C31BC">
        <w:rPr>
          <w:rFonts w:asciiTheme="majorBidi" w:hAnsiTheme="majorBidi" w:cstheme="majorBidi"/>
        </w:rPr>
        <w:t xml:space="preserve"> </w:t>
      </w:r>
      <w:proofErr w:type="spellStart"/>
      <w:r w:rsidRPr="001C31BC">
        <w:rPr>
          <w:rFonts w:asciiTheme="majorBidi" w:hAnsiTheme="majorBidi" w:cstheme="majorBidi"/>
        </w:rPr>
        <w:t>Utama</w:t>
      </w:r>
      <w:proofErr w:type="spellEnd"/>
      <w:r w:rsidRPr="001C31BC">
        <w:rPr>
          <w:rFonts w:asciiTheme="majorBidi" w:hAnsiTheme="majorBidi" w:cstheme="majorBidi"/>
        </w:rPr>
        <w:t xml:space="preserve"> Faculty of Medicine and Health Sciences, </w:t>
      </w:r>
      <w:proofErr w:type="spellStart"/>
      <w:r w:rsidRPr="001C31BC">
        <w:rPr>
          <w:rFonts w:asciiTheme="majorBidi" w:hAnsiTheme="majorBidi" w:cstheme="majorBidi"/>
        </w:rPr>
        <w:t>Universiti</w:t>
      </w:r>
      <w:proofErr w:type="spellEnd"/>
      <w:r w:rsidRPr="001C31BC">
        <w:rPr>
          <w:rFonts w:asciiTheme="majorBidi" w:hAnsiTheme="majorBidi" w:cstheme="majorBidi"/>
        </w:rPr>
        <w:t xml:space="preserve"> Putra Malaysia.</w:t>
      </w:r>
    </w:p>
    <w:p w:rsidR="00284DF4" w:rsidRPr="001C31BC" w:rsidRDefault="00284DF4" w:rsidP="00284DF4">
      <w:pPr>
        <w:pStyle w:val="ListParagraph"/>
        <w:spacing w:after="200"/>
        <w:ind w:left="780"/>
        <w:jc w:val="both"/>
        <w:rPr>
          <w:rFonts w:asciiTheme="majorBidi" w:hAnsiTheme="majorBidi" w:cstheme="majorBidi"/>
        </w:rPr>
      </w:pPr>
    </w:p>
    <w:p w:rsidR="001C31BC" w:rsidRDefault="001C31BC" w:rsidP="00284DF4">
      <w:pPr>
        <w:pStyle w:val="ListParagraph"/>
        <w:numPr>
          <w:ilvl w:val="0"/>
          <w:numId w:val="2"/>
        </w:numPr>
        <w:spacing w:after="200"/>
        <w:jc w:val="both"/>
        <w:rPr>
          <w:rFonts w:asciiTheme="majorBidi" w:hAnsiTheme="majorBidi" w:cstheme="majorBidi"/>
        </w:rPr>
      </w:pPr>
      <w:r w:rsidRPr="001C31BC">
        <w:rPr>
          <w:rFonts w:asciiTheme="majorBidi" w:hAnsiTheme="majorBidi" w:cstheme="majorBidi"/>
        </w:rPr>
        <w:t>Scientific Writing Seminar. 20</w:t>
      </w:r>
      <w:r w:rsidRPr="001C31BC">
        <w:rPr>
          <w:rFonts w:asciiTheme="majorBidi" w:hAnsiTheme="majorBidi" w:cstheme="majorBidi"/>
          <w:vertAlign w:val="superscript"/>
        </w:rPr>
        <w:t>th</w:t>
      </w:r>
      <w:r w:rsidRPr="001C31BC">
        <w:rPr>
          <w:rFonts w:asciiTheme="majorBidi" w:hAnsiTheme="majorBidi" w:cstheme="majorBidi"/>
        </w:rPr>
        <w:t xml:space="preserve"> October 2010. </w:t>
      </w:r>
      <w:proofErr w:type="spellStart"/>
      <w:r w:rsidRPr="001C31BC">
        <w:rPr>
          <w:rFonts w:asciiTheme="majorBidi" w:hAnsiTheme="majorBidi" w:cstheme="majorBidi"/>
        </w:rPr>
        <w:t>Dewan</w:t>
      </w:r>
      <w:proofErr w:type="spellEnd"/>
      <w:r w:rsidRPr="001C31BC">
        <w:rPr>
          <w:rFonts w:asciiTheme="majorBidi" w:hAnsiTheme="majorBidi" w:cstheme="majorBidi"/>
        </w:rPr>
        <w:t xml:space="preserve"> </w:t>
      </w:r>
      <w:proofErr w:type="spellStart"/>
      <w:r w:rsidRPr="001C31BC">
        <w:rPr>
          <w:rFonts w:asciiTheme="majorBidi" w:hAnsiTheme="majorBidi" w:cstheme="majorBidi"/>
        </w:rPr>
        <w:t>Kuliah</w:t>
      </w:r>
      <w:proofErr w:type="spellEnd"/>
      <w:r w:rsidRPr="001C31BC">
        <w:rPr>
          <w:rFonts w:asciiTheme="majorBidi" w:hAnsiTheme="majorBidi" w:cstheme="majorBidi"/>
        </w:rPr>
        <w:t xml:space="preserve"> </w:t>
      </w:r>
      <w:proofErr w:type="spellStart"/>
      <w:r w:rsidRPr="001C31BC">
        <w:rPr>
          <w:rFonts w:asciiTheme="majorBidi" w:hAnsiTheme="majorBidi" w:cstheme="majorBidi"/>
        </w:rPr>
        <w:t>Utama</w:t>
      </w:r>
      <w:proofErr w:type="spellEnd"/>
      <w:r w:rsidRPr="001C31BC">
        <w:rPr>
          <w:rFonts w:asciiTheme="majorBidi" w:hAnsiTheme="majorBidi" w:cstheme="majorBidi"/>
        </w:rPr>
        <w:t xml:space="preserve">, Faculty of Medicine and Health Sciences, </w:t>
      </w:r>
      <w:proofErr w:type="spellStart"/>
      <w:r w:rsidRPr="001C31BC">
        <w:rPr>
          <w:rFonts w:asciiTheme="majorBidi" w:hAnsiTheme="majorBidi" w:cstheme="majorBidi"/>
        </w:rPr>
        <w:t>Universiti</w:t>
      </w:r>
      <w:proofErr w:type="spellEnd"/>
      <w:r w:rsidRPr="001C31BC">
        <w:rPr>
          <w:rFonts w:asciiTheme="majorBidi" w:hAnsiTheme="majorBidi" w:cstheme="majorBidi"/>
        </w:rPr>
        <w:t xml:space="preserve"> Putra Malaysia (UPM).</w:t>
      </w:r>
    </w:p>
    <w:p w:rsidR="004C4DE4" w:rsidRDefault="004C4DE4" w:rsidP="004C4DE4">
      <w:pPr>
        <w:pStyle w:val="ListParagraph"/>
        <w:spacing w:after="200" w:line="480" w:lineRule="auto"/>
        <w:ind w:left="780"/>
        <w:jc w:val="both"/>
        <w:rPr>
          <w:rFonts w:asciiTheme="majorBidi" w:hAnsiTheme="majorBidi" w:cstheme="majorBidi"/>
        </w:rPr>
      </w:pPr>
    </w:p>
    <w:p w:rsidR="00FC4683" w:rsidRDefault="00FC4683" w:rsidP="001C31BC">
      <w:pPr>
        <w:pStyle w:val="ListParagraph"/>
        <w:spacing w:after="200"/>
        <w:ind w:left="0"/>
        <w:jc w:val="both"/>
        <w:rPr>
          <w:rFonts w:asciiTheme="majorBidi" w:hAnsiTheme="majorBidi" w:cstheme="majorBidi"/>
        </w:rPr>
      </w:pPr>
    </w:p>
    <w:p w:rsidR="00284DF4" w:rsidRDefault="00284DF4" w:rsidP="001C31BC">
      <w:pPr>
        <w:pStyle w:val="ListParagraph"/>
        <w:spacing w:after="200"/>
        <w:ind w:left="0"/>
        <w:jc w:val="both"/>
        <w:rPr>
          <w:rFonts w:asciiTheme="majorBidi" w:hAnsiTheme="majorBidi" w:cstheme="majorBidi"/>
        </w:rPr>
      </w:pPr>
    </w:p>
    <w:p w:rsidR="00284DF4" w:rsidRDefault="00284DF4" w:rsidP="001C31BC">
      <w:pPr>
        <w:pStyle w:val="ListParagraph"/>
        <w:spacing w:after="200"/>
        <w:ind w:left="0"/>
        <w:jc w:val="both"/>
        <w:rPr>
          <w:rFonts w:asciiTheme="majorBidi" w:hAnsiTheme="majorBidi" w:cstheme="majorBidi"/>
        </w:rPr>
      </w:pPr>
    </w:p>
    <w:p w:rsidR="00284DF4" w:rsidRDefault="00284DF4" w:rsidP="001C31BC">
      <w:pPr>
        <w:pStyle w:val="ListParagraph"/>
        <w:spacing w:after="200"/>
        <w:ind w:left="0"/>
        <w:jc w:val="both"/>
        <w:rPr>
          <w:rFonts w:asciiTheme="majorBidi" w:hAnsiTheme="majorBidi" w:cstheme="majorBidi"/>
        </w:rPr>
      </w:pPr>
    </w:p>
    <w:p w:rsidR="00284DF4" w:rsidRPr="001C31BC" w:rsidRDefault="00284DF4" w:rsidP="001C31BC">
      <w:pPr>
        <w:pStyle w:val="ListParagraph"/>
        <w:spacing w:after="200"/>
        <w:ind w:left="0"/>
        <w:jc w:val="both"/>
        <w:rPr>
          <w:rFonts w:asciiTheme="majorBidi" w:hAnsiTheme="majorBidi" w:cstheme="majorBidi"/>
        </w:rPr>
      </w:pPr>
    </w:p>
    <w:p w:rsidR="00FC4683" w:rsidRDefault="00FC4683" w:rsidP="00FC4683">
      <w:pPr>
        <w:ind w:left="720" w:hanging="720"/>
        <w:jc w:val="both"/>
        <w:rPr>
          <w:rFonts w:asciiTheme="majorBidi" w:eastAsia="AdvTimes" w:hAnsiTheme="majorBidi" w:cstheme="majorBidi"/>
          <w:b/>
          <w:bCs/>
          <w:sz w:val="24"/>
          <w:szCs w:val="24"/>
          <w:u w:val="single"/>
        </w:rPr>
      </w:pPr>
      <w:r w:rsidRPr="00BE6E0D">
        <w:rPr>
          <w:rFonts w:asciiTheme="majorBidi" w:eastAsia="AdvTimes" w:hAnsiTheme="majorBidi" w:cstheme="majorBidi"/>
          <w:b/>
          <w:bCs/>
          <w:sz w:val="24"/>
          <w:szCs w:val="24"/>
          <w:u w:val="single"/>
        </w:rPr>
        <w:t>Publication in scientific journals</w:t>
      </w:r>
    </w:p>
    <w:p w:rsidR="004C4DE4" w:rsidRPr="00BE6E0D" w:rsidRDefault="004C4DE4" w:rsidP="00FC4683">
      <w:pPr>
        <w:ind w:left="720" w:hanging="720"/>
        <w:jc w:val="both"/>
        <w:rPr>
          <w:rFonts w:asciiTheme="majorBidi" w:eastAsia="AdvTimes" w:hAnsiTheme="majorBidi" w:cstheme="majorBidi"/>
          <w:b/>
          <w:bCs/>
          <w:sz w:val="24"/>
          <w:szCs w:val="24"/>
          <w:u w:val="single"/>
        </w:rPr>
      </w:pPr>
    </w:p>
    <w:p w:rsidR="00FC4683" w:rsidRDefault="00FC4683" w:rsidP="00284DF4">
      <w:pPr>
        <w:spacing w:line="240" w:lineRule="auto"/>
        <w:jc w:val="both"/>
        <w:textAlignment w:val="baseline"/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Abdalbasit</w:t>
      </w:r>
      <w:proofErr w:type="spellEnd"/>
      <w:r w:rsidRPr="00FC4683">
        <w:rPr>
          <w:rFonts w:asciiTheme="majorBidi" w:eastAsia="Calibri" w:hAnsiTheme="majorBidi" w:cstheme="majorBidi"/>
          <w:sz w:val="24"/>
          <w:szCs w:val="24"/>
        </w:rPr>
        <w:t xml:space="preserve"> Adam </w:t>
      </w:r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Mario</w:t>
      </w:r>
      <w:r w:rsidR="005A51B9">
        <w:rPr>
          <w:rFonts w:asciiTheme="majorBidi" w:eastAsia="Calibri" w:hAnsiTheme="majorBidi" w:cstheme="majorBidi"/>
          <w:sz w:val="24"/>
          <w:szCs w:val="24"/>
        </w:rPr>
        <w:t>d</w:t>
      </w:r>
      <w:proofErr w:type="spellEnd"/>
      <w:proofErr w:type="gramStart"/>
      <w:r w:rsidR="005A51B9">
        <w:rPr>
          <w:rFonts w:asciiTheme="majorBidi" w:eastAsia="Calibri" w:hAnsiTheme="majorBidi" w:cstheme="majorBidi"/>
          <w:sz w:val="24"/>
          <w:szCs w:val="24"/>
        </w:rPr>
        <w:t xml:space="preserve">,  </w:t>
      </w:r>
      <w:proofErr w:type="spellStart"/>
      <w:r w:rsidR="005A51B9">
        <w:rPr>
          <w:rFonts w:asciiTheme="majorBidi" w:eastAsia="Calibri" w:hAnsiTheme="majorBidi" w:cstheme="majorBidi"/>
          <w:sz w:val="24"/>
          <w:szCs w:val="24"/>
        </w:rPr>
        <w:t>Siddig</w:t>
      </w:r>
      <w:proofErr w:type="spellEnd"/>
      <w:proofErr w:type="gramEnd"/>
      <w:r w:rsidR="005A51B9">
        <w:rPr>
          <w:rFonts w:asciiTheme="majorBidi" w:eastAsia="Calibri" w:hAnsiTheme="majorBidi" w:cstheme="majorBidi"/>
          <w:sz w:val="24"/>
          <w:szCs w:val="24"/>
        </w:rPr>
        <w:t xml:space="preserve"> Ibrahim </w:t>
      </w:r>
      <w:proofErr w:type="spellStart"/>
      <w:r w:rsidR="005A51B9">
        <w:rPr>
          <w:rFonts w:asciiTheme="majorBidi" w:eastAsia="Calibri" w:hAnsiTheme="majorBidi" w:cstheme="majorBidi"/>
          <w:sz w:val="24"/>
          <w:szCs w:val="24"/>
        </w:rPr>
        <w:t>Abdelwahab</w:t>
      </w:r>
      <w:proofErr w:type="spellEnd"/>
      <w:r w:rsidR="005A51B9">
        <w:rPr>
          <w:rFonts w:asciiTheme="majorBidi" w:eastAsia="Calibri" w:hAnsiTheme="majorBidi" w:cstheme="majorBidi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Zeinab</w:t>
      </w:r>
      <w:proofErr w:type="spellEnd"/>
      <w:r w:rsidRPr="00FC468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Solati</w:t>
      </w:r>
      <w:proofErr w:type="spellEnd"/>
      <w:r w:rsidRPr="00FC4683">
        <w:rPr>
          <w:rFonts w:asciiTheme="majorBidi" w:eastAsia="Calibri" w:hAnsiTheme="majorBidi" w:cstheme="majorBidi"/>
          <w:sz w:val="24"/>
          <w:szCs w:val="24"/>
        </w:rPr>
        <w:t>. 2010. Supercritical Carbon Dioxide Extraction of Sorghum Bug (</w:t>
      </w:r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Agonoscelis</w:t>
      </w:r>
      <w:proofErr w:type="spellEnd"/>
      <w:r w:rsidRPr="00FC468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pubescens</w:t>
      </w:r>
      <w:proofErr w:type="spellEnd"/>
      <w:r w:rsidRPr="00FC4683">
        <w:rPr>
          <w:rFonts w:asciiTheme="majorBidi" w:eastAsia="Calibri" w:hAnsiTheme="majorBidi" w:cstheme="majorBidi"/>
          <w:sz w:val="24"/>
          <w:szCs w:val="24"/>
        </w:rPr>
        <w:t>) Oil Using Response Surface Methodology.</w:t>
      </w:r>
      <w:r w:rsidRPr="00FC4683">
        <w:rPr>
          <w:rFonts w:asciiTheme="majorBidi" w:hAnsiTheme="majorBidi" w:cstheme="majorBidi"/>
          <w:caps/>
          <w:color w:val="999999"/>
          <w:sz w:val="24"/>
          <w:szCs w:val="24"/>
        </w:rPr>
        <w:t xml:space="preserve"> </w:t>
      </w:r>
      <w:hyperlink r:id="rId7" w:tooltip="Link to the Journal of this Article" w:history="1">
        <w:proofErr w:type="gramStart"/>
        <w:r w:rsidRPr="00FC4683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  <w:u w:val="none"/>
            <w:bdr w:val="none" w:sz="0" w:space="0" w:color="auto" w:frame="1"/>
          </w:rPr>
          <w:t>Journal of the American Oil chemists' Society</w:t>
        </w:r>
      </w:hyperlink>
      <w:r w:rsidRPr="00FC4683">
        <w:rPr>
          <w:rFonts w:asciiTheme="majorBidi" w:hAnsiTheme="majorBidi" w:cstheme="majorBidi"/>
          <w:i/>
          <w:iCs/>
          <w:caps/>
          <w:color w:val="000000"/>
          <w:sz w:val="24"/>
          <w:szCs w:val="24"/>
        </w:rPr>
        <w:t>.</w:t>
      </w:r>
      <w:proofErr w:type="gramEnd"/>
      <w:r w:rsidRPr="00FC468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8" w:tooltip="Link to the Issue of this Article" w:history="1">
        <w:r w:rsidRPr="00FC4683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  <w:bdr w:val="none" w:sz="0" w:space="0" w:color="auto" w:frame="1"/>
          </w:rPr>
          <w:t>Vol. 87(8</w:t>
        </w:r>
      </w:hyperlink>
      <w:r w:rsidRPr="00FC4683">
        <w:rPr>
          <w:rFonts w:asciiTheme="majorBidi" w:hAnsiTheme="majorBidi" w:cstheme="majorBidi"/>
          <w:color w:val="000000"/>
          <w:sz w:val="24"/>
          <w:szCs w:val="24"/>
        </w:rPr>
        <w:t>):</w:t>
      </w:r>
      <w:r w:rsidRPr="00FC4683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 xml:space="preserve"> pp </w:t>
      </w:r>
      <w:r w:rsidRPr="00FC4683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849-856.</w:t>
      </w:r>
    </w:p>
    <w:p w:rsidR="00284DF4" w:rsidRPr="00FC4683" w:rsidRDefault="00284DF4" w:rsidP="00284DF4">
      <w:pPr>
        <w:spacing w:line="240" w:lineRule="auto"/>
        <w:jc w:val="both"/>
        <w:textAlignment w:val="baseline"/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:rsidR="00FC4683" w:rsidRPr="002D6F87" w:rsidRDefault="00FC4683" w:rsidP="00284D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FC4683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Jamilah</w:t>
      </w:r>
      <w:proofErr w:type="spellEnd"/>
      <w:r w:rsidRPr="00FC4683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4683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Bakar</w:t>
      </w:r>
      <w:proofErr w:type="spellEnd"/>
      <w:r w:rsidRPr="00FC4683">
        <w:rPr>
          <w:rStyle w:val="paginatio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C4683">
        <w:rPr>
          <w:rFonts w:asciiTheme="majorBidi" w:eastAsia="Calibri" w:hAnsiTheme="majorBidi" w:cstheme="majorBidi"/>
          <w:sz w:val="24"/>
          <w:szCs w:val="24"/>
        </w:rPr>
        <w:t>Suhaila</w:t>
      </w:r>
      <w:proofErr w:type="spellEnd"/>
      <w:r w:rsidRPr="00FC4683">
        <w:rPr>
          <w:rFonts w:asciiTheme="majorBidi" w:eastAsia="Calibri" w:hAnsiTheme="majorBidi" w:cstheme="majorBidi"/>
          <w:sz w:val="24"/>
          <w:szCs w:val="24"/>
        </w:rPr>
        <w:t xml:space="preserve"> Mohamed, </w:t>
      </w:r>
      <w:proofErr w:type="spellStart"/>
      <w:r w:rsidR="006933B6" w:rsidRPr="006933B6">
        <w:rPr>
          <w:rFonts w:asciiTheme="majorBidi" w:eastAsia="Calibri" w:hAnsiTheme="majorBidi" w:cstheme="majorBidi"/>
          <w:bCs/>
          <w:sz w:val="24"/>
          <w:szCs w:val="24"/>
        </w:rPr>
        <w:t>Md</w:t>
      </w:r>
      <w:proofErr w:type="spellEnd"/>
      <w:r w:rsidR="006933B6" w:rsidRPr="006933B6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6933B6" w:rsidRPr="006933B6">
        <w:rPr>
          <w:rFonts w:asciiTheme="majorBidi" w:eastAsia="Calibri" w:hAnsiTheme="majorBidi" w:cstheme="majorBidi"/>
          <w:bCs/>
          <w:sz w:val="24"/>
          <w:szCs w:val="24"/>
        </w:rPr>
        <w:t>Zaidul</w:t>
      </w:r>
      <w:proofErr w:type="spellEnd"/>
      <w:r w:rsidR="006933B6" w:rsidRPr="006933B6">
        <w:rPr>
          <w:rFonts w:asciiTheme="majorBidi" w:eastAsia="Calibri" w:hAnsiTheme="majorBidi" w:cstheme="majorBidi"/>
          <w:bCs/>
          <w:sz w:val="24"/>
          <w:szCs w:val="24"/>
        </w:rPr>
        <w:t xml:space="preserve"> Islam Sarker.2011</w:t>
      </w:r>
      <w:r w:rsidR="006933B6" w:rsidRPr="006933B6">
        <w:rPr>
          <w:rFonts w:ascii="Arial" w:eastAsia="Calibri" w:hAnsi="Arial" w:cs="Arial"/>
          <w:bCs/>
        </w:rPr>
        <w:t xml:space="preserve"> </w:t>
      </w:r>
      <w:proofErr w:type="spellStart"/>
      <w:r w:rsidR="006933B6" w:rsidRPr="002D6F87">
        <w:rPr>
          <w:rFonts w:ascii="Times New Roman" w:eastAsia="Calibri" w:hAnsi="Times New Roman" w:cs="Times New Roman"/>
          <w:bCs/>
        </w:rPr>
        <w:t>Phenolics</w:t>
      </w:r>
      <w:proofErr w:type="spellEnd"/>
      <w:r w:rsidR="006933B6" w:rsidRPr="002D6F87">
        <w:rPr>
          <w:rFonts w:ascii="Times New Roman" w:eastAsia="Calibri" w:hAnsi="Times New Roman" w:cs="Times New Roman"/>
          <w:bCs/>
        </w:rPr>
        <w:t xml:space="preserve"> in </w:t>
      </w:r>
      <w:r w:rsidR="006933B6" w:rsidRPr="002D6F87">
        <w:rPr>
          <w:rFonts w:ascii="Times New Roman" w:eastAsia="Calibri" w:hAnsi="Times New Roman" w:cs="Times New Roman"/>
          <w:bCs/>
          <w:i/>
          <w:iCs/>
        </w:rPr>
        <w:t xml:space="preserve">Citrus </w:t>
      </w:r>
      <w:proofErr w:type="spellStart"/>
      <w:r w:rsidR="006933B6" w:rsidRPr="002D6F87">
        <w:rPr>
          <w:rFonts w:ascii="Times New Roman" w:eastAsia="Calibri" w:hAnsi="Times New Roman" w:cs="Times New Roman"/>
          <w:bCs/>
          <w:i/>
          <w:iCs/>
        </w:rPr>
        <w:t>hystrix</w:t>
      </w:r>
      <w:proofErr w:type="spellEnd"/>
      <w:r w:rsidR="006933B6" w:rsidRPr="002D6F87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6933B6" w:rsidRPr="002D6F87">
        <w:rPr>
          <w:rFonts w:ascii="Times New Roman" w:eastAsia="Calibri" w:hAnsi="Times New Roman" w:cs="Times New Roman"/>
          <w:bCs/>
        </w:rPr>
        <w:t>leaves obtained using supercritical carbon dioxide extraction</w:t>
      </w:r>
      <w:r w:rsidR="006933B6" w:rsidRPr="002D6F87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="006933B6" w:rsidRPr="002D6F87">
        <w:rPr>
          <w:rFonts w:ascii="Times New Roman" w:eastAsia="Times New Roman" w:hAnsi="Times New Roman" w:cs="Times New Roman"/>
        </w:rPr>
        <w:t>International Food Research Journal.</w:t>
      </w:r>
      <w:proofErr w:type="gramEnd"/>
      <w:r w:rsidR="006933B6" w:rsidRPr="002D6F87">
        <w:rPr>
          <w:rFonts w:ascii="Times New Roman" w:eastAsia="Times New Roman" w:hAnsi="Times New Roman" w:cs="Times New Roman"/>
        </w:rPr>
        <w:t xml:space="preserve"> 18 (3), 906-913</w:t>
      </w:r>
      <w:r w:rsidRPr="002D6F87">
        <w:rPr>
          <w:rFonts w:ascii="Times New Roman" w:hAnsi="Times New Roman" w:cs="Times New Roman"/>
          <w:sz w:val="24"/>
          <w:szCs w:val="24"/>
        </w:rPr>
        <w:t>.</w:t>
      </w:r>
    </w:p>
    <w:p w:rsidR="006933B6" w:rsidRDefault="006933B6" w:rsidP="00BC55AD">
      <w:pPr>
        <w:pStyle w:val="Heading2"/>
        <w:spacing w:line="48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FC4683" w:rsidRDefault="00FC4683" w:rsidP="00284DF4">
      <w:pPr>
        <w:pStyle w:val="Heading2"/>
        <w:jc w:val="both"/>
        <w:rPr>
          <w:rFonts w:asciiTheme="majorBidi" w:hAnsiTheme="majorBidi" w:cstheme="majorBidi"/>
          <w:b w:val="0"/>
          <w:color w:val="auto"/>
          <w:sz w:val="24"/>
          <w:szCs w:val="24"/>
        </w:rPr>
      </w:pPr>
      <w:proofErr w:type="spellStart"/>
      <w:r w:rsidRPr="004754C7">
        <w:rPr>
          <w:rFonts w:asciiTheme="majorBidi" w:hAnsiTheme="majorBidi" w:cstheme="majorBidi"/>
          <w:b w:val="0"/>
          <w:color w:val="auto"/>
          <w:sz w:val="24"/>
          <w:szCs w:val="24"/>
          <w:lang w:val="en-SG" w:eastAsia="en-SG"/>
        </w:rPr>
        <w:t>Jamilah</w:t>
      </w:r>
      <w:proofErr w:type="spellEnd"/>
      <w:r w:rsidRPr="004754C7">
        <w:rPr>
          <w:rFonts w:asciiTheme="majorBidi" w:hAnsiTheme="majorBidi" w:cstheme="majorBidi"/>
          <w:b w:val="0"/>
          <w:color w:val="auto"/>
          <w:sz w:val="24"/>
          <w:szCs w:val="24"/>
          <w:lang w:val="en-SG" w:eastAsia="en-SG"/>
        </w:rPr>
        <w:t xml:space="preserve"> </w:t>
      </w:r>
      <w:proofErr w:type="spellStart"/>
      <w:r w:rsidRPr="004754C7">
        <w:rPr>
          <w:rFonts w:asciiTheme="majorBidi" w:hAnsiTheme="majorBidi" w:cstheme="majorBidi"/>
          <w:b w:val="0"/>
          <w:color w:val="auto"/>
          <w:sz w:val="24"/>
          <w:szCs w:val="24"/>
          <w:lang w:val="en-SG" w:eastAsia="en-SG"/>
        </w:rPr>
        <w:t>Bakar</w:t>
      </w:r>
      <w:proofErr w:type="spellEnd"/>
      <w:r w:rsidRPr="004754C7">
        <w:rPr>
          <w:rFonts w:asciiTheme="majorBidi" w:hAnsiTheme="majorBidi" w:cstheme="majorBidi"/>
          <w:b w:val="0"/>
          <w:color w:val="auto"/>
          <w:sz w:val="24"/>
          <w:szCs w:val="24"/>
          <w:lang w:val="en-SG" w:eastAsia="en-SG"/>
        </w:rPr>
        <w:t>, Md.</w:t>
      </w:r>
      <w:proofErr w:type="spellStart"/>
      <w:r w:rsidRPr="004754C7">
        <w:rPr>
          <w:rFonts w:asciiTheme="majorBidi" w:hAnsiTheme="majorBidi" w:cstheme="majorBidi"/>
          <w:b w:val="0"/>
          <w:color w:val="auto"/>
          <w:sz w:val="24"/>
          <w:szCs w:val="24"/>
        </w:rPr>
        <w:t>Zaidul</w:t>
      </w:r>
      <w:proofErr w:type="spellEnd"/>
      <w:r w:rsidRPr="004754C7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Islam </w:t>
      </w:r>
      <w:proofErr w:type="spellStart"/>
      <w:r w:rsidRPr="004754C7">
        <w:rPr>
          <w:rFonts w:asciiTheme="majorBidi" w:hAnsiTheme="majorBidi" w:cstheme="majorBidi"/>
          <w:b w:val="0"/>
          <w:color w:val="auto"/>
          <w:sz w:val="24"/>
          <w:szCs w:val="24"/>
        </w:rPr>
        <w:t>Sarker</w:t>
      </w:r>
      <w:proofErr w:type="spellEnd"/>
      <w:r w:rsidRPr="004754C7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</w:t>
      </w:r>
      <w:proofErr w:type="spellStart"/>
      <w:r w:rsidRPr="004754C7">
        <w:rPr>
          <w:rFonts w:asciiTheme="majorBidi" w:hAnsiTheme="majorBidi" w:cstheme="majorBidi"/>
          <w:b w:val="0"/>
          <w:color w:val="auto"/>
          <w:sz w:val="24"/>
          <w:szCs w:val="24"/>
        </w:rPr>
        <w:t>Suhaila</w:t>
      </w:r>
      <w:proofErr w:type="spellEnd"/>
      <w:r w:rsidRPr="004754C7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Mohamed.</w:t>
      </w:r>
      <w:r w:rsidRPr="00FC4683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</w:t>
      </w:r>
      <w:r w:rsidRPr="00E775B2">
        <w:rPr>
          <w:rFonts w:asciiTheme="majorBidi" w:hAnsiTheme="majorBidi" w:cstheme="majorBidi"/>
          <w:b w:val="0"/>
          <w:color w:val="auto"/>
          <w:sz w:val="24"/>
          <w:szCs w:val="24"/>
        </w:rPr>
        <w:t>Supercritical CO</w:t>
      </w:r>
      <w:r w:rsidRPr="00E775B2">
        <w:rPr>
          <w:rFonts w:asciiTheme="majorBidi" w:hAnsiTheme="majorBidi" w:cstheme="majorBidi"/>
          <w:b w:val="0"/>
          <w:color w:val="auto"/>
          <w:sz w:val="24"/>
          <w:szCs w:val="24"/>
          <w:vertAlign w:val="subscript"/>
        </w:rPr>
        <w:t>2</w:t>
      </w:r>
      <w:r w:rsidRPr="00E775B2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Extraction of Sardine (</w:t>
      </w:r>
      <w:proofErr w:type="spellStart"/>
      <w:r w:rsidRPr="00E775B2">
        <w:rPr>
          <w:rFonts w:asciiTheme="majorBidi" w:hAnsiTheme="majorBidi" w:cstheme="majorBidi"/>
          <w:b w:val="0"/>
          <w:i/>
          <w:iCs/>
          <w:color w:val="auto"/>
          <w:sz w:val="24"/>
          <w:szCs w:val="24"/>
          <w:lang w:val="en-GB"/>
        </w:rPr>
        <w:t>Sardinella</w:t>
      </w:r>
      <w:proofErr w:type="spellEnd"/>
      <w:r w:rsidRPr="00E775B2">
        <w:rPr>
          <w:rFonts w:asciiTheme="majorBidi" w:hAnsiTheme="majorBidi" w:cstheme="majorBidi"/>
          <w:b w:val="0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E775B2">
        <w:rPr>
          <w:rFonts w:asciiTheme="majorBidi" w:hAnsiTheme="majorBidi" w:cstheme="majorBidi"/>
          <w:b w:val="0"/>
          <w:i/>
          <w:iCs/>
          <w:color w:val="auto"/>
          <w:sz w:val="24"/>
          <w:szCs w:val="24"/>
          <w:lang w:val="en-GB"/>
        </w:rPr>
        <w:t>lemuru</w:t>
      </w:r>
      <w:proofErr w:type="spellEnd"/>
      <w:r w:rsidRPr="00E775B2">
        <w:rPr>
          <w:rFonts w:asciiTheme="majorBidi" w:hAnsiTheme="majorBidi" w:cstheme="majorBidi"/>
          <w:b w:val="0"/>
          <w:i/>
          <w:iCs/>
          <w:color w:val="auto"/>
          <w:sz w:val="24"/>
          <w:szCs w:val="24"/>
          <w:lang w:val="en-GB"/>
        </w:rPr>
        <w:t xml:space="preserve">) </w:t>
      </w:r>
      <w:r w:rsidRPr="00E775B2">
        <w:rPr>
          <w:rFonts w:asciiTheme="majorBidi" w:hAnsiTheme="majorBidi" w:cstheme="majorBidi"/>
          <w:b w:val="0"/>
          <w:color w:val="auto"/>
          <w:sz w:val="24"/>
          <w:szCs w:val="24"/>
        </w:rPr>
        <w:t>Oil and Its EPA and DHA Ratios</w:t>
      </w:r>
      <w:r>
        <w:rPr>
          <w:rFonts w:asciiTheme="majorBidi" w:hAnsiTheme="majorBidi" w:cstheme="majorBidi"/>
          <w:b w:val="0"/>
          <w:color w:val="auto"/>
          <w:sz w:val="24"/>
          <w:szCs w:val="24"/>
        </w:rPr>
        <w:t>: -</w:t>
      </w:r>
      <w:r w:rsidRPr="00E775B2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O</w:t>
      </w:r>
      <w:r>
        <w:rPr>
          <w:rFonts w:asciiTheme="majorBidi" w:hAnsiTheme="majorBidi" w:cstheme="majorBidi"/>
          <w:b w:val="0"/>
          <w:color w:val="auto"/>
          <w:sz w:val="24"/>
          <w:szCs w:val="24"/>
        </w:rPr>
        <w:t>ptimization by</w:t>
      </w:r>
      <w:r w:rsidRPr="00E775B2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Response Surface Methodology (RSM)</w:t>
      </w:r>
      <w:r w:rsidR="00A81703">
        <w:rPr>
          <w:rFonts w:asciiTheme="majorBidi" w:hAnsiTheme="majorBidi" w:cstheme="majorBidi"/>
          <w:b w:val="0"/>
          <w:color w:val="auto"/>
          <w:sz w:val="24"/>
          <w:szCs w:val="24"/>
        </w:rPr>
        <w:t>.</w:t>
      </w:r>
      <w:r w:rsidR="00A81703" w:rsidRPr="00A81703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</w:t>
      </w:r>
      <w:proofErr w:type="gramStart"/>
      <w:r w:rsidR="00A81703" w:rsidRPr="00FC4683">
        <w:rPr>
          <w:rFonts w:asciiTheme="majorBidi" w:hAnsiTheme="majorBidi" w:cstheme="majorBidi"/>
          <w:b w:val="0"/>
          <w:color w:val="auto"/>
          <w:sz w:val="24"/>
          <w:szCs w:val="24"/>
        </w:rPr>
        <w:t>Submitted to a journal for publication.</w:t>
      </w:r>
      <w:proofErr w:type="gramEnd"/>
    </w:p>
    <w:p w:rsidR="00D96A13" w:rsidRPr="00D96A13" w:rsidRDefault="00D96A13" w:rsidP="00D96A13"/>
    <w:p w:rsidR="00BC55AD" w:rsidRDefault="00BC55AD" w:rsidP="00BC55AD"/>
    <w:p w:rsidR="00BC55AD" w:rsidRPr="00361688" w:rsidRDefault="00BC55AD" w:rsidP="00305F4F">
      <w:pPr>
        <w:pStyle w:val="Heading5"/>
        <w:spacing w:line="36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1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Laboratory</w:t>
      </w:r>
      <w:r w:rsidR="0030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techniques </w:t>
      </w:r>
      <w:proofErr w:type="gramStart"/>
      <w:r w:rsidR="0030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and </w:t>
      </w:r>
      <w:r w:rsidRPr="00361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0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skills</w:t>
      </w:r>
      <w:proofErr w:type="gramEnd"/>
    </w:p>
    <w:p w:rsidR="001F3DAB" w:rsidRDefault="001F3DAB" w:rsidP="001F3DAB">
      <w:pPr>
        <w:pStyle w:val="ListParagraph"/>
        <w:spacing w:line="360" w:lineRule="auto"/>
        <w:ind w:left="1800"/>
        <w:jc w:val="lowKashida"/>
      </w:pPr>
    </w:p>
    <w:p w:rsidR="001F3DAB" w:rsidRDefault="00BC55AD" w:rsidP="002A458A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1F3DAB">
        <w:rPr>
          <w:rFonts w:asciiTheme="majorBidi" w:hAnsiTheme="majorBidi" w:cstheme="majorBidi"/>
        </w:rPr>
        <w:t xml:space="preserve">Oil extraction using </w:t>
      </w:r>
      <w:proofErr w:type="spellStart"/>
      <w:r w:rsidRPr="001F3DAB">
        <w:rPr>
          <w:rFonts w:asciiTheme="majorBidi" w:hAnsiTheme="majorBidi" w:cstheme="majorBidi"/>
        </w:rPr>
        <w:t>Soxhlet</w:t>
      </w:r>
      <w:proofErr w:type="spellEnd"/>
      <w:r w:rsidRPr="001F3DAB">
        <w:rPr>
          <w:rFonts w:asciiTheme="majorBidi" w:hAnsiTheme="majorBidi" w:cstheme="majorBidi"/>
        </w:rPr>
        <w:t xml:space="preserve"> and cold press methods</w:t>
      </w:r>
    </w:p>
    <w:p w:rsidR="002A458A" w:rsidRDefault="002A458A" w:rsidP="002A458A">
      <w:pPr>
        <w:pStyle w:val="ListParagraph"/>
        <w:jc w:val="lowKashida"/>
        <w:rPr>
          <w:rFonts w:asciiTheme="majorBidi" w:hAnsiTheme="majorBidi" w:cstheme="majorBidi"/>
        </w:rPr>
      </w:pPr>
    </w:p>
    <w:p w:rsidR="00BC55AD" w:rsidRPr="002A458A" w:rsidRDefault="00BC55AD" w:rsidP="002A458A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1F3DAB">
        <w:t>Extraction using Supercritical CO</w:t>
      </w:r>
      <w:r w:rsidRPr="002A458A">
        <w:rPr>
          <w:vertAlign w:val="subscript"/>
        </w:rPr>
        <w:t>2</w:t>
      </w:r>
      <w:r w:rsidRPr="001F3DAB">
        <w:t xml:space="preserve"> Fluid </w:t>
      </w:r>
    </w:p>
    <w:p w:rsidR="002A458A" w:rsidRPr="002A458A" w:rsidRDefault="002A458A" w:rsidP="002A458A">
      <w:pPr>
        <w:ind w:left="360"/>
        <w:jc w:val="lowKashida"/>
        <w:rPr>
          <w:rFonts w:asciiTheme="majorBidi" w:hAnsiTheme="majorBidi" w:cstheme="majorBidi"/>
        </w:rPr>
      </w:pPr>
    </w:p>
    <w:p w:rsidR="00BC55AD" w:rsidRDefault="00BC55AD" w:rsidP="002A458A">
      <w:pPr>
        <w:pStyle w:val="ListParagraph"/>
        <w:numPr>
          <w:ilvl w:val="0"/>
          <w:numId w:val="7"/>
        </w:numPr>
        <w:jc w:val="lowKashida"/>
      </w:pPr>
      <w:r w:rsidRPr="001F3DAB">
        <w:t>Oils and Fat Physicochemical aspects, saponification value, iodine value, peroxide value, free fatty acid, color, induction period, and viscosity etc.</w:t>
      </w:r>
    </w:p>
    <w:p w:rsidR="002A458A" w:rsidRDefault="002A458A" w:rsidP="002A458A">
      <w:pPr>
        <w:pStyle w:val="ListParagraph"/>
      </w:pPr>
    </w:p>
    <w:p w:rsidR="002A458A" w:rsidRPr="001F3DAB" w:rsidRDefault="002A458A" w:rsidP="002A458A">
      <w:pPr>
        <w:pStyle w:val="ListParagraph"/>
        <w:jc w:val="lowKashida"/>
      </w:pPr>
    </w:p>
    <w:p w:rsidR="00BC55AD" w:rsidRPr="002A458A" w:rsidRDefault="00BC55AD" w:rsidP="002A458A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1F3DAB">
        <w:t xml:space="preserve">Fatty acid, </w:t>
      </w:r>
      <w:proofErr w:type="spellStart"/>
      <w:r w:rsidRPr="001F3DAB">
        <w:t>Tocopherols</w:t>
      </w:r>
      <w:proofErr w:type="spellEnd"/>
      <w:r w:rsidRPr="001F3DAB">
        <w:t>, volatile compounds, phenolic compounds, analysis by GC and HPLC Chromatography.</w:t>
      </w:r>
    </w:p>
    <w:p w:rsidR="002A458A" w:rsidRPr="001F3DAB" w:rsidRDefault="002A458A" w:rsidP="002A458A">
      <w:pPr>
        <w:pStyle w:val="ListParagraph"/>
        <w:jc w:val="lowKashida"/>
        <w:rPr>
          <w:rFonts w:asciiTheme="majorBidi" w:hAnsiTheme="majorBidi" w:cstheme="majorBidi"/>
        </w:rPr>
      </w:pPr>
    </w:p>
    <w:p w:rsidR="00D22828" w:rsidRPr="002A458A" w:rsidRDefault="00D22828" w:rsidP="002A458A">
      <w:pPr>
        <w:pStyle w:val="ListParagraph"/>
        <w:numPr>
          <w:ilvl w:val="0"/>
          <w:numId w:val="7"/>
        </w:numPr>
        <w:jc w:val="lowKashida"/>
      </w:pPr>
      <w:r w:rsidRPr="001F3DAB">
        <w:rPr>
          <w:rFonts w:asciiTheme="majorBidi" w:hAnsiTheme="majorBidi" w:cstheme="majorBidi"/>
        </w:rPr>
        <w:t>Extraction and purification of  poly unsaturated fatty acid</w:t>
      </w:r>
      <w:r w:rsidR="00305F4F" w:rsidRPr="001F3DAB">
        <w:rPr>
          <w:rFonts w:asciiTheme="majorBidi" w:hAnsiTheme="majorBidi" w:cstheme="majorBidi"/>
        </w:rPr>
        <w:t xml:space="preserve">s especially DHA and EPA  from </w:t>
      </w:r>
      <w:r w:rsidRPr="001F3DAB">
        <w:rPr>
          <w:rFonts w:asciiTheme="majorBidi" w:hAnsiTheme="majorBidi" w:cstheme="majorBidi"/>
        </w:rPr>
        <w:t xml:space="preserve"> fish</w:t>
      </w:r>
    </w:p>
    <w:p w:rsidR="002A458A" w:rsidRDefault="002A458A" w:rsidP="002A458A">
      <w:pPr>
        <w:pStyle w:val="ListParagraph"/>
      </w:pPr>
    </w:p>
    <w:p w:rsidR="002A458A" w:rsidRPr="001F3DAB" w:rsidRDefault="002A458A" w:rsidP="002A458A">
      <w:pPr>
        <w:pStyle w:val="ListParagraph"/>
        <w:jc w:val="lowKashida"/>
      </w:pPr>
    </w:p>
    <w:p w:rsidR="00BC55AD" w:rsidRDefault="00BC55AD" w:rsidP="002A458A">
      <w:pPr>
        <w:pStyle w:val="ListParagraph"/>
        <w:numPr>
          <w:ilvl w:val="0"/>
          <w:numId w:val="7"/>
        </w:numPr>
        <w:jc w:val="lowKashida"/>
      </w:pPr>
      <w:r w:rsidRPr="001F3DAB">
        <w:t>Extraction, determination and identification of phenolic compounds using  liquid solid phase extraction techniques and HPLC with DAD</w:t>
      </w:r>
    </w:p>
    <w:p w:rsidR="002A458A" w:rsidRPr="001F3DAB" w:rsidRDefault="002A458A" w:rsidP="002A458A">
      <w:pPr>
        <w:pStyle w:val="ListParagraph"/>
        <w:jc w:val="lowKashida"/>
      </w:pPr>
    </w:p>
    <w:p w:rsidR="00BC55AD" w:rsidRDefault="00BC55AD" w:rsidP="002A458A">
      <w:pPr>
        <w:pStyle w:val="ListParagraph"/>
        <w:numPr>
          <w:ilvl w:val="0"/>
          <w:numId w:val="7"/>
        </w:numPr>
        <w:jc w:val="lowKashida"/>
      </w:pPr>
      <w:r w:rsidRPr="001F3DAB">
        <w:t xml:space="preserve">Antioxidant activity measured by </w:t>
      </w:r>
      <w:hyperlink r:id="rId9" w:history="1">
        <w:proofErr w:type="spellStart"/>
        <w:r w:rsidR="000B3869" w:rsidRPr="001F3DAB">
          <w:rPr>
            <w:rStyle w:val="Hyperlink"/>
            <w:rFonts w:asciiTheme="majorBidi" w:hAnsiTheme="majorBidi" w:cstheme="majorBidi"/>
            <w:color w:val="000000" w:themeColor="text1"/>
          </w:rPr>
          <w:t>Folin</w:t>
        </w:r>
        <w:proofErr w:type="spellEnd"/>
        <w:r w:rsidR="000B3869" w:rsidRPr="001F3DAB">
          <w:rPr>
            <w:rStyle w:val="apple-converted-space"/>
            <w:rFonts w:asciiTheme="majorBidi" w:hAnsiTheme="majorBidi" w:cstheme="majorBidi"/>
            <w:color w:val="000000" w:themeColor="text1"/>
          </w:rPr>
          <w:t> </w:t>
        </w:r>
        <w:proofErr w:type="spellStart"/>
        <w:r w:rsidR="000B3869" w:rsidRPr="001F3DAB">
          <w:rPr>
            <w:rStyle w:val="Hyperlink"/>
            <w:rFonts w:asciiTheme="majorBidi" w:hAnsiTheme="majorBidi" w:cstheme="majorBidi"/>
            <w:color w:val="000000" w:themeColor="text1"/>
          </w:rPr>
          <w:t>Ciocalteu</w:t>
        </w:r>
        <w:proofErr w:type="spellEnd"/>
      </w:hyperlink>
      <w:r w:rsidR="000B3869" w:rsidRPr="001F3DAB">
        <w:rPr>
          <w:rStyle w:val="apple-style-span"/>
          <w:rFonts w:asciiTheme="majorBidi" w:hAnsiTheme="majorBidi" w:cstheme="majorBidi"/>
          <w:color w:val="000000" w:themeColor="text1"/>
          <w:sz w:val="27"/>
          <w:szCs w:val="27"/>
        </w:rPr>
        <w:t> reagent (FCR)</w:t>
      </w:r>
      <w:r w:rsidR="000B3869" w:rsidRPr="001F3DAB"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="000B3869" w:rsidRPr="001F3DAB">
        <w:rPr>
          <w:rFonts w:asciiTheme="majorBidi" w:hAnsiTheme="majorBidi" w:cstheme="majorBidi"/>
        </w:rPr>
        <w:t xml:space="preserve"> </w:t>
      </w:r>
      <w:r w:rsidRPr="001F3DAB">
        <w:t xml:space="preserve">assay and </w:t>
      </w:r>
      <w:r w:rsidR="000B3869" w:rsidRPr="001F3DAB">
        <w:rPr>
          <w:rFonts w:asciiTheme="majorBidi" w:hAnsiTheme="majorBidi" w:cstheme="majorBidi"/>
        </w:rPr>
        <w:t xml:space="preserve">1, 1, </w:t>
      </w:r>
      <w:proofErr w:type="spellStart"/>
      <w:r w:rsidR="000B3869" w:rsidRPr="001F3DAB">
        <w:rPr>
          <w:rFonts w:asciiTheme="majorBidi" w:hAnsiTheme="majorBidi" w:cstheme="majorBidi"/>
        </w:rPr>
        <w:t>diphenyl</w:t>
      </w:r>
      <w:proofErr w:type="spellEnd"/>
      <w:r w:rsidR="000B3869" w:rsidRPr="001F3DAB">
        <w:rPr>
          <w:rFonts w:asciiTheme="majorBidi" w:hAnsiTheme="majorBidi" w:cstheme="majorBidi"/>
        </w:rPr>
        <w:t xml:space="preserve"> </w:t>
      </w:r>
      <w:proofErr w:type="spellStart"/>
      <w:r w:rsidR="000B3869" w:rsidRPr="001F3DAB">
        <w:rPr>
          <w:rFonts w:asciiTheme="majorBidi" w:hAnsiTheme="majorBidi" w:cstheme="majorBidi"/>
        </w:rPr>
        <w:t>picryl</w:t>
      </w:r>
      <w:proofErr w:type="spellEnd"/>
      <w:r w:rsidR="000B3869" w:rsidRPr="001F3DAB">
        <w:rPr>
          <w:rFonts w:asciiTheme="majorBidi" w:hAnsiTheme="majorBidi" w:cstheme="majorBidi"/>
        </w:rPr>
        <w:t xml:space="preserve"> </w:t>
      </w:r>
      <w:proofErr w:type="spellStart"/>
      <w:r w:rsidR="000B3869" w:rsidRPr="001F3DAB">
        <w:rPr>
          <w:rFonts w:asciiTheme="majorBidi" w:hAnsiTheme="majorBidi" w:cstheme="majorBidi"/>
        </w:rPr>
        <w:t>hydrazyl</w:t>
      </w:r>
      <w:proofErr w:type="spellEnd"/>
      <w:r w:rsidR="000B3869" w:rsidRPr="001F3DAB">
        <w:rPr>
          <w:rFonts w:asciiTheme="majorBidi" w:hAnsiTheme="majorBidi" w:cstheme="majorBidi"/>
        </w:rPr>
        <w:t xml:space="preserve"> (</w:t>
      </w:r>
      <w:r w:rsidRPr="001F3DAB">
        <w:t>DPPH</w:t>
      </w:r>
      <w:r w:rsidR="000B3869" w:rsidRPr="001F3DAB">
        <w:rPr>
          <w:rFonts w:asciiTheme="majorBidi" w:hAnsiTheme="majorBidi" w:cstheme="majorBidi"/>
        </w:rPr>
        <w:t>)</w:t>
      </w:r>
      <w:r w:rsidRPr="001F3DAB">
        <w:t xml:space="preserve"> methods using UV-spectrophotometer</w:t>
      </w:r>
    </w:p>
    <w:p w:rsidR="002A458A" w:rsidRDefault="002A458A" w:rsidP="002A458A">
      <w:pPr>
        <w:pStyle w:val="ListParagraph"/>
      </w:pPr>
    </w:p>
    <w:p w:rsidR="002A458A" w:rsidRPr="001F3DAB" w:rsidRDefault="002A458A" w:rsidP="002A458A">
      <w:pPr>
        <w:pStyle w:val="ListParagraph"/>
        <w:jc w:val="lowKashida"/>
      </w:pPr>
    </w:p>
    <w:p w:rsidR="00BC55AD" w:rsidRDefault="00BC55AD" w:rsidP="002A458A">
      <w:pPr>
        <w:pStyle w:val="ListParagraph"/>
        <w:numPr>
          <w:ilvl w:val="0"/>
          <w:numId w:val="7"/>
        </w:numPr>
        <w:jc w:val="lowKashida"/>
      </w:pPr>
      <w:r w:rsidRPr="001F3DAB">
        <w:t xml:space="preserve">Physical Dough Testing of Wheat Flour using </w:t>
      </w:r>
      <w:proofErr w:type="spellStart"/>
      <w:r w:rsidRPr="001F3DAB">
        <w:t>Farinograph</w:t>
      </w:r>
      <w:proofErr w:type="spellEnd"/>
      <w:r w:rsidRPr="001F3DAB">
        <w:t xml:space="preserve"> and </w:t>
      </w:r>
      <w:proofErr w:type="spellStart"/>
      <w:r w:rsidRPr="001F3DAB">
        <w:t>Extensograph</w:t>
      </w:r>
      <w:proofErr w:type="spellEnd"/>
      <w:r w:rsidRPr="001F3DAB">
        <w:t xml:space="preserve"> </w:t>
      </w:r>
    </w:p>
    <w:p w:rsidR="002A458A" w:rsidRPr="001F3DAB" w:rsidRDefault="002A458A" w:rsidP="002A458A">
      <w:pPr>
        <w:pStyle w:val="ListParagraph"/>
        <w:jc w:val="lowKashida"/>
      </w:pPr>
    </w:p>
    <w:p w:rsidR="00BC55AD" w:rsidRDefault="00BC55AD" w:rsidP="002A458A">
      <w:pPr>
        <w:pStyle w:val="ListParagraph"/>
        <w:numPr>
          <w:ilvl w:val="0"/>
          <w:numId w:val="7"/>
        </w:numPr>
        <w:jc w:val="lowKashida"/>
      </w:pPr>
      <w:r w:rsidRPr="001F3DAB">
        <w:t>Wheat Gluten measurement using the Glutamic instrument</w:t>
      </w:r>
    </w:p>
    <w:p w:rsidR="002A458A" w:rsidRDefault="002A458A" w:rsidP="002A458A">
      <w:pPr>
        <w:pStyle w:val="ListParagraph"/>
      </w:pPr>
    </w:p>
    <w:p w:rsidR="002A458A" w:rsidRPr="001F3DAB" w:rsidRDefault="002A458A" w:rsidP="002A458A">
      <w:pPr>
        <w:pStyle w:val="ListParagraph"/>
        <w:jc w:val="lowKashida"/>
      </w:pPr>
    </w:p>
    <w:p w:rsidR="00BC55AD" w:rsidRDefault="00BC55AD" w:rsidP="002A458A">
      <w:pPr>
        <w:pStyle w:val="ListParagraph"/>
        <w:numPr>
          <w:ilvl w:val="0"/>
          <w:numId w:val="7"/>
        </w:numPr>
        <w:jc w:val="lowKashida"/>
      </w:pPr>
      <w:r w:rsidRPr="001F3DAB">
        <w:t xml:space="preserve">Soft drinks pre-and post processing as well as line production quality control measurements </w:t>
      </w:r>
    </w:p>
    <w:p w:rsidR="002A458A" w:rsidRPr="001F3DAB" w:rsidRDefault="002A458A" w:rsidP="002A458A">
      <w:pPr>
        <w:pStyle w:val="ListParagraph"/>
        <w:jc w:val="lowKashida"/>
      </w:pPr>
    </w:p>
    <w:p w:rsidR="00BC55AD" w:rsidRPr="001F3DAB" w:rsidRDefault="00BC55AD" w:rsidP="002A458A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1F3DAB">
        <w:t xml:space="preserve">Soft Drinks pre- and post processing as well as line production quality control measurements </w:t>
      </w:r>
    </w:p>
    <w:p w:rsidR="00F71E67" w:rsidRDefault="00F71E67" w:rsidP="001F3DAB">
      <w:pPr>
        <w:spacing w:after="0"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71E67" w:rsidRPr="000B3869" w:rsidRDefault="00F71E67" w:rsidP="00F71E67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F71E67" w:rsidRPr="00F71E67" w:rsidRDefault="00F71E67" w:rsidP="00F71E67">
      <w:pPr>
        <w:spacing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E67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Proficiency</w:t>
      </w:r>
    </w:p>
    <w:p w:rsidR="00F71E67" w:rsidRDefault="00F71E67" w:rsidP="00F71E67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Somali</w:t>
      </w:r>
      <w:r w:rsidRPr="00F71E6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F71E67">
        <w:rPr>
          <w:rFonts w:ascii="Times New Roman" w:eastAsia="Times New Roman" w:hAnsi="Times New Roman" w:cs="Times New Roman"/>
          <w:sz w:val="24"/>
          <w:szCs w:val="24"/>
        </w:rPr>
        <w:t>native)</w:t>
      </w:r>
      <w:r>
        <w:rPr>
          <w:rFonts w:asciiTheme="majorBidi" w:hAnsiTheme="majorBidi" w:cstheme="majorBidi"/>
          <w:sz w:val="24"/>
          <w:szCs w:val="24"/>
        </w:rPr>
        <w:t>, English: (fluent),</w:t>
      </w:r>
      <w:r w:rsidRPr="00F71E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Arabic</w:t>
      </w:r>
      <w:r w:rsidRPr="00F71E6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(fluent)</w:t>
      </w:r>
      <w:r w:rsidR="002D6F87">
        <w:rPr>
          <w:rFonts w:asciiTheme="majorBidi" w:hAnsiTheme="majorBidi" w:cstheme="majorBidi"/>
          <w:sz w:val="24"/>
          <w:szCs w:val="24"/>
        </w:rPr>
        <w:t xml:space="preserve"> Malay: (basic)</w:t>
      </w:r>
    </w:p>
    <w:p w:rsidR="007672CE" w:rsidRPr="00DC0948" w:rsidRDefault="00340409" w:rsidP="00F71E67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DC0948">
        <w:rPr>
          <w:rFonts w:asciiTheme="majorBidi" w:hAnsiTheme="majorBidi" w:cstheme="majorBidi"/>
          <w:b/>
          <w:bCs/>
          <w:sz w:val="24"/>
          <w:szCs w:val="24"/>
        </w:rPr>
        <w:t>Hobbies and Interests</w:t>
      </w:r>
    </w:p>
    <w:p w:rsidR="007672CE" w:rsidRPr="00DC0948" w:rsidRDefault="007672CE" w:rsidP="00DC0948">
      <w:pPr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C0948">
        <w:rPr>
          <w:rFonts w:asciiTheme="majorBidi" w:hAnsiTheme="majorBidi" w:cstheme="majorBidi"/>
          <w:sz w:val="24"/>
          <w:szCs w:val="24"/>
        </w:rPr>
        <w:t>Enjoy reading</w:t>
      </w:r>
      <w:r w:rsidR="008E0CE5">
        <w:rPr>
          <w:rFonts w:asciiTheme="majorBidi" w:hAnsiTheme="majorBidi" w:cstheme="majorBidi"/>
          <w:sz w:val="24"/>
          <w:szCs w:val="24"/>
        </w:rPr>
        <w:t xml:space="preserve"> social,</w:t>
      </w:r>
      <w:r w:rsidRPr="00DC0948">
        <w:rPr>
          <w:rFonts w:asciiTheme="majorBidi" w:hAnsiTheme="majorBidi" w:cstheme="majorBidi"/>
          <w:sz w:val="24"/>
          <w:szCs w:val="24"/>
        </w:rPr>
        <w:t xml:space="preserve"> cultural and history books, newspapers and magazines</w:t>
      </w:r>
    </w:p>
    <w:p w:rsidR="007672CE" w:rsidRPr="00DC0948" w:rsidRDefault="007672CE" w:rsidP="00DC0948">
      <w:pPr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C0948">
        <w:rPr>
          <w:rFonts w:asciiTheme="majorBidi" w:hAnsiTheme="majorBidi" w:cstheme="majorBidi"/>
          <w:sz w:val="24"/>
          <w:szCs w:val="24"/>
        </w:rPr>
        <w:t xml:space="preserve">Playing soccer, </w:t>
      </w:r>
      <w:r w:rsidR="00DC0948">
        <w:rPr>
          <w:rFonts w:asciiTheme="majorBidi" w:hAnsiTheme="majorBidi" w:cstheme="majorBidi"/>
          <w:sz w:val="24"/>
          <w:szCs w:val="24"/>
        </w:rPr>
        <w:t xml:space="preserve">swimming, </w:t>
      </w:r>
      <w:r w:rsidR="00AD4706">
        <w:rPr>
          <w:rFonts w:asciiTheme="majorBidi" w:hAnsiTheme="majorBidi" w:cstheme="majorBidi"/>
          <w:sz w:val="24"/>
          <w:szCs w:val="24"/>
        </w:rPr>
        <w:t xml:space="preserve">music, </w:t>
      </w:r>
      <w:r w:rsidRPr="00DC0948">
        <w:rPr>
          <w:rFonts w:asciiTheme="majorBidi" w:hAnsiTheme="majorBidi" w:cstheme="majorBidi"/>
          <w:sz w:val="24"/>
          <w:szCs w:val="24"/>
        </w:rPr>
        <w:t>watching movies and meeting friends</w:t>
      </w:r>
    </w:p>
    <w:p w:rsidR="00E147F3" w:rsidRDefault="00E147F3" w:rsidP="00FA1B4C">
      <w:pPr>
        <w:spacing w:line="360" w:lineRule="auto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E4" w:rsidRDefault="004C4DE4" w:rsidP="00FA1B4C">
      <w:pPr>
        <w:spacing w:line="360" w:lineRule="auto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F4" w:rsidRDefault="00284DF4" w:rsidP="00FA1B4C">
      <w:pPr>
        <w:spacing w:line="360" w:lineRule="auto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DF4" w:rsidRDefault="00284DF4" w:rsidP="00FA1B4C">
      <w:pPr>
        <w:spacing w:line="360" w:lineRule="auto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3" w:rsidRDefault="00D96A13" w:rsidP="00284DF4">
      <w:pPr>
        <w:spacing w:line="360" w:lineRule="auto"/>
        <w:ind w:firstLine="360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3" w:rsidRDefault="00D96A13" w:rsidP="00284DF4">
      <w:pPr>
        <w:spacing w:line="360" w:lineRule="auto"/>
        <w:ind w:firstLine="360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A13" w:rsidRDefault="00D96A13" w:rsidP="00284DF4">
      <w:pPr>
        <w:spacing w:line="360" w:lineRule="auto"/>
        <w:ind w:firstLine="360"/>
        <w:jc w:val="lowKashi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58A" w:rsidRDefault="002A458A" w:rsidP="00361688">
      <w:pPr>
        <w:pStyle w:val="NormalWeb"/>
        <w:ind w:left="720"/>
        <w:jc w:val="both"/>
      </w:pPr>
    </w:p>
    <w:p w:rsidR="00F53CE8" w:rsidRPr="00F53CE8" w:rsidRDefault="00F53CE8" w:rsidP="00F53CE8">
      <w:pPr>
        <w:pStyle w:val="NormalWeb"/>
        <w:ind w:left="720"/>
        <w:jc w:val="both"/>
        <w:rPr>
          <w:rFonts w:asciiTheme="majorBidi" w:hAnsiTheme="majorBidi" w:cstheme="majorBidi"/>
        </w:rPr>
      </w:pPr>
    </w:p>
    <w:sectPr w:rsidR="00F53CE8" w:rsidRPr="00F53CE8" w:rsidSect="005C10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F8"/>
    <w:multiLevelType w:val="hybridMultilevel"/>
    <w:tmpl w:val="23B681A0"/>
    <w:lvl w:ilvl="0" w:tplc="3A04FF9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3F36203"/>
    <w:multiLevelType w:val="hybridMultilevel"/>
    <w:tmpl w:val="87A08A5E"/>
    <w:lvl w:ilvl="0" w:tplc="AA34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SG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F15BE"/>
    <w:multiLevelType w:val="hybridMultilevel"/>
    <w:tmpl w:val="1204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60FB"/>
    <w:multiLevelType w:val="hybridMultilevel"/>
    <w:tmpl w:val="844AA1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56BB5"/>
    <w:multiLevelType w:val="hybridMultilevel"/>
    <w:tmpl w:val="5D24CA0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460419"/>
    <w:multiLevelType w:val="hybridMultilevel"/>
    <w:tmpl w:val="C63A275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792378"/>
    <w:multiLevelType w:val="hybridMultilevel"/>
    <w:tmpl w:val="4FC23530"/>
    <w:lvl w:ilvl="0" w:tplc="3878C0F6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469A"/>
    <w:multiLevelType w:val="hybridMultilevel"/>
    <w:tmpl w:val="9D66C65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6E5E"/>
    <w:rsid w:val="000006C5"/>
    <w:rsid w:val="000147C5"/>
    <w:rsid w:val="000278EE"/>
    <w:rsid w:val="00065BBE"/>
    <w:rsid w:val="00084571"/>
    <w:rsid w:val="000A647E"/>
    <w:rsid w:val="000B3869"/>
    <w:rsid w:val="0011773B"/>
    <w:rsid w:val="001225EF"/>
    <w:rsid w:val="00145529"/>
    <w:rsid w:val="00154531"/>
    <w:rsid w:val="001749F0"/>
    <w:rsid w:val="0018603E"/>
    <w:rsid w:val="001B0D22"/>
    <w:rsid w:val="001B1694"/>
    <w:rsid w:val="001C31BC"/>
    <w:rsid w:val="001F3DAB"/>
    <w:rsid w:val="00206598"/>
    <w:rsid w:val="00271319"/>
    <w:rsid w:val="00284DF4"/>
    <w:rsid w:val="002A458A"/>
    <w:rsid w:val="002D6F87"/>
    <w:rsid w:val="002F07CD"/>
    <w:rsid w:val="00305F4F"/>
    <w:rsid w:val="00340409"/>
    <w:rsid w:val="00361688"/>
    <w:rsid w:val="00385F7E"/>
    <w:rsid w:val="003E1018"/>
    <w:rsid w:val="00410EEF"/>
    <w:rsid w:val="00417510"/>
    <w:rsid w:val="00494757"/>
    <w:rsid w:val="004C4DE4"/>
    <w:rsid w:val="00501926"/>
    <w:rsid w:val="00501B74"/>
    <w:rsid w:val="005257D5"/>
    <w:rsid w:val="00570608"/>
    <w:rsid w:val="005A51B9"/>
    <w:rsid w:val="005C10B7"/>
    <w:rsid w:val="005D60D1"/>
    <w:rsid w:val="00625EB8"/>
    <w:rsid w:val="00635AC4"/>
    <w:rsid w:val="006933B6"/>
    <w:rsid w:val="006C4753"/>
    <w:rsid w:val="007058A1"/>
    <w:rsid w:val="007672CE"/>
    <w:rsid w:val="007E554C"/>
    <w:rsid w:val="00834F9A"/>
    <w:rsid w:val="008350B2"/>
    <w:rsid w:val="00846130"/>
    <w:rsid w:val="008957A9"/>
    <w:rsid w:val="008A6AEB"/>
    <w:rsid w:val="008E0CE5"/>
    <w:rsid w:val="00933806"/>
    <w:rsid w:val="0096387D"/>
    <w:rsid w:val="00975AA7"/>
    <w:rsid w:val="00987359"/>
    <w:rsid w:val="009B7FE4"/>
    <w:rsid w:val="00A614A8"/>
    <w:rsid w:val="00A66B6A"/>
    <w:rsid w:val="00A81703"/>
    <w:rsid w:val="00AB12F4"/>
    <w:rsid w:val="00AC5C2A"/>
    <w:rsid w:val="00AD4706"/>
    <w:rsid w:val="00AD70AA"/>
    <w:rsid w:val="00AF2FF8"/>
    <w:rsid w:val="00B25583"/>
    <w:rsid w:val="00B3018A"/>
    <w:rsid w:val="00B47BCC"/>
    <w:rsid w:val="00B76E5E"/>
    <w:rsid w:val="00BB3040"/>
    <w:rsid w:val="00BB632D"/>
    <w:rsid w:val="00BC55AD"/>
    <w:rsid w:val="00BE6E0D"/>
    <w:rsid w:val="00C81164"/>
    <w:rsid w:val="00CA3480"/>
    <w:rsid w:val="00D02D88"/>
    <w:rsid w:val="00D22828"/>
    <w:rsid w:val="00D45DDD"/>
    <w:rsid w:val="00D46F61"/>
    <w:rsid w:val="00D6076A"/>
    <w:rsid w:val="00D96A13"/>
    <w:rsid w:val="00DC0948"/>
    <w:rsid w:val="00DD41B9"/>
    <w:rsid w:val="00E040DA"/>
    <w:rsid w:val="00E147F3"/>
    <w:rsid w:val="00E26A1E"/>
    <w:rsid w:val="00E32422"/>
    <w:rsid w:val="00E50983"/>
    <w:rsid w:val="00E856CD"/>
    <w:rsid w:val="00F27450"/>
    <w:rsid w:val="00F53CE8"/>
    <w:rsid w:val="00F639FA"/>
    <w:rsid w:val="00F71D56"/>
    <w:rsid w:val="00F71E67"/>
    <w:rsid w:val="00F9368C"/>
    <w:rsid w:val="00FA1B4C"/>
    <w:rsid w:val="00FC468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68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ination">
    <w:name w:val="pagination"/>
    <w:basedOn w:val="DefaultParagraphFont"/>
    <w:rsid w:val="00084571"/>
  </w:style>
  <w:style w:type="paragraph" w:styleId="ListParagraph">
    <w:name w:val="List Paragraph"/>
    <w:basedOn w:val="Normal"/>
    <w:uiPriority w:val="34"/>
    <w:qFormat/>
    <w:rsid w:val="001C3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46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C4683"/>
    <w:rPr>
      <w:color w:val="0000FF"/>
      <w:u w:val="single"/>
    </w:rPr>
  </w:style>
  <w:style w:type="character" w:customStyle="1" w:styleId="apple-converted-space">
    <w:name w:val="apple-converted-space"/>
    <w:rsid w:val="00FC4683"/>
  </w:style>
  <w:style w:type="table" w:styleId="TableGrid">
    <w:name w:val="Table Grid"/>
    <w:basedOn w:val="TableNormal"/>
    <w:uiPriority w:val="59"/>
    <w:rsid w:val="00BE6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C5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0B3869"/>
  </w:style>
  <w:style w:type="character" w:styleId="Strong">
    <w:name w:val="Strong"/>
    <w:basedOn w:val="DefaultParagraphFont"/>
    <w:uiPriority w:val="22"/>
    <w:qFormat/>
    <w:rsid w:val="00FA1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kypepnhtextspan">
    <w:name w:val="skype_pnh_text_span"/>
    <w:basedOn w:val="DefaultParagraphFont"/>
    <w:rsid w:val="003E1018"/>
  </w:style>
  <w:style w:type="character" w:customStyle="1" w:styleId="skypepnhrightspan">
    <w:name w:val="skype_pnh_right_span"/>
    <w:basedOn w:val="DefaultParagraphFont"/>
    <w:rsid w:val="003E1018"/>
  </w:style>
  <w:style w:type="paragraph" w:styleId="Title">
    <w:name w:val="Title"/>
    <w:basedOn w:val="Normal"/>
    <w:link w:val="TitleChar"/>
    <w:qFormat/>
    <w:rsid w:val="003E101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de-DE" w:eastAsia="de-DE"/>
    </w:rPr>
  </w:style>
  <w:style w:type="character" w:customStyle="1" w:styleId="TitleChar">
    <w:name w:val="Title Char"/>
    <w:basedOn w:val="DefaultParagraphFont"/>
    <w:link w:val="Title"/>
    <w:rsid w:val="003E1018"/>
    <w:rPr>
      <w:rFonts w:ascii="Arial" w:eastAsia="Times New Roman" w:hAnsi="Arial" w:cs="Arial"/>
      <w:b/>
      <w:bCs/>
      <w:sz w:val="36"/>
      <w:szCs w:val="3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0003-021x/87/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ringerlink.com/content/0003-021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.my/search?hl=en&amp;biw=1280&amp;bih=685&amp;&amp;sa=X&amp;ei=o_A3TezOK8TsrQekjI3jCA&amp;ved=0CBQQBSgA&amp;q=Folin+Ciocalteu&amp;spel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</dc:creator>
  <cp:keywords/>
  <dc:description/>
  <cp:lastModifiedBy>Pc6</cp:lastModifiedBy>
  <cp:revision>83</cp:revision>
  <cp:lastPrinted>2011-06-17T05:01:00Z</cp:lastPrinted>
  <dcterms:created xsi:type="dcterms:W3CDTF">2011-01-12T17:58:00Z</dcterms:created>
  <dcterms:modified xsi:type="dcterms:W3CDTF">2015-07-22T12:57:00Z</dcterms:modified>
</cp:coreProperties>
</file>