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2" w:rsidRDefault="00F36C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  <w:u w:val="single"/>
        </w:rPr>
        <w:t>Curriculum Vitae</w:t>
      </w:r>
    </w:p>
    <w:p w:rsidR="00D75D42" w:rsidRDefault="00D75D42">
      <w:pPr>
        <w:spacing w:line="326" w:lineRule="exact"/>
        <w:rPr>
          <w:sz w:val="24"/>
          <w:szCs w:val="24"/>
        </w:rPr>
      </w:pPr>
    </w:p>
    <w:p w:rsidR="00D75D42" w:rsidRDefault="00F36C33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Rasool</w:t>
      </w:r>
      <w:proofErr w:type="spellEnd"/>
      <w:r>
        <w:rPr>
          <w:rFonts w:eastAsia="Times New Roman"/>
          <w:b/>
          <w:bCs/>
          <w:sz w:val="28"/>
          <w:szCs w:val="28"/>
        </w:rPr>
        <w:t>, PMP</w:t>
      </w:r>
    </w:p>
    <w:p w:rsidR="00D75D42" w:rsidRDefault="00D75D42">
      <w:pPr>
        <w:spacing w:line="1" w:lineRule="exact"/>
        <w:rPr>
          <w:sz w:val="24"/>
          <w:szCs w:val="24"/>
        </w:rPr>
      </w:pPr>
    </w:p>
    <w:p w:rsidR="00D75D42" w:rsidRDefault="00F36C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5" w:history="1">
        <w:r w:rsidRPr="00443117">
          <w:rPr>
            <w:rStyle w:val="Hyperlink"/>
            <w:rFonts w:eastAsia="Times New Roman"/>
            <w:sz w:val="24"/>
            <w:szCs w:val="24"/>
          </w:rPr>
          <w:t>rasool-140931@2freemail.com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D75D42" w:rsidRDefault="00F36C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51435</wp:posOffset>
            </wp:positionV>
            <wp:extent cx="6181725" cy="2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D42" w:rsidRDefault="00D75D42">
      <w:pPr>
        <w:spacing w:line="258" w:lineRule="exact"/>
        <w:rPr>
          <w:sz w:val="24"/>
          <w:szCs w:val="24"/>
        </w:rPr>
      </w:pPr>
    </w:p>
    <w:p w:rsidR="00D75D42" w:rsidRDefault="00F36C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Objective</w:t>
      </w:r>
    </w:p>
    <w:p w:rsidR="00D75D42" w:rsidRDefault="00D75D42">
      <w:pPr>
        <w:spacing w:line="285" w:lineRule="exact"/>
        <w:rPr>
          <w:sz w:val="24"/>
          <w:szCs w:val="24"/>
        </w:rPr>
      </w:pPr>
    </w:p>
    <w:p w:rsidR="00D75D42" w:rsidRDefault="00F36C33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excel in Project Management with core competency and making IT domain as a core knowledge As a professional I am creative and innovative looking </w:t>
      </w:r>
      <w:r>
        <w:rPr>
          <w:rFonts w:eastAsia="Times New Roman"/>
          <w:sz w:val="24"/>
          <w:szCs w:val="24"/>
        </w:rPr>
        <w:t>ahead to work in challenging environment and strive for excellence.</w:t>
      </w:r>
    </w:p>
    <w:p w:rsidR="00D75D42" w:rsidRDefault="00D75D4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-5.25pt,15.05pt" to="481.5pt,15.05pt" o:allowincell="f" strokeweight="1.5pt"/>
        </w:pict>
      </w:r>
    </w:p>
    <w:p w:rsidR="00D75D42" w:rsidRDefault="00D75D42">
      <w:pPr>
        <w:spacing w:line="306" w:lineRule="exact"/>
        <w:rPr>
          <w:sz w:val="24"/>
          <w:szCs w:val="24"/>
        </w:rPr>
      </w:pPr>
    </w:p>
    <w:p w:rsidR="00D75D42" w:rsidRDefault="00F36C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Summary</w:t>
      </w:r>
    </w:p>
    <w:p w:rsidR="00D75D42" w:rsidRDefault="00D75D42">
      <w:pPr>
        <w:spacing w:line="285" w:lineRule="exact"/>
        <w:rPr>
          <w:sz w:val="24"/>
          <w:szCs w:val="24"/>
        </w:rPr>
      </w:pP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9" w:lineRule="auto"/>
        <w:ind w:left="72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Highly motivated and professional personality with 10 years of IT Domain and 7 years of Project Management experience ranging from IT Infrastructure Services &amp; Support Engineer</w:t>
      </w:r>
      <w:r>
        <w:rPr>
          <w:rFonts w:eastAsia="Times New Roman"/>
          <w:sz w:val="24"/>
          <w:szCs w:val="24"/>
        </w:rPr>
        <w:t>ing / Telecom.</w:t>
      </w:r>
    </w:p>
    <w:p w:rsidR="00D75D42" w:rsidRDefault="00D75D42">
      <w:pPr>
        <w:spacing w:line="1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14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Possessing excellent negotiation, influencing, planning, conflict-management, communication and presentation skills.</w:t>
      </w: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Demonstrated ability to build and expand relationships with clients and vendors.</w:t>
      </w:r>
    </w:p>
    <w:p w:rsidR="00D75D42" w:rsidRDefault="00D75D42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Commercial astute and managing teams </w:t>
      </w:r>
      <w:r>
        <w:rPr>
          <w:rFonts w:eastAsia="Times New Roman"/>
          <w:sz w:val="19"/>
          <w:szCs w:val="19"/>
        </w:rPr>
        <w:t>required to deliver projects</w:t>
      </w:r>
    </w:p>
    <w:p w:rsidR="00D75D42" w:rsidRDefault="00D75D42">
      <w:pPr>
        <w:spacing w:line="22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104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Handling projects related to IT structured cabling, Active systems and Data center consolidation activities and Telecom</w:t>
      </w:r>
    </w:p>
    <w:p w:rsidR="00D75D42" w:rsidRDefault="00D75D42">
      <w:pPr>
        <w:spacing w:line="13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Handled projects related to all Retail Automation Systems across the organization (such as retail systems</w:t>
      </w:r>
      <w:r>
        <w:rPr>
          <w:rFonts w:eastAsia="Times New Roman"/>
          <w:sz w:val="23"/>
          <w:szCs w:val="23"/>
        </w:rPr>
        <w:t>, EFT POS, forecourt controllers), Car parking and Access control systems</w:t>
      </w: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Handled corporate clients (National &amp; International) and acted as a Consultant.</w:t>
      </w:r>
    </w:p>
    <w:p w:rsidR="00D75D42" w:rsidRDefault="00D75D42">
      <w:pPr>
        <w:spacing w:line="23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Experience in EFT Point of Sale </w:t>
      </w:r>
      <w:r>
        <w:rPr>
          <w:rFonts w:eastAsia="Times New Roman"/>
          <w:b/>
          <w:bCs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Cards Domain</w:t>
      </w:r>
      <w:r>
        <w:rPr>
          <w:rFonts w:eastAsia="Times New Roman"/>
          <w:b/>
          <w:bCs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Extensive knowledge on Merchant Acquiring Services re</w:t>
      </w:r>
      <w:r>
        <w:rPr>
          <w:rFonts w:eastAsia="Times New Roman"/>
          <w:sz w:val="23"/>
          <w:szCs w:val="23"/>
        </w:rPr>
        <w:t>lated to Banking Domain</w:t>
      </w:r>
    </w:p>
    <w:p w:rsidR="00D75D42" w:rsidRDefault="00D75D42">
      <w:pPr>
        <w:spacing w:line="14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Experience in Terminal Application implementation, migration and deployment of Hardware &amp; Software</w:t>
      </w:r>
    </w:p>
    <w:p w:rsidR="00D75D42" w:rsidRDefault="00F36C33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20"/>
          <w:szCs w:val="20"/>
        </w:rPr>
        <w:t>Experience in handling Projects related to Telecom infrastructure domain also.</w:t>
      </w:r>
    </w:p>
    <w:p w:rsidR="00D75D42" w:rsidRDefault="00F36C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163830</wp:posOffset>
            </wp:positionV>
            <wp:extent cx="6172200" cy="28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D42" w:rsidRDefault="00D75D42">
      <w:pPr>
        <w:spacing w:line="306" w:lineRule="exact"/>
        <w:rPr>
          <w:sz w:val="24"/>
          <w:szCs w:val="24"/>
        </w:rPr>
      </w:pPr>
    </w:p>
    <w:p w:rsidR="00D75D42" w:rsidRDefault="00F36C3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Education Qualification</w:t>
      </w:r>
    </w:p>
    <w:p w:rsidR="00D75D42" w:rsidRDefault="00D75D42">
      <w:pPr>
        <w:spacing w:line="285" w:lineRule="exact"/>
        <w:rPr>
          <w:sz w:val="24"/>
          <w:szCs w:val="24"/>
        </w:rPr>
      </w:pPr>
    </w:p>
    <w:p w:rsidR="00D75D42" w:rsidRDefault="00F36C33">
      <w:pPr>
        <w:tabs>
          <w:tab w:val="left" w:pos="3280"/>
        </w:tabs>
        <w:spacing w:line="234" w:lineRule="auto"/>
        <w:ind w:left="3300" w:right="1720" w:hanging="4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BE (Bachelor of </w:t>
      </w:r>
      <w:r>
        <w:rPr>
          <w:rFonts w:eastAsia="Times New Roman"/>
          <w:sz w:val="24"/>
          <w:szCs w:val="24"/>
        </w:rPr>
        <w:t>Engineering)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b/>
          <w:bCs/>
          <w:sz w:val="24"/>
          <w:szCs w:val="24"/>
        </w:rPr>
        <w:t>Electronics &amp; Communication Engineering</w:t>
      </w:r>
      <w:r>
        <w:rPr>
          <w:rFonts w:eastAsia="Times New Roman"/>
          <w:sz w:val="24"/>
          <w:szCs w:val="24"/>
        </w:rPr>
        <w:t xml:space="preserve"> Osmania University – (1993-1997)</w:t>
      </w:r>
    </w:p>
    <w:p w:rsidR="00D75D42" w:rsidRDefault="00D75D42">
      <w:pPr>
        <w:spacing w:line="2" w:lineRule="exact"/>
        <w:rPr>
          <w:sz w:val="24"/>
          <w:szCs w:val="24"/>
        </w:rPr>
      </w:pPr>
    </w:p>
    <w:p w:rsidR="00D75D42" w:rsidRPr="00F36C33" w:rsidRDefault="00F36C33" w:rsidP="00F36C33">
      <w:pPr>
        <w:ind w:left="4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(Attained through 4 years of full –time studies)</w:t>
      </w:r>
    </w:p>
    <w:p w:rsidR="00D75D42" w:rsidRDefault="00F36C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Certifications:</w:t>
      </w:r>
    </w:p>
    <w:p w:rsidR="00D75D42" w:rsidRDefault="00D75D42">
      <w:pPr>
        <w:spacing w:line="283" w:lineRule="exact"/>
        <w:rPr>
          <w:sz w:val="24"/>
          <w:szCs w:val="24"/>
        </w:rPr>
      </w:pPr>
    </w:p>
    <w:p w:rsidR="00D75D42" w:rsidRDefault="00F36C33">
      <w:pPr>
        <w:numPr>
          <w:ilvl w:val="0"/>
          <w:numId w:val="2"/>
        </w:numPr>
        <w:tabs>
          <w:tab w:val="left" w:pos="720"/>
        </w:tabs>
        <w:spacing w:line="227" w:lineRule="auto"/>
        <w:ind w:left="72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Project Management Professional (</w:t>
      </w:r>
      <w:r>
        <w:rPr>
          <w:rFonts w:eastAsia="Times New Roman"/>
          <w:b/>
          <w:bCs/>
          <w:sz w:val="24"/>
          <w:szCs w:val="24"/>
        </w:rPr>
        <w:t>PMP</w:t>
      </w:r>
      <w:r>
        <w:rPr>
          <w:rFonts w:eastAsia="Times New Roman"/>
          <w:sz w:val="24"/>
          <w:szCs w:val="24"/>
        </w:rPr>
        <w:t xml:space="preserve">) Certification from Project Management Institute (PMI-USA) in good standing. </w:t>
      </w:r>
      <w:r>
        <w:rPr>
          <w:rFonts w:eastAsia="Times New Roman"/>
          <w:b/>
          <w:bCs/>
          <w:sz w:val="24"/>
          <w:szCs w:val="24"/>
        </w:rPr>
        <w:t>PMP Number: 1397233</w:t>
      </w:r>
    </w:p>
    <w:p w:rsidR="00D75D42" w:rsidRDefault="00D75D4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ITIL V 3.0 Foundation Exam Certification from EXIN.</w:t>
      </w:r>
    </w:p>
    <w:p w:rsidR="00D75D42" w:rsidRDefault="00F36C3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MCSE from Microsoft.</w:t>
      </w:r>
    </w:p>
    <w:p w:rsidR="00D75D42" w:rsidRDefault="00F36C33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CCNA from Cisco Inc</w:t>
      </w:r>
    </w:p>
    <w:p w:rsidR="00D75D42" w:rsidRDefault="00D75D42">
      <w:pPr>
        <w:spacing w:line="293" w:lineRule="exact"/>
        <w:rPr>
          <w:sz w:val="24"/>
          <w:szCs w:val="24"/>
        </w:rPr>
      </w:pPr>
    </w:p>
    <w:p w:rsidR="00D75D42" w:rsidRDefault="00F36C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IT Competency:</w:t>
      </w:r>
    </w:p>
    <w:p w:rsidR="00D75D42" w:rsidRDefault="00D75D42">
      <w:pPr>
        <w:spacing w:line="31" w:lineRule="exact"/>
        <w:rPr>
          <w:sz w:val="24"/>
          <w:szCs w:val="24"/>
        </w:rPr>
      </w:pPr>
    </w:p>
    <w:p w:rsidR="00D75D42" w:rsidRDefault="00F36C3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Microsoft project professional 2007</w:t>
      </w:r>
    </w:p>
    <w:p w:rsidR="00D75D42" w:rsidRDefault="00D75D42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D75D42" w:rsidRDefault="00F36C3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Protocols </w:t>
      </w:r>
      <w:r>
        <w:rPr>
          <w:rFonts w:eastAsia="Times New Roman"/>
          <w:sz w:val="24"/>
          <w:szCs w:val="24"/>
        </w:rPr>
        <w:t>( APACS 40,ISO 8583,MDC Visa )</w:t>
      </w:r>
    </w:p>
    <w:p w:rsidR="00D75D42" w:rsidRDefault="00D75D42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D75D42" w:rsidRDefault="00F36C3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EFT POS (VeriFone) applications.</w:t>
      </w:r>
    </w:p>
    <w:p w:rsidR="00D75D42" w:rsidRDefault="00D75D42">
      <w:pPr>
        <w:sectPr w:rsidR="00D75D42">
          <w:pgSz w:w="11900" w:h="16834"/>
          <w:pgMar w:top="1039" w:right="1189" w:bottom="658" w:left="1080" w:header="0" w:footer="0" w:gutter="0"/>
          <w:cols w:space="720" w:equalWidth="0">
            <w:col w:w="9640"/>
          </w:cols>
        </w:sectPr>
      </w:pPr>
    </w:p>
    <w:p w:rsidR="00D75D42" w:rsidRDefault="00F36C3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lastRenderedPageBreak/>
        <w:t>Current Employer</w:t>
      </w:r>
      <w:r>
        <w:rPr>
          <w:rFonts w:eastAsia="Times New Roman"/>
          <w:b/>
          <w:bCs/>
          <w:sz w:val="28"/>
          <w:szCs w:val="28"/>
        </w:rPr>
        <w:t>:</w:t>
      </w:r>
    </w:p>
    <w:p w:rsidR="00D75D42" w:rsidRDefault="00D75D42">
      <w:pPr>
        <w:spacing w:line="331" w:lineRule="exact"/>
        <w:rPr>
          <w:sz w:val="20"/>
          <w:szCs w:val="20"/>
        </w:rPr>
      </w:pPr>
    </w:p>
    <w:p w:rsidR="00D75D42" w:rsidRDefault="00F36C33">
      <w:pPr>
        <w:spacing w:line="234" w:lineRule="auto"/>
        <w:ind w:left="60" w:right="1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Muscat, Oman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OHI Group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(From July-2013 to till date)</w:t>
      </w:r>
    </w:p>
    <w:p w:rsidR="00D75D42" w:rsidRDefault="00D75D42">
      <w:pPr>
        <w:spacing w:line="290" w:lineRule="exact"/>
        <w:rPr>
          <w:sz w:val="20"/>
          <w:szCs w:val="20"/>
        </w:rPr>
      </w:pPr>
    </w:p>
    <w:p w:rsidR="00D75D42" w:rsidRDefault="00F36C33">
      <w:pPr>
        <w:spacing w:line="234" w:lineRule="auto"/>
        <w:ind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Employed as </w:t>
      </w:r>
      <w:r>
        <w:rPr>
          <w:rFonts w:eastAsia="Times New Roman"/>
          <w:b/>
          <w:bCs/>
          <w:sz w:val="24"/>
          <w:szCs w:val="24"/>
        </w:rPr>
        <w:t>Project Manager</w:t>
      </w:r>
      <w:r>
        <w:rPr>
          <w:rFonts w:eastAsia="Times New Roman"/>
          <w:sz w:val="24"/>
          <w:szCs w:val="24"/>
        </w:rPr>
        <w:t xml:space="preserve"> for executing IT / Telecom infrastructure projects for various clients in Oman</w:t>
      </w:r>
    </w:p>
    <w:p w:rsidR="00D75D42" w:rsidRDefault="00D75D42">
      <w:pPr>
        <w:spacing w:line="278" w:lineRule="exact"/>
        <w:rPr>
          <w:sz w:val="20"/>
          <w:szCs w:val="20"/>
        </w:rPr>
      </w:pPr>
    </w:p>
    <w:p w:rsidR="00D75D42" w:rsidRDefault="00F36C3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Role and Responsibilities:</w:t>
      </w:r>
    </w:p>
    <w:p w:rsidR="00D75D42" w:rsidRDefault="00D75D42">
      <w:pPr>
        <w:spacing w:line="305" w:lineRule="exact"/>
        <w:rPr>
          <w:sz w:val="20"/>
          <w:szCs w:val="20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10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in the preliminary planning discussions to determine the objectives, scope, constraints, risks and deliverables of project.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Evaluate the pr</w:t>
      </w:r>
      <w:r>
        <w:rPr>
          <w:rFonts w:eastAsia="Times New Roman"/>
          <w:sz w:val="24"/>
          <w:szCs w:val="24"/>
        </w:rPr>
        <w:t>oject requirements and allot the available resources among the individual elements of the project.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3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Development of Project schedules, gaining acceptance and delivering solutions to agreed measures.</w:t>
      </w:r>
    </w:p>
    <w:p w:rsidR="00D75D42" w:rsidRDefault="00D75D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7" w:lineRule="auto"/>
        <w:ind w:left="720" w:right="76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Manage the execution of individual project for improvemen</w:t>
      </w:r>
      <w:r>
        <w:rPr>
          <w:rFonts w:eastAsia="Times New Roman"/>
          <w:sz w:val="23"/>
          <w:szCs w:val="23"/>
        </w:rPr>
        <w:t>ts to ensure that they are effectively scoped, implemented and meet minimal ongoing support requirements.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Drives results through leadership and development of the assigned project team through the influence of stakeholders involved in the project.</w:t>
      </w: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Ensures</w:t>
      </w:r>
      <w:r>
        <w:rPr>
          <w:rFonts w:eastAsia="Times New Roman"/>
          <w:sz w:val="24"/>
          <w:szCs w:val="24"/>
        </w:rPr>
        <w:t xml:space="preserve"> that technologies deployed are consistent with the existing architecture.</w:t>
      </w: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vendors closely to ensure deliverables are met.</w:t>
      </w:r>
    </w:p>
    <w:p w:rsidR="00D75D42" w:rsidRDefault="00D75D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Direct the project teams in effective use of PMO and PM standards, policies ,processes, tools &amp; Artefacts.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5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Supervision of </w:t>
      </w:r>
      <w:r>
        <w:rPr>
          <w:rFonts w:eastAsia="Times New Roman"/>
          <w:sz w:val="24"/>
          <w:szCs w:val="24"/>
        </w:rPr>
        <w:t>Subcontractor works related to Electrical works, Earthing systems, Fire suppression system and IT / Telecom infrastructure activities.</w:t>
      </w: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Coordination for MAS approvals and tracking material delivery related to procurement.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Coordination with design and execu</w:t>
      </w:r>
      <w:r>
        <w:rPr>
          <w:rFonts w:eastAsia="Times New Roman"/>
          <w:sz w:val="24"/>
          <w:szCs w:val="24"/>
        </w:rPr>
        <w:t>tion team for preparation of IT shop drawings and AS Built drawings.</w:t>
      </w:r>
    </w:p>
    <w:p w:rsidR="00D75D42" w:rsidRDefault="00D75D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expenditure against approved budgets and variations relating to project activities.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Manage the Governance and review boards for approvals of budget, scope, schedule and </w:t>
      </w:r>
      <w:r>
        <w:rPr>
          <w:rFonts w:eastAsia="Times New Roman"/>
          <w:sz w:val="24"/>
          <w:szCs w:val="24"/>
        </w:rPr>
        <w:t>change.</w:t>
      </w: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functional verification to ensure the works confirm the requirements</w:t>
      </w:r>
    </w:p>
    <w:p w:rsidR="00D75D42" w:rsidRDefault="00D75D4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Tracking, managing and reporting on Project plans.</w:t>
      </w: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Estimating the quantity of works for monthly payment application.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2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Detailed project reporting including maintaining regi</w:t>
      </w:r>
      <w:r>
        <w:rPr>
          <w:rFonts w:eastAsia="Times New Roman"/>
          <w:sz w:val="24"/>
          <w:szCs w:val="24"/>
        </w:rPr>
        <w:t>sters for decisions/risk/issues, completing meeting minutes/action items, updating project plans and reporting on project status.</w:t>
      </w:r>
    </w:p>
    <w:p w:rsidR="00D75D42" w:rsidRDefault="00D75D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Mentor, Coach and develop all direct reports and provide feedback to inspire co- workers to attain goals and pursue excellenc</w:t>
      </w:r>
      <w:r>
        <w:rPr>
          <w:rFonts w:eastAsia="Times New Roman"/>
          <w:sz w:val="24"/>
          <w:szCs w:val="24"/>
        </w:rPr>
        <w:t>e.</w:t>
      </w:r>
    </w:p>
    <w:p w:rsidR="00D75D42" w:rsidRDefault="00F36C3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supervisory and controlling functions to make sure client’s expectations are met.</w:t>
      </w:r>
    </w:p>
    <w:p w:rsidR="00D75D42" w:rsidRDefault="00D75D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28" w:lineRule="auto"/>
        <w:ind w:left="72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Proactively develop and contribute to lessons learnt and best practices and drive adoption within Oman</w:t>
      </w:r>
    </w:p>
    <w:p w:rsidR="00D75D42" w:rsidRDefault="00F36C33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Documentation of Handover and gaining acceptance for </w:t>
      </w:r>
      <w:r>
        <w:rPr>
          <w:rFonts w:eastAsia="Times New Roman"/>
          <w:sz w:val="24"/>
          <w:szCs w:val="24"/>
        </w:rPr>
        <w:t>project closure.</w:t>
      </w:r>
    </w:p>
    <w:p w:rsidR="00D75D42" w:rsidRDefault="00D75D42">
      <w:pPr>
        <w:spacing w:line="276" w:lineRule="exact"/>
        <w:rPr>
          <w:sz w:val="20"/>
          <w:szCs w:val="20"/>
        </w:rPr>
      </w:pPr>
    </w:p>
    <w:p w:rsidR="00D75D42" w:rsidRDefault="00F36C33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List of running projects:</w:t>
      </w:r>
    </w:p>
    <w:p w:rsidR="00D75D42" w:rsidRDefault="00D75D42">
      <w:pPr>
        <w:spacing w:line="276" w:lineRule="exact"/>
        <w:rPr>
          <w:sz w:val="20"/>
          <w:szCs w:val="20"/>
        </w:rPr>
      </w:pPr>
    </w:p>
    <w:p w:rsidR="00D75D42" w:rsidRDefault="00F36C3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 Name:  Evolved Core Transportation Network</w:t>
      </w:r>
    </w:p>
    <w:p w:rsidR="00D75D42" w:rsidRDefault="00F36C3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 Name:   Service Assurance Management Unified Solutions</w:t>
      </w:r>
    </w:p>
    <w:p w:rsidR="00D75D42" w:rsidRDefault="00F36C33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Budgeted cost:  2.2 Million Omani Riyal</w:t>
      </w:r>
    </w:p>
    <w:p w:rsidR="00D75D42" w:rsidRDefault="00D75D42">
      <w:pPr>
        <w:spacing w:line="276" w:lineRule="exact"/>
        <w:rPr>
          <w:rFonts w:eastAsia="Times New Roman"/>
          <w:sz w:val="24"/>
          <w:szCs w:val="24"/>
        </w:rPr>
      </w:pPr>
    </w:p>
    <w:p w:rsidR="00D75D42" w:rsidRDefault="00F36C33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 Name:  Shifting of GRD within Oman</w:t>
      </w:r>
    </w:p>
    <w:p w:rsidR="00D75D42" w:rsidRDefault="00F36C33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Budgeted Cost</w:t>
      </w:r>
      <w:r>
        <w:rPr>
          <w:rFonts w:eastAsia="Times New Roman"/>
          <w:sz w:val="24"/>
          <w:szCs w:val="24"/>
        </w:rPr>
        <w:t>: 0.6 Million Omani Riyal</w:t>
      </w:r>
    </w:p>
    <w:p w:rsidR="00D75D42" w:rsidRDefault="00D75D42">
      <w:pPr>
        <w:sectPr w:rsidR="00D75D42">
          <w:pgSz w:w="11900" w:h="16834"/>
          <w:pgMar w:top="1041" w:right="1269" w:bottom="0" w:left="1080" w:header="0" w:footer="0" w:gutter="0"/>
          <w:cols w:space="720" w:equalWidth="0">
            <w:col w:w="9560"/>
          </w:cols>
        </w:sectPr>
      </w:pPr>
    </w:p>
    <w:p w:rsidR="00D75D42" w:rsidRDefault="00F36C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Project Executed:</w:t>
      </w:r>
    </w:p>
    <w:p w:rsidR="00D75D42" w:rsidRDefault="00D75D42">
      <w:pPr>
        <w:spacing w:line="276" w:lineRule="exact"/>
        <w:rPr>
          <w:sz w:val="20"/>
          <w:szCs w:val="20"/>
        </w:rPr>
      </w:pPr>
    </w:p>
    <w:p w:rsidR="00D75D42" w:rsidRDefault="00F36C33">
      <w:pPr>
        <w:numPr>
          <w:ilvl w:val="0"/>
          <w:numId w:val="6"/>
        </w:numPr>
        <w:tabs>
          <w:tab w:val="left" w:pos="1020"/>
        </w:tabs>
        <w:ind w:left="1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Project: SMS Gateway Application</w:t>
      </w:r>
    </w:p>
    <w:p w:rsidR="00D75D42" w:rsidRDefault="00F36C33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of project: 0.2 Million Omani Riyal.</w:t>
      </w:r>
    </w:p>
    <w:p w:rsidR="00D75D42" w:rsidRDefault="00D75D42">
      <w:pPr>
        <w:spacing w:line="276" w:lineRule="exact"/>
        <w:rPr>
          <w:rFonts w:eastAsia="Times New Roman"/>
          <w:sz w:val="24"/>
          <w:szCs w:val="24"/>
        </w:rPr>
      </w:pPr>
    </w:p>
    <w:p w:rsidR="00D75D42" w:rsidRDefault="00F36C33">
      <w:pPr>
        <w:numPr>
          <w:ilvl w:val="0"/>
          <w:numId w:val="6"/>
        </w:numPr>
        <w:tabs>
          <w:tab w:val="left" w:pos="1020"/>
        </w:tabs>
        <w:ind w:left="1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Project: Supply of commissioning of Mobile communications units.</w:t>
      </w:r>
    </w:p>
    <w:p w:rsidR="00D75D42" w:rsidRDefault="00F36C33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of project: 0.5 Million Omani Riyal.</w:t>
      </w:r>
    </w:p>
    <w:p w:rsidR="00D75D42" w:rsidRDefault="00D75D42">
      <w:pPr>
        <w:spacing w:line="276" w:lineRule="exact"/>
        <w:rPr>
          <w:rFonts w:eastAsia="Times New Roman"/>
          <w:sz w:val="24"/>
          <w:szCs w:val="24"/>
        </w:rPr>
      </w:pPr>
    </w:p>
    <w:p w:rsidR="00D75D42" w:rsidRDefault="00F36C33">
      <w:pPr>
        <w:numPr>
          <w:ilvl w:val="0"/>
          <w:numId w:val="6"/>
        </w:numPr>
        <w:tabs>
          <w:tab w:val="left" w:pos="1020"/>
        </w:tabs>
        <w:ind w:left="1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Project: Loyalty management systems.</w:t>
      </w:r>
    </w:p>
    <w:p w:rsidR="00D75D42" w:rsidRDefault="00F36C33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of Project: 0.3 Million Omani Riyal.</w:t>
      </w:r>
    </w:p>
    <w:p w:rsidR="00D75D42" w:rsidRDefault="00D75D42">
      <w:pPr>
        <w:spacing w:line="276" w:lineRule="exact"/>
        <w:rPr>
          <w:rFonts w:eastAsia="Times New Roman"/>
          <w:sz w:val="24"/>
          <w:szCs w:val="24"/>
        </w:rPr>
      </w:pPr>
    </w:p>
    <w:p w:rsidR="00D75D42" w:rsidRDefault="00F36C33">
      <w:pPr>
        <w:numPr>
          <w:ilvl w:val="0"/>
          <w:numId w:val="6"/>
        </w:numPr>
        <w:tabs>
          <w:tab w:val="left" w:pos="1020"/>
        </w:tabs>
        <w:ind w:left="1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Project: Nemo Automation Tools.</w:t>
      </w:r>
    </w:p>
    <w:p w:rsidR="00D75D42" w:rsidRDefault="00F36C33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of Project: 0.2 Million Omani Riyal.</w:t>
      </w:r>
    </w:p>
    <w:p w:rsidR="00D75D42" w:rsidRDefault="00D75D42">
      <w:pPr>
        <w:spacing w:line="276" w:lineRule="exact"/>
        <w:rPr>
          <w:rFonts w:eastAsia="Times New Roman"/>
          <w:sz w:val="24"/>
          <w:szCs w:val="24"/>
        </w:rPr>
      </w:pPr>
    </w:p>
    <w:p w:rsidR="00D75D42" w:rsidRDefault="00F36C33">
      <w:pPr>
        <w:numPr>
          <w:ilvl w:val="0"/>
          <w:numId w:val="6"/>
        </w:numPr>
        <w:tabs>
          <w:tab w:val="left" w:pos="1020"/>
        </w:tabs>
        <w:ind w:left="1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Project:   Anantara Hotel – (ELV &amp; IT Active Systems)</w:t>
      </w:r>
    </w:p>
    <w:p w:rsidR="00D75D42" w:rsidRDefault="00F36C33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of project:  0.9 Million Omani Riyal</w:t>
      </w:r>
    </w:p>
    <w:p w:rsidR="00D75D42" w:rsidRDefault="00D75D42">
      <w:pPr>
        <w:spacing w:line="276" w:lineRule="exact"/>
        <w:rPr>
          <w:rFonts w:eastAsia="Times New Roman"/>
          <w:sz w:val="24"/>
          <w:szCs w:val="24"/>
        </w:rPr>
      </w:pPr>
    </w:p>
    <w:p w:rsidR="00D75D42" w:rsidRDefault="00F36C33">
      <w:pPr>
        <w:numPr>
          <w:ilvl w:val="0"/>
          <w:numId w:val="6"/>
        </w:numPr>
        <w:tabs>
          <w:tab w:val="left" w:pos="1020"/>
        </w:tabs>
        <w:ind w:left="10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</w:t>
      </w:r>
      <w:r>
        <w:rPr>
          <w:rFonts w:eastAsia="Times New Roman"/>
          <w:sz w:val="24"/>
          <w:szCs w:val="24"/>
        </w:rPr>
        <w:t>ect: Saraya Bandar Jissah Hotel -2, ( IT Passive &amp; Active Network )</w:t>
      </w:r>
    </w:p>
    <w:p w:rsidR="00D75D42" w:rsidRDefault="00F36C33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of Project: 0.7 Million Omani Riyal</w:t>
      </w:r>
    </w:p>
    <w:p w:rsidR="00D75D42" w:rsidRDefault="00D75D42">
      <w:pPr>
        <w:spacing w:line="288" w:lineRule="exact"/>
        <w:rPr>
          <w:rFonts w:eastAsia="Times New Roman"/>
          <w:sz w:val="24"/>
          <w:szCs w:val="24"/>
        </w:rPr>
      </w:pPr>
    </w:p>
    <w:p w:rsidR="00D75D42" w:rsidRDefault="00F36C33">
      <w:pPr>
        <w:numPr>
          <w:ilvl w:val="0"/>
          <w:numId w:val="6"/>
        </w:numPr>
        <w:tabs>
          <w:tab w:val="left" w:pos="1020"/>
        </w:tabs>
        <w:spacing w:line="234" w:lineRule="auto"/>
        <w:ind w:left="1020" w:right="2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Project: Advanced Unified Communication System &amp; Associated works at Ministry of Education HQ</w:t>
      </w:r>
    </w:p>
    <w:p w:rsidR="00D75D42" w:rsidRDefault="00D75D42">
      <w:pPr>
        <w:spacing w:line="1" w:lineRule="exact"/>
        <w:rPr>
          <w:rFonts w:eastAsia="Times New Roman"/>
          <w:sz w:val="24"/>
          <w:szCs w:val="24"/>
        </w:rPr>
      </w:pPr>
    </w:p>
    <w:p w:rsidR="00D75D42" w:rsidRDefault="00F36C33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Cost of Project:  2.4 Million Omani Riyal</w:t>
      </w:r>
    </w:p>
    <w:p w:rsidR="00D75D42" w:rsidRDefault="00D75D42">
      <w:pPr>
        <w:spacing w:line="278" w:lineRule="exact"/>
        <w:rPr>
          <w:sz w:val="20"/>
          <w:szCs w:val="20"/>
        </w:rPr>
      </w:pPr>
    </w:p>
    <w:p w:rsidR="00D75D42" w:rsidRDefault="00F36C33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Previous</w:t>
      </w:r>
      <w:r>
        <w:rPr>
          <w:rFonts w:eastAsia="Times New Roman"/>
          <w:b/>
          <w:bCs/>
          <w:sz w:val="28"/>
          <w:szCs w:val="28"/>
          <w:u w:val="single"/>
        </w:rPr>
        <w:t xml:space="preserve"> Employers:</w:t>
      </w:r>
    </w:p>
    <w:p w:rsidR="00D75D42" w:rsidRDefault="00D75D42">
      <w:pPr>
        <w:spacing w:line="200" w:lineRule="exact"/>
        <w:rPr>
          <w:sz w:val="20"/>
          <w:szCs w:val="20"/>
        </w:rPr>
      </w:pPr>
    </w:p>
    <w:p w:rsidR="00D75D42" w:rsidRDefault="00D75D42">
      <w:pPr>
        <w:spacing w:line="231" w:lineRule="exact"/>
        <w:rPr>
          <w:sz w:val="20"/>
          <w:szCs w:val="20"/>
        </w:rPr>
      </w:pPr>
    </w:p>
    <w:p w:rsidR="00D75D42" w:rsidRDefault="00F36C33">
      <w:pPr>
        <w:numPr>
          <w:ilvl w:val="0"/>
          <w:numId w:val="7"/>
        </w:numPr>
        <w:tabs>
          <w:tab w:val="left" w:pos="1160"/>
        </w:tabs>
        <w:spacing w:line="269" w:lineRule="auto"/>
        <w:ind w:left="1160" w:right="2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Freelancer Project Consultant for IT Domain projects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sz w:val="24"/>
          <w:szCs w:val="24"/>
        </w:rPr>
        <w:t>Structured cabling, Systems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&amp; Networking and Datacenter projects) – from June -2011 to June -2013.</w:t>
      </w:r>
    </w:p>
    <w:p w:rsidR="00D75D42" w:rsidRDefault="00D75D42">
      <w:pPr>
        <w:spacing w:line="202" w:lineRule="exact"/>
        <w:rPr>
          <w:rFonts w:eastAsia="Times New Roman"/>
          <w:b/>
          <w:bCs/>
          <w:sz w:val="24"/>
          <w:szCs w:val="24"/>
        </w:rPr>
      </w:pPr>
    </w:p>
    <w:p w:rsidR="00D75D42" w:rsidRDefault="00F36C33">
      <w:pPr>
        <w:numPr>
          <w:ilvl w:val="0"/>
          <w:numId w:val="7"/>
        </w:numPr>
        <w:tabs>
          <w:tab w:val="left" w:pos="1160"/>
        </w:tabs>
        <w:ind w:left="116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Sana Technologies, </w:t>
      </w:r>
      <w:r>
        <w:rPr>
          <w:rFonts w:eastAsia="Times New Roman"/>
          <w:sz w:val="24"/>
          <w:szCs w:val="24"/>
        </w:rPr>
        <w:t>India</w:t>
      </w:r>
    </w:p>
    <w:p w:rsidR="00D75D42" w:rsidRDefault="00F36C33">
      <w:pPr>
        <w:ind w:lef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as Assistant Project Manager from Nov -2008 to May </w:t>
      </w:r>
      <w:r>
        <w:rPr>
          <w:rFonts w:eastAsia="Times New Roman"/>
          <w:sz w:val="24"/>
          <w:szCs w:val="24"/>
        </w:rPr>
        <w:t>-2011.</w:t>
      </w:r>
    </w:p>
    <w:p w:rsidR="00D75D42" w:rsidRDefault="00D75D42">
      <w:pPr>
        <w:spacing w:line="322" w:lineRule="exact"/>
        <w:rPr>
          <w:sz w:val="20"/>
          <w:szCs w:val="20"/>
        </w:rPr>
      </w:pPr>
    </w:p>
    <w:p w:rsidR="00D75D42" w:rsidRDefault="00F36C33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Description:</w:t>
      </w:r>
    </w:p>
    <w:p w:rsidR="00D75D42" w:rsidRDefault="00D75D42">
      <w:pPr>
        <w:spacing w:line="29" w:lineRule="exact"/>
        <w:rPr>
          <w:sz w:val="20"/>
          <w:szCs w:val="20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27" w:lineRule="auto"/>
        <w:ind w:left="13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Involved with Project Management for Scope and Analysis of Service Level Agreement to be carried out for the Client’s Project delivery.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32" w:lineRule="auto"/>
        <w:ind w:left="13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Clearly understanding the Client’s requirements and Preparing Project Schedule for Work deliv</w:t>
      </w:r>
      <w:r>
        <w:rPr>
          <w:rFonts w:eastAsia="Times New Roman"/>
          <w:sz w:val="24"/>
          <w:szCs w:val="24"/>
        </w:rPr>
        <w:t>ery and monitoring as well as tracking the Project and Forecasting look ahead schedule so that the project delivery does not exceed the Time schedule.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27" w:lineRule="auto"/>
        <w:ind w:left="1380" w:right="4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Communicating with stakeholders to provide accurate reporting and information regarding the ongoing </w:t>
      </w:r>
      <w:r>
        <w:rPr>
          <w:rFonts w:eastAsia="Times New Roman"/>
          <w:sz w:val="24"/>
          <w:szCs w:val="24"/>
        </w:rPr>
        <w:t>project and initiatives.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27" w:lineRule="auto"/>
        <w:ind w:left="138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Coordinating, negotiating and motivating resources in support of time line and IT project deliverables.</w:t>
      </w:r>
    </w:p>
    <w:p w:rsidR="00D75D42" w:rsidRDefault="00D75D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27" w:lineRule="auto"/>
        <w:ind w:left="1380" w:righ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Coordinated various tasks of system development (integration, formal testing, commissioning).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27" w:lineRule="auto"/>
        <w:ind w:left="1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site surveys, servi</w:t>
      </w:r>
      <w:r>
        <w:rPr>
          <w:rFonts w:eastAsia="Times New Roman"/>
          <w:sz w:val="24"/>
          <w:szCs w:val="24"/>
        </w:rPr>
        <w:t>ce check for executed sites and technical support, system configuration to ensure data integrity.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27" w:lineRule="auto"/>
        <w:ind w:left="138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Supervision, installation and commission of access control system, CCTV, EFTPOS rollouts and automated car parking systems.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28" w:lineRule="auto"/>
        <w:ind w:left="1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Reviewing of weekly progress of </w:t>
      </w:r>
      <w:r>
        <w:rPr>
          <w:rFonts w:eastAsia="Times New Roman"/>
          <w:sz w:val="24"/>
          <w:szCs w:val="24"/>
        </w:rPr>
        <w:t>works and Performing inspection of materials to meet the requirements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8"/>
        </w:numPr>
        <w:tabs>
          <w:tab w:val="left" w:pos="1380"/>
        </w:tabs>
        <w:spacing w:line="231" w:lineRule="auto"/>
        <w:ind w:left="13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monitoring of daily operations and Managing team in providing IT i</w:t>
      </w:r>
      <w:r>
        <w:rPr>
          <w:rFonts w:eastAsia="Times New Roman"/>
          <w:color w:val="333333"/>
          <w:sz w:val="24"/>
          <w:szCs w:val="24"/>
        </w:rPr>
        <w:t>nfrastructure implementation and deployment of Hardware &amp; Software related to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 xml:space="preserve">Automated car park system for the client Skidata (India) </w:t>
      </w:r>
      <w:r>
        <w:rPr>
          <w:rFonts w:eastAsia="Times New Roman"/>
          <w:color w:val="000000"/>
          <w:sz w:val="24"/>
          <w:szCs w:val="24"/>
        </w:rPr>
        <w:t>and Access Control systems</w:t>
      </w:r>
    </w:p>
    <w:p w:rsidR="00D75D42" w:rsidRDefault="00D75D42">
      <w:pPr>
        <w:sectPr w:rsidR="00D75D42">
          <w:pgSz w:w="11900" w:h="16834"/>
          <w:pgMar w:top="993" w:right="1189" w:bottom="199" w:left="1140" w:header="0" w:footer="0" w:gutter="0"/>
          <w:cols w:space="720" w:equalWidth="0">
            <w:col w:w="9580"/>
          </w:cols>
        </w:sectPr>
      </w:pPr>
    </w:p>
    <w:p w:rsidR="00D75D42" w:rsidRDefault="00F36C33">
      <w:pPr>
        <w:numPr>
          <w:ilvl w:val="1"/>
          <w:numId w:val="9"/>
        </w:numPr>
        <w:tabs>
          <w:tab w:val="left" w:pos="1080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Managing team in creating </w:t>
      </w:r>
      <w:r>
        <w:rPr>
          <w:rFonts w:eastAsia="Times New Roman"/>
          <w:b/>
          <w:bCs/>
          <w:sz w:val="24"/>
          <w:szCs w:val="24"/>
        </w:rPr>
        <w:t>IT infrastructure</w:t>
      </w:r>
      <w:r>
        <w:rPr>
          <w:rFonts w:eastAsia="Times New Roman"/>
          <w:sz w:val="24"/>
          <w:szCs w:val="24"/>
        </w:rPr>
        <w:t xml:space="preserve"> environment for people access project for client Skidata (India)</w:t>
      </w:r>
    </w:p>
    <w:p w:rsidR="00D75D42" w:rsidRDefault="00D75D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1"/>
          <w:numId w:val="9"/>
        </w:numPr>
        <w:tabs>
          <w:tab w:val="left" w:pos="1080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team for installation &amp; commiss</w:t>
      </w:r>
      <w:r>
        <w:rPr>
          <w:rFonts w:eastAsia="Times New Roman"/>
          <w:sz w:val="24"/>
          <w:szCs w:val="24"/>
        </w:rPr>
        <w:t>ioning of DLC (Digital Loop Carrier) equipments racks and power cabling related to telecom field for client Airtel.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1"/>
          <w:numId w:val="9"/>
        </w:numPr>
        <w:tabs>
          <w:tab w:val="left" w:pos="1080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Supporting team for site acquisitions (feasible study) and providing As built diagrams for clients TVS-ICS, Essar Telecom infrastructure Lt</w:t>
      </w:r>
      <w:r>
        <w:rPr>
          <w:rFonts w:eastAsia="Times New Roman"/>
          <w:sz w:val="24"/>
          <w:szCs w:val="24"/>
        </w:rPr>
        <w:t>d.</w:t>
      </w:r>
    </w:p>
    <w:p w:rsidR="00D75D42" w:rsidRDefault="00D75D42">
      <w:pPr>
        <w:spacing w:line="324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9"/>
        </w:numPr>
        <w:tabs>
          <w:tab w:val="left" w:pos="860"/>
        </w:tabs>
        <w:ind w:left="86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Marshal Equipments Co L.L.C. Dubai UAE</w:t>
      </w:r>
    </w:p>
    <w:p w:rsidR="00D75D42" w:rsidRDefault="00F36C33">
      <w:pPr>
        <w:ind w:lef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Worked as IT Consultant (Service, Support &amp; Projects) from Feb 1999 to Oct 2008</w:t>
      </w:r>
    </w:p>
    <w:p w:rsidR="00D75D42" w:rsidRDefault="00D75D42">
      <w:pPr>
        <w:spacing w:line="276" w:lineRule="exact"/>
        <w:rPr>
          <w:sz w:val="20"/>
          <w:szCs w:val="20"/>
        </w:rPr>
      </w:pPr>
    </w:p>
    <w:p w:rsidR="00D75D42" w:rsidRDefault="00F36C33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Description:</w:t>
      </w:r>
    </w:p>
    <w:p w:rsidR="00D75D42" w:rsidRDefault="00F36C33">
      <w:pPr>
        <w:numPr>
          <w:ilvl w:val="0"/>
          <w:numId w:val="10"/>
        </w:numPr>
        <w:tabs>
          <w:tab w:val="left" w:pos="1000"/>
        </w:tabs>
        <w:spacing w:line="239" w:lineRule="auto"/>
        <w:ind w:left="10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Timely Support from all sorts of Vendors, clients and service provider.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991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Coordinated with the </w:t>
      </w:r>
      <w:r>
        <w:rPr>
          <w:rFonts w:eastAsia="Times New Roman"/>
          <w:sz w:val="24"/>
          <w:szCs w:val="24"/>
        </w:rPr>
        <w:t>Project/Engineering Department regarding retail automation concerns in project sites (Cabling structure/design)</w:t>
      </w:r>
    </w:p>
    <w:p w:rsidR="00D75D42" w:rsidRDefault="00F36C33">
      <w:pPr>
        <w:numPr>
          <w:ilvl w:val="0"/>
          <w:numId w:val="10"/>
        </w:numPr>
        <w:tabs>
          <w:tab w:val="left" w:pos="1000"/>
        </w:tabs>
        <w:ind w:left="10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Automation Systems stability on-sites and Head Office</w:t>
      </w:r>
    </w:p>
    <w:p w:rsidR="00D75D42" w:rsidRDefault="00D75D4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991"/>
        </w:tabs>
        <w:spacing w:line="227" w:lineRule="auto"/>
        <w:ind w:left="10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integrity among the team members, Balancing constraints, defect repair re</w:t>
      </w:r>
      <w:r>
        <w:rPr>
          <w:rFonts w:eastAsia="Times New Roman"/>
          <w:sz w:val="24"/>
          <w:szCs w:val="24"/>
        </w:rPr>
        <w:t>view, Balancing stakeholder’s interest and sequencing the work</w:t>
      </w:r>
    </w:p>
    <w:p w:rsidR="00D75D42" w:rsidRDefault="00F36C33">
      <w:pPr>
        <w:numPr>
          <w:ilvl w:val="0"/>
          <w:numId w:val="10"/>
        </w:numPr>
        <w:tabs>
          <w:tab w:val="left" w:pos="1000"/>
        </w:tabs>
        <w:spacing w:line="239" w:lineRule="auto"/>
        <w:ind w:left="10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Strictly adhering to operational cost, time and quality management</w:t>
      </w:r>
    </w:p>
    <w:p w:rsidR="00D75D42" w:rsidRDefault="00F36C33">
      <w:pPr>
        <w:numPr>
          <w:ilvl w:val="0"/>
          <w:numId w:val="10"/>
        </w:numPr>
        <w:tabs>
          <w:tab w:val="left" w:pos="1000"/>
        </w:tabs>
        <w:spacing w:line="239" w:lineRule="auto"/>
        <w:ind w:left="1000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Applications management, updates and Rollout of the terminals for Banks.</w:t>
      </w:r>
    </w:p>
    <w:p w:rsidR="00D75D42" w:rsidRDefault="00D75D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991"/>
        </w:tabs>
        <w:spacing w:line="227" w:lineRule="auto"/>
        <w:ind w:left="10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Overall responsibility of Technical Support manageme</w:t>
      </w:r>
      <w:r>
        <w:rPr>
          <w:rFonts w:eastAsia="Times New Roman"/>
          <w:sz w:val="24"/>
          <w:szCs w:val="24"/>
        </w:rPr>
        <w:t>nt of POS network deployed at all the retail outlets.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1080"/>
        </w:tabs>
        <w:spacing w:line="227" w:lineRule="auto"/>
        <w:ind w:left="108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up effectiveness of training to retail staff and coordinated with end users to diagnose system problems and proposing solutions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1051"/>
        </w:tabs>
        <w:spacing w:line="233" w:lineRule="auto"/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Performed duties such as analyzing, deploying and supporting soft</w:t>
      </w:r>
      <w:r>
        <w:rPr>
          <w:rFonts w:eastAsia="Times New Roman"/>
          <w:sz w:val="24"/>
          <w:szCs w:val="24"/>
        </w:rPr>
        <w:t>ware and Hardware as per specification and client requirements, formulating &amp; implementing project plan, testing, maintenance and ensuring quality assurance to Petrol Station Retail Automation (</w:t>
      </w:r>
      <w:r>
        <w:rPr>
          <w:rFonts w:eastAsia="Times New Roman"/>
          <w:b/>
          <w:bCs/>
          <w:sz w:val="24"/>
          <w:szCs w:val="24"/>
        </w:rPr>
        <w:t>EPPCO / ENOC, EMARAT</w:t>
      </w:r>
      <w:r>
        <w:rPr>
          <w:rFonts w:eastAsia="Times New Roman"/>
          <w:sz w:val="24"/>
          <w:szCs w:val="24"/>
        </w:rPr>
        <w:t>).</w:t>
      </w:r>
    </w:p>
    <w:p w:rsidR="00D75D42" w:rsidRDefault="00D75D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1054"/>
        </w:tabs>
        <w:spacing w:line="227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Involved in handling banking </w:t>
      </w:r>
      <w:r>
        <w:rPr>
          <w:rFonts w:eastAsia="Times New Roman"/>
          <w:sz w:val="24"/>
          <w:szCs w:val="24"/>
        </w:rPr>
        <w:t>application (TMS) for remote download of application, testing of terminal application as per client’s requirement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1051"/>
        </w:tabs>
        <w:spacing w:line="231" w:lineRule="auto"/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Coordinated with </w:t>
      </w:r>
      <w:r>
        <w:rPr>
          <w:rFonts w:eastAsia="Times New Roman"/>
          <w:b/>
          <w:bCs/>
          <w:sz w:val="24"/>
          <w:szCs w:val="24"/>
        </w:rPr>
        <w:t>National Bank Bahrain</w:t>
      </w:r>
      <w:r>
        <w:rPr>
          <w:rFonts w:eastAsia="Times New Roman"/>
          <w:sz w:val="24"/>
          <w:szCs w:val="24"/>
        </w:rPr>
        <w:t xml:space="preserve"> credit card operations and IT staff for EFT POS migration plans, Implementation of applications, termi</w:t>
      </w:r>
      <w:r>
        <w:rPr>
          <w:rFonts w:eastAsia="Times New Roman"/>
          <w:sz w:val="24"/>
          <w:szCs w:val="24"/>
        </w:rPr>
        <w:t>nal setups and centralized application downloading in POS terminals.</w:t>
      </w:r>
    </w:p>
    <w:p w:rsidR="00D75D42" w:rsidRDefault="00D75D4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1054"/>
        </w:tabs>
        <w:spacing w:line="233" w:lineRule="auto"/>
        <w:ind w:left="10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Implemented key injection software used for injecting secured keys for debit card transactions, Monitored and controlled test transactions and batch rejecting issues with all credit / de</w:t>
      </w:r>
      <w:r>
        <w:rPr>
          <w:rFonts w:eastAsia="Times New Roman"/>
          <w:sz w:val="24"/>
          <w:szCs w:val="24"/>
        </w:rPr>
        <w:t>bit cards to get approval from credit card operations and IT department.</w:t>
      </w:r>
    </w:p>
    <w:p w:rsidR="00D75D42" w:rsidRDefault="00D75D4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1051"/>
        </w:tabs>
        <w:spacing w:line="228" w:lineRule="auto"/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Deployment of 4000 POS Terminals at merchant places / Retail outlets in entire Bahrain.</w:t>
      </w:r>
    </w:p>
    <w:p w:rsidR="00D75D42" w:rsidRDefault="00D75D4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75D42" w:rsidRDefault="00F36C33">
      <w:pPr>
        <w:numPr>
          <w:ilvl w:val="0"/>
          <w:numId w:val="10"/>
        </w:numPr>
        <w:tabs>
          <w:tab w:val="left" w:pos="1051"/>
        </w:tabs>
        <w:spacing w:line="227" w:lineRule="auto"/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Managed IT infrastructure type projects from network cabling to LAN / WAN, Remote administrat</w:t>
      </w:r>
      <w:r>
        <w:rPr>
          <w:rFonts w:eastAsia="Times New Roman"/>
          <w:sz w:val="24"/>
          <w:szCs w:val="24"/>
        </w:rPr>
        <w:t>ion, EFTPOS services, Server/PC integration and consolidation</w:t>
      </w:r>
    </w:p>
    <w:p w:rsidR="00D75D42" w:rsidRDefault="00D75D42">
      <w:pPr>
        <w:spacing w:line="13" w:lineRule="exact"/>
        <w:rPr>
          <w:sz w:val="20"/>
          <w:szCs w:val="20"/>
        </w:rPr>
      </w:pPr>
    </w:p>
    <w:p w:rsidR="00D75D42" w:rsidRDefault="00F36C33">
      <w:pPr>
        <w:spacing w:line="236" w:lineRule="auto"/>
        <w:ind w:left="10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activities. This includes but not limited to understand customer requirements, objectives and plan accordingly to ensure projects are delivered on time, within budget &amp; company IT standards.</w:t>
      </w:r>
    </w:p>
    <w:p w:rsidR="00D75D42" w:rsidRDefault="00D75D42">
      <w:pPr>
        <w:spacing w:line="200" w:lineRule="exact"/>
        <w:rPr>
          <w:sz w:val="20"/>
          <w:szCs w:val="20"/>
        </w:rPr>
      </w:pPr>
    </w:p>
    <w:p w:rsidR="00D75D42" w:rsidRDefault="00D75D42">
      <w:pPr>
        <w:spacing w:line="399" w:lineRule="exact"/>
        <w:rPr>
          <w:sz w:val="20"/>
          <w:szCs w:val="20"/>
        </w:rPr>
      </w:pPr>
    </w:p>
    <w:p w:rsidR="00D75D42" w:rsidRDefault="00F36C33">
      <w:pPr>
        <w:numPr>
          <w:ilvl w:val="0"/>
          <w:numId w:val="11"/>
        </w:numPr>
        <w:tabs>
          <w:tab w:val="left" w:pos="1000"/>
        </w:tabs>
        <w:ind w:left="1000" w:hanging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Client: EPPCO/ENOC , Dubai</w:t>
      </w:r>
    </w:p>
    <w:p w:rsidR="00D75D42" w:rsidRDefault="00D75D4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75D42" w:rsidRDefault="00F36C33">
      <w:pPr>
        <w:spacing w:line="237" w:lineRule="auto"/>
        <w:ind w:left="1000" w:righ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Projects : Back Office System, POS Hardware and Software Implementation, Key value Server Implementation, Value Added Services like Utility Bill and Credit Card Payment, Cross Border acceptance &amp; smart card Reloadable System, Sa</w:t>
      </w:r>
      <w:r>
        <w:rPr>
          <w:rFonts w:eastAsia="Times New Roman"/>
          <w:sz w:val="24"/>
          <w:szCs w:val="24"/>
        </w:rPr>
        <w:t>lik system, IT Hardware and Software Rollout.</w:t>
      </w:r>
    </w:p>
    <w:p w:rsidR="00D75D42" w:rsidRDefault="00D75D42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75D42" w:rsidRDefault="00F36C33">
      <w:pPr>
        <w:numPr>
          <w:ilvl w:val="0"/>
          <w:numId w:val="11"/>
        </w:numPr>
        <w:tabs>
          <w:tab w:val="left" w:pos="1000"/>
        </w:tabs>
        <w:ind w:left="1000" w:hanging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Client: National Bank of Bahrain , Bahrain</w:t>
      </w:r>
    </w:p>
    <w:p w:rsidR="00D75D42" w:rsidRDefault="00D75D4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75D42" w:rsidRDefault="00F36C33">
      <w:pPr>
        <w:spacing w:line="234" w:lineRule="auto"/>
        <w:ind w:left="1000" w:right="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Projects: POS migration, Terminal hardware deployment, Applications Rollout and EMV Implementation</w:t>
      </w:r>
    </w:p>
    <w:p w:rsidR="00D75D42" w:rsidRDefault="00D75D42">
      <w:pPr>
        <w:sectPr w:rsidR="00D75D42">
          <w:pgSz w:w="11900" w:h="16834"/>
          <w:pgMar w:top="1298" w:right="1189" w:bottom="0" w:left="1440" w:header="0" w:footer="0" w:gutter="0"/>
          <w:cols w:space="720" w:equalWidth="0">
            <w:col w:w="9280"/>
          </w:cols>
        </w:sectPr>
      </w:pPr>
    </w:p>
    <w:p w:rsidR="00D75D42" w:rsidRDefault="00F36C33">
      <w:pPr>
        <w:numPr>
          <w:ilvl w:val="0"/>
          <w:numId w:val="12"/>
        </w:numPr>
        <w:tabs>
          <w:tab w:val="left" w:pos="1360"/>
        </w:tabs>
        <w:ind w:left="1360" w:hanging="1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Client: AQUA Park , Dubai</w:t>
      </w:r>
    </w:p>
    <w:p w:rsidR="00D75D42" w:rsidRDefault="00D75D42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D75D42" w:rsidRDefault="00F36C33">
      <w:pPr>
        <w:spacing w:line="234" w:lineRule="auto"/>
        <w:ind w:left="1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Projects: Cashless </w:t>
      </w:r>
      <w:r>
        <w:rPr>
          <w:rFonts w:eastAsia="Times New Roman"/>
          <w:sz w:val="24"/>
          <w:szCs w:val="24"/>
        </w:rPr>
        <w:t>Payment and locker Management System, Food &amp; Beverage System, Access Control &amp; Revenue Management System</w:t>
      </w:r>
    </w:p>
    <w:p w:rsidR="00D75D42" w:rsidRDefault="00D75D42">
      <w:pPr>
        <w:spacing w:line="200" w:lineRule="exact"/>
        <w:rPr>
          <w:sz w:val="20"/>
          <w:szCs w:val="20"/>
        </w:rPr>
      </w:pPr>
    </w:p>
    <w:p w:rsidR="00D75D42" w:rsidRDefault="00D75D42">
      <w:pPr>
        <w:spacing w:line="3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300"/>
        <w:gridCol w:w="3740"/>
      </w:tblGrid>
      <w:tr w:rsidR="00D75D42">
        <w:trPr>
          <w:trHeight w:val="276"/>
        </w:trPr>
        <w:tc>
          <w:tcPr>
            <w:tcW w:w="2940" w:type="dxa"/>
            <w:gridSpan w:val="2"/>
            <w:vAlign w:val="bottom"/>
          </w:tcPr>
          <w:p w:rsidR="00D75D42" w:rsidRDefault="00F36C3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Profile</w:t>
            </w:r>
          </w:p>
        </w:tc>
        <w:tc>
          <w:tcPr>
            <w:tcW w:w="3740" w:type="dxa"/>
            <w:vAlign w:val="bottom"/>
          </w:tcPr>
          <w:p w:rsidR="00D75D42" w:rsidRDefault="00D75D42">
            <w:pPr>
              <w:rPr>
                <w:sz w:val="23"/>
                <w:szCs w:val="23"/>
              </w:rPr>
            </w:pPr>
          </w:p>
        </w:tc>
      </w:tr>
      <w:tr w:rsidR="00D75D42">
        <w:trPr>
          <w:trHeight w:val="24"/>
        </w:trPr>
        <w:tc>
          <w:tcPr>
            <w:tcW w:w="1640" w:type="dxa"/>
            <w:shd w:val="clear" w:color="auto" w:fill="000000"/>
            <w:vAlign w:val="bottom"/>
          </w:tcPr>
          <w:p w:rsidR="00D75D42" w:rsidRDefault="00D75D4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D75D42" w:rsidRDefault="00D75D42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vAlign w:val="bottom"/>
          </w:tcPr>
          <w:p w:rsidR="00D75D42" w:rsidRDefault="00D75D42">
            <w:pPr>
              <w:rPr>
                <w:sz w:val="2"/>
                <w:szCs w:val="2"/>
              </w:rPr>
            </w:pPr>
          </w:p>
        </w:tc>
      </w:tr>
      <w:tr w:rsidR="00D75D42">
        <w:trPr>
          <w:trHeight w:val="597"/>
        </w:trPr>
        <w:tc>
          <w:tcPr>
            <w:tcW w:w="2940" w:type="dxa"/>
            <w:gridSpan w:val="2"/>
            <w:vAlign w:val="bottom"/>
          </w:tcPr>
          <w:p w:rsidR="00D75D42" w:rsidRDefault="00F36C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3740" w:type="dxa"/>
            <w:vAlign w:val="bottom"/>
          </w:tcPr>
          <w:p w:rsidR="00D75D42" w:rsidRDefault="00F36C3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D75D42">
        <w:trPr>
          <w:trHeight w:val="552"/>
        </w:trPr>
        <w:tc>
          <w:tcPr>
            <w:tcW w:w="2940" w:type="dxa"/>
            <w:gridSpan w:val="2"/>
            <w:vAlign w:val="bottom"/>
          </w:tcPr>
          <w:p w:rsidR="00D75D42" w:rsidRDefault="00F36C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3740" w:type="dxa"/>
            <w:vAlign w:val="bottom"/>
          </w:tcPr>
          <w:p w:rsidR="00D75D42" w:rsidRDefault="00F36C3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14-06-1974</w:t>
            </w:r>
          </w:p>
        </w:tc>
      </w:tr>
      <w:tr w:rsidR="00D75D42">
        <w:trPr>
          <w:trHeight w:val="552"/>
        </w:trPr>
        <w:tc>
          <w:tcPr>
            <w:tcW w:w="2940" w:type="dxa"/>
            <w:gridSpan w:val="2"/>
            <w:vAlign w:val="bottom"/>
          </w:tcPr>
          <w:p w:rsidR="00D75D42" w:rsidRDefault="00F36C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3740" w:type="dxa"/>
            <w:vAlign w:val="bottom"/>
          </w:tcPr>
          <w:p w:rsidR="00D75D42" w:rsidRDefault="00F36C3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D75D42">
        <w:trPr>
          <w:trHeight w:val="552"/>
        </w:trPr>
        <w:tc>
          <w:tcPr>
            <w:tcW w:w="2940" w:type="dxa"/>
            <w:gridSpan w:val="2"/>
            <w:vAlign w:val="bottom"/>
          </w:tcPr>
          <w:p w:rsidR="00D75D42" w:rsidRDefault="00F36C3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Status:</w:t>
            </w:r>
          </w:p>
        </w:tc>
        <w:tc>
          <w:tcPr>
            <w:tcW w:w="3740" w:type="dxa"/>
            <w:vAlign w:val="bottom"/>
          </w:tcPr>
          <w:p w:rsidR="00D75D42" w:rsidRDefault="00F36C33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Valid Employment visa (Oman)</w:t>
            </w:r>
          </w:p>
        </w:tc>
      </w:tr>
    </w:tbl>
    <w:p w:rsidR="00D75D42" w:rsidRDefault="00D75D42">
      <w:pPr>
        <w:spacing w:line="1" w:lineRule="exact"/>
        <w:rPr>
          <w:sz w:val="20"/>
          <w:szCs w:val="20"/>
        </w:rPr>
      </w:pPr>
    </w:p>
    <w:sectPr w:rsidR="00D75D42" w:rsidSect="00D75D42">
      <w:pgSz w:w="11900" w:h="16834"/>
      <w:pgMar w:top="993" w:right="1209" w:bottom="1440" w:left="108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69CE842"/>
    <w:lvl w:ilvl="0" w:tplc="F1E0DED6">
      <w:start w:val="3"/>
      <w:numFmt w:val="decimal"/>
      <w:lvlText w:val="%1."/>
      <w:lvlJc w:val="left"/>
    </w:lvl>
    <w:lvl w:ilvl="1" w:tplc="70AE5C7E">
      <w:numFmt w:val="decimal"/>
      <w:lvlText w:val=""/>
      <w:lvlJc w:val="left"/>
    </w:lvl>
    <w:lvl w:ilvl="2" w:tplc="B4DA920C">
      <w:numFmt w:val="decimal"/>
      <w:lvlText w:val=""/>
      <w:lvlJc w:val="left"/>
    </w:lvl>
    <w:lvl w:ilvl="3" w:tplc="6C185A1A">
      <w:numFmt w:val="decimal"/>
      <w:lvlText w:val=""/>
      <w:lvlJc w:val="left"/>
    </w:lvl>
    <w:lvl w:ilvl="4" w:tplc="30F20E90">
      <w:numFmt w:val="decimal"/>
      <w:lvlText w:val=""/>
      <w:lvlJc w:val="left"/>
    </w:lvl>
    <w:lvl w:ilvl="5" w:tplc="E6561C38">
      <w:numFmt w:val="decimal"/>
      <w:lvlText w:val=""/>
      <w:lvlJc w:val="left"/>
    </w:lvl>
    <w:lvl w:ilvl="6" w:tplc="F0F47E4A">
      <w:numFmt w:val="decimal"/>
      <w:lvlText w:val=""/>
      <w:lvlJc w:val="left"/>
    </w:lvl>
    <w:lvl w:ilvl="7" w:tplc="59CC73A4">
      <w:numFmt w:val="decimal"/>
      <w:lvlText w:val=""/>
      <w:lvlJc w:val="left"/>
    </w:lvl>
    <w:lvl w:ilvl="8" w:tplc="F056B4BA">
      <w:numFmt w:val="decimal"/>
      <w:lvlText w:val=""/>
      <w:lvlJc w:val="left"/>
    </w:lvl>
  </w:abstractNum>
  <w:abstractNum w:abstractNumId="1">
    <w:nsid w:val="000001EB"/>
    <w:multiLevelType w:val="hybridMultilevel"/>
    <w:tmpl w:val="597A0066"/>
    <w:lvl w:ilvl="0" w:tplc="8E468A2E">
      <w:start w:val="1"/>
      <w:numFmt w:val="bullet"/>
      <w:lvlText w:val="•"/>
      <w:lvlJc w:val="left"/>
    </w:lvl>
    <w:lvl w:ilvl="1" w:tplc="6B6C882C">
      <w:numFmt w:val="decimal"/>
      <w:lvlText w:val=""/>
      <w:lvlJc w:val="left"/>
    </w:lvl>
    <w:lvl w:ilvl="2" w:tplc="735C1678">
      <w:numFmt w:val="decimal"/>
      <w:lvlText w:val=""/>
      <w:lvlJc w:val="left"/>
    </w:lvl>
    <w:lvl w:ilvl="3" w:tplc="5C6E60EA">
      <w:numFmt w:val="decimal"/>
      <w:lvlText w:val=""/>
      <w:lvlJc w:val="left"/>
    </w:lvl>
    <w:lvl w:ilvl="4" w:tplc="520E3A2A">
      <w:numFmt w:val="decimal"/>
      <w:lvlText w:val=""/>
      <w:lvlJc w:val="left"/>
    </w:lvl>
    <w:lvl w:ilvl="5" w:tplc="AC4455FA">
      <w:numFmt w:val="decimal"/>
      <w:lvlText w:val=""/>
      <w:lvlJc w:val="left"/>
    </w:lvl>
    <w:lvl w:ilvl="6" w:tplc="B8067438">
      <w:numFmt w:val="decimal"/>
      <w:lvlText w:val=""/>
      <w:lvlJc w:val="left"/>
    </w:lvl>
    <w:lvl w:ilvl="7" w:tplc="1288309E">
      <w:numFmt w:val="decimal"/>
      <w:lvlText w:val=""/>
      <w:lvlJc w:val="left"/>
    </w:lvl>
    <w:lvl w:ilvl="8" w:tplc="976A4AB0">
      <w:numFmt w:val="decimal"/>
      <w:lvlText w:val=""/>
      <w:lvlJc w:val="left"/>
    </w:lvl>
  </w:abstractNum>
  <w:abstractNum w:abstractNumId="2">
    <w:nsid w:val="00000BB3"/>
    <w:multiLevelType w:val="hybridMultilevel"/>
    <w:tmpl w:val="B77468F8"/>
    <w:lvl w:ilvl="0" w:tplc="641019B0">
      <w:start w:val="1"/>
      <w:numFmt w:val="decimal"/>
      <w:lvlText w:val="%1."/>
      <w:lvlJc w:val="left"/>
    </w:lvl>
    <w:lvl w:ilvl="1" w:tplc="B452278E">
      <w:numFmt w:val="decimal"/>
      <w:lvlText w:val=""/>
      <w:lvlJc w:val="left"/>
    </w:lvl>
    <w:lvl w:ilvl="2" w:tplc="FDB263AA">
      <w:numFmt w:val="decimal"/>
      <w:lvlText w:val=""/>
      <w:lvlJc w:val="left"/>
    </w:lvl>
    <w:lvl w:ilvl="3" w:tplc="EB3033C4">
      <w:numFmt w:val="decimal"/>
      <w:lvlText w:val=""/>
      <w:lvlJc w:val="left"/>
    </w:lvl>
    <w:lvl w:ilvl="4" w:tplc="4A621920">
      <w:numFmt w:val="decimal"/>
      <w:lvlText w:val=""/>
      <w:lvlJc w:val="left"/>
    </w:lvl>
    <w:lvl w:ilvl="5" w:tplc="326832A4">
      <w:numFmt w:val="decimal"/>
      <w:lvlText w:val=""/>
      <w:lvlJc w:val="left"/>
    </w:lvl>
    <w:lvl w:ilvl="6" w:tplc="0A48E85A">
      <w:numFmt w:val="decimal"/>
      <w:lvlText w:val=""/>
      <w:lvlJc w:val="left"/>
    </w:lvl>
    <w:lvl w:ilvl="7" w:tplc="7FA2CF7C">
      <w:numFmt w:val="decimal"/>
      <w:lvlText w:val=""/>
      <w:lvlJc w:val="left"/>
    </w:lvl>
    <w:lvl w:ilvl="8" w:tplc="59DCC3C8">
      <w:numFmt w:val="decimal"/>
      <w:lvlText w:val=""/>
      <w:lvlJc w:val="left"/>
    </w:lvl>
  </w:abstractNum>
  <w:abstractNum w:abstractNumId="3">
    <w:nsid w:val="00000F3E"/>
    <w:multiLevelType w:val="hybridMultilevel"/>
    <w:tmpl w:val="53E886E8"/>
    <w:lvl w:ilvl="0" w:tplc="07E41E32">
      <w:start w:val="1"/>
      <w:numFmt w:val="decimal"/>
      <w:lvlText w:val="%1."/>
      <w:lvlJc w:val="left"/>
    </w:lvl>
    <w:lvl w:ilvl="1" w:tplc="B260A424">
      <w:numFmt w:val="decimal"/>
      <w:lvlText w:val=""/>
      <w:lvlJc w:val="left"/>
    </w:lvl>
    <w:lvl w:ilvl="2" w:tplc="72BAC3E8">
      <w:numFmt w:val="decimal"/>
      <w:lvlText w:val=""/>
      <w:lvlJc w:val="left"/>
    </w:lvl>
    <w:lvl w:ilvl="3" w:tplc="576E73C0">
      <w:numFmt w:val="decimal"/>
      <w:lvlText w:val=""/>
      <w:lvlJc w:val="left"/>
    </w:lvl>
    <w:lvl w:ilvl="4" w:tplc="E86E516A">
      <w:numFmt w:val="decimal"/>
      <w:lvlText w:val=""/>
      <w:lvlJc w:val="left"/>
    </w:lvl>
    <w:lvl w:ilvl="5" w:tplc="BE0434BA">
      <w:numFmt w:val="decimal"/>
      <w:lvlText w:val=""/>
      <w:lvlJc w:val="left"/>
    </w:lvl>
    <w:lvl w:ilvl="6" w:tplc="22C43B22">
      <w:numFmt w:val="decimal"/>
      <w:lvlText w:val=""/>
      <w:lvlJc w:val="left"/>
    </w:lvl>
    <w:lvl w:ilvl="7" w:tplc="F0FA2EDE">
      <w:numFmt w:val="decimal"/>
      <w:lvlText w:val=""/>
      <w:lvlJc w:val="left"/>
    </w:lvl>
    <w:lvl w:ilvl="8" w:tplc="83A0F9C0">
      <w:numFmt w:val="decimal"/>
      <w:lvlText w:val=""/>
      <w:lvlJc w:val="left"/>
    </w:lvl>
  </w:abstractNum>
  <w:abstractNum w:abstractNumId="4">
    <w:nsid w:val="000012DB"/>
    <w:multiLevelType w:val="hybridMultilevel"/>
    <w:tmpl w:val="9350EEF2"/>
    <w:lvl w:ilvl="0" w:tplc="5FFE26CA">
      <w:start w:val="1"/>
      <w:numFmt w:val="decimal"/>
      <w:lvlText w:val="%1."/>
      <w:lvlJc w:val="left"/>
    </w:lvl>
    <w:lvl w:ilvl="1" w:tplc="75468CE2">
      <w:numFmt w:val="decimal"/>
      <w:lvlText w:val=""/>
      <w:lvlJc w:val="left"/>
    </w:lvl>
    <w:lvl w:ilvl="2" w:tplc="53AA2AD0">
      <w:numFmt w:val="decimal"/>
      <w:lvlText w:val=""/>
      <w:lvlJc w:val="left"/>
    </w:lvl>
    <w:lvl w:ilvl="3" w:tplc="D994B3F0">
      <w:numFmt w:val="decimal"/>
      <w:lvlText w:val=""/>
      <w:lvlJc w:val="left"/>
    </w:lvl>
    <w:lvl w:ilvl="4" w:tplc="8AA41722">
      <w:numFmt w:val="decimal"/>
      <w:lvlText w:val=""/>
      <w:lvlJc w:val="left"/>
    </w:lvl>
    <w:lvl w:ilvl="5" w:tplc="B97E913A">
      <w:numFmt w:val="decimal"/>
      <w:lvlText w:val=""/>
      <w:lvlJc w:val="left"/>
    </w:lvl>
    <w:lvl w:ilvl="6" w:tplc="FC40EC24">
      <w:numFmt w:val="decimal"/>
      <w:lvlText w:val=""/>
      <w:lvlJc w:val="left"/>
    </w:lvl>
    <w:lvl w:ilvl="7" w:tplc="ABA68ABA">
      <w:numFmt w:val="decimal"/>
      <w:lvlText w:val=""/>
      <w:lvlJc w:val="left"/>
    </w:lvl>
    <w:lvl w:ilvl="8" w:tplc="96363672">
      <w:numFmt w:val="decimal"/>
      <w:lvlText w:val=""/>
      <w:lvlJc w:val="left"/>
    </w:lvl>
  </w:abstractNum>
  <w:abstractNum w:abstractNumId="5">
    <w:nsid w:val="0000153C"/>
    <w:multiLevelType w:val="hybridMultilevel"/>
    <w:tmpl w:val="3B6AE38A"/>
    <w:lvl w:ilvl="0" w:tplc="E626F864">
      <w:start w:val="1"/>
      <w:numFmt w:val="bullet"/>
      <w:lvlText w:val="•"/>
      <w:lvlJc w:val="left"/>
    </w:lvl>
    <w:lvl w:ilvl="1" w:tplc="B4523CAC">
      <w:numFmt w:val="decimal"/>
      <w:lvlText w:val=""/>
      <w:lvlJc w:val="left"/>
    </w:lvl>
    <w:lvl w:ilvl="2" w:tplc="ED0EBB2A">
      <w:numFmt w:val="decimal"/>
      <w:lvlText w:val=""/>
      <w:lvlJc w:val="left"/>
    </w:lvl>
    <w:lvl w:ilvl="3" w:tplc="B7526BB4">
      <w:numFmt w:val="decimal"/>
      <w:lvlText w:val=""/>
      <w:lvlJc w:val="left"/>
    </w:lvl>
    <w:lvl w:ilvl="4" w:tplc="3D426E4C">
      <w:numFmt w:val="decimal"/>
      <w:lvlText w:val=""/>
      <w:lvlJc w:val="left"/>
    </w:lvl>
    <w:lvl w:ilvl="5" w:tplc="F5F08CCE">
      <w:numFmt w:val="decimal"/>
      <w:lvlText w:val=""/>
      <w:lvlJc w:val="left"/>
    </w:lvl>
    <w:lvl w:ilvl="6" w:tplc="44665AF8">
      <w:numFmt w:val="decimal"/>
      <w:lvlText w:val=""/>
      <w:lvlJc w:val="left"/>
    </w:lvl>
    <w:lvl w:ilvl="7" w:tplc="57F26178">
      <w:numFmt w:val="decimal"/>
      <w:lvlText w:val=""/>
      <w:lvlJc w:val="left"/>
    </w:lvl>
    <w:lvl w:ilvl="8" w:tplc="B818E016">
      <w:numFmt w:val="decimal"/>
      <w:lvlText w:val=""/>
      <w:lvlJc w:val="left"/>
    </w:lvl>
  </w:abstractNum>
  <w:abstractNum w:abstractNumId="6">
    <w:nsid w:val="000026E9"/>
    <w:multiLevelType w:val="hybridMultilevel"/>
    <w:tmpl w:val="00E0FF82"/>
    <w:lvl w:ilvl="0" w:tplc="B79A14EC">
      <w:start w:val="1"/>
      <w:numFmt w:val="bullet"/>
      <w:lvlText w:val="•"/>
      <w:lvlJc w:val="left"/>
    </w:lvl>
    <w:lvl w:ilvl="1" w:tplc="126AD9C2">
      <w:numFmt w:val="decimal"/>
      <w:lvlText w:val=""/>
      <w:lvlJc w:val="left"/>
    </w:lvl>
    <w:lvl w:ilvl="2" w:tplc="8F728B42">
      <w:numFmt w:val="decimal"/>
      <w:lvlText w:val=""/>
      <w:lvlJc w:val="left"/>
    </w:lvl>
    <w:lvl w:ilvl="3" w:tplc="DC900E14">
      <w:numFmt w:val="decimal"/>
      <w:lvlText w:val=""/>
      <w:lvlJc w:val="left"/>
    </w:lvl>
    <w:lvl w:ilvl="4" w:tplc="7ACA391A">
      <w:numFmt w:val="decimal"/>
      <w:lvlText w:val=""/>
      <w:lvlJc w:val="left"/>
    </w:lvl>
    <w:lvl w:ilvl="5" w:tplc="28CC7036">
      <w:numFmt w:val="decimal"/>
      <w:lvlText w:val=""/>
      <w:lvlJc w:val="left"/>
    </w:lvl>
    <w:lvl w:ilvl="6" w:tplc="27E62DFA">
      <w:numFmt w:val="decimal"/>
      <w:lvlText w:val=""/>
      <w:lvlJc w:val="left"/>
    </w:lvl>
    <w:lvl w:ilvl="7" w:tplc="1C8A2DB6">
      <w:numFmt w:val="decimal"/>
      <w:lvlText w:val=""/>
      <w:lvlJc w:val="left"/>
    </w:lvl>
    <w:lvl w:ilvl="8" w:tplc="E40A0E00">
      <w:numFmt w:val="decimal"/>
      <w:lvlText w:val=""/>
      <w:lvlJc w:val="left"/>
    </w:lvl>
  </w:abstractNum>
  <w:abstractNum w:abstractNumId="7">
    <w:nsid w:val="00002EA6"/>
    <w:multiLevelType w:val="hybridMultilevel"/>
    <w:tmpl w:val="7E5ACF16"/>
    <w:lvl w:ilvl="0" w:tplc="F4FE4EA6">
      <w:start w:val="1"/>
      <w:numFmt w:val="decimal"/>
      <w:lvlText w:val="%1."/>
      <w:lvlJc w:val="left"/>
    </w:lvl>
    <w:lvl w:ilvl="1" w:tplc="AB08FF40">
      <w:numFmt w:val="decimal"/>
      <w:lvlText w:val=""/>
      <w:lvlJc w:val="left"/>
    </w:lvl>
    <w:lvl w:ilvl="2" w:tplc="D8106390">
      <w:numFmt w:val="decimal"/>
      <w:lvlText w:val=""/>
      <w:lvlJc w:val="left"/>
    </w:lvl>
    <w:lvl w:ilvl="3" w:tplc="0CDE081E">
      <w:numFmt w:val="decimal"/>
      <w:lvlText w:val=""/>
      <w:lvlJc w:val="left"/>
    </w:lvl>
    <w:lvl w:ilvl="4" w:tplc="CA386852">
      <w:numFmt w:val="decimal"/>
      <w:lvlText w:val=""/>
      <w:lvlJc w:val="left"/>
    </w:lvl>
    <w:lvl w:ilvl="5" w:tplc="77DA71E0">
      <w:numFmt w:val="decimal"/>
      <w:lvlText w:val=""/>
      <w:lvlJc w:val="left"/>
    </w:lvl>
    <w:lvl w:ilvl="6" w:tplc="25361490">
      <w:numFmt w:val="decimal"/>
      <w:lvlText w:val=""/>
      <w:lvlJc w:val="left"/>
    </w:lvl>
    <w:lvl w:ilvl="7" w:tplc="214CC2EE">
      <w:numFmt w:val="decimal"/>
      <w:lvlText w:val=""/>
      <w:lvlJc w:val="left"/>
    </w:lvl>
    <w:lvl w:ilvl="8" w:tplc="D82C9500">
      <w:numFmt w:val="decimal"/>
      <w:lvlText w:val=""/>
      <w:lvlJc w:val="left"/>
    </w:lvl>
  </w:abstractNum>
  <w:abstractNum w:abstractNumId="8">
    <w:nsid w:val="0000390C"/>
    <w:multiLevelType w:val="hybridMultilevel"/>
    <w:tmpl w:val="D010979C"/>
    <w:lvl w:ilvl="0" w:tplc="A8C2B2CE">
      <w:start w:val="1"/>
      <w:numFmt w:val="bullet"/>
      <w:lvlText w:val="•"/>
      <w:lvlJc w:val="left"/>
    </w:lvl>
    <w:lvl w:ilvl="1" w:tplc="1CC412DA">
      <w:numFmt w:val="decimal"/>
      <w:lvlText w:val=""/>
      <w:lvlJc w:val="left"/>
    </w:lvl>
    <w:lvl w:ilvl="2" w:tplc="A0F8B724">
      <w:numFmt w:val="decimal"/>
      <w:lvlText w:val=""/>
      <w:lvlJc w:val="left"/>
    </w:lvl>
    <w:lvl w:ilvl="3" w:tplc="95D45ABC">
      <w:numFmt w:val="decimal"/>
      <w:lvlText w:val=""/>
      <w:lvlJc w:val="left"/>
    </w:lvl>
    <w:lvl w:ilvl="4" w:tplc="5122133A">
      <w:numFmt w:val="decimal"/>
      <w:lvlText w:val=""/>
      <w:lvlJc w:val="left"/>
    </w:lvl>
    <w:lvl w:ilvl="5" w:tplc="D7D0E358">
      <w:numFmt w:val="decimal"/>
      <w:lvlText w:val=""/>
      <w:lvlJc w:val="left"/>
    </w:lvl>
    <w:lvl w:ilvl="6" w:tplc="53F65BA0">
      <w:numFmt w:val="decimal"/>
      <w:lvlText w:val=""/>
      <w:lvlJc w:val="left"/>
    </w:lvl>
    <w:lvl w:ilvl="7" w:tplc="5F7C9BDC">
      <w:numFmt w:val="decimal"/>
      <w:lvlText w:val=""/>
      <w:lvlJc w:val="left"/>
    </w:lvl>
    <w:lvl w:ilvl="8" w:tplc="D1CAC6E2">
      <w:numFmt w:val="decimal"/>
      <w:lvlText w:val=""/>
      <w:lvlJc w:val="left"/>
    </w:lvl>
  </w:abstractNum>
  <w:abstractNum w:abstractNumId="9">
    <w:nsid w:val="000041BB"/>
    <w:multiLevelType w:val="hybridMultilevel"/>
    <w:tmpl w:val="3698C7FC"/>
    <w:lvl w:ilvl="0" w:tplc="9AAEB13E">
      <w:start w:val="1"/>
      <w:numFmt w:val="bullet"/>
      <w:lvlText w:val="•"/>
      <w:lvlJc w:val="left"/>
    </w:lvl>
    <w:lvl w:ilvl="1" w:tplc="0AF6D8A8">
      <w:numFmt w:val="decimal"/>
      <w:lvlText w:val=""/>
      <w:lvlJc w:val="left"/>
    </w:lvl>
    <w:lvl w:ilvl="2" w:tplc="3D7C1242">
      <w:numFmt w:val="decimal"/>
      <w:lvlText w:val=""/>
      <w:lvlJc w:val="left"/>
    </w:lvl>
    <w:lvl w:ilvl="3" w:tplc="C1488E04">
      <w:numFmt w:val="decimal"/>
      <w:lvlText w:val=""/>
      <w:lvlJc w:val="left"/>
    </w:lvl>
    <w:lvl w:ilvl="4" w:tplc="D3502ECE">
      <w:numFmt w:val="decimal"/>
      <w:lvlText w:val=""/>
      <w:lvlJc w:val="left"/>
    </w:lvl>
    <w:lvl w:ilvl="5" w:tplc="1D743A0C">
      <w:numFmt w:val="decimal"/>
      <w:lvlText w:val=""/>
      <w:lvlJc w:val="left"/>
    </w:lvl>
    <w:lvl w:ilvl="6" w:tplc="4B7C5DC2">
      <w:numFmt w:val="decimal"/>
      <w:lvlText w:val=""/>
      <w:lvlJc w:val="left"/>
    </w:lvl>
    <w:lvl w:ilvl="7" w:tplc="584E2502">
      <w:numFmt w:val="decimal"/>
      <w:lvlText w:val=""/>
      <w:lvlJc w:val="left"/>
    </w:lvl>
    <w:lvl w:ilvl="8" w:tplc="2AA8DBE2">
      <w:numFmt w:val="decimal"/>
      <w:lvlText w:val=""/>
      <w:lvlJc w:val="left"/>
    </w:lvl>
  </w:abstractNum>
  <w:abstractNum w:abstractNumId="10">
    <w:nsid w:val="00005AF1"/>
    <w:multiLevelType w:val="hybridMultilevel"/>
    <w:tmpl w:val="CC126362"/>
    <w:lvl w:ilvl="0" w:tplc="2CD43D52">
      <w:start w:val="1"/>
      <w:numFmt w:val="bullet"/>
      <w:lvlText w:val="❖"/>
      <w:lvlJc w:val="left"/>
    </w:lvl>
    <w:lvl w:ilvl="1" w:tplc="FD50AF70">
      <w:numFmt w:val="decimal"/>
      <w:lvlText w:val=""/>
      <w:lvlJc w:val="left"/>
    </w:lvl>
    <w:lvl w:ilvl="2" w:tplc="D0A60356">
      <w:numFmt w:val="decimal"/>
      <w:lvlText w:val=""/>
      <w:lvlJc w:val="left"/>
    </w:lvl>
    <w:lvl w:ilvl="3" w:tplc="501A7CCC">
      <w:numFmt w:val="decimal"/>
      <w:lvlText w:val=""/>
      <w:lvlJc w:val="left"/>
    </w:lvl>
    <w:lvl w:ilvl="4" w:tplc="0352DD34">
      <w:numFmt w:val="decimal"/>
      <w:lvlText w:val=""/>
      <w:lvlJc w:val="left"/>
    </w:lvl>
    <w:lvl w:ilvl="5" w:tplc="C8E6B964">
      <w:numFmt w:val="decimal"/>
      <w:lvlText w:val=""/>
      <w:lvlJc w:val="left"/>
    </w:lvl>
    <w:lvl w:ilvl="6" w:tplc="D84EAC7C">
      <w:numFmt w:val="decimal"/>
      <w:lvlText w:val=""/>
      <w:lvlJc w:val="left"/>
    </w:lvl>
    <w:lvl w:ilvl="7" w:tplc="AB020F08">
      <w:numFmt w:val="decimal"/>
      <w:lvlText w:val=""/>
      <w:lvlJc w:val="left"/>
    </w:lvl>
    <w:lvl w:ilvl="8" w:tplc="14542470">
      <w:numFmt w:val="decimal"/>
      <w:lvlText w:val=""/>
      <w:lvlJc w:val="left"/>
    </w:lvl>
  </w:abstractNum>
  <w:abstractNum w:abstractNumId="11">
    <w:nsid w:val="00007E87"/>
    <w:multiLevelType w:val="hybridMultilevel"/>
    <w:tmpl w:val="36604DB4"/>
    <w:lvl w:ilvl="0" w:tplc="409C1BD0">
      <w:start w:val="2"/>
      <w:numFmt w:val="decimal"/>
      <w:lvlText w:val="%1."/>
      <w:lvlJc w:val="left"/>
    </w:lvl>
    <w:lvl w:ilvl="1" w:tplc="46B29D38">
      <w:start w:val="1"/>
      <w:numFmt w:val="bullet"/>
      <w:lvlText w:val="•"/>
      <w:lvlJc w:val="left"/>
    </w:lvl>
    <w:lvl w:ilvl="2" w:tplc="DA00B84C">
      <w:numFmt w:val="decimal"/>
      <w:lvlText w:val=""/>
      <w:lvlJc w:val="left"/>
    </w:lvl>
    <w:lvl w:ilvl="3" w:tplc="C2E8E334">
      <w:numFmt w:val="decimal"/>
      <w:lvlText w:val=""/>
      <w:lvlJc w:val="left"/>
    </w:lvl>
    <w:lvl w:ilvl="4" w:tplc="DF985998">
      <w:numFmt w:val="decimal"/>
      <w:lvlText w:val=""/>
      <w:lvlJc w:val="left"/>
    </w:lvl>
    <w:lvl w:ilvl="5" w:tplc="7362E02A">
      <w:numFmt w:val="decimal"/>
      <w:lvlText w:val=""/>
      <w:lvlJc w:val="left"/>
    </w:lvl>
    <w:lvl w:ilvl="6" w:tplc="448C3B4C">
      <w:numFmt w:val="decimal"/>
      <w:lvlText w:val=""/>
      <w:lvlJc w:val="left"/>
    </w:lvl>
    <w:lvl w:ilvl="7" w:tplc="2A0A1590">
      <w:numFmt w:val="decimal"/>
      <w:lvlText w:val=""/>
      <w:lvlJc w:val="left"/>
    </w:lvl>
    <w:lvl w:ilvl="8" w:tplc="B5E23BC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D42"/>
    <w:rsid w:val="00D75D42"/>
    <w:rsid w:val="00F3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sool-140931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cp:lastPrinted>2019-08-15T09:28:00Z</cp:lastPrinted>
  <dcterms:created xsi:type="dcterms:W3CDTF">2019-08-15T09:29:00Z</dcterms:created>
  <dcterms:modified xsi:type="dcterms:W3CDTF">2019-08-15T09:29:00Z</dcterms:modified>
</cp:coreProperties>
</file>