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252" w:type="dxa"/>
        <w:tblBorders>
          <w:bottom w:val="single" w:sz="18" w:space="0" w:color="244061"/>
        </w:tblBorders>
        <w:tblLook w:val="01E0"/>
      </w:tblPr>
      <w:tblGrid>
        <w:gridCol w:w="8382"/>
        <w:gridCol w:w="1574"/>
      </w:tblGrid>
      <w:tr w:rsidR="00F40CA7" w:rsidRPr="00244D9B" w:rsidTr="0060561D">
        <w:trPr>
          <w:trHeight w:val="1350"/>
        </w:trPr>
        <w:tc>
          <w:tcPr>
            <w:tcW w:w="8420" w:type="dxa"/>
          </w:tcPr>
          <w:p w:rsidR="005A61B2" w:rsidRPr="004442D9" w:rsidRDefault="004442D9" w:rsidP="0085582C">
            <w:pPr>
              <w:rPr>
                <w:rFonts w:ascii="Arial" w:eastAsia="Arial Unicode MS" w:hAnsi="Arial" w:cs="Arial"/>
                <w:b/>
                <w:sz w:val="28"/>
                <w:szCs w:val="28"/>
              </w:rPr>
            </w:pPr>
            <w:proofErr w:type="spellStart"/>
            <w:r w:rsidRPr="004442D9">
              <w:rPr>
                <w:rFonts w:ascii="Arial" w:eastAsia="Arial Unicode MS" w:hAnsi="Arial" w:cs="Arial"/>
                <w:b/>
                <w:sz w:val="28"/>
                <w:szCs w:val="28"/>
              </w:rPr>
              <w:t>Maheen</w:t>
            </w:r>
            <w:proofErr w:type="spellEnd"/>
            <w:r w:rsidRPr="004442D9">
              <w:rPr>
                <w:rFonts w:ascii="Arial" w:eastAsia="Arial Unicode MS" w:hAnsi="Arial" w:cs="Arial"/>
                <w:b/>
                <w:sz w:val="28"/>
                <w:szCs w:val="28"/>
              </w:rPr>
              <w:t xml:space="preserve"> </w:t>
            </w:r>
          </w:p>
          <w:p w:rsidR="00F40CA7" w:rsidRDefault="00077D3F" w:rsidP="0085582C">
            <w:pPr>
              <w:rPr>
                <w:rFonts w:ascii="Arial" w:eastAsia="Arial Unicode MS" w:hAnsi="Arial" w:cs="Arial"/>
                <w:b/>
                <w:i/>
                <w:sz w:val="22"/>
                <w:szCs w:val="22"/>
              </w:rPr>
            </w:pPr>
            <w:r>
              <w:rPr>
                <w:rFonts w:ascii="Arial" w:eastAsia="Arial Unicode MS" w:hAnsi="Arial" w:cs="Arial"/>
                <w:b/>
                <w:i/>
                <w:sz w:val="22"/>
                <w:szCs w:val="22"/>
              </w:rPr>
              <w:t>HR &amp; Admin Management Professional</w:t>
            </w:r>
          </w:p>
          <w:p w:rsidR="00077D3F" w:rsidRPr="00077D3F" w:rsidRDefault="00077D3F" w:rsidP="0085582C">
            <w:pPr>
              <w:rPr>
                <w:rFonts w:ascii="Arial" w:eastAsia="Arial Unicode MS" w:hAnsi="Arial" w:cs="Arial"/>
                <w:b/>
                <w:i/>
                <w:sz w:val="18"/>
                <w:szCs w:val="18"/>
              </w:rPr>
            </w:pPr>
            <w:r w:rsidRPr="00077D3F">
              <w:rPr>
                <w:rFonts w:ascii="Arial" w:eastAsia="Arial Unicode MS" w:hAnsi="Arial" w:cs="Arial"/>
                <w:b/>
                <w:i/>
                <w:sz w:val="18"/>
                <w:szCs w:val="18"/>
              </w:rPr>
              <w:t xml:space="preserve">Job Focus on: HR </w:t>
            </w:r>
            <w:r w:rsidR="00E012DF">
              <w:rPr>
                <w:rFonts w:ascii="Arial" w:eastAsia="Arial Unicode MS" w:hAnsi="Arial" w:cs="Arial"/>
                <w:b/>
                <w:i/>
                <w:sz w:val="18"/>
                <w:szCs w:val="18"/>
              </w:rPr>
              <w:t xml:space="preserve">&amp; Legal </w:t>
            </w:r>
            <w:r w:rsidRPr="00077D3F">
              <w:rPr>
                <w:rFonts w:ascii="Arial" w:eastAsia="Arial Unicode MS" w:hAnsi="Arial" w:cs="Arial"/>
                <w:b/>
                <w:i/>
                <w:sz w:val="18"/>
                <w:szCs w:val="18"/>
              </w:rPr>
              <w:t>Compliance, HR Personnel &amp; Administration Management</w:t>
            </w:r>
          </w:p>
          <w:p w:rsidR="005A61B2" w:rsidRDefault="005A61B2" w:rsidP="00476A79">
            <w:pPr>
              <w:rPr>
                <w:rFonts w:ascii="Arial Unicode MS" w:eastAsia="Arial Unicode MS" w:hAnsi="Arial Unicode MS" w:cs="Arial Unicode MS"/>
                <w:b/>
                <w:sz w:val="18"/>
                <w:szCs w:val="18"/>
              </w:rPr>
            </w:pPr>
          </w:p>
          <w:p w:rsidR="005A61B2" w:rsidRDefault="005A61B2" w:rsidP="00476A79">
            <w:pPr>
              <w:rPr>
                <w:rFonts w:ascii="Arial Unicode MS" w:eastAsia="Arial Unicode MS" w:hAnsi="Arial Unicode MS" w:cs="Arial Unicode MS"/>
                <w:b/>
                <w:sz w:val="18"/>
                <w:szCs w:val="18"/>
              </w:rPr>
            </w:pPr>
          </w:p>
          <w:p w:rsidR="00024736" w:rsidRPr="005A61B2" w:rsidRDefault="00F40CA7" w:rsidP="00D561B6">
            <w:pPr>
              <w:rPr>
                <w:rFonts w:ascii="Arial" w:eastAsia="Arial Unicode MS" w:hAnsi="Arial" w:cs="Arial"/>
                <w:sz w:val="20"/>
                <w:szCs w:val="20"/>
              </w:rPr>
            </w:pPr>
            <w:r w:rsidRPr="005A61B2">
              <w:rPr>
                <w:rFonts w:ascii="Arial" w:eastAsia="Arial Unicode MS" w:hAnsi="Arial" w:cs="Arial"/>
                <w:b/>
                <w:sz w:val="20"/>
                <w:szCs w:val="20"/>
              </w:rPr>
              <w:t>E-mail:</w:t>
            </w:r>
            <w:r w:rsidR="001960EA">
              <w:rPr>
                <w:rFonts w:ascii="Arial" w:eastAsia="Arial Unicode MS" w:hAnsi="Arial" w:cs="Arial"/>
                <w:sz w:val="20"/>
                <w:szCs w:val="20"/>
              </w:rPr>
              <w:t xml:space="preserve"> </w:t>
            </w:r>
            <w:hyperlink r:id="rId8" w:history="1">
              <w:r w:rsidR="00D561B6" w:rsidRPr="00C22703">
                <w:rPr>
                  <w:rStyle w:val="Hyperlink"/>
                  <w:rFonts w:ascii="Arial" w:eastAsia="Arial Unicode MS" w:hAnsi="Arial" w:cs="Arial"/>
                  <w:sz w:val="20"/>
                  <w:szCs w:val="20"/>
                </w:rPr>
                <w:t>maheen.141262@2freemail.com</w:t>
              </w:r>
            </w:hyperlink>
            <w:r w:rsidR="00D561B6">
              <w:rPr>
                <w:rFonts w:ascii="Arial" w:eastAsia="Arial Unicode MS" w:hAnsi="Arial" w:cs="Arial"/>
                <w:sz w:val="20"/>
                <w:szCs w:val="20"/>
              </w:rPr>
              <w:t xml:space="preserve"> </w:t>
            </w:r>
            <w:r w:rsidR="001960EA">
              <w:rPr>
                <w:rFonts w:ascii="Arial" w:eastAsia="Arial Unicode MS" w:hAnsi="Arial" w:cs="Arial"/>
                <w:sz w:val="20"/>
                <w:szCs w:val="20"/>
              </w:rPr>
              <w:t xml:space="preserve"> </w:t>
            </w:r>
          </w:p>
        </w:tc>
        <w:tc>
          <w:tcPr>
            <w:tcW w:w="1536" w:type="dxa"/>
          </w:tcPr>
          <w:p w:rsidR="00F40CA7" w:rsidRPr="00244D9B" w:rsidRDefault="007C1FAC" w:rsidP="0085582C">
            <w:pPr>
              <w:jc w:val="center"/>
              <w:rPr>
                <w:rFonts w:ascii="Arial" w:hAnsi="Arial" w:cs="Arial"/>
                <w:sz w:val="20"/>
                <w:szCs w:val="20"/>
              </w:rPr>
            </w:pPr>
            <w:r>
              <w:rPr>
                <w:rFonts w:ascii="Arial" w:hAnsi="Arial" w:cs="Arial"/>
                <w:noProof/>
                <w:sz w:val="20"/>
                <w:szCs w:val="20"/>
              </w:rPr>
              <w:drawing>
                <wp:inline distT="0" distB="0" distL="0" distR="0">
                  <wp:extent cx="842838" cy="1041621"/>
                  <wp:effectExtent l="19050" t="0" r="0" b="0"/>
                  <wp:docPr id="2" name="Picture 2" descr="C:\Users\cvwriter\Desktop\Mahee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vwriter\Desktop\Maheen Photo.jpg"/>
                          <pic:cNvPicPr>
                            <a:picLocks noChangeAspect="1" noChangeArrowheads="1"/>
                          </pic:cNvPicPr>
                        </pic:nvPicPr>
                        <pic:blipFill>
                          <a:blip r:embed="rId9" cstate="print"/>
                          <a:srcRect/>
                          <a:stretch>
                            <a:fillRect/>
                          </a:stretch>
                        </pic:blipFill>
                        <pic:spPr bwMode="auto">
                          <a:xfrm>
                            <a:off x="0" y="0"/>
                            <a:ext cx="847191" cy="1047001"/>
                          </a:xfrm>
                          <a:prstGeom prst="rect">
                            <a:avLst/>
                          </a:prstGeom>
                          <a:noFill/>
                          <a:ln w="9525">
                            <a:noFill/>
                            <a:miter lim="800000"/>
                            <a:headEnd/>
                            <a:tailEnd/>
                          </a:ln>
                        </pic:spPr>
                      </pic:pic>
                    </a:graphicData>
                  </a:graphic>
                </wp:inline>
              </w:drawing>
            </w:r>
          </w:p>
        </w:tc>
      </w:tr>
    </w:tbl>
    <w:p w:rsidR="002008A2" w:rsidRPr="00DA5177" w:rsidRDefault="002008A2" w:rsidP="002008A2">
      <w:pPr>
        <w:rPr>
          <w:sz w:val="16"/>
        </w:rPr>
      </w:pPr>
    </w:p>
    <w:tbl>
      <w:tblPr>
        <w:tblW w:w="9900" w:type="dxa"/>
        <w:tblInd w:w="-162" w:type="dxa"/>
        <w:tblBorders>
          <w:bottom w:val="single" w:sz="4" w:space="0" w:color="auto"/>
        </w:tblBorders>
        <w:shd w:val="clear" w:color="auto" w:fill="95B3D7" w:themeFill="accent1" w:themeFillTint="99"/>
        <w:tblLook w:val="0000"/>
      </w:tblPr>
      <w:tblGrid>
        <w:gridCol w:w="4954"/>
        <w:gridCol w:w="4946"/>
      </w:tblGrid>
      <w:tr w:rsidR="002008A2" w:rsidRPr="000031D4" w:rsidTr="0060561D">
        <w:trPr>
          <w:trHeight w:val="290"/>
        </w:trPr>
        <w:tc>
          <w:tcPr>
            <w:tcW w:w="4954" w:type="dxa"/>
            <w:shd w:val="clear" w:color="auto" w:fill="95B3D7" w:themeFill="accent1" w:themeFillTint="99"/>
            <w:vAlign w:val="bottom"/>
          </w:tcPr>
          <w:p w:rsidR="002008A2" w:rsidRPr="000917E5" w:rsidRDefault="002008A2" w:rsidP="00F77118">
            <w:pPr>
              <w:rPr>
                <w:rFonts w:ascii="Century Gothic" w:hAnsi="Century Gothic" w:cs="Arial"/>
                <w:b/>
                <w:bCs/>
                <w:spacing w:val="40"/>
                <w:sz w:val="22"/>
                <w:szCs w:val="28"/>
              </w:rPr>
            </w:pPr>
            <w:r>
              <w:rPr>
                <w:rFonts w:ascii="Century Gothic" w:hAnsi="Century Gothic" w:cs="Arial"/>
                <w:b/>
                <w:spacing w:val="40"/>
                <w:sz w:val="22"/>
              </w:rPr>
              <w:t>Profile Synopsis</w:t>
            </w:r>
          </w:p>
        </w:tc>
        <w:tc>
          <w:tcPr>
            <w:tcW w:w="4946" w:type="dxa"/>
            <w:shd w:val="clear" w:color="auto" w:fill="95B3D7" w:themeFill="accent1" w:themeFillTint="99"/>
            <w:vAlign w:val="bottom"/>
          </w:tcPr>
          <w:p w:rsidR="002008A2" w:rsidRPr="000031D4" w:rsidRDefault="002008A2" w:rsidP="00F77118">
            <w:pPr>
              <w:jc w:val="center"/>
              <w:rPr>
                <w:rFonts w:ascii="Century Gothic" w:hAnsi="Century Gothic" w:cs="Arial"/>
                <w:b/>
                <w:bCs/>
                <w:color w:val="FFFFFF"/>
                <w:spacing w:val="40"/>
                <w:sz w:val="22"/>
                <w:szCs w:val="28"/>
              </w:rPr>
            </w:pPr>
          </w:p>
        </w:tc>
      </w:tr>
    </w:tbl>
    <w:p w:rsidR="002008A2" w:rsidRPr="00244D9B" w:rsidRDefault="002008A2" w:rsidP="002008A2">
      <w:pPr>
        <w:tabs>
          <w:tab w:val="left" w:pos="90"/>
        </w:tabs>
        <w:rPr>
          <w:rFonts w:ascii="Arial" w:hAnsi="Arial" w:cs="Arial"/>
          <w:sz w:val="14"/>
          <w:szCs w:val="20"/>
        </w:rPr>
      </w:pPr>
    </w:p>
    <w:p w:rsidR="00E90A3F" w:rsidRPr="002008A2" w:rsidRDefault="00B01DA7">
      <w:pPr>
        <w:rPr>
          <w:rFonts w:ascii="Arial" w:hAnsi="Arial" w:cs="Arial"/>
          <w:bCs/>
          <w:iCs/>
        </w:rPr>
      </w:pPr>
      <w:r w:rsidRPr="00B01DA7">
        <w:rPr>
          <w:rFonts w:ascii="Arial" w:hAnsi="Arial" w:cs="Arial"/>
          <w:b/>
          <w:bCs/>
          <w:i/>
          <w:iCs/>
          <w:noProof/>
        </w:rPr>
        <w:pict>
          <v:rect id="Rectangle 23" o:spid="_x0000_s1026" style="position:absolute;margin-left:-12.75pt;margin-top:3pt;width:495.75pt;height:144.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" strokecolor="#95b3d7" strokeweight="1pt">
            <v:fill color2="#b8cce4" focus="100%" type="gradient"/>
            <v:shadow on="t" color="#243f60" opacity=".5" offset="1pt"/>
            <v:textbox>
              <w:txbxContent>
                <w:p w:rsidR="00A87621" w:rsidRPr="000A4E37" w:rsidRDefault="007B4609" w:rsidP="0010368B">
                  <w:pPr>
                    <w:pStyle w:val="BodyText"/>
                    <w:jc w:val="both"/>
                    <w:rPr>
                      <w:rFonts w:ascii="Arial" w:hAnsi="Arial" w:cs="Arial"/>
                      <w:b w:val="0"/>
                      <w:i w:val="0"/>
                      <w:sz w:val="18"/>
                      <w:szCs w:val="18"/>
                    </w:rPr>
                  </w:pPr>
                  <w:r>
                    <w:rPr>
                      <w:rFonts w:ascii="Arial" w:hAnsi="Arial" w:cs="Arial"/>
                      <w:b w:val="0"/>
                      <w:i w:val="0"/>
                      <w:sz w:val="18"/>
                      <w:szCs w:val="18"/>
                    </w:rPr>
                    <w:t xml:space="preserve">Strategic, Result-driven and Gulf experience Management Professional equipped with </w:t>
                  </w:r>
                  <w:r w:rsidR="00F33313">
                    <w:rPr>
                      <w:rFonts w:ascii="Arial" w:hAnsi="Arial" w:cs="Arial"/>
                      <w:b w:val="0"/>
                      <w:bCs w:val="0"/>
                      <w:i w:val="0"/>
                      <w:sz w:val="18"/>
                      <w:szCs w:val="18"/>
                    </w:rPr>
                    <w:t xml:space="preserve">10 years </w:t>
                  </w:r>
                  <w:r w:rsidR="002D2F6D">
                    <w:rPr>
                      <w:rFonts w:ascii="Arial" w:hAnsi="Arial" w:cs="Arial"/>
                      <w:b w:val="0"/>
                      <w:bCs w:val="0"/>
                      <w:i w:val="0"/>
                      <w:sz w:val="18"/>
                      <w:szCs w:val="18"/>
                    </w:rPr>
                    <w:t xml:space="preserve">UAE </w:t>
                  </w:r>
                  <w:r>
                    <w:rPr>
                      <w:rFonts w:ascii="Arial" w:hAnsi="Arial" w:cs="Arial"/>
                      <w:b w:val="0"/>
                      <w:i w:val="0"/>
                      <w:sz w:val="18"/>
                      <w:szCs w:val="18"/>
                    </w:rPr>
                    <w:t>experience within Multinational Company and Government Sector (</w:t>
                  </w:r>
                  <w:r w:rsidRPr="007B4609">
                    <w:rPr>
                      <w:rFonts w:ascii="Arial" w:hAnsi="Arial" w:cs="Arial"/>
                      <w:b w:val="0"/>
                      <w:i w:val="0"/>
                      <w:sz w:val="18"/>
                      <w:szCs w:val="18"/>
                    </w:rPr>
                    <w:t>Ministry of Hu</w:t>
                  </w:r>
                  <w:r w:rsidR="00E012DF">
                    <w:rPr>
                      <w:rFonts w:ascii="Arial" w:hAnsi="Arial" w:cs="Arial"/>
                      <w:b w:val="0"/>
                      <w:i w:val="0"/>
                      <w:sz w:val="18"/>
                      <w:szCs w:val="18"/>
                    </w:rPr>
                    <w:t xml:space="preserve">man Resources &amp; Emiratisation </w:t>
                  </w:r>
                  <w:r>
                    <w:rPr>
                      <w:rFonts w:ascii="Arial" w:hAnsi="Arial" w:cs="Arial"/>
                      <w:b w:val="0"/>
                      <w:i w:val="0"/>
                      <w:sz w:val="18"/>
                      <w:szCs w:val="18"/>
                    </w:rPr>
                    <w:t xml:space="preserve">MOL). </w:t>
                  </w:r>
                  <w:bookmarkStart w:id="0" w:name="OLE_LINK24"/>
                  <w:r w:rsidRPr="00DE4240">
                    <w:rPr>
                      <w:rFonts w:ascii="Arial" w:hAnsi="Arial" w:cs="Arial"/>
                      <w:b w:val="0"/>
                      <w:i w:val="0"/>
                      <w:sz w:val="18"/>
                      <w:szCs w:val="18"/>
                    </w:rPr>
                    <w:t xml:space="preserve">Manifest broad management </w:t>
                  </w:r>
                  <w:r>
                    <w:rPr>
                      <w:rFonts w:ascii="Arial" w:hAnsi="Arial" w:cs="Arial"/>
                      <w:b w:val="0"/>
                      <w:i w:val="0"/>
                      <w:sz w:val="18"/>
                      <w:szCs w:val="18"/>
                    </w:rPr>
                    <w:t>in directing whole gamut encompassing</w:t>
                  </w:r>
                  <w:r w:rsidRPr="00DE4240">
                    <w:rPr>
                      <w:rFonts w:ascii="Arial" w:hAnsi="Arial" w:cs="Arial"/>
                      <w:b w:val="0"/>
                      <w:i w:val="0"/>
                      <w:sz w:val="18"/>
                      <w:szCs w:val="18"/>
                    </w:rPr>
                    <w:t xml:space="preserve"> </w:t>
                  </w:r>
                  <w:r w:rsidRPr="007B4609">
                    <w:rPr>
                      <w:rFonts w:ascii="Arial" w:hAnsi="Arial" w:cs="Arial"/>
                      <w:b w:val="0"/>
                      <w:i w:val="0"/>
                      <w:sz w:val="18"/>
                      <w:szCs w:val="18"/>
                    </w:rPr>
                    <w:t>Workforce Planning, HR Operations, Recruitment &amp; Retention, Employee Relations, Training and Development, Payroll, Compensation and Wage Structure, Performance Management, General Administration, and Legal Compliance</w:t>
                  </w:r>
                  <w:r>
                    <w:rPr>
                      <w:rFonts w:ascii="Arial" w:hAnsi="Arial" w:cs="Arial"/>
                      <w:b w:val="0"/>
                      <w:i w:val="0"/>
                      <w:sz w:val="18"/>
                      <w:szCs w:val="18"/>
                    </w:rPr>
                    <w:t xml:space="preserve"> &amp; Governance Regulatory Issues;</w:t>
                  </w:r>
                  <w:bookmarkEnd w:id="0"/>
                  <w:r>
                    <w:rPr>
                      <w:rFonts w:ascii="Arial" w:hAnsi="Arial" w:cs="Arial"/>
                      <w:b w:val="0"/>
                      <w:i w:val="0"/>
                      <w:sz w:val="18"/>
                      <w:szCs w:val="18"/>
                    </w:rPr>
                    <w:t xml:space="preserve"> </w:t>
                  </w:r>
                  <w:bookmarkStart w:id="1" w:name="OLE_LINK31"/>
                  <w:r>
                    <w:rPr>
                      <w:rFonts w:ascii="Arial" w:hAnsi="Arial" w:cs="Arial"/>
                      <w:b w:val="0"/>
                      <w:i w:val="0"/>
                      <w:sz w:val="18"/>
                      <w:szCs w:val="18"/>
                    </w:rPr>
                    <w:t xml:space="preserve">Strategic thinker and astute </w:t>
                  </w:r>
                  <w:r w:rsidRPr="00EC518A">
                    <w:rPr>
                      <w:rFonts w:ascii="Arial" w:hAnsi="Arial" w:cs="Arial"/>
                      <w:b w:val="0"/>
                      <w:i w:val="0"/>
                      <w:sz w:val="18"/>
                      <w:szCs w:val="18"/>
                    </w:rPr>
                    <w:t xml:space="preserve">in handling broad-based functions such as </w:t>
                  </w:r>
                  <w:r>
                    <w:rPr>
                      <w:rFonts w:ascii="Arial" w:hAnsi="Arial" w:cs="Arial"/>
                      <w:b w:val="0"/>
                      <w:i w:val="0"/>
                      <w:sz w:val="18"/>
                      <w:szCs w:val="18"/>
                    </w:rPr>
                    <w:t>Office Management, Business Operations M</w:t>
                  </w:r>
                  <w:r w:rsidRPr="00EC518A">
                    <w:rPr>
                      <w:rFonts w:ascii="Arial" w:hAnsi="Arial" w:cs="Arial"/>
                      <w:b w:val="0"/>
                      <w:i w:val="0"/>
                      <w:sz w:val="18"/>
                      <w:szCs w:val="18"/>
                    </w:rPr>
                    <w:t xml:space="preserve">anagement, </w:t>
                  </w:r>
                  <w:r>
                    <w:rPr>
                      <w:rFonts w:ascii="Arial" w:hAnsi="Arial" w:cs="Arial"/>
                      <w:b w:val="0"/>
                      <w:i w:val="0"/>
                      <w:sz w:val="18"/>
                      <w:szCs w:val="18"/>
                    </w:rPr>
                    <w:t>Premises &amp; Equipment maintenance, Staff Accommodation, Transportation &amp; S</w:t>
                  </w:r>
                  <w:r w:rsidRPr="00007358">
                    <w:rPr>
                      <w:rFonts w:ascii="Arial" w:hAnsi="Arial" w:cs="Arial"/>
                      <w:b w:val="0"/>
                      <w:i w:val="0"/>
                      <w:sz w:val="18"/>
                      <w:szCs w:val="18"/>
                    </w:rPr>
                    <w:t>ecurity</w:t>
                  </w:r>
                  <w:r>
                    <w:rPr>
                      <w:rFonts w:ascii="Arial" w:hAnsi="Arial" w:cs="Arial"/>
                      <w:b w:val="0"/>
                      <w:i w:val="0"/>
                      <w:sz w:val="18"/>
                      <w:szCs w:val="18"/>
                    </w:rPr>
                    <w:t>;</w:t>
                  </w:r>
                  <w:bookmarkEnd w:id="1"/>
                  <w:r>
                    <w:rPr>
                      <w:rFonts w:ascii="Arial" w:hAnsi="Arial" w:cs="Arial"/>
                      <w:b w:val="0"/>
                      <w:i w:val="0"/>
                      <w:sz w:val="18"/>
                      <w:szCs w:val="18"/>
                    </w:rPr>
                    <w:t xml:space="preserve"> </w:t>
                  </w:r>
                  <w:r w:rsidRPr="004C25E7">
                    <w:rPr>
                      <w:rFonts w:ascii="Arial" w:hAnsi="Arial" w:cs="Arial"/>
                      <w:b w:val="0"/>
                      <w:i w:val="0"/>
                      <w:sz w:val="18"/>
                      <w:szCs w:val="18"/>
                    </w:rPr>
                    <w:t>Significantly delivered key contribution towards organization’s growth by managing professional development of organization's workforce; equipping staff with knowledge, practical skills and motivation to carry out work-related tas</w:t>
                  </w:r>
                  <w:r>
                    <w:rPr>
                      <w:rFonts w:ascii="Arial" w:hAnsi="Arial" w:cs="Arial"/>
                      <w:b w:val="0"/>
                      <w:i w:val="0"/>
                      <w:sz w:val="18"/>
                      <w:szCs w:val="18"/>
                    </w:rPr>
                    <w:t xml:space="preserve">ks hence achieve full potential </w:t>
                  </w:r>
                  <w:r w:rsidRPr="004C25E7">
                    <w:rPr>
                      <w:rFonts w:ascii="Arial" w:hAnsi="Arial" w:cs="Arial"/>
                      <w:b w:val="0"/>
                      <w:i w:val="0"/>
                      <w:sz w:val="18"/>
                      <w:szCs w:val="18"/>
                    </w:rPr>
                    <w:t>and surpassing performance parameters.</w:t>
                  </w:r>
                  <w:r>
                    <w:rPr>
                      <w:rFonts w:ascii="Arial" w:hAnsi="Arial" w:cs="Arial"/>
                      <w:b w:val="0"/>
                      <w:i w:val="0"/>
                      <w:sz w:val="18"/>
                      <w:szCs w:val="18"/>
                    </w:rPr>
                    <w:t xml:space="preserve"> </w:t>
                  </w:r>
                  <w:r w:rsidR="00B53875">
                    <w:rPr>
                      <w:rFonts w:ascii="Arial" w:hAnsi="Arial" w:cs="Arial"/>
                      <w:b w:val="0"/>
                      <w:i w:val="0"/>
                      <w:sz w:val="18"/>
                      <w:szCs w:val="18"/>
                    </w:rPr>
                    <w:t>A p</w:t>
                  </w:r>
                  <w:r w:rsidRPr="004C25E7">
                    <w:rPr>
                      <w:rFonts w:ascii="Arial" w:hAnsi="Arial" w:cs="Arial"/>
                      <w:b w:val="0"/>
                      <w:i w:val="0"/>
                      <w:sz w:val="18"/>
                      <w:szCs w:val="18"/>
                    </w:rPr>
                    <w:t xml:space="preserve">roactive and innovative leader with excellent </w:t>
                  </w:r>
                  <w:r w:rsidRPr="006A670B">
                    <w:rPr>
                      <w:rFonts w:ascii="Arial" w:hAnsi="Arial" w:cs="Arial"/>
                      <w:b w:val="0"/>
                      <w:i w:val="0"/>
                      <w:sz w:val="18"/>
                      <w:szCs w:val="18"/>
                    </w:rPr>
                    <w:t>planning, analytical, problem solving, decision making, organization, coordination, monitoring, time management, communication and interpersonal skills.</w:t>
                  </w:r>
                  <w:r>
                    <w:rPr>
                      <w:rFonts w:ascii="Arial" w:hAnsi="Arial" w:cs="Arial"/>
                      <w:b w:val="0"/>
                      <w:i w:val="0"/>
                      <w:sz w:val="18"/>
                      <w:szCs w:val="18"/>
                    </w:rPr>
                    <w:t xml:space="preserve"> </w:t>
                  </w:r>
                  <w:r w:rsidR="003945AB" w:rsidRPr="003945AB">
                    <w:rPr>
                      <w:rFonts w:ascii="Arial" w:hAnsi="Arial" w:cs="Arial"/>
                      <w:b w:val="0"/>
                      <w:i w:val="0"/>
                      <w:sz w:val="18"/>
                      <w:szCs w:val="18"/>
                    </w:rPr>
                    <w:t>Aspiring to contribute and work in a challenging senior work profile where gained knowledge, expertise</w:t>
                  </w:r>
                  <w:r w:rsidR="00B53875">
                    <w:rPr>
                      <w:rFonts w:ascii="Arial" w:hAnsi="Arial" w:cs="Arial"/>
                      <w:b w:val="0"/>
                      <w:i w:val="0"/>
                      <w:sz w:val="18"/>
                      <w:szCs w:val="18"/>
                    </w:rPr>
                    <w:t>,</w:t>
                  </w:r>
                  <w:r w:rsidR="003945AB" w:rsidRPr="003945AB">
                    <w:rPr>
                      <w:rFonts w:ascii="Arial" w:hAnsi="Arial" w:cs="Arial"/>
                      <w:b w:val="0"/>
                      <w:i w:val="0"/>
                      <w:sz w:val="18"/>
                      <w:szCs w:val="18"/>
                    </w:rPr>
                    <w:t xml:space="preserve"> and management skills will have a valuable impact</w:t>
                  </w:r>
                  <w:r w:rsidR="003945AB">
                    <w:rPr>
                      <w:rFonts w:ascii="Arial" w:hAnsi="Arial" w:cs="Arial"/>
                      <w:b w:val="0"/>
                      <w:i w:val="0"/>
                      <w:sz w:val="18"/>
                      <w:szCs w:val="18"/>
                    </w:rPr>
                    <w:t>.</w:t>
                  </w:r>
                </w:p>
                <w:p w:rsidR="00F93FF0" w:rsidRDefault="00F93FF0"/>
              </w:txbxContent>
            </v:textbox>
          </v:rect>
        </w:pict>
      </w:r>
    </w:p>
    <w:p w:rsidR="00E90A3F" w:rsidRPr="002008A2" w:rsidRDefault="00E90A3F">
      <w:pPr>
        <w:rPr>
          <w:rFonts w:ascii="Arial" w:hAnsi="Arial" w:cs="Arial"/>
          <w:bCs/>
          <w:iCs/>
        </w:rPr>
      </w:pPr>
    </w:p>
    <w:p w:rsidR="00E90A3F" w:rsidRPr="00244D9B" w:rsidRDefault="00E90A3F">
      <w:pPr>
        <w:rPr>
          <w:rFonts w:ascii="Arial" w:hAnsi="Arial" w:cs="Arial"/>
        </w:rPr>
      </w:pPr>
    </w:p>
    <w:p w:rsidR="00E90A3F" w:rsidRPr="00244D9B" w:rsidRDefault="00E90A3F">
      <w:pPr>
        <w:rPr>
          <w:rFonts w:ascii="Arial" w:hAnsi="Arial" w:cs="Arial"/>
        </w:rPr>
      </w:pPr>
    </w:p>
    <w:p w:rsidR="00E90A3F" w:rsidRPr="00244D9B" w:rsidRDefault="00E90A3F">
      <w:pPr>
        <w:rPr>
          <w:rFonts w:ascii="Arial" w:hAnsi="Arial" w:cs="Arial"/>
        </w:rPr>
      </w:pPr>
    </w:p>
    <w:p w:rsidR="00E90A3F" w:rsidRPr="00244D9B" w:rsidRDefault="00E90A3F">
      <w:pPr>
        <w:rPr>
          <w:rFonts w:ascii="Arial" w:hAnsi="Arial" w:cs="Arial"/>
        </w:rPr>
      </w:pPr>
    </w:p>
    <w:p w:rsidR="00584368" w:rsidRPr="00244D9B" w:rsidRDefault="00584368">
      <w:pPr>
        <w:rPr>
          <w:rFonts w:ascii="Arial" w:hAnsi="Arial" w:cs="Arial"/>
        </w:rPr>
      </w:pPr>
    </w:p>
    <w:p w:rsidR="00D92282" w:rsidRPr="00244D9B" w:rsidRDefault="00D92282">
      <w:pPr>
        <w:rPr>
          <w:rFonts w:ascii="Arial" w:hAnsi="Arial" w:cs="Arial"/>
          <w:b/>
          <w:bCs/>
          <w:i/>
          <w:iCs/>
          <w:sz w:val="12"/>
        </w:rPr>
      </w:pPr>
    </w:p>
    <w:p w:rsidR="00E90A3F" w:rsidRPr="00244D9B" w:rsidRDefault="00E90A3F">
      <w:pPr>
        <w:rPr>
          <w:rFonts w:ascii="Arial" w:hAnsi="Arial" w:cs="Arial"/>
          <w:sz w:val="2"/>
        </w:rPr>
      </w:pPr>
    </w:p>
    <w:tbl>
      <w:tblPr>
        <w:tblW w:w="9954" w:type="dxa"/>
        <w:tblInd w:w="-252" w:type="dxa"/>
        <w:tblLook w:val="01E0"/>
      </w:tblPr>
      <w:tblGrid>
        <w:gridCol w:w="5040"/>
        <w:gridCol w:w="4914"/>
      </w:tblGrid>
      <w:tr w:rsidR="00E43E23" w:rsidRPr="00194C48" w:rsidTr="00D7296A">
        <w:tc>
          <w:tcPr>
            <w:tcW w:w="9954" w:type="dxa"/>
            <w:gridSpan w:val="2"/>
          </w:tcPr>
          <w:p w:rsidR="007D2296" w:rsidRPr="00194C48" w:rsidRDefault="007D0177" w:rsidP="007D0177">
            <w:pPr>
              <w:rPr>
                <w:rFonts w:ascii="Arial" w:eastAsia="Arial Unicode MS" w:hAnsi="Arial" w:cs="Arial"/>
                <w:b/>
                <w:sz w:val="18"/>
                <w:szCs w:val="18"/>
              </w:rPr>
            </w:pPr>
            <w:r w:rsidRPr="00194C48">
              <w:rPr>
                <w:rFonts w:ascii="Arial" w:eastAsia="Arial Unicode MS" w:hAnsi="Arial" w:cs="Arial"/>
                <w:b/>
                <w:sz w:val="18"/>
                <w:szCs w:val="18"/>
              </w:rPr>
              <w:t xml:space="preserve"> </w:t>
            </w:r>
          </w:p>
          <w:p w:rsidR="00DB644E" w:rsidRPr="00194C48" w:rsidRDefault="00DB644E" w:rsidP="007D0177">
            <w:pPr>
              <w:rPr>
                <w:rFonts w:ascii="Arial" w:eastAsia="Arial Unicode MS" w:hAnsi="Arial" w:cs="Arial"/>
                <w:b/>
                <w:sz w:val="18"/>
                <w:szCs w:val="18"/>
              </w:rPr>
            </w:pPr>
          </w:p>
          <w:p w:rsidR="00194C48" w:rsidRDefault="00194C48" w:rsidP="007D0177">
            <w:pPr>
              <w:rPr>
                <w:rFonts w:ascii="Arial" w:eastAsia="Arial Unicode MS" w:hAnsi="Arial" w:cs="Arial"/>
                <w:b/>
                <w:sz w:val="18"/>
                <w:szCs w:val="18"/>
              </w:rPr>
            </w:pPr>
          </w:p>
          <w:p w:rsidR="007B4609" w:rsidRDefault="007B4609" w:rsidP="007D0177">
            <w:pPr>
              <w:rPr>
                <w:rFonts w:ascii="Arial" w:eastAsia="Arial Unicode MS" w:hAnsi="Arial" w:cs="Arial"/>
                <w:b/>
                <w:sz w:val="18"/>
                <w:szCs w:val="18"/>
              </w:rPr>
            </w:pPr>
          </w:p>
          <w:p w:rsidR="007B4609" w:rsidRDefault="007B4609" w:rsidP="007D0177">
            <w:pPr>
              <w:rPr>
                <w:rFonts w:ascii="Arial" w:eastAsia="Arial Unicode MS" w:hAnsi="Arial" w:cs="Arial"/>
                <w:b/>
                <w:sz w:val="18"/>
                <w:szCs w:val="18"/>
              </w:rPr>
            </w:pPr>
          </w:p>
          <w:p w:rsidR="00A6597A" w:rsidRPr="004A0683" w:rsidRDefault="00A6597A" w:rsidP="007D0177">
            <w:pPr>
              <w:rPr>
                <w:rFonts w:ascii="Arial" w:eastAsia="Arial Unicode MS" w:hAnsi="Arial" w:cs="Arial"/>
                <w:b/>
                <w:sz w:val="14"/>
                <w:szCs w:val="18"/>
              </w:rPr>
            </w:pPr>
          </w:p>
          <w:p w:rsidR="00E43E23" w:rsidRPr="00194C48" w:rsidRDefault="007D0177" w:rsidP="007D0177">
            <w:pPr>
              <w:rPr>
                <w:rFonts w:ascii="Arial" w:eastAsia="Arial Unicode MS" w:hAnsi="Arial" w:cs="Arial"/>
                <w:b/>
                <w:sz w:val="18"/>
                <w:szCs w:val="18"/>
              </w:rPr>
            </w:pPr>
            <w:r w:rsidRPr="00194C48">
              <w:rPr>
                <w:rFonts w:ascii="Arial" w:eastAsia="Arial Unicode MS" w:hAnsi="Arial" w:cs="Arial"/>
                <w:b/>
                <w:sz w:val="18"/>
                <w:szCs w:val="18"/>
              </w:rPr>
              <w:t>Strengths</w:t>
            </w:r>
          </w:p>
        </w:tc>
      </w:tr>
      <w:tr w:rsidR="00E43E23" w:rsidRPr="00194C48" w:rsidTr="00D7296A">
        <w:tc>
          <w:tcPr>
            <w:tcW w:w="5040" w:type="dxa"/>
          </w:tcPr>
          <w:p w:rsidR="00547F8E" w:rsidRPr="00194C48" w:rsidRDefault="0018502A" w:rsidP="00BC2222">
            <w:pPr>
              <w:numPr>
                <w:ilvl w:val="0"/>
                <w:numId w:val="28"/>
              </w:numPr>
              <w:tabs>
                <w:tab w:val="clear" w:pos="720"/>
                <w:tab w:val="num" w:pos="252"/>
              </w:tabs>
              <w:ind w:hanging="648"/>
              <w:rPr>
                <w:rFonts w:ascii="Arial" w:eastAsia="Arial Unicode MS" w:hAnsi="Arial" w:cs="Arial"/>
                <w:sz w:val="18"/>
                <w:szCs w:val="18"/>
              </w:rPr>
            </w:pPr>
            <w:r>
              <w:rPr>
                <w:rFonts w:ascii="Arial" w:hAnsi="Arial" w:cs="Arial"/>
                <w:bCs/>
                <w:sz w:val="18"/>
                <w:szCs w:val="18"/>
              </w:rPr>
              <w:t xml:space="preserve">10 years </w:t>
            </w:r>
            <w:r w:rsidR="0010368B" w:rsidRPr="002D2F6D">
              <w:rPr>
                <w:rFonts w:ascii="Arial" w:hAnsi="Arial" w:cs="Arial"/>
                <w:bCs/>
                <w:sz w:val="18"/>
                <w:szCs w:val="18"/>
              </w:rPr>
              <w:t>UAE</w:t>
            </w:r>
            <w:r w:rsidR="002D2F6D">
              <w:rPr>
                <w:rFonts w:ascii="Arial" w:hAnsi="Arial" w:cs="Arial"/>
                <w:bCs/>
                <w:i/>
                <w:sz w:val="18"/>
                <w:szCs w:val="18"/>
              </w:rPr>
              <w:t xml:space="preserve"> </w:t>
            </w:r>
            <w:r w:rsidR="00FD04A5">
              <w:rPr>
                <w:rFonts w:ascii="Arial" w:eastAsia="Arial Unicode MS" w:hAnsi="Arial" w:cs="Arial"/>
                <w:sz w:val="18"/>
                <w:szCs w:val="18"/>
              </w:rPr>
              <w:t xml:space="preserve">experience in </w:t>
            </w:r>
            <w:r>
              <w:rPr>
                <w:rFonts w:ascii="Arial" w:eastAsia="Arial Unicode MS" w:hAnsi="Arial" w:cs="Arial"/>
                <w:sz w:val="18"/>
                <w:szCs w:val="18"/>
              </w:rPr>
              <w:t>Private/Government</w:t>
            </w:r>
            <w:r w:rsidR="00A62DCB">
              <w:rPr>
                <w:rFonts w:ascii="Arial" w:eastAsia="Arial Unicode MS" w:hAnsi="Arial" w:cs="Arial"/>
                <w:sz w:val="18"/>
                <w:szCs w:val="18"/>
              </w:rPr>
              <w:t xml:space="preserve"> </w:t>
            </w:r>
            <w:r w:rsidR="00B849A8" w:rsidRPr="00B849A8">
              <w:rPr>
                <w:rFonts w:ascii="Arial" w:eastAsia="Arial Unicode MS" w:hAnsi="Arial" w:cs="Arial"/>
                <w:sz w:val="18"/>
                <w:szCs w:val="18"/>
              </w:rPr>
              <w:t>Sector</w:t>
            </w:r>
          </w:p>
          <w:p w:rsidR="002D4EF0" w:rsidRDefault="0057238C" w:rsidP="00BC2222">
            <w:pPr>
              <w:numPr>
                <w:ilvl w:val="0"/>
                <w:numId w:val="28"/>
              </w:numPr>
              <w:tabs>
                <w:tab w:val="clear" w:pos="720"/>
                <w:tab w:val="num" w:pos="252"/>
              </w:tabs>
              <w:ind w:hanging="648"/>
              <w:rPr>
                <w:rFonts w:ascii="Arial" w:eastAsia="Arial Unicode MS" w:hAnsi="Arial" w:cs="Arial"/>
                <w:sz w:val="18"/>
                <w:szCs w:val="18"/>
              </w:rPr>
            </w:pPr>
            <w:r>
              <w:rPr>
                <w:rFonts w:ascii="Arial" w:eastAsia="Arial Unicode MS" w:hAnsi="Arial" w:cs="Arial"/>
                <w:sz w:val="18"/>
                <w:szCs w:val="18"/>
              </w:rPr>
              <w:t>Vast knowledge in UAE Labor &amp;</w:t>
            </w:r>
            <w:r w:rsidR="00F65B59" w:rsidRPr="00F65B59">
              <w:rPr>
                <w:rFonts w:ascii="Arial" w:eastAsia="Arial Unicode MS" w:hAnsi="Arial" w:cs="Arial"/>
                <w:sz w:val="18"/>
                <w:szCs w:val="18"/>
              </w:rPr>
              <w:t xml:space="preserve"> Immigration Laws</w:t>
            </w:r>
          </w:p>
          <w:p w:rsidR="00F65B59" w:rsidRDefault="004A0683" w:rsidP="00BC2222">
            <w:pPr>
              <w:numPr>
                <w:ilvl w:val="0"/>
                <w:numId w:val="28"/>
              </w:numPr>
              <w:tabs>
                <w:tab w:val="clear" w:pos="720"/>
                <w:tab w:val="num" w:pos="252"/>
              </w:tabs>
              <w:ind w:hanging="648"/>
              <w:rPr>
                <w:rFonts w:ascii="Arial" w:eastAsia="Arial Unicode MS" w:hAnsi="Arial" w:cs="Arial"/>
                <w:sz w:val="18"/>
                <w:szCs w:val="18"/>
              </w:rPr>
            </w:pPr>
            <w:r w:rsidRPr="006D072D">
              <w:rPr>
                <w:rFonts w:ascii="Arial" w:eastAsia="Arial Unicode MS" w:hAnsi="Arial" w:cs="Arial"/>
                <w:sz w:val="18"/>
                <w:szCs w:val="18"/>
              </w:rPr>
              <w:t>Strategic Planning/Job Analysis/</w:t>
            </w:r>
            <w:r>
              <w:rPr>
                <w:rFonts w:ascii="Arial" w:eastAsia="Arial Unicode MS" w:hAnsi="Arial" w:cs="Arial"/>
                <w:sz w:val="18"/>
                <w:szCs w:val="18"/>
              </w:rPr>
              <w:t>Motivational Skills</w:t>
            </w:r>
          </w:p>
          <w:p w:rsidR="00DA3B25" w:rsidRDefault="004A0683" w:rsidP="00BC2222">
            <w:pPr>
              <w:numPr>
                <w:ilvl w:val="0"/>
                <w:numId w:val="28"/>
              </w:numPr>
              <w:tabs>
                <w:tab w:val="clear" w:pos="720"/>
                <w:tab w:val="num" w:pos="252"/>
              </w:tabs>
              <w:ind w:hanging="648"/>
              <w:rPr>
                <w:rFonts w:ascii="Arial" w:eastAsia="Arial Unicode MS" w:hAnsi="Arial" w:cs="Arial"/>
                <w:sz w:val="18"/>
                <w:szCs w:val="18"/>
              </w:rPr>
            </w:pPr>
            <w:r w:rsidRPr="004A0683">
              <w:rPr>
                <w:rFonts w:ascii="Arial" w:eastAsia="Arial Unicode MS" w:hAnsi="Arial" w:cs="Arial"/>
                <w:sz w:val="18"/>
                <w:szCs w:val="18"/>
              </w:rPr>
              <w:t>Benefits/Compensation Management/End-End Process</w:t>
            </w:r>
          </w:p>
          <w:p w:rsidR="006D072D" w:rsidRPr="00194C48" w:rsidRDefault="006D072D" w:rsidP="00BC2222">
            <w:pPr>
              <w:numPr>
                <w:ilvl w:val="0"/>
                <w:numId w:val="28"/>
              </w:numPr>
              <w:tabs>
                <w:tab w:val="clear" w:pos="720"/>
                <w:tab w:val="num" w:pos="252"/>
              </w:tabs>
              <w:ind w:hanging="648"/>
              <w:rPr>
                <w:rFonts w:ascii="Arial" w:eastAsia="Arial Unicode MS" w:hAnsi="Arial" w:cs="Arial"/>
                <w:sz w:val="18"/>
                <w:szCs w:val="18"/>
              </w:rPr>
            </w:pPr>
            <w:r w:rsidRPr="006D072D">
              <w:rPr>
                <w:rFonts w:ascii="Arial" w:eastAsia="Arial Unicode MS" w:hAnsi="Arial" w:cs="Arial"/>
                <w:sz w:val="18"/>
                <w:szCs w:val="18"/>
              </w:rPr>
              <w:t xml:space="preserve">Excellent </w:t>
            </w:r>
            <w:r w:rsidR="002B1BA3">
              <w:rPr>
                <w:rFonts w:ascii="Arial" w:eastAsia="Arial Unicode MS" w:hAnsi="Arial" w:cs="Arial"/>
                <w:sz w:val="18"/>
                <w:szCs w:val="18"/>
              </w:rPr>
              <w:t>Organization/Analytical/Problem-s</w:t>
            </w:r>
            <w:r w:rsidRPr="006D072D">
              <w:rPr>
                <w:rFonts w:ascii="Arial" w:eastAsia="Arial Unicode MS" w:hAnsi="Arial" w:cs="Arial"/>
                <w:sz w:val="18"/>
                <w:szCs w:val="18"/>
              </w:rPr>
              <w:t>olving Skills</w:t>
            </w:r>
          </w:p>
        </w:tc>
        <w:tc>
          <w:tcPr>
            <w:tcW w:w="4914" w:type="dxa"/>
          </w:tcPr>
          <w:p w:rsidR="00547F8E" w:rsidRPr="00194C48" w:rsidRDefault="00F65B59" w:rsidP="00BC2222">
            <w:pPr>
              <w:numPr>
                <w:ilvl w:val="0"/>
                <w:numId w:val="28"/>
              </w:numPr>
              <w:tabs>
                <w:tab w:val="clear" w:pos="720"/>
                <w:tab w:val="num" w:pos="162"/>
              </w:tabs>
              <w:ind w:hanging="738"/>
              <w:rPr>
                <w:rFonts w:ascii="Arial" w:eastAsia="Arial Unicode MS" w:hAnsi="Arial" w:cs="Arial"/>
                <w:sz w:val="18"/>
                <w:szCs w:val="18"/>
              </w:rPr>
            </w:pPr>
            <w:r>
              <w:rPr>
                <w:rFonts w:ascii="Arial" w:eastAsia="Arial Unicode MS" w:hAnsi="Arial" w:cs="Arial"/>
                <w:sz w:val="18"/>
                <w:szCs w:val="18"/>
              </w:rPr>
              <w:t>Expertise in Human Resource and Admin Management</w:t>
            </w:r>
          </w:p>
          <w:p w:rsidR="000A4E37" w:rsidRDefault="00F65B59" w:rsidP="00BC2222">
            <w:pPr>
              <w:numPr>
                <w:ilvl w:val="0"/>
                <w:numId w:val="28"/>
              </w:numPr>
              <w:tabs>
                <w:tab w:val="clear" w:pos="720"/>
                <w:tab w:val="num" w:pos="162"/>
              </w:tabs>
              <w:ind w:hanging="738"/>
              <w:rPr>
                <w:rFonts w:ascii="Arial" w:eastAsia="Arial Unicode MS" w:hAnsi="Arial" w:cs="Arial"/>
                <w:sz w:val="18"/>
                <w:szCs w:val="18"/>
              </w:rPr>
            </w:pPr>
            <w:r w:rsidRPr="00F65B59">
              <w:rPr>
                <w:rFonts w:ascii="Arial" w:eastAsia="Arial Unicode MS" w:hAnsi="Arial" w:cs="Arial"/>
                <w:sz w:val="18"/>
                <w:szCs w:val="18"/>
              </w:rPr>
              <w:t>Recruitment/Selection/Appraisal/Performance Evaluation</w:t>
            </w:r>
          </w:p>
          <w:p w:rsidR="00F65B59" w:rsidRDefault="00DA3B25" w:rsidP="00BC2222">
            <w:pPr>
              <w:numPr>
                <w:ilvl w:val="0"/>
                <w:numId w:val="28"/>
              </w:numPr>
              <w:tabs>
                <w:tab w:val="clear" w:pos="720"/>
                <w:tab w:val="num" w:pos="162"/>
              </w:tabs>
              <w:ind w:hanging="738"/>
              <w:rPr>
                <w:rFonts w:ascii="Arial" w:eastAsia="Arial Unicode MS" w:hAnsi="Arial" w:cs="Arial"/>
                <w:sz w:val="18"/>
                <w:szCs w:val="18"/>
              </w:rPr>
            </w:pPr>
            <w:r w:rsidRPr="00F65B59">
              <w:rPr>
                <w:rFonts w:ascii="Arial" w:eastAsia="Arial Unicode MS" w:hAnsi="Arial" w:cs="Arial"/>
                <w:sz w:val="18"/>
                <w:szCs w:val="18"/>
              </w:rPr>
              <w:t>Business Operations-Administration Management Skills</w:t>
            </w:r>
          </w:p>
          <w:p w:rsidR="00DA3B25" w:rsidRDefault="00DA3B25" w:rsidP="00BC2222">
            <w:pPr>
              <w:numPr>
                <w:ilvl w:val="0"/>
                <w:numId w:val="28"/>
              </w:numPr>
              <w:tabs>
                <w:tab w:val="clear" w:pos="720"/>
                <w:tab w:val="num" w:pos="162"/>
              </w:tabs>
              <w:ind w:hanging="738"/>
              <w:rPr>
                <w:rFonts w:ascii="Arial" w:eastAsia="Arial Unicode MS" w:hAnsi="Arial" w:cs="Arial"/>
                <w:sz w:val="18"/>
                <w:szCs w:val="18"/>
              </w:rPr>
            </w:pPr>
            <w:r>
              <w:rPr>
                <w:rFonts w:ascii="Arial" w:eastAsia="Arial Unicode MS" w:hAnsi="Arial" w:cs="Arial"/>
                <w:sz w:val="18"/>
                <w:szCs w:val="18"/>
              </w:rPr>
              <w:t>HR Policies/Training/</w:t>
            </w:r>
            <w:r w:rsidR="006D072D">
              <w:rPr>
                <w:rFonts w:ascii="Arial" w:eastAsia="Arial Unicode MS" w:hAnsi="Arial" w:cs="Arial"/>
                <w:sz w:val="18"/>
                <w:szCs w:val="18"/>
              </w:rPr>
              <w:t>Development/Implementation S</w:t>
            </w:r>
            <w:r w:rsidRPr="00DA3B25">
              <w:rPr>
                <w:rFonts w:ascii="Arial" w:eastAsia="Arial Unicode MS" w:hAnsi="Arial" w:cs="Arial"/>
                <w:sz w:val="18"/>
                <w:szCs w:val="18"/>
              </w:rPr>
              <w:t>kills</w:t>
            </w:r>
          </w:p>
          <w:p w:rsidR="006D072D" w:rsidRPr="00194C48" w:rsidRDefault="006D072D" w:rsidP="00BC2222">
            <w:pPr>
              <w:numPr>
                <w:ilvl w:val="0"/>
                <w:numId w:val="28"/>
              </w:numPr>
              <w:tabs>
                <w:tab w:val="clear" w:pos="720"/>
                <w:tab w:val="num" w:pos="162"/>
              </w:tabs>
              <w:ind w:hanging="738"/>
              <w:rPr>
                <w:rFonts w:ascii="Arial" w:eastAsia="Arial Unicode MS" w:hAnsi="Arial" w:cs="Arial"/>
                <w:sz w:val="18"/>
                <w:szCs w:val="18"/>
              </w:rPr>
            </w:pPr>
            <w:r w:rsidRPr="006D072D">
              <w:rPr>
                <w:rFonts w:ascii="Arial" w:eastAsia="Arial Unicode MS" w:hAnsi="Arial" w:cs="Arial"/>
                <w:sz w:val="18"/>
                <w:szCs w:val="18"/>
              </w:rPr>
              <w:t>Result-oriented – Divergen</w:t>
            </w:r>
            <w:r w:rsidR="002B1BA3">
              <w:rPr>
                <w:rFonts w:ascii="Arial" w:eastAsia="Arial Unicode MS" w:hAnsi="Arial" w:cs="Arial"/>
                <w:sz w:val="18"/>
                <w:szCs w:val="18"/>
              </w:rPr>
              <w:t>t &amp; Thinker Leadership S</w:t>
            </w:r>
            <w:r w:rsidRPr="006D072D">
              <w:rPr>
                <w:rFonts w:ascii="Arial" w:eastAsia="Arial Unicode MS" w:hAnsi="Arial" w:cs="Arial"/>
                <w:sz w:val="18"/>
                <w:szCs w:val="18"/>
              </w:rPr>
              <w:t>kills</w:t>
            </w:r>
          </w:p>
        </w:tc>
      </w:tr>
    </w:tbl>
    <w:p w:rsidR="00A23837" w:rsidRPr="00DA5177" w:rsidRDefault="00A23837" w:rsidP="000917E5">
      <w:pPr>
        <w:rPr>
          <w:sz w:val="16"/>
        </w:rPr>
      </w:pPr>
    </w:p>
    <w:tbl>
      <w:tblPr>
        <w:tblW w:w="9819" w:type="dxa"/>
        <w:tblInd w:w="-72" w:type="dxa"/>
        <w:tblBorders>
          <w:bottom w:val="single" w:sz="4" w:space="0" w:color="auto"/>
        </w:tblBorders>
        <w:shd w:val="clear" w:color="auto" w:fill="95B3D7" w:themeFill="accent1" w:themeFillTint="99"/>
        <w:tblLook w:val="0000"/>
      </w:tblPr>
      <w:tblGrid>
        <w:gridCol w:w="4871"/>
        <w:gridCol w:w="4948"/>
      </w:tblGrid>
      <w:tr w:rsidR="000917E5" w:rsidRPr="000031D4" w:rsidTr="009024A0">
        <w:trPr>
          <w:trHeight w:val="304"/>
        </w:trPr>
        <w:tc>
          <w:tcPr>
            <w:tcW w:w="4871" w:type="dxa"/>
            <w:shd w:val="clear" w:color="auto" w:fill="95B3D7" w:themeFill="accent1" w:themeFillTint="99"/>
            <w:vAlign w:val="bottom"/>
          </w:tcPr>
          <w:p w:rsidR="000917E5" w:rsidRPr="000917E5" w:rsidRDefault="00C5710C" w:rsidP="004B7DEF">
            <w:pPr>
              <w:rPr>
                <w:rFonts w:ascii="Century Gothic" w:hAnsi="Century Gothic" w:cs="Arial"/>
                <w:b/>
                <w:bCs/>
                <w:spacing w:val="40"/>
                <w:sz w:val="22"/>
                <w:szCs w:val="28"/>
              </w:rPr>
            </w:pPr>
            <w:r>
              <w:rPr>
                <w:rFonts w:ascii="Century Gothic" w:hAnsi="Century Gothic" w:cs="Arial"/>
                <w:b/>
                <w:spacing w:val="40"/>
                <w:sz w:val="22"/>
              </w:rPr>
              <w:t>Educational Qualification</w:t>
            </w:r>
          </w:p>
        </w:tc>
        <w:tc>
          <w:tcPr>
            <w:tcW w:w="4948" w:type="dxa"/>
            <w:shd w:val="clear" w:color="auto" w:fill="95B3D7" w:themeFill="accent1" w:themeFillTint="99"/>
            <w:vAlign w:val="bottom"/>
          </w:tcPr>
          <w:p w:rsidR="000917E5" w:rsidRPr="000031D4" w:rsidRDefault="000917E5" w:rsidP="004B7DEF">
            <w:pPr>
              <w:jc w:val="center"/>
              <w:rPr>
                <w:rFonts w:ascii="Century Gothic" w:hAnsi="Century Gothic" w:cs="Arial"/>
                <w:b/>
                <w:bCs/>
                <w:color w:val="FFFFFF"/>
                <w:spacing w:val="40"/>
                <w:sz w:val="22"/>
                <w:szCs w:val="28"/>
              </w:rPr>
            </w:pPr>
          </w:p>
        </w:tc>
      </w:tr>
    </w:tbl>
    <w:p w:rsidR="00604348" w:rsidRPr="00244D9B" w:rsidRDefault="00373F21" w:rsidP="00DD620F">
      <w:pPr>
        <w:rPr>
          <w:rFonts w:ascii="Arial" w:hAnsi="Arial" w:cs="Arial"/>
          <w:b/>
          <w:sz w:val="14"/>
          <w:szCs w:val="18"/>
        </w:rPr>
      </w:pPr>
      <w:r w:rsidRPr="00244D9B">
        <w:rPr>
          <w:rFonts w:ascii="Arial" w:hAnsi="Arial" w:cs="Arial"/>
          <w:b/>
          <w:sz w:val="18"/>
          <w:szCs w:val="18"/>
        </w:rPr>
        <w:tab/>
      </w:r>
      <w:r w:rsidRPr="00244D9B">
        <w:rPr>
          <w:rFonts w:ascii="Arial" w:hAnsi="Arial" w:cs="Arial"/>
          <w:b/>
          <w:sz w:val="18"/>
          <w:szCs w:val="18"/>
        </w:rPr>
        <w:tab/>
        <w:t xml:space="preserve"> </w:t>
      </w:r>
    </w:p>
    <w:p w:rsidR="00C5710C" w:rsidRDefault="00C5710C" w:rsidP="00C5710C">
      <w:pPr>
        <w:spacing w:line="276" w:lineRule="auto"/>
        <w:ind w:left="-180"/>
        <w:rPr>
          <w:rFonts w:ascii="Arial" w:eastAsia="Arial Unicode MS" w:hAnsi="Arial" w:cs="Arial"/>
          <w:b/>
          <w:sz w:val="18"/>
          <w:szCs w:val="18"/>
        </w:rPr>
      </w:pPr>
      <w:bookmarkStart w:id="2" w:name="OLE_LINK12"/>
      <w:bookmarkStart w:id="3" w:name="OLE_LINK5"/>
      <w:bookmarkStart w:id="4" w:name="OLE_LINK6"/>
      <w:r w:rsidRPr="00C5710C">
        <w:rPr>
          <w:rFonts w:ascii="Arial" w:eastAsia="Arial Unicode MS" w:hAnsi="Arial" w:cs="Arial"/>
          <w:b/>
          <w:sz w:val="18"/>
          <w:szCs w:val="18"/>
        </w:rPr>
        <w:t>P. G. Diploma in Personnel Ma</w:t>
      </w:r>
      <w:r>
        <w:rPr>
          <w:rFonts w:ascii="Arial" w:eastAsia="Arial Unicode MS" w:hAnsi="Arial" w:cs="Arial"/>
          <w:b/>
          <w:sz w:val="18"/>
          <w:szCs w:val="18"/>
        </w:rPr>
        <w:t>nagement &amp; Industrial Relations</w:t>
      </w:r>
      <w:r w:rsidR="008430CB">
        <w:rPr>
          <w:rFonts w:ascii="Arial" w:eastAsia="Arial Unicode MS" w:hAnsi="Arial" w:cs="Arial"/>
          <w:b/>
          <w:sz w:val="18"/>
          <w:szCs w:val="18"/>
        </w:rPr>
        <w:t xml:space="preserve"> </w:t>
      </w:r>
      <w:r w:rsidR="005B242C">
        <w:rPr>
          <w:rFonts w:ascii="Arial" w:eastAsia="Arial Unicode MS" w:hAnsi="Arial" w:cs="Arial"/>
          <w:b/>
          <w:sz w:val="18"/>
          <w:szCs w:val="18"/>
        </w:rPr>
        <w:t>–</w:t>
      </w:r>
      <w:r w:rsidR="008430CB">
        <w:rPr>
          <w:rFonts w:ascii="Arial" w:eastAsia="Arial Unicode MS" w:hAnsi="Arial" w:cs="Arial"/>
          <w:b/>
          <w:sz w:val="18"/>
          <w:szCs w:val="18"/>
        </w:rPr>
        <w:t xml:space="preserve"> </w:t>
      </w:r>
      <w:r w:rsidR="005B242C" w:rsidRPr="005B242C">
        <w:rPr>
          <w:rFonts w:ascii="Arial" w:eastAsia="Arial Unicode MS" w:hAnsi="Arial" w:cs="Arial"/>
          <w:b/>
          <w:sz w:val="18"/>
          <w:szCs w:val="18"/>
        </w:rPr>
        <w:t>Annamalai University</w:t>
      </w:r>
      <w:r w:rsidR="005B242C">
        <w:rPr>
          <w:rFonts w:ascii="Arial" w:eastAsia="Arial Unicode MS" w:hAnsi="Arial" w:cs="Arial"/>
          <w:b/>
          <w:sz w:val="18"/>
          <w:szCs w:val="18"/>
        </w:rPr>
        <w:t>, India</w:t>
      </w:r>
      <w:r w:rsidR="005B242C">
        <w:rPr>
          <w:rFonts w:ascii="Arial" w:eastAsia="Arial Unicode MS" w:hAnsi="Arial" w:cs="Arial"/>
          <w:b/>
          <w:sz w:val="18"/>
          <w:szCs w:val="18"/>
        </w:rPr>
        <w:tab/>
        <w:t xml:space="preserve">      2000</w:t>
      </w:r>
    </w:p>
    <w:p w:rsidR="00C5710C" w:rsidRPr="007B4609" w:rsidRDefault="00C5710C" w:rsidP="00C5710C">
      <w:pPr>
        <w:spacing w:line="276" w:lineRule="auto"/>
        <w:ind w:left="-180"/>
        <w:rPr>
          <w:rFonts w:ascii="Arial" w:eastAsia="Arial Unicode MS" w:hAnsi="Arial" w:cs="Arial"/>
          <w:b/>
          <w:sz w:val="12"/>
          <w:szCs w:val="18"/>
        </w:rPr>
      </w:pPr>
    </w:p>
    <w:p w:rsidR="00BC2222" w:rsidRDefault="00C5710C" w:rsidP="00C5710C">
      <w:pPr>
        <w:spacing w:line="276" w:lineRule="auto"/>
        <w:ind w:left="-180"/>
        <w:rPr>
          <w:rFonts w:ascii="Arial" w:eastAsia="Arial Unicode MS" w:hAnsi="Arial" w:cs="Arial"/>
          <w:b/>
          <w:sz w:val="18"/>
          <w:szCs w:val="18"/>
        </w:rPr>
      </w:pPr>
      <w:r w:rsidRPr="00C5710C">
        <w:rPr>
          <w:rFonts w:ascii="Arial" w:eastAsia="Arial Unicode MS" w:hAnsi="Arial" w:cs="Arial"/>
          <w:b/>
          <w:sz w:val="18"/>
          <w:szCs w:val="18"/>
        </w:rPr>
        <w:t>Bachelor of Law</w:t>
      </w:r>
      <w:r w:rsidR="008430CB">
        <w:rPr>
          <w:rFonts w:ascii="Arial" w:eastAsia="Arial Unicode MS" w:hAnsi="Arial" w:cs="Arial"/>
          <w:b/>
          <w:sz w:val="18"/>
          <w:szCs w:val="18"/>
        </w:rPr>
        <w:t xml:space="preserve"> – Madras University, India</w:t>
      </w:r>
      <w:r w:rsidR="008430CB">
        <w:rPr>
          <w:rFonts w:ascii="Arial" w:eastAsia="Arial Unicode MS" w:hAnsi="Arial" w:cs="Arial"/>
          <w:b/>
          <w:sz w:val="18"/>
          <w:szCs w:val="18"/>
        </w:rPr>
        <w:tab/>
      </w:r>
      <w:r w:rsidR="008430CB">
        <w:rPr>
          <w:rFonts w:ascii="Arial" w:eastAsia="Arial Unicode MS" w:hAnsi="Arial" w:cs="Arial"/>
          <w:b/>
          <w:sz w:val="18"/>
          <w:szCs w:val="18"/>
        </w:rPr>
        <w:tab/>
      </w:r>
      <w:r w:rsidR="008430CB">
        <w:rPr>
          <w:rFonts w:ascii="Arial" w:eastAsia="Arial Unicode MS" w:hAnsi="Arial" w:cs="Arial"/>
          <w:b/>
          <w:sz w:val="18"/>
          <w:szCs w:val="18"/>
        </w:rPr>
        <w:tab/>
      </w:r>
      <w:r w:rsidR="008430CB">
        <w:rPr>
          <w:rFonts w:ascii="Arial" w:eastAsia="Arial Unicode MS" w:hAnsi="Arial" w:cs="Arial"/>
          <w:b/>
          <w:sz w:val="18"/>
          <w:szCs w:val="18"/>
        </w:rPr>
        <w:tab/>
      </w:r>
      <w:r w:rsidR="008430CB">
        <w:rPr>
          <w:rFonts w:ascii="Arial" w:eastAsia="Arial Unicode MS" w:hAnsi="Arial" w:cs="Arial"/>
          <w:b/>
          <w:sz w:val="18"/>
          <w:szCs w:val="18"/>
        </w:rPr>
        <w:tab/>
      </w:r>
      <w:r w:rsidR="008430CB">
        <w:rPr>
          <w:rFonts w:ascii="Arial" w:eastAsia="Arial Unicode MS" w:hAnsi="Arial" w:cs="Arial"/>
          <w:b/>
          <w:sz w:val="18"/>
          <w:szCs w:val="18"/>
        </w:rPr>
        <w:tab/>
      </w:r>
      <w:r w:rsidR="008430CB">
        <w:rPr>
          <w:rFonts w:ascii="Arial" w:eastAsia="Arial Unicode MS" w:hAnsi="Arial" w:cs="Arial"/>
          <w:b/>
          <w:sz w:val="18"/>
          <w:szCs w:val="18"/>
        </w:rPr>
        <w:tab/>
        <w:t xml:space="preserve">      1991 – 1996 </w:t>
      </w:r>
    </w:p>
    <w:p w:rsidR="00C5710C" w:rsidRPr="002C281C" w:rsidRDefault="00C5710C" w:rsidP="00C5710C">
      <w:pPr>
        <w:rPr>
          <w:sz w:val="16"/>
        </w:rPr>
      </w:pPr>
    </w:p>
    <w:tbl>
      <w:tblPr>
        <w:tblW w:w="9810" w:type="dxa"/>
        <w:tblInd w:w="-72" w:type="dxa"/>
        <w:tblBorders>
          <w:bottom w:val="single" w:sz="4" w:space="0" w:color="auto"/>
        </w:tblBorders>
        <w:shd w:val="clear" w:color="auto" w:fill="95B3D7" w:themeFill="accent1" w:themeFillTint="99"/>
        <w:tblLook w:val="0000"/>
      </w:tblPr>
      <w:tblGrid>
        <w:gridCol w:w="4864"/>
        <w:gridCol w:w="4946"/>
      </w:tblGrid>
      <w:tr w:rsidR="00C5710C" w:rsidRPr="000031D4" w:rsidTr="00155014">
        <w:trPr>
          <w:trHeight w:val="361"/>
        </w:trPr>
        <w:tc>
          <w:tcPr>
            <w:tcW w:w="4864" w:type="dxa"/>
            <w:shd w:val="clear" w:color="auto" w:fill="95B3D7" w:themeFill="accent1" w:themeFillTint="99"/>
            <w:vAlign w:val="bottom"/>
          </w:tcPr>
          <w:p w:rsidR="00C5710C" w:rsidRPr="000917E5" w:rsidRDefault="00C5710C" w:rsidP="00155014">
            <w:pPr>
              <w:rPr>
                <w:rFonts w:ascii="Century Gothic" w:hAnsi="Century Gothic" w:cs="Arial"/>
                <w:b/>
                <w:bCs/>
                <w:spacing w:val="40"/>
                <w:sz w:val="22"/>
                <w:szCs w:val="28"/>
              </w:rPr>
            </w:pPr>
            <w:r>
              <w:rPr>
                <w:rFonts w:ascii="Century Gothic" w:hAnsi="Century Gothic" w:cs="Arial"/>
                <w:b/>
                <w:spacing w:val="40"/>
                <w:sz w:val="22"/>
              </w:rPr>
              <w:t>Career Progression</w:t>
            </w:r>
          </w:p>
        </w:tc>
        <w:tc>
          <w:tcPr>
            <w:tcW w:w="4946" w:type="dxa"/>
            <w:shd w:val="clear" w:color="auto" w:fill="95B3D7" w:themeFill="accent1" w:themeFillTint="99"/>
            <w:vAlign w:val="bottom"/>
          </w:tcPr>
          <w:p w:rsidR="00C5710C" w:rsidRPr="000031D4" w:rsidRDefault="00C5710C" w:rsidP="00155014">
            <w:pPr>
              <w:jc w:val="center"/>
              <w:rPr>
                <w:rFonts w:ascii="Century Gothic" w:hAnsi="Century Gothic" w:cs="Arial"/>
                <w:b/>
                <w:bCs/>
                <w:color w:val="FFFFFF"/>
                <w:spacing w:val="40"/>
                <w:sz w:val="22"/>
                <w:szCs w:val="28"/>
              </w:rPr>
            </w:pPr>
          </w:p>
        </w:tc>
      </w:tr>
    </w:tbl>
    <w:p w:rsidR="00BC2222" w:rsidRPr="007B4609" w:rsidRDefault="00BC2222" w:rsidP="005A61B2">
      <w:pPr>
        <w:spacing w:line="276" w:lineRule="auto"/>
        <w:ind w:left="-180"/>
        <w:rPr>
          <w:rFonts w:ascii="Arial" w:eastAsia="Arial Unicode MS" w:hAnsi="Arial" w:cs="Arial"/>
          <w:b/>
          <w:sz w:val="14"/>
          <w:szCs w:val="18"/>
        </w:rPr>
      </w:pPr>
    </w:p>
    <w:p w:rsidR="00C5710C" w:rsidRPr="00C5710C" w:rsidRDefault="00C5710C" w:rsidP="00C5710C">
      <w:pPr>
        <w:spacing w:line="276" w:lineRule="auto"/>
        <w:ind w:left="-180"/>
        <w:rPr>
          <w:rFonts w:ascii="Arial" w:eastAsia="Arial Unicode MS" w:hAnsi="Arial" w:cs="Arial"/>
          <w:b/>
          <w:sz w:val="18"/>
          <w:szCs w:val="18"/>
        </w:rPr>
      </w:pPr>
      <w:r w:rsidRPr="00C5710C">
        <w:rPr>
          <w:rFonts w:ascii="Arial" w:eastAsia="Arial Unicode MS" w:hAnsi="Arial" w:cs="Arial"/>
          <w:b/>
          <w:sz w:val="18"/>
          <w:szCs w:val="18"/>
        </w:rPr>
        <w:t xml:space="preserve">Legal Adviser </w:t>
      </w:r>
      <w:r>
        <w:rPr>
          <w:rFonts w:ascii="Arial" w:eastAsia="Arial Unicode MS" w:hAnsi="Arial" w:cs="Arial"/>
          <w:b/>
          <w:sz w:val="18"/>
          <w:szCs w:val="18"/>
        </w:rPr>
        <w:t>–</w:t>
      </w:r>
      <w:r w:rsidRPr="00C5710C">
        <w:rPr>
          <w:rFonts w:ascii="Arial" w:eastAsia="Arial Unicode MS" w:hAnsi="Arial" w:cs="Arial"/>
          <w:b/>
          <w:sz w:val="18"/>
          <w:szCs w:val="18"/>
        </w:rPr>
        <w:t xml:space="preserve"> </w:t>
      </w:r>
      <w:r w:rsidRPr="0070011F">
        <w:rPr>
          <w:rFonts w:ascii="Arial" w:eastAsia="Arial Unicode MS" w:hAnsi="Arial" w:cs="Arial"/>
          <w:b/>
          <w:sz w:val="18"/>
          <w:szCs w:val="18"/>
        </w:rPr>
        <w:t>Ministry of Human Resources and Emiratisation, UAE</w:t>
      </w:r>
      <w:r w:rsidRPr="00C5710C">
        <w:rPr>
          <w:rFonts w:ascii="Arial" w:eastAsia="Arial Unicode MS" w:hAnsi="Arial" w:cs="Arial"/>
          <w:b/>
          <w:sz w:val="18"/>
          <w:szCs w:val="18"/>
        </w:rPr>
        <w:tab/>
      </w:r>
      <w:r w:rsidRPr="00C5710C">
        <w:rPr>
          <w:rFonts w:ascii="Arial" w:eastAsia="Arial Unicode MS" w:hAnsi="Arial" w:cs="Arial"/>
          <w:b/>
          <w:sz w:val="18"/>
          <w:szCs w:val="18"/>
        </w:rPr>
        <w:tab/>
      </w:r>
      <w:r w:rsidR="0070011F">
        <w:rPr>
          <w:rFonts w:ascii="Arial" w:eastAsia="Arial Unicode MS" w:hAnsi="Arial" w:cs="Arial"/>
          <w:b/>
          <w:sz w:val="18"/>
          <w:szCs w:val="18"/>
        </w:rPr>
        <w:t xml:space="preserve">           </w:t>
      </w:r>
      <w:r w:rsidRPr="00C5710C">
        <w:rPr>
          <w:rFonts w:ascii="Arial" w:eastAsia="Arial Unicode MS" w:hAnsi="Arial" w:cs="Arial"/>
          <w:b/>
          <w:sz w:val="18"/>
          <w:szCs w:val="18"/>
        </w:rPr>
        <w:t xml:space="preserve">Jan 2013 </w:t>
      </w:r>
      <w:r>
        <w:rPr>
          <w:rFonts w:ascii="Arial" w:eastAsia="Arial Unicode MS" w:hAnsi="Arial" w:cs="Arial"/>
          <w:b/>
          <w:sz w:val="18"/>
          <w:szCs w:val="18"/>
        </w:rPr>
        <w:t>–</w:t>
      </w:r>
      <w:r w:rsidRPr="00C5710C">
        <w:rPr>
          <w:rFonts w:ascii="Arial" w:eastAsia="Arial Unicode MS" w:hAnsi="Arial" w:cs="Arial"/>
          <w:b/>
          <w:sz w:val="18"/>
          <w:szCs w:val="18"/>
        </w:rPr>
        <w:t xml:space="preserve"> Present</w:t>
      </w:r>
      <w:r>
        <w:rPr>
          <w:rFonts w:ascii="Arial" w:eastAsia="Arial Unicode MS" w:hAnsi="Arial" w:cs="Arial"/>
          <w:b/>
          <w:sz w:val="18"/>
          <w:szCs w:val="18"/>
        </w:rPr>
        <w:t xml:space="preserve"> </w:t>
      </w:r>
    </w:p>
    <w:p w:rsidR="00C5710C" w:rsidRPr="00C5710C" w:rsidRDefault="00C5710C" w:rsidP="00C5710C">
      <w:pPr>
        <w:spacing w:line="276" w:lineRule="auto"/>
        <w:ind w:left="-180"/>
        <w:rPr>
          <w:rFonts w:ascii="Arial" w:eastAsia="Arial Unicode MS" w:hAnsi="Arial" w:cs="Arial"/>
          <w:i/>
          <w:sz w:val="18"/>
          <w:szCs w:val="18"/>
        </w:rPr>
      </w:pPr>
      <w:r w:rsidRPr="00C5710C">
        <w:rPr>
          <w:rFonts w:ascii="Arial" w:eastAsia="Arial Unicode MS" w:hAnsi="Arial" w:cs="Arial"/>
          <w:i/>
          <w:sz w:val="18"/>
          <w:szCs w:val="18"/>
        </w:rPr>
        <w:t>Working as Legal Consultant in Ministry of Human Resources and Emiratisation Service (City Services Consultancy Dubai)</w:t>
      </w:r>
    </w:p>
    <w:p w:rsidR="00C5710C" w:rsidRPr="007B4609" w:rsidRDefault="00C5710C" w:rsidP="005A61B2">
      <w:pPr>
        <w:spacing w:line="276" w:lineRule="auto"/>
        <w:ind w:left="-180"/>
        <w:rPr>
          <w:rFonts w:ascii="Arial" w:eastAsia="Arial Unicode MS" w:hAnsi="Arial" w:cs="Arial"/>
          <w:b/>
          <w:sz w:val="14"/>
          <w:szCs w:val="18"/>
        </w:rPr>
      </w:pPr>
    </w:p>
    <w:p w:rsidR="00456FD3" w:rsidRPr="00456FD3" w:rsidRDefault="00456FD3" w:rsidP="00456FD3">
      <w:pPr>
        <w:spacing w:line="276" w:lineRule="auto"/>
        <w:ind w:left="-180"/>
        <w:rPr>
          <w:rFonts w:ascii="Arial" w:eastAsia="Arial Unicode MS" w:hAnsi="Arial" w:cs="Arial"/>
          <w:b/>
          <w:sz w:val="18"/>
          <w:szCs w:val="18"/>
        </w:rPr>
      </w:pPr>
      <w:r w:rsidRPr="00456FD3">
        <w:rPr>
          <w:rFonts w:ascii="Arial" w:eastAsia="Arial Unicode MS" w:hAnsi="Arial" w:cs="Arial"/>
          <w:b/>
          <w:sz w:val="18"/>
          <w:szCs w:val="18"/>
        </w:rPr>
        <w:t xml:space="preserve">Human Resources &amp; Administration Manager </w:t>
      </w:r>
      <w:r>
        <w:rPr>
          <w:rFonts w:ascii="Arial" w:eastAsia="Arial Unicode MS" w:hAnsi="Arial" w:cs="Arial"/>
          <w:b/>
          <w:sz w:val="18"/>
          <w:szCs w:val="18"/>
        </w:rPr>
        <w:t>–</w:t>
      </w:r>
      <w:r w:rsidRPr="00456FD3">
        <w:rPr>
          <w:rFonts w:ascii="Arial" w:eastAsia="Arial Unicode MS" w:hAnsi="Arial" w:cs="Arial"/>
          <w:b/>
          <w:sz w:val="18"/>
          <w:szCs w:val="18"/>
        </w:rPr>
        <w:t xml:space="preserve"> </w:t>
      </w:r>
      <w:r w:rsidRPr="00456FD3">
        <w:rPr>
          <w:rFonts w:ascii="Arial" w:eastAsia="Arial Unicode MS" w:hAnsi="Arial" w:cs="Arial"/>
          <w:i/>
          <w:sz w:val="18"/>
          <w:szCs w:val="18"/>
        </w:rPr>
        <w:t>ADAM Holdings, Dubai UAE</w:t>
      </w:r>
      <w:r w:rsidRPr="00456FD3">
        <w:rPr>
          <w:rFonts w:ascii="Arial" w:eastAsia="Arial Unicode MS" w:hAnsi="Arial" w:cs="Arial"/>
          <w:b/>
          <w:sz w:val="18"/>
          <w:szCs w:val="18"/>
        </w:rPr>
        <w:t xml:space="preserve">  </w:t>
      </w:r>
      <w:r w:rsidRPr="00456FD3">
        <w:rPr>
          <w:rFonts w:ascii="Arial" w:eastAsia="Arial Unicode MS" w:hAnsi="Arial" w:cs="Arial"/>
          <w:b/>
          <w:sz w:val="18"/>
          <w:szCs w:val="18"/>
        </w:rPr>
        <w:tab/>
      </w:r>
      <w:r w:rsidRPr="00456FD3">
        <w:rPr>
          <w:rFonts w:ascii="Arial" w:eastAsia="Arial Unicode MS" w:hAnsi="Arial" w:cs="Arial"/>
          <w:b/>
          <w:sz w:val="18"/>
          <w:szCs w:val="18"/>
        </w:rPr>
        <w:tab/>
      </w:r>
      <w:r>
        <w:rPr>
          <w:rFonts w:ascii="Arial" w:eastAsia="Arial Unicode MS" w:hAnsi="Arial" w:cs="Arial"/>
          <w:b/>
          <w:sz w:val="18"/>
          <w:szCs w:val="18"/>
        </w:rPr>
        <w:t xml:space="preserve">            Apr</w:t>
      </w:r>
      <w:r w:rsidRPr="00456FD3">
        <w:rPr>
          <w:rFonts w:ascii="Arial" w:eastAsia="Arial Unicode MS" w:hAnsi="Arial" w:cs="Arial"/>
          <w:b/>
          <w:sz w:val="18"/>
          <w:szCs w:val="18"/>
        </w:rPr>
        <w:t xml:space="preserve"> 2012 – </w:t>
      </w:r>
      <w:r>
        <w:rPr>
          <w:rFonts w:ascii="Arial" w:eastAsia="Arial Unicode MS" w:hAnsi="Arial" w:cs="Arial"/>
          <w:b/>
          <w:sz w:val="18"/>
          <w:szCs w:val="18"/>
        </w:rPr>
        <w:t>Jan 2013</w:t>
      </w:r>
      <w:r w:rsidRPr="00456FD3">
        <w:rPr>
          <w:rFonts w:ascii="Arial" w:eastAsia="Arial Unicode MS" w:hAnsi="Arial" w:cs="Arial"/>
          <w:b/>
          <w:sz w:val="18"/>
          <w:szCs w:val="18"/>
        </w:rPr>
        <w:t xml:space="preserve">  </w:t>
      </w:r>
    </w:p>
    <w:p w:rsidR="00456FD3" w:rsidRPr="007B4609" w:rsidRDefault="00456FD3" w:rsidP="00456FD3">
      <w:pPr>
        <w:spacing w:line="276" w:lineRule="auto"/>
        <w:ind w:left="-180"/>
        <w:rPr>
          <w:rFonts w:ascii="Arial" w:eastAsia="Arial Unicode MS" w:hAnsi="Arial" w:cs="Arial"/>
          <w:b/>
          <w:sz w:val="14"/>
          <w:szCs w:val="18"/>
        </w:rPr>
      </w:pPr>
    </w:p>
    <w:p w:rsidR="00456FD3" w:rsidRDefault="00456FD3" w:rsidP="00456FD3">
      <w:pPr>
        <w:spacing w:line="276" w:lineRule="auto"/>
        <w:ind w:left="-180"/>
        <w:rPr>
          <w:rFonts w:ascii="Arial" w:eastAsia="Arial Unicode MS" w:hAnsi="Arial" w:cs="Arial"/>
          <w:b/>
          <w:sz w:val="18"/>
          <w:szCs w:val="18"/>
        </w:rPr>
      </w:pPr>
      <w:r w:rsidRPr="00456FD3">
        <w:rPr>
          <w:rFonts w:ascii="Arial" w:eastAsia="Arial Unicode MS" w:hAnsi="Arial" w:cs="Arial"/>
          <w:b/>
          <w:sz w:val="18"/>
          <w:szCs w:val="18"/>
        </w:rPr>
        <w:t xml:space="preserve">Senior Executive/Human Resources &amp; Personnel </w:t>
      </w:r>
      <w:r>
        <w:rPr>
          <w:rFonts w:ascii="Arial" w:eastAsia="Arial Unicode MS" w:hAnsi="Arial" w:cs="Arial"/>
          <w:b/>
          <w:sz w:val="18"/>
          <w:szCs w:val="18"/>
        </w:rPr>
        <w:tab/>
      </w:r>
      <w:r>
        <w:rPr>
          <w:rFonts w:ascii="Arial" w:eastAsia="Arial Unicode MS" w:hAnsi="Arial" w:cs="Arial"/>
          <w:b/>
          <w:sz w:val="18"/>
          <w:szCs w:val="18"/>
        </w:rPr>
        <w:tab/>
      </w:r>
      <w:r>
        <w:rPr>
          <w:rFonts w:ascii="Arial" w:eastAsia="Arial Unicode MS" w:hAnsi="Arial" w:cs="Arial"/>
          <w:b/>
          <w:sz w:val="18"/>
          <w:szCs w:val="18"/>
        </w:rPr>
        <w:tab/>
      </w:r>
      <w:r>
        <w:rPr>
          <w:rFonts w:ascii="Arial" w:eastAsia="Arial Unicode MS" w:hAnsi="Arial" w:cs="Arial"/>
          <w:b/>
          <w:sz w:val="18"/>
          <w:szCs w:val="18"/>
        </w:rPr>
        <w:tab/>
      </w:r>
      <w:r>
        <w:rPr>
          <w:rFonts w:ascii="Arial" w:eastAsia="Arial Unicode MS" w:hAnsi="Arial" w:cs="Arial"/>
          <w:b/>
          <w:sz w:val="18"/>
          <w:szCs w:val="18"/>
        </w:rPr>
        <w:tab/>
        <w:t xml:space="preserve">            May 2006 – Mar</w:t>
      </w:r>
      <w:r w:rsidRPr="00456FD3">
        <w:rPr>
          <w:rFonts w:ascii="Arial" w:eastAsia="Arial Unicode MS" w:hAnsi="Arial" w:cs="Arial"/>
          <w:b/>
          <w:sz w:val="18"/>
          <w:szCs w:val="18"/>
        </w:rPr>
        <w:t xml:space="preserve"> 2012</w:t>
      </w:r>
    </w:p>
    <w:p w:rsidR="00456FD3" w:rsidRPr="00456FD3" w:rsidRDefault="00456FD3" w:rsidP="00456FD3">
      <w:pPr>
        <w:spacing w:line="276" w:lineRule="auto"/>
        <w:ind w:left="-180"/>
        <w:rPr>
          <w:rFonts w:ascii="Arial" w:eastAsia="Arial Unicode MS" w:hAnsi="Arial" w:cs="Arial"/>
          <w:i/>
          <w:sz w:val="18"/>
          <w:szCs w:val="18"/>
        </w:rPr>
      </w:pPr>
      <w:r w:rsidRPr="00456FD3">
        <w:rPr>
          <w:rFonts w:ascii="Arial" w:eastAsia="Arial Unicode MS" w:hAnsi="Arial" w:cs="Arial"/>
          <w:i/>
          <w:sz w:val="18"/>
          <w:szCs w:val="18"/>
        </w:rPr>
        <w:t>Trading &amp; S</w:t>
      </w:r>
      <w:r w:rsidR="00C57508">
        <w:rPr>
          <w:rFonts w:ascii="Arial" w:eastAsia="Arial Unicode MS" w:hAnsi="Arial" w:cs="Arial"/>
          <w:i/>
          <w:sz w:val="18"/>
          <w:szCs w:val="18"/>
        </w:rPr>
        <w:t>hipping Division, ETA-Ascon Star</w:t>
      </w:r>
      <w:r w:rsidRPr="00456FD3">
        <w:rPr>
          <w:rFonts w:ascii="Arial" w:eastAsia="Arial Unicode MS" w:hAnsi="Arial" w:cs="Arial"/>
          <w:i/>
          <w:sz w:val="18"/>
          <w:szCs w:val="18"/>
        </w:rPr>
        <w:t xml:space="preserve"> Group, Dubai, UAE </w:t>
      </w:r>
      <w:r w:rsidRPr="00456FD3">
        <w:rPr>
          <w:rFonts w:ascii="Arial" w:eastAsia="Arial Unicode MS" w:hAnsi="Arial" w:cs="Arial"/>
          <w:i/>
          <w:sz w:val="18"/>
          <w:szCs w:val="18"/>
        </w:rPr>
        <w:tab/>
      </w:r>
    </w:p>
    <w:p w:rsidR="00456FD3" w:rsidRPr="007B4609" w:rsidRDefault="00456FD3" w:rsidP="00456FD3">
      <w:pPr>
        <w:spacing w:line="276" w:lineRule="auto"/>
        <w:ind w:left="-180"/>
        <w:rPr>
          <w:rFonts w:ascii="Arial" w:eastAsia="Arial Unicode MS" w:hAnsi="Arial" w:cs="Arial"/>
          <w:b/>
          <w:sz w:val="14"/>
          <w:szCs w:val="18"/>
        </w:rPr>
      </w:pPr>
    </w:p>
    <w:p w:rsidR="00456FD3" w:rsidRDefault="00456FD3" w:rsidP="00456FD3">
      <w:pPr>
        <w:spacing w:line="276" w:lineRule="auto"/>
        <w:ind w:left="-180"/>
        <w:rPr>
          <w:rFonts w:ascii="Arial" w:eastAsia="Arial Unicode MS" w:hAnsi="Arial" w:cs="Arial"/>
          <w:b/>
          <w:sz w:val="18"/>
          <w:szCs w:val="18"/>
        </w:rPr>
      </w:pPr>
      <w:r w:rsidRPr="00456FD3">
        <w:rPr>
          <w:rFonts w:ascii="Arial" w:eastAsia="Arial Unicode MS" w:hAnsi="Arial" w:cs="Arial"/>
          <w:b/>
          <w:sz w:val="18"/>
          <w:szCs w:val="18"/>
        </w:rPr>
        <w:t xml:space="preserve">Assistant Manager – HR &amp; Personnel Department </w:t>
      </w:r>
      <w:r>
        <w:rPr>
          <w:rFonts w:ascii="Arial" w:eastAsia="Arial Unicode MS" w:hAnsi="Arial" w:cs="Arial"/>
          <w:b/>
          <w:sz w:val="18"/>
          <w:szCs w:val="18"/>
        </w:rPr>
        <w:tab/>
      </w:r>
      <w:r>
        <w:rPr>
          <w:rFonts w:ascii="Arial" w:eastAsia="Arial Unicode MS" w:hAnsi="Arial" w:cs="Arial"/>
          <w:b/>
          <w:sz w:val="18"/>
          <w:szCs w:val="18"/>
        </w:rPr>
        <w:tab/>
      </w:r>
      <w:r>
        <w:rPr>
          <w:rFonts w:ascii="Arial" w:eastAsia="Arial Unicode MS" w:hAnsi="Arial" w:cs="Arial"/>
          <w:b/>
          <w:sz w:val="18"/>
          <w:szCs w:val="18"/>
        </w:rPr>
        <w:tab/>
      </w:r>
      <w:r>
        <w:rPr>
          <w:rFonts w:ascii="Arial" w:eastAsia="Arial Unicode MS" w:hAnsi="Arial" w:cs="Arial"/>
          <w:b/>
          <w:sz w:val="18"/>
          <w:szCs w:val="18"/>
        </w:rPr>
        <w:tab/>
      </w:r>
      <w:r>
        <w:rPr>
          <w:rFonts w:ascii="Arial" w:eastAsia="Arial Unicode MS" w:hAnsi="Arial" w:cs="Arial"/>
          <w:b/>
          <w:sz w:val="18"/>
          <w:szCs w:val="18"/>
        </w:rPr>
        <w:tab/>
        <w:t xml:space="preserve">            Sep</w:t>
      </w:r>
      <w:r w:rsidRPr="00456FD3">
        <w:rPr>
          <w:rFonts w:ascii="Arial" w:eastAsia="Arial Unicode MS" w:hAnsi="Arial" w:cs="Arial"/>
          <w:b/>
          <w:sz w:val="18"/>
          <w:szCs w:val="18"/>
        </w:rPr>
        <w:t xml:space="preserve"> 2003 – Oct 2005</w:t>
      </w:r>
    </w:p>
    <w:p w:rsidR="00456FD3" w:rsidRPr="00456FD3" w:rsidRDefault="00456FD3" w:rsidP="00456FD3">
      <w:pPr>
        <w:spacing w:line="276" w:lineRule="auto"/>
        <w:ind w:left="-180"/>
        <w:rPr>
          <w:rFonts w:ascii="Arial" w:eastAsia="Arial Unicode MS" w:hAnsi="Arial" w:cs="Arial"/>
          <w:b/>
          <w:sz w:val="18"/>
          <w:szCs w:val="18"/>
        </w:rPr>
      </w:pPr>
      <w:r w:rsidRPr="00456FD3">
        <w:rPr>
          <w:rFonts w:ascii="Arial" w:eastAsia="Arial Unicode MS" w:hAnsi="Arial" w:cs="Arial"/>
          <w:i/>
          <w:sz w:val="18"/>
          <w:szCs w:val="18"/>
        </w:rPr>
        <w:t>J.B.A Group of Companies, Chennai, India</w:t>
      </w:r>
    </w:p>
    <w:p w:rsidR="00456FD3" w:rsidRPr="007B4609" w:rsidRDefault="00456FD3" w:rsidP="00456FD3">
      <w:pPr>
        <w:spacing w:line="276" w:lineRule="auto"/>
        <w:ind w:left="-180"/>
        <w:rPr>
          <w:rFonts w:ascii="Arial" w:eastAsia="Arial Unicode MS" w:hAnsi="Arial" w:cs="Arial"/>
          <w:b/>
          <w:sz w:val="14"/>
          <w:szCs w:val="18"/>
        </w:rPr>
      </w:pPr>
    </w:p>
    <w:p w:rsidR="00C5710C" w:rsidRDefault="00456FD3" w:rsidP="00456FD3">
      <w:pPr>
        <w:spacing w:line="276" w:lineRule="auto"/>
        <w:ind w:left="-180"/>
        <w:rPr>
          <w:rFonts w:ascii="Arial" w:eastAsia="Arial Unicode MS" w:hAnsi="Arial" w:cs="Arial"/>
          <w:b/>
          <w:sz w:val="18"/>
          <w:szCs w:val="18"/>
        </w:rPr>
      </w:pPr>
      <w:r w:rsidRPr="00456FD3">
        <w:rPr>
          <w:rFonts w:ascii="Arial" w:eastAsia="Arial Unicode MS" w:hAnsi="Arial" w:cs="Arial"/>
          <w:b/>
          <w:sz w:val="18"/>
          <w:szCs w:val="18"/>
        </w:rPr>
        <w:t xml:space="preserve">Executive – Administration Department </w:t>
      </w:r>
      <w:r>
        <w:rPr>
          <w:rFonts w:ascii="Arial" w:eastAsia="Arial Unicode MS" w:hAnsi="Arial" w:cs="Arial"/>
          <w:b/>
          <w:sz w:val="18"/>
          <w:szCs w:val="18"/>
        </w:rPr>
        <w:t>–</w:t>
      </w:r>
      <w:r w:rsidRPr="00456FD3">
        <w:rPr>
          <w:rFonts w:ascii="Arial" w:eastAsia="Arial Unicode MS" w:hAnsi="Arial" w:cs="Arial"/>
          <w:b/>
          <w:sz w:val="18"/>
          <w:szCs w:val="18"/>
        </w:rPr>
        <w:t xml:space="preserve"> </w:t>
      </w:r>
      <w:r w:rsidRPr="00456FD3">
        <w:rPr>
          <w:rFonts w:ascii="Arial" w:eastAsia="Arial Unicode MS" w:hAnsi="Arial" w:cs="Arial"/>
          <w:i/>
          <w:sz w:val="18"/>
          <w:szCs w:val="18"/>
        </w:rPr>
        <w:t>Metro Power Transmission Pvt. Ltd., Chennai, India</w:t>
      </w:r>
      <w:r>
        <w:rPr>
          <w:rFonts w:ascii="Arial" w:eastAsia="Arial Unicode MS" w:hAnsi="Arial" w:cs="Arial"/>
          <w:b/>
          <w:sz w:val="18"/>
          <w:szCs w:val="18"/>
        </w:rPr>
        <w:t xml:space="preserve">      </w:t>
      </w:r>
      <w:r w:rsidRPr="00456FD3">
        <w:rPr>
          <w:rFonts w:ascii="Arial" w:eastAsia="Arial Unicode MS" w:hAnsi="Arial" w:cs="Arial"/>
          <w:b/>
          <w:sz w:val="18"/>
          <w:szCs w:val="18"/>
        </w:rPr>
        <w:t>1997 – Aug 2003</w:t>
      </w:r>
    </w:p>
    <w:p w:rsidR="00C5710C" w:rsidRPr="002C281C" w:rsidRDefault="00C5710C" w:rsidP="00C5710C">
      <w:pPr>
        <w:rPr>
          <w:sz w:val="16"/>
        </w:rPr>
      </w:pPr>
    </w:p>
    <w:tbl>
      <w:tblPr>
        <w:tblW w:w="9810" w:type="dxa"/>
        <w:tblInd w:w="-72" w:type="dxa"/>
        <w:tblBorders>
          <w:bottom w:val="single" w:sz="4" w:space="0" w:color="auto"/>
        </w:tblBorders>
        <w:shd w:val="clear" w:color="auto" w:fill="95B3D7" w:themeFill="accent1" w:themeFillTint="99"/>
        <w:tblLook w:val="0000"/>
      </w:tblPr>
      <w:tblGrid>
        <w:gridCol w:w="4864"/>
        <w:gridCol w:w="4946"/>
      </w:tblGrid>
      <w:tr w:rsidR="00C5710C" w:rsidRPr="000031D4" w:rsidTr="00155014">
        <w:trPr>
          <w:trHeight w:val="361"/>
        </w:trPr>
        <w:tc>
          <w:tcPr>
            <w:tcW w:w="4864" w:type="dxa"/>
            <w:shd w:val="clear" w:color="auto" w:fill="95B3D7" w:themeFill="accent1" w:themeFillTint="99"/>
            <w:vAlign w:val="bottom"/>
          </w:tcPr>
          <w:p w:rsidR="00C5710C" w:rsidRPr="000917E5" w:rsidRDefault="00C5710C" w:rsidP="00155014">
            <w:pPr>
              <w:rPr>
                <w:rFonts w:ascii="Century Gothic" w:hAnsi="Century Gothic" w:cs="Arial"/>
                <w:b/>
                <w:bCs/>
                <w:spacing w:val="40"/>
                <w:sz w:val="22"/>
                <w:szCs w:val="28"/>
              </w:rPr>
            </w:pPr>
            <w:r>
              <w:rPr>
                <w:rFonts w:ascii="Century Gothic" w:hAnsi="Century Gothic" w:cs="Arial"/>
                <w:b/>
                <w:spacing w:val="40"/>
                <w:sz w:val="22"/>
              </w:rPr>
              <w:t>Achievements</w:t>
            </w:r>
          </w:p>
        </w:tc>
        <w:tc>
          <w:tcPr>
            <w:tcW w:w="4946" w:type="dxa"/>
            <w:shd w:val="clear" w:color="auto" w:fill="95B3D7" w:themeFill="accent1" w:themeFillTint="99"/>
            <w:vAlign w:val="bottom"/>
          </w:tcPr>
          <w:p w:rsidR="00C5710C" w:rsidRPr="000031D4" w:rsidRDefault="00C5710C" w:rsidP="00155014">
            <w:pPr>
              <w:jc w:val="center"/>
              <w:rPr>
                <w:rFonts w:ascii="Century Gothic" w:hAnsi="Century Gothic" w:cs="Arial"/>
                <w:b/>
                <w:bCs/>
                <w:color w:val="FFFFFF"/>
                <w:spacing w:val="40"/>
                <w:sz w:val="22"/>
                <w:szCs w:val="28"/>
              </w:rPr>
            </w:pPr>
          </w:p>
        </w:tc>
      </w:tr>
    </w:tbl>
    <w:p w:rsidR="00C5710C" w:rsidRDefault="00C5710C" w:rsidP="005A61B2">
      <w:pPr>
        <w:spacing w:line="276" w:lineRule="auto"/>
        <w:ind w:left="-180"/>
        <w:rPr>
          <w:rFonts w:ascii="Arial" w:eastAsia="Arial Unicode MS" w:hAnsi="Arial" w:cs="Arial"/>
          <w:b/>
          <w:sz w:val="18"/>
          <w:szCs w:val="18"/>
        </w:rPr>
      </w:pPr>
    </w:p>
    <w:p w:rsidR="00BC2222" w:rsidRDefault="00BE503E" w:rsidP="00AF15C5">
      <w:pPr>
        <w:pStyle w:val="ListParagraph"/>
        <w:numPr>
          <w:ilvl w:val="0"/>
          <w:numId w:val="38"/>
        </w:numPr>
        <w:ind w:left="142" w:hanging="284"/>
        <w:jc w:val="both"/>
        <w:rPr>
          <w:rFonts w:ascii="Arial" w:eastAsia="Arial Unicode MS" w:hAnsi="Arial" w:cs="Arial"/>
          <w:sz w:val="18"/>
          <w:szCs w:val="18"/>
        </w:rPr>
      </w:pPr>
      <w:r w:rsidRPr="00BE503E">
        <w:rPr>
          <w:rFonts w:ascii="Arial" w:eastAsia="Arial Unicode MS" w:hAnsi="Arial" w:cs="Arial"/>
          <w:sz w:val="18"/>
          <w:szCs w:val="18"/>
        </w:rPr>
        <w:t xml:space="preserve">Gained </w:t>
      </w:r>
      <w:r w:rsidR="00F33313">
        <w:rPr>
          <w:rFonts w:ascii="Arial" w:hAnsi="Arial" w:cs="Arial"/>
          <w:bCs/>
          <w:sz w:val="18"/>
          <w:szCs w:val="18"/>
        </w:rPr>
        <w:t xml:space="preserve">10 </w:t>
      </w:r>
      <w:r w:rsidR="00F93FF0">
        <w:rPr>
          <w:rFonts w:ascii="Arial" w:hAnsi="Arial" w:cs="Arial"/>
          <w:bCs/>
          <w:sz w:val="18"/>
          <w:szCs w:val="18"/>
        </w:rPr>
        <w:t>years’</w:t>
      </w:r>
      <w:r w:rsidR="00F93FF0" w:rsidRPr="00BE503E">
        <w:rPr>
          <w:rFonts w:ascii="Arial" w:eastAsia="Arial Unicode MS" w:hAnsi="Arial" w:cs="Arial"/>
          <w:sz w:val="18"/>
          <w:szCs w:val="18"/>
        </w:rPr>
        <w:t xml:space="preserve"> experience</w:t>
      </w:r>
      <w:r w:rsidRPr="00BE503E">
        <w:rPr>
          <w:rFonts w:ascii="Arial" w:eastAsia="Arial Unicode MS" w:hAnsi="Arial" w:cs="Arial"/>
          <w:sz w:val="18"/>
          <w:szCs w:val="18"/>
        </w:rPr>
        <w:t xml:space="preserve"> </w:t>
      </w:r>
      <w:r w:rsidR="00094F33">
        <w:rPr>
          <w:rFonts w:ascii="Arial" w:eastAsia="Arial Unicode MS" w:hAnsi="Arial" w:cs="Arial"/>
          <w:sz w:val="18"/>
          <w:szCs w:val="18"/>
        </w:rPr>
        <w:t xml:space="preserve">in UAE </w:t>
      </w:r>
      <w:r w:rsidRPr="00BE503E">
        <w:rPr>
          <w:rFonts w:ascii="Arial" w:eastAsia="Arial Unicode MS" w:hAnsi="Arial" w:cs="Arial"/>
          <w:sz w:val="18"/>
          <w:szCs w:val="18"/>
        </w:rPr>
        <w:t>within Private and Government Sector encompassing</w:t>
      </w:r>
      <w:r>
        <w:rPr>
          <w:rFonts w:ascii="Arial" w:eastAsia="Arial Unicode MS" w:hAnsi="Arial" w:cs="Arial"/>
          <w:sz w:val="18"/>
          <w:szCs w:val="18"/>
        </w:rPr>
        <w:t xml:space="preserve"> Legal Adviser</w:t>
      </w:r>
      <w:r w:rsidR="00E8134A">
        <w:rPr>
          <w:rFonts w:ascii="Arial" w:eastAsia="Arial Unicode MS" w:hAnsi="Arial" w:cs="Arial"/>
          <w:sz w:val="18"/>
          <w:szCs w:val="18"/>
        </w:rPr>
        <w:t xml:space="preserve"> to </w:t>
      </w:r>
      <w:r w:rsidR="00E8134A" w:rsidRPr="00E8134A">
        <w:rPr>
          <w:rFonts w:ascii="Arial" w:eastAsia="Arial Unicode MS" w:hAnsi="Arial" w:cs="Arial"/>
          <w:sz w:val="18"/>
          <w:szCs w:val="18"/>
        </w:rPr>
        <w:t>Ministry of Human Resources and Emiratisation</w:t>
      </w:r>
      <w:r>
        <w:rPr>
          <w:rFonts w:ascii="Arial" w:eastAsia="Arial Unicode MS" w:hAnsi="Arial" w:cs="Arial"/>
          <w:sz w:val="18"/>
          <w:szCs w:val="18"/>
        </w:rPr>
        <w:t>,</w:t>
      </w:r>
      <w:r w:rsidRPr="00BE503E">
        <w:rPr>
          <w:rFonts w:ascii="Arial" w:eastAsia="Arial Unicode MS" w:hAnsi="Arial" w:cs="Arial"/>
          <w:sz w:val="18"/>
          <w:szCs w:val="18"/>
        </w:rPr>
        <w:t xml:space="preserve"> Human Resource</w:t>
      </w:r>
      <w:r w:rsidR="00E8134A">
        <w:rPr>
          <w:rFonts w:ascii="Arial" w:eastAsia="Arial Unicode MS" w:hAnsi="Arial" w:cs="Arial"/>
          <w:sz w:val="18"/>
          <w:szCs w:val="18"/>
        </w:rPr>
        <w:t xml:space="preserve"> Management</w:t>
      </w:r>
      <w:r w:rsidRPr="00BE503E">
        <w:rPr>
          <w:rFonts w:ascii="Arial" w:eastAsia="Arial Unicode MS" w:hAnsi="Arial" w:cs="Arial"/>
          <w:sz w:val="18"/>
          <w:szCs w:val="18"/>
        </w:rPr>
        <w:t>, General Administration and Customer Service.</w:t>
      </w:r>
    </w:p>
    <w:p w:rsidR="00F5346E" w:rsidRDefault="00BE503E" w:rsidP="00AF15C5">
      <w:pPr>
        <w:pStyle w:val="ListParagraph"/>
        <w:numPr>
          <w:ilvl w:val="0"/>
          <w:numId w:val="38"/>
        </w:numPr>
        <w:ind w:left="142" w:hanging="284"/>
        <w:jc w:val="both"/>
        <w:rPr>
          <w:rFonts w:ascii="Arial" w:eastAsia="Arial Unicode MS" w:hAnsi="Arial" w:cs="Arial"/>
          <w:sz w:val="18"/>
          <w:szCs w:val="18"/>
        </w:rPr>
      </w:pPr>
      <w:r w:rsidRPr="00F5346E">
        <w:rPr>
          <w:rFonts w:ascii="Arial" w:eastAsia="Arial Unicode MS" w:hAnsi="Arial" w:cs="Arial"/>
          <w:sz w:val="18"/>
          <w:szCs w:val="18"/>
        </w:rPr>
        <w:t>Accomplished Bachelor of Law and P. G. Diploma in Personnel Management &amp; Industrial Relations with one of the reputed University in India.</w:t>
      </w:r>
      <w:r w:rsidR="00F5346E" w:rsidRPr="00F5346E">
        <w:rPr>
          <w:rFonts w:ascii="Arial" w:eastAsia="Arial Unicode MS" w:hAnsi="Arial" w:cs="Arial"/>
          <w:sz w:val="18"/>
          <w:szCs w:val="18"/>
        </w:rPr>
        <w:t xml:space="preserve"> </w:t>
      </w:r>
    </w:p>
    <w:p w:rsidR="00BE503E" w:rsidRPr="00F5346E" w:rsidRDefault="00826697" w:rsidP="00AF15C5">
      <w:pPr>
        <w:pStyle w:val="ListParagraph"/>
        <w:numPr>
          <w:ilvl w:val="0"/>
          <w:numId w:val="38"/>
        </w:numPr>
        <w:ind w:left="142" w:hanging="284"/>
        <w:jc w:val="both"/>
        <w:rPr>
          <w:rFonts w:ascii="Arial" w:eastAsia="Arial Unicode MS" w:hAnsi="Arial" w:cs="Arial"/>
          <w:sz w:val="18"/>
          <w:szCs w:val="18"/>
        </w:rPr>
      </w:pPr>
      <w:r w:rsidRPr="00F5346E">
        <w:rPr>
          <w:rFonts w:ascii="Arial" w:eastAsia="Arial Unicode MS" w:hAnsi="Arial" w:cs="Arial"/>
          <w:sz w:val="18"/>
          <w:szCs w:val="18"/>
        </w:rPr>
        <w:t>Possess</w:t>
      </w:r>
      <w:r w:rsidR="00BE503E" w:rsidRPr="00F5346E">
        <w:rPr>
          <w:rFonts w:ascii="Arial" w:eastAsia="Arial Unicode MS" w:hAnsi="Arial" w:cs="Arial"/>
          <w:sz w:val="18"/>
          <w:szCs w:val="18"/>
        </w:rPr>
        <w:t xml:space="preserve"> </w:t>
      </w:r>
      <w:r w:rsidR="00B53875" w:rsidRPr="00F5346E">
        <w:rPr>
          <w:rFonts w:ascii="Arial" w:eastAsia="Arial Unicode MS" w:hAnsi="Arial" w:cs="Arial"/>
          <w:sz w:val="18"/>
          <w:szCs w:val="18"/>
        </w:rPr>
        <w:t>in-depth</w:t>
      </w:r>
      <w:r w:rsidR="00BE503E" w:rsidRPr="00F5346E">
        <w:rPr>
          <w:rFonts w:ascii="Arial" w:eastAsia="Arial Unicode MS" w:hAnsi="Arial" w:cs="Arial"/>
          <w:sz w:val="18"/>
          <w:szCs w:val="18"/>
        </w:rPr>
        <w:t xml:space="preserve"> knowledge on UAE Labor Law, and abreast with frequent training on the new updates (Ministerial orders) by Ministry of Human Resource and Emiratisation.</w:t>
      </w:r>
      <w:r w:rsidR="00F5346E" w:rsidRPr="00F5346E">
        <w:rPr>
          <w:rFonts w:ascii="Arial" w:eastAsia="Arial Unicode MS" w:hAnsi="Arial" w:cs="Arial"/>
          <w:sz w:val="18"/>
          <w:szCs w:val="18"/>
        </w:rPr>
        <w:t xml:space="preserve"> Well-trained by MOL in UAE and provide guidance to Companies all over UAE.</w:t>
      </w:r>
    </w:p>
    <w:p w:rsidR="00BE503E" w:rsidRDefault="00BE503E" w:rsidP="00AF15C5">
      <w:pPr>
        <w:pStyle w:val="ListParagraph"/>
        <w:numPr>
          <w:ilvl w:val="0"/>
          <w:numId w:val="38"/>
        </w:numPr>
        <w:ind w:left="142" w:hanging="284"/>
        <w:jc w:val="both"/>
        <w:rPr>
          <w:rFonts w:ascii="Arial" w:hAnsi="Arial" w:cs="Arial"/>
          <w:sz w:val="18"/>
          <w:szCs w:val="18"/>
        </w:rPr>
      </w:pPr>
      <w:bookmarkStart w:id="5" w:name="OLE_LINK97"/>
      <w:bookmarkStart w:id="6" w:name="OLE_LINK98"/>
      <w:bookmarkStart w:id="7" w:name="OLE_LINK99"/>
      <w:r w:rsidRPr="005C7691">
        <w:rPr>
          <w:rFonts w:ascii="Arial" w:hAnsi="Arial" w:cs="Arial"/>
          <w:sz w:val="18"/>
          <w:szCs w:val="18"/>
        </w:rPr>
        <w:t xml:space="preserve">Acquired </w:t>
      </w:r>
      <w:r w:rsidR="00B53875">
        <w:rPr>
          <w:rFonts w:ascii="Arial" w:hAnsi="Arial" w:cs="Arial"/>
          <w:sz w:val="18"/>
          <w:szCs w:val="18"/>
        </w:rPr>
        <w:t xml:space="preserve">a </w:t>
      </w:r>
      <w:r w:rsidRPr="005C7691">
        <w:rPr>
          <w:rFonts w:ascii="Arial" w:hAnsi="Arial" w:cs="Arial"/>
          <w:sz w:val="18"/>
          <w:szCs w:val="18"/>
        </w:rPr>
        <w:t>comprehensive and strategic understanding of Human Resource processes, business, technical issues, and organizational set-up and change</w:t>
      </w:r>
      <w:bookmarkEnd w:id="5"/>
      <w:bookmarkEnd w:id="6"/>
      <w:bookmarkEnd w:id="7"/>
      <w:r w:rsidRPr="005C7691">
        <w:rPr>
          <w:rFonts w:ascii="Arial" w:hAnsi="Arial" w:cs="Arial"/>
          <w:sz w:val="18"/>
          <w:szCs w:val="18"/>
        </w:rPr>
        <w:t>.</w:t>
      </w:r>
    </w:p>
    <w:p w:rsidR="00F5346E" w:rsidRDefault="00826697" w:rsidP="00AF15C5">
      <w:pPr>
        <w:pStyle w:val="ListParagraph"/>
        <w:numPr>
          <w:ilvl w:val="0"/>
          <w:numId w:val="38"/>
        </w:numPr>
        <w:ind w:left="142" w:hanging="284"/>
        <w:jc w:val="both"/>
        <w:rPr>
          <w:rFonts w:ascii="Arial" w:hAnsi="Arial" w:cs="Arial"/>
          <w:sz w:val="18"/>
          <w:szCs w:val="18"/>
        </w:rPr>
      </w:pPr>
      <w:r w:rsidRPr="00F5346E">
        <w:rPr>
          <w:rFonts w:ascii="Arial" w:hAnsi="Arial" w:cs="Arial"/>
          <w:sz w:val="18"/>
          <w:szCs w:val="18"/>
        </w:rPr>
        <w:t>Obtained</w:t>
      </w:r>
      <w:r w:rsidR="00BE503E" w:rsidRPr="00F5346E">
        <w:rPr>
          <w:rFonts w:ascii="Arial" w:hAnsi="Arial" w:cs="Arial"/>
          <w:sz w:val="18"/>
          <w:szCs w:val="18"/>
        </w:rPr>
        <w:t xml:space="preserve"> extensive knowledge related to HR activities including resourcing, recruitment, selection, compensation, benefits, employee relations, staff welfare, job evaluation, training-development, HR policies, HR procedures, payroll, designing and implementing HR strategies and processes.</w:t>
      </w:r>
      <w:r w:rsidR="00F5346E" w:rsidRPr="00F5346E">
        <w:t xml:space="preserve"> </w:t>
      </w:r>
    </w:p>
    <w:p w:rsidR="00BE503E" w:rsidRPr="00F5346E" w:rsidRDefault="00BE503E" w:rsidP="00AF15C5">
      <w:pPr>
        <w:pStyle w:val="ListParagraph"/>
        <w:numPr>
          <w:ilvl w:val="0"/>
          <w:numId w:val="38"/>
        </w:numPr>
        <w:ind w:left="142" w:hanging="284"/>
        <w:jc w:val="both"/>
        <w:rPr>
          <w:rFonts w:ascii="Arial" w:hAnsi="Arial" w:cs="Arial"/>
          <w:sz w:val="18"/>
          <w:szCs w:val="18"/>
        </w:rPr>
      </w:pPr>
      <w:r w:rsidRPr="00F5346E">
        <w:rPr>
          <w:rFonts w:ascii="Arial" w:hAnsi="Arial" w:cs="Arial"/>
          <w:sz w:val="18"/>
          <w:szCs w:val="18"/>
        </w:rPr>
        <w:t>Enthusiastic &amp; effective leader managing an organ</w:t>
      </w:r>
      <w:r w:rsidR="00A243A7" w:rsidRPr="00F5346E">
        <w:rPr>
          <w:rFonts w:ascii="Arial" w:hAnsi="Arial" w:cs="Arial"/>
          <w:sz w:val="18"/>
          <w:szCs w:val="18"/>
        </w:rPr>
        <w:t>ization that has a short and long-</w:t>
      </w:r>
      <w:r w:rsidRPr="00F5346E">
        <w:rPr>
          <w:rFonts w:ascii="Arial" w:hAnsi="Arial" w:cs="Arial"/>
          <w:sz w:val="18"/>
          <w:szCs w:val="18"/>
        </w:rPr>
        <w:t>term vision, mission, energetic and result oriented.</w:t>
      </w:r>
    </w:p>
    <w:p w:rsidR="005C71C7" w:rsidRDefault="005C71C7" w:rsidP="00F5346E">
      <w:pPr>
        <w:rPr>
          <w:sz w:val="16"/>
        </w:rPr>
      </w:pPr>
      <w:bookmarkStart w:id="8" w:name="OLE_LINK10"/>
      <w:bookmarkStart w:id="9" w:name="OLE_LINK11"/>
      <w:bookmarkEnd w:id="2"/>
      <w:bookmarkEnd w:id="3"/>
      <w:bookmarkEnd w:id="4"/>
    </w:p>
    <w:p w:rsidR="00F5346E" w:rsidRPr="00F5346E" w:rsidRDefault="00F5346E" w:rsidP="00F5346E">
      <w:pPr>
        <w:rPr>
          <w:sz w:val="16"/>
        </w:rPr>
      </w:pPr>
    </w:p>
    <w:p w:rsidR="005C71C7" w:rsidRPr="000917E5" w:rsidRDefault="005C71C7" w:rsidP="000917E5">
      <w:pPr>
        <w:pStyle w:val="ListParagraph"/>
        <w:rPr>
          <w:sz w:val="16"/>
        </w:rPr>
      </w:pPr>
    </w:p>
    <w:tbl>
      <w:tblPr>
        <w:tblW w:w="9900" w:type="dxa"/>
        <w:tblInd w:w="-72" w:type="dxa"/>
        <w:tblBorders>
          <w:bottom w:val="single" w:sz="4" w:space="0" w:color="auto"/>
        </w:tblBorders>
        <w:shd w:val="clear" w:color="auto" w:fill="95B3D7" w:themeFill="accent1" w:themeFillTint="99"/>
        <w:tblLook w:val="0000"/>
      </w:tblPr>
      <w:tblGrid>
        <w:gridCol w:w="4864"/>
        <w:gridCol w:w="5036"/>
      </w:tblGrid>
      <w:tr w:rsidR="000917E5" w:rsidRPr="000031D4" w:rsidTr="004C757C">
        <w:trPr>
          <w:trHeight w:val="361"/>
        </w:trPr>
        <w:tc>
          <w:tcPr>
            <w:tcW w:w="4864" w:type="dxa"/>
            <w:shd w:val="clear" w:color="auto" w:fill="95B3D7" w:themeFill="accent1" w:themeFillTint="99"/>
            <w:vAlign w:val="bottom"/>
          </w:tcPr>
          <w:p w:rsidR="000917E5" w:rsidRPr="000917E5" w:rsidRDefault="00A23837" w:rsidP="004B7DEF">
            <w:pPr>
              <w:rPr>
                <w:rFonts w:ascii="Century Gothic" w:hAnsi="Century Gothic" w:cs="Arial"/>
                <w:b/>
                <w:bCs/>
                <w:spacing w:val="40"/>
                <w:sz w:val="22"/>
                <w:szCs w:val="28"/>
              </w:rPr>
            </w:pPr>
            <w:r>
              <w:rPr>
                <w:rFonts w:ascii="Century Gothic" w:hAnsi="Century Gothic" w:cs="Arial"/>
                <w:b/>
                <w:spacing w:val="40"/>
                <w:sz w:val="22"/>
              </w:rPr>
              <w:t>Areas of Expertise</w:t>
            </w:r>
          </w:p>
        </w:tc>
        <w:tc>
          <w:tcPr>
            <w:tcW w:w="5036" w:type="dxa"/>
            <w:shd w:val="clear" w:color="auto" w:fill="95B3D7" w:themeFill="accent1" w:themeFillTint="99"/>
            <w:vAlign w:val="bottom"/>
          </w:tcPr>
          <w:p w:rsidR="000917E5" w:rsidRPr="000031D4" w:rsidRDefault="000917E5" w:rsidP="004B7DEF">
            <w:pPr>
              <w:jc w:val="center"/>
              <w:rPr>
                <w:rFonts w:ascii="Century Gothic" w:hAnsi="Century Gothic" w:cs="Arial"/>
                <w:b/>
                <w:bCs/>
                <w:color w:val="FFFFFF"/>
                <w:spacing w:val="40"/>
                <w:sz w:val="22"/>
                <w:szCs w:val="28"/>
              </w:rPr>
            </w:pPr>
          </w:p>
        </w:tc>
      </w:tr>
      <w:bookmarkEnd w:id="8"/>
      <w:bookmarkEnd w:id="9"/>
    </w:tbl>
    <w:p w:rsidR="00985E27" w:rsidRPr="00985E27" w:rsidRDefault="00985E27" w:rsidP="00356ED7">
      <w:pPr>
        <w:rPr>
          <w:rFonts w:ascii="Arial" w:hAnsi="Arial" w:cs="Arial"/>
          <w:b/>
          <w:sz w:val="18"/>
          <w:szCs w:val="18"/>
        </w:rPr>
      </w:pPr>
    </w:p>
    <w:p w:rsidR="00A90695" w:rsidRPr="005A61B2" w:rsidRDefault="000D3CA2" w:rsidP="005C71C7">
      <w:pPr>
        <w:ind w:left="-180"/>
        <w:jc w:val="both"/>
        <w:rPr>
          <w:rFonts w:ascii="Arial" w:eastAsia="Arial Unicode MS" w:hAnsi="Arial" w:cs="Arial"/>
          <w:b/>
          <w:i/>
          <w:sz w:val="18"/>
          <w:szCs w:val="18"/>
        </w:rPr>
      </w:pPr>
      <w:r>
        <w:rPr>
          <w:rFonts w:ascii="Arial" w:eastAsia="Arial Unicode MS" w:hAnsi="Arial" w:cs="Arial"/>
          <w:b/>
          <w:sz w:val="18"/>
          <w:szCs w:val="18"/>
        </w:rPr>
        <w:t>HR</w:t>
      </w:r>
      <w:r w:rsidR="00E012DF">
        <w:rPr>
          <w:rFonts w:ascii="Arial" w:eastAsia="Arial Unicode MS" w:hAnsi="Arial" w:cs="Arial"/>
          <w:b/>
          <w:sz w:val="18"/>
          <w:szCs w:val="18"/>
        </w:rPr>
        <w:t xml:space="preserve"> &amp; Legal</w:t>
      </w:r>
      <w:r>
        <w:rPr>
          <w:rFonts w:ascii="Arial" w:eastAsia="Arial Unicode MS" w:hAnsi="Arial" w:cs="Arial"/>
          <w:b/>
          <w:sz w:val="18"/>
          <w:szCs w:val="18"/>
        </w:rPr>
        <w:t xml:space="preserve"> Compliance Management</w:t>
      </w:r>
      <w:r w:rsidR="00A23837">
        <w:rPr>
          <w:rFonts w:ascii="Arial" w:eastAsia="Arial Unicode MS" w:hAnsi="Arial" w:cs="Arial"/>
          <w:b/>
          <w:sz w:val="18"/>
          <w:szCs w:val="18"/>
        </w:rPr>
        <w:t xml:space="preserve"> </w:t>
      </w:r>
      <w:r w:rsidR="00A90695" w:rsidRPr="005A61B2">
        <w:rPr>
          <w:rFonts w:ascii="Arial" w:eastAsia="Arial Unicode MS" w:hAnsi="Arial" w:cs="Arial"/>
          <w:b/>
          <w:sz w:val="18"/>
          <w:szCs w:val="18"/>
        </w:rPr>
        <w:tab/>
      </w:r>
      <w:r w:rsidR="00A90695" w:rsidRPr="005A61B2">
        <w:rPr>
          <w:rFonts w:ascii="Arial" w:eastAsia="Arial Unicode MS" w:hAnsi="Arial" w:cs="Arial"/>
          <w:b/>
          <w:sz w:val="18"/>
          <w:szCs w:val="18"/>
        </w:rPr>
        <w:tab/>
        <w:t xml:space="preserve">          </w:t>
      </w:r>
    </w:p>
    <w:p w:rsidR="000D3CA2" w:rsidRPr="000D3CA2" w:rsidRDefault="000D3CA2" w:rsidP="005C71C7">
      <w:pPr>
        <w:numPr>
          <w:ilvl w:val="0"/>
          <w:numId w:val="33"/>
        </w:numPr>
        <w:ind w:left="0" w:hanging="187"/>
        <w:jc w:val="both"/>
        <w:rPr>
          <w:rFonts w:ascii="Arial" w:eastAsia="Arial Unicode MS" w:hAnsi="Arial" w:cs="Arial"/>
          <w:sz w:val="18"/>
          <w:szCs w:val="18"/>
        </w:rPr>
      </w:pPr>
      <w:bookmarkStart w:id="10" w:name="OLE_LINK64"/>
      <w:bookmarkStart w:id="11" w:name="OLE_LINK65"/>
      <w:bookmarkStart w:id="12" w:name="OLE_LINK47"/>
      <w:bookmarkStart w:id="13" w:name="OLE_LINK48"/>
      <w:r w:rsidRPr="000D3CA2">
        <w:rPr>
          <w:rFonts w:ascii="Arial" w:eastAsia="Arial Unicode MS" w:hAnsi="Arial" w:cs="Arial"/>
          <w:sz w:val="18"/>
          <w:szCs w:val="18"/>
        </w:rPr>
        <w:t xml:space="preserve">Manage the day to day HR and Compliance responsibilities for several divisions within the company. </w:t>
      </w:r>
    </w:p>
    <w:p w:rsidR="005C612F" w:rsidRPr="005C612F" w:rsidRDefault="005C612F" w:rsidP="005C612F">
      <w:pPr>
        <w:numPr>
          <w:ilvl w:val="0"/>
          <w:numId w:val="33"/>
        </w:numPr>
        <w:ind w:left="0" w:hanging="187"/>
        <w:jc w:val="both"/>
        <w:rPr>
          <w:rFonts w:ascii="Arial" w:eastAsia="Arial Unicode MS" w:hAnsi="Arial" w:cs="Arial"/>
          <w:sz w:val="18"/>
          <w:szCs w:val="18"/>
        </w:rPr>
      </w:pPr>
      <w:r w:rsidRPr="005C612F">
        <w:rPr>
          <w:rFonts w:ascii="Arial" w:eastAsia="Arial Unicode MS" w:hAnsi="Arial" w:cs="Arial"/>
          <w:sz w:val="18"/>
          <w:szCs w:val="18"/>
        </w:rPr>
        <w:t>Lead prioritization of compliance projects &amp; current risk assessment. Develop and implement an enterprise-wide HR compliance strategy and approach that aligns with legal requirements, Company compliance objectives, employmen</w:t>
      </w:r>
      <w:r>
        <w:rPr>
          <w:rFonts w:ascii="Arial" w:eastAsia="Arial Unicode MS" w:hAnsi="Arial" w:cs="Arial"/>
          <w:sz w:val="18"/>
          <w:szCs w:val="18"/>
        </w:rPr>
        <w:t>t practices and business goals.</w:t>
      </w:r>
    </w:p>
    <w:p w:rsidR="005C612F" w:rsidRPr="005C612F" w:rsidRDefault="005C4379" w:rsidP="005C612F">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Spearhead</w:t>
      </w:r>
      <w:r w:rsidR="005C612F" w:rsidRPr="005C612F">
        <w:rPr>
          <w:rFonts w:ascii="Arial" w:eastAsia="Arial Unicode MS" w:hAnsi="Arial" w:cs="Arial"/>
          <w:sz w:val="18"/>
          <w:szCs w:val="18"/>
        </w:rPr>
        <w:t xml:space="preserve"> HR compliance related initiatives and projects. Design or implement improvements in communication, monitoring, or enforcement of compliance standards. Present and obtain leadership approval.</w:t>
      </w:r>
    </w:p>
    <w:p w:rsidR="005C612F" w:rsidRPr="005C612F" w:rsidRDefault="005C612F" w:rsidP="005C612F">
      <w:pPr>
        <w:numPr>
          <w:ilvl w:val="0"/>
          <w:numId w:val="33"/>
        </w:numPr>
        <w:ind w:left="0" w:hanging="187"/>
        <w:jc w:val="both"/>
        <w:rPr>
          <w:rFonts w:ascii="Arial" w:eastAsia="Arial Unicode MS" w:hAnsi="Arial" w:cs="Arial"/>
          <w:sz w:val="18"/>
          <w:szCs w:val="18"/>
        </w:rPr>
      </w:pPr>
      <w:r w:rsidRPr="005C612F">
        <w:rPr>
          <w:rFonts w:ascii="Arial" w:eastAsia="Arial Unicode MS" w:hAnsi="Arial" w:cs="Arial"/>
          <w:sz w:val="18"/>
          <w:szCs w:val="18"/>
        </w:rPr>
        <w:t>Oversee compliance audits to ensure that HR compliance procedures are followed across the enterprise, draft audit reports detailing methodology, results, and remediation. Monitor known risks, internal control effectiveness, and the remediation of process deficiencies.</w:t>
      </w:r>
    </w:p>
    <w:p w:rsidR="00C668DC" w:rsidRDefault="005C4379" w:rsidP="005C612F">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Effectively manage</w:t>
      </w:r>
      <w:r w:rsidR="00C668DC" w:rsidRPr="00C668DC">
        <w:rPr>
          <w:rFonts w:ascii="Arial" w:eastAsia="Arial Unicode MS" w:hAnsi="Arial" w:cs="Arial"/>
          <w:sz w:val="18"/>
          <w:szCs w:val="18"/>
        </w:rPr>
        <w:t xml:space="preserve"> </w:t>
      </w:r>
      <w:r w:rsidR="00A243A7">
        <w:rPr>
          <w:rFonts w:ascii="Arial" w:eastAsia="Arial Unicode MS" w:hAnsi="Arial" w:cs="Arial"/>
          <w:sz w:val="18"/>
          <w:szCs w:val="18"/>
        </w:rPr>
        <w:t xml:space="preserve">the </w:t>
      </w:r>
      <w:r w:rsidR="00C668DC" w:rsidRPr="00C668DC">
        <w:rPr>
          <w:rFonts w:ascii="Arial" w:eastAsia="Arial Unicode MS" w:hAnsi="Arial" w:cs="Arial"/>
          <w:sz w:val="18"/>
          <w:szCs w:val="18"/>
        </w:rPr>
        <w:t>administration of employment policies/procedures, and all matters related to local, state and federal wage and hour, benefits, compensation, equal employment opportunity, fair employment practices and other employer compliance issues managed.</w:t>
      </w:r>
    </w:p>
    <w:p w:rsidR="005C612F" w:rsidRPr="005C612F" w:rsidRDefault="005C612F" w:rsidP="005C612F">
      <w:pPr>
        <w:numPr>
          <w:ilvl w:val="0"/>
          <w:numId w:val="33"/>
        </w:numPr>
        <w:ind w:left="0" w:hanging="187"/>
        <w:jc w:val="both"/>
        <w:rPr>
          <w:rFonts w:ascii="Arial" w:eastAsia="Arial Unicode MS" w:hAnsi="Arial" w:cs="Arial"/>
          <w:sz w:val="18"/>
          <w:szCs w:val="18"/>
        </w:rPr>
      </w:pPr>
      <w:r w:rsidRPr="005C612F">
        <w:rPr>
          <w:rFonts w:ascii="Arial" w:eastAsia="Arial Unicode MS" w:hAnsi="Arial" w:cs="Arial"/>
          <w:sz w:val="18"/>
          <w:szCs w:val="18"/>
        </w:rPr>
        <w:t>Collaborate with Compliance, HR Programs, Legal and other functions to assess new projects and/or changes in process, policy, or technology, to identify controls and risks, to successfully communicate any changes in processes needed and to develop any ongoing audit processes to ensure compliance.</w:t>
      </w:r>
    </w:p>
    <w:p w:rsidR="005C612F" w:rsidRPr="005C612F" w:rsidRDefault="00A243A7" w:rsidP="005C612F">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Inform</w:t>
      </w:r>
      <w:r w:rsidR="005C612F" w:rsidRPr="005C612F">
        <w:rPr>
          <w:rFonts w:ascii="Arial" w:eastAsia="Arial Unicode MS" w:hAnsi="Arial" w:cs="Arial"/>
          <w:sz w:val="18"/>
          <w:szCs w:val="18"/>
        </w:rPr>
        <w:t xml:space="preserve"> necessary changes to the Employee Guide (handbook) as well as drafting and maintaining HR policies.</w:t>
      </w:r>
    </w:p>
    <w:p w:rsidR="005C612F" w:rsidRPr="005C612F" w:rsidRDefault="005C612F" w:rsidP="005C612F">
      <w:pPr>
        <w:numPr>
          <w:ilvl w:val="0"/>
          <w:numId w:val="33"/>
        </w:numPr>
        <w:ind w:left="0" w:hanging="187"/>
        <w:jc w:val="both"/>
        <w:rPr>
          <w:rFonts w:ascii="Arial" w:eastAsia="Arial Unicode MS" w:hAnsi="Arial" w:cs="Arial"/>
          <w:sz w:val="18"/>
          <w:szCs w:val="18"/>
        </w:rPr>
      </w:pPr>
      <w:r w:rsidRPr="005C612F">
        <w:rPr>
          <w:rFonts w:ascii="Arial" w:eastAsia="Arial Unicode MS" w:hAnsi="Arial" w:cs="Arial"/>
          <w:sz w:val="18"/>
          <w:szCs w:val="18"/>
        </w:rPr>
        <w:t xml:space="preserve">Monitor and research Federal, and local employment laws, regulations and legislative updates in partnership with the legal department to ensure the company is reacting and HR is receiving information </w:t>
      </w:r>
      <w:r w:rsidR="001963EE">
        <w:rPr>
          <w:rFonts w:ascii="Arial" w:eastAsia="Arial Unicode MS" w:hAnsi="Arial" w:cs="Arial"/>
          <w:sz w:val="18"/>
          <w:szCs w:val="18"/>
        </w:rPr>
        <w:t xml:space="preserve">in a </w:t>
      </w:r>
      <w:r w:rsidRPr="005C612F">
        <w:rPr>
          <w:rFonts w:ascii="Arial" w:eastAsia="Arial Unicode MS" w:hAnsi="Arial" w:cs="Arial"/>
          <w:sz w:val="18"/>
          <w:szCs w:val="18"/>
        </w:rPr>
        <w:t>timely</w:t>
      </w:r>
      <w:r w:rsidR="001963EE">
        <w:rPr>
          <w:rFonts w:ascii="Arial" w:eastAsia="Arial Unicode MS" w:hAnsi="Arial" w:cs="Arial"/>
          <w:sz w:val="18"/>
          <w:szCs w:val="18"/>
        </w:rPr>
        <w:t xml:space="preserve"> manner</w:t>
      </w:r>
      <w:r w:rsidRPr="005C612F">
        <w:rPr>
          <w:rFonts w:ascii="Arial" w:eastAsia="Arial Unicode MS" w:hAnsi="Arial" w:cs="Arial"/>
          <w:sz w:val="18"/>
          <w:szCs w:val="18"/>
        </w:rPr>
        <w:t xml:space="preserve">. </w:t>
      </w:r>
    </w:p>
    <w:p w:rsidR="001F5EE8" w:rsidRPr="00A243A7" w:rsidRDefault="005C612F" w:rsidP="00A243A7">
      <w:pPr>
        <w:numPr>
          <w:ilvl w:val="0"/>
          <w:numId w:val="33"/>
        </w:numPr>
        <w:ind w:left="0" w:hanging="187"/>
        <w:jc w:val="both"/>
        <w:rPr>
          <w:rFonts w:ascii="Arial" w:eastAsia="Arial Unicode MS" w:hAnsi="Arial" w:cs="Arial"/>
          <w:sz w:val="18"/>
          <w:szCs w:val="18"/>
        </w:rPr>
      </w:pPr>
      <w:r w:rsidRPr="005C612F">
        <w:rPr>
          <w:rFonts w:ascii="Arial" w:eastAsia="Arial Unicode MS" w:hAnsi="Arial" w:cs="Arial"/>
          <w:sz w:val="18"/>
          <w:szCs w:val="18"/>
        </w:rPr>
        <w:t>Identify and discuss emerging compliance issues with leadership while also developing, preparing, and presenting compliance reporting to stakeholders, as necessary.</w:t>
      </w:r>
      <w:r w:rsidR="00A243A7">
        <w:rPr>
          <w:rFonts w:ascii="Arial" w:eastAsia="Arial Unicode MS" w:hAnsi="Arial" w:cs="Arial"/>
          <w:sz w:val="18"/>
          <w:szCs w:val="18"/>
        </w:rPr>
        <w:t xml:space="preserve"> </w:t>
      </w:r>
      <w:r w:rsidRPr="00A243A7">
        <w:rPr>
          <w:rFonts w:ascii="Arial" w:eastAsia="Arial Unicode MS" w:hAnsi="Arial" w:cs="Arial"/>
          <w:sz w:val="18"/>
          <w:szCs w:val="18"/>
        </w:rPr>
        <w:t>Support/assist with compliance training drafting and delivery.</w:t>
      </w:r>
    </w:p>
    <w:p w:rsidR="00781A68" w:rsidRDefault="00781A68" w:rsidP="003F5C1F">
      <w:pPr>
        <w:ind w:left="-180"/>
        <w:jc w:val="both"/>
        <w:rPr>
          <w:rFonts w:ascii="Arial" w:eastAsia="Arial Unicode MS" w:hAnsi="Arial" w:cs="Arial"/>
          <w:b/>
          <w:sz w:val="18"/>
          <w:szCs w:val="18"/>
        </w:rPr>
      </w:pPr>
    </w:p>
    <w:p w:rsidR="003F5C1F" w:rsidRPr="003F5C1F" w:rsidRDefault="003F5C1F" w:rsidP="005C71C7">
      <w:pPr>
        <w:ind w:left="-180"/>
        <w:jc w:val="both"/>
        <w:rPr>
          <w:rFonts w:ascii="Arial" w:eastAsia="Arial Unicode MS" w:hAnsi="Arial" w:cs="Arial"/>
          <w:b/>
          <w:sz w:val="18"/>
          <w:szCs w:val="18"/>
        </w:rPr>
      </w:pPr>
      <w:r w:rsidRPr="003F5C1F">
        <w:rPr>
          <w:rFonts w:ascii="Arial" w:eastAsia="Arial Unicode MS" w:hAnsi="Arial" w:cs="Arial"/>
          <w:b/>
          <w:sz w:val="18"/>
          <w:szCs w:val="18"/>
        </w:rPr>
        <w:t>HR Personnel Management</w:t>
      </w:r>
    </w:p>
    <w:p w:rsidR="00F5346E" w:rsidRPr="00F5346E" w:rsidRDefault="00F5346E" w:rsidP="00F5346E">
      <w:pPr>
        <w:numPr>
          <w:ilvl w:val="0"/>
          <w:numId w:val="33"/>
        </w:numPr>
        <w:ind w:left="0" w:hanging="187"/>
        <w:jc w:val="both"/>
        <w:rPr>
          <w:rFonts w:ascii="Arial" w:eastAsia="Arial Unicode MS" w:hAnsi="Arial" w:cs="Arial"/>
          <w:sz w:val="18"/>
          <w:szCs w:val="18"/>
        </w:rPr>
      </w:pPr>
      <w:r w:rsidRPr="00F5346E">
        <w:rPr>
          <w:rFonts w:ascii="Arial" w:eastAsia="Arial Unicode MS" w:hAnsi="Arial" w:cs="Arial"/>
          <w:sz w:val="18"/>
          <w:szCs w:val="18"/>
        </w:rPr>
        <w:t>Oversee all areas of employment law and employee relations, including but not limited to disciplinary matters, job performance related matters, wage and hour issues, job standards, supervisory skills development, employee recognition and communications.</w:t>
      </w:r>
    </w:p>
    <w:p w:rsidR="00F5346E" w:rsidRPr="00F5346E" w:rsidRDefault="00F5346E" w:rsidP="00F5346E">
      <w:pPr>
        <w:numPr>
          <w:ilvl w:val="0"/>
          <w:numId w:val="33"/>
        </w:numPr>
        <w:ind w:left="0" w:hanging="187"/>
        <w:jc w:val="both"/>
        <w:rPr>
          <w:rFonts w:ascii="Arial" w:eastAsia="Arial Unicode MS" w:hAnsi="Arial" w:cs="Arial"/>
          <w:sz w:val="18"/>
          <w:szCs w:val="18"/>
        </w:rPr>
      </w:pPr>
      <w:r w:rsidRPr="00F5346E">
        <w:rPr>
          <w:rFonts w:ascii="Arial" w:eastAsia="Arial Unicode MS" w:hAnsi="Arial" w:cs="Arial"/>
          <w:sz w:val="18"/>
          <w:szCs w:val="18"/>
        </w:rPr>
        <w:t>Manage the administration and interpretation of the collective agreement including successful resolution of grievances consistent with maximizing management prerogative, operational flexibility</w:t>
      </w:r>
      <w:r w:rsidR="00A22EB2">
        <w:rPr>
          <w:rFonts w:ascii="Arial" w:eastAsia="Arial Unicode MS" w:hAnsi="Arial" w:cs="Arial"/>
          <w:sz w:val="18"/>
          <w:szCs w:val="18"/>
        </w:rPr>
        <w:t>,</w:t>
      </w:r>
      <w:r w:rsidRPr="00F5346E">
        <w:rPr>
          <w:rFonts w:ascii="Arial" w:eastAsia="Arial Unicode MS" w:hAnsi="Arial" w:cs="Arial"/>
          <w:sz w:val="18"/>
          <w:szCs w:val="18"/>
        </w:rPr>
        <w:t xml:space="preserve"> and efficiency.</w:t>
      </w:r>
    </w:p>
    <w:p w:rsidR="00F5346E" w:rsidRPr="00F5346E" w:rsidRDefault="00F5346E" w:rsidP="00F5346E">
      <w:pPr>
        <w:numPr>
          <w:ilvl w:val="0"/>
          <w:numId w:val="33"/>
        </w:numPr>
        <w:ind w:left="0" w:hanging="187"/>
        <w:jc w:val="both"/>
        <w:rPr>
          <w:rFonts w:ascii="Arial" w:eastAsia="Arial Unicode MS" w:hAnsi="Arial" w:cs="Arial"/>
          <w:sz w:val="18"/>
          <w:szCs w:val="18"/>
        </w:rPr>
      </w:pPr>
      <w:r w:rsidRPr="00F5346E">
        <w:rPr>
          <w:rFonts w:ascii="Arial" w:eastAsia="Arial Unicode MS" w:hAnsi="Arial" w:cs="Arial"/>
          <w:sz w:val="18"/>
          <w:szCs w:val="18"/>
        </w:rPr>
        <w:t>Maximize overall transaction accuracy and efficiency as related to employee relations, performance management and career progression and terminations including all interim employee transactions and electronic and manual recordkeeping requirements.</w:t>
      </w:r>
    </w:p>
    <w:p w:rsidR="00F5346E" w:rsidRPr="00F5346E" w:rsidRDefault="00F5346E" w:rsidP="00F5346E">
      <w:pPr>
        <w:numPr>
          <w:ilvl w:val="0"/>
          <w:numId w:val="33"/>
        </w:numPr>
        <w:ind w:left="0" w:hanging="187"/>
        <w:jc w:val="both"/>
        <w:rPr>
          <w:rFonts w:ascii="Arial" w:eastAsia="Arial Unicode MS" w:hAnsi="Arial" w:cs="Arial"/>
          <w:sz w:val="18"/>
          <w:szCs w:val="18"/>
        </w:rPr>
      </w:pPr>
      <w:r w:rsidRPr="00F5346E">
        <w:rPr>
          <w:rFonts w:ascii="Arial" w:eastAsia="Arial Unicode MS" w:hAnsi="Arial" w:cs="Arial"/>
          <w:sz w:val="18"/>
          <w:szCs w:val="18"/>
        </w:rPr>
        <w:t>Eval</w:t>
      </w:r>
      <w:r w:rsidR="007E2D0F">
        <w:rPr>
          <w:rFonts w:ascii="Arial" w:eastAsia="Arial Unicode MS" w:hAnsi="Arial" w:cs="Arial"/>
          <w:sz w:val="18"/>
          <w:szCs w:val="18"/>
        </w:rPr>
        <w:t>uate and make</w:t>
      </w:r>
      <w:r w:rsidRPr="00F5346E">
        <w:rPr>
          <w:rFonts w:ascii="Arial" w:eastAsia="Arial Unicode MS" w:hAnsi="Arial" w:cs="Arial"/>
          <w:sz w:val="18"/>
          <w:szCs w:val="18"/>
        </w:rPr>
        <w:t xml:space="preserve"> determinations/recommendations on proposed employee disciplinary actions including suspension and termination decisions.</w:t>
      </w:r>
    </w:p>
    <w:p w:rsidR="00F5346E" w:rsidRPr="00F5346E" w:rsidRDefault="00F5346E" w:rsidP="00F5346E">
      <w:pPr>
        <w:numPr>
          <w:ilvl w:val="0"/>
          <w:numId w:val="33"/>
        </w:numPr>
        <w:ind w:left="0" w:hanging="187"/>
        <w:jc w:val="both"/>
        <w:rPr>
          <w:rFonts w:ascii="Arial" w:eastAsia="Arial Unicode MS" w:hAnsi="Arial" w:cs="Arial"/>
          <w:sz w:val="18"/>
          <w:szCs w:val="18"/>
        </w:rPr>
      </w:pPr>
      <w:r w:rsidRPr="00F5346E">
        <w:rPr>
          <w:rFonts w:ascii="Arial" w:eastAsia="Arial Unicode MS" w:hAnsi="Arial" w:cs="Arial"/>
          <w:sz w:val="18"/>
          <w:szCs w:val="18"/>
        </w:rPr>
        <w:t>Investigate employee complaints about management practices, recommends corrective actions.</w:t>
      </w:r>
    </w:p>
    <w:p w:rsidR="00F5346E" w:rsidRPr="00F5346E" w:rsidRDefault="007E2D0F" w:rsidP="00F5346E">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Administer</w:t>
      </w:r>
      <w:r w:rsidR="00F5346E" w:rsidRPr="00F5346E">
        <w:rPr>
          <w:rFonts w:ascii="Arial" w:eastAsia="Arial Unicode MS" w:hAnsi="Arial" w:cs="Arial"/>
          <w:sz w:val="18"/>
          <w:szCs w:val="18"/>
        </w:rPr>
        <w:t xml:space="preserve"> investigations of team member comp</w:t>
      </w:r>
      <w:r w:rsidR="00A22EB2">
        <w:rPr>
          <w:rFonts w:ascii="Arial" w:eastAsia="Arial Unicode MS" w:hAnsi="Arial" w:cs="Arial"/>
          <w:sz w:val="18"/>
          <w:szCs w:val="18"/>
        </w:rPr>
        <w:t>laints or grievances, research</w:t>
      </w:r>
      <w:r w:rsidR="00F5346E" w:rsidRPr="00F5346E">
        <w:rPr>
          <w:rFonts w:ascii="Arial" w:eastAsia="Arial Unicode MS" w:hAnsi="Arial" w:cs="Arial"/>
          <w:sz w:val="18"/>
          <w:szCs w:val="18"/>
        </w:rPr>
        <w:t xml:space="preserve"> and drafts responses, and works with supervisors, managers, to reach appropriate resolutions per the terms of </w:t>
      </w:r>
      <w:r w:rsidR="00A22EB2">
        <w:rPr>
          <w:rFonts w:ascii="Arial" w:eastAsia="Arial Unicode MS" w:hAnsi="Arial" w:cs="Arial"/>
          <w:sz w:val="18"/>
          <w:szCs w:val="18"/>
        </w:rPr>
        <w:t xml:space="preserve">the </w:t>
      </w:r>
      <w:r w:rsidR="00F5346E" w:rsidRPr="00F5346E">
        <w:rPr>
          <w:rFonts w:ascii="Arial" w:eastAsia="Arial Unicode MS" w:hAnsi="Arial" w:cs="Arial"/>
          <w:sz w:val="18"/>
          <w:szCs w:val="18"/>
        </w:rPr>
        <w:t>collective agreement.</w:t>
      </w:r>
    </w:p>
    <w:p w:rsidR="00F5346E" w:rsidRPr="00F5346E" w:rsidRDefault="00F5346E" w:rsidP="00F5346E">
      <w:pPr>
        <w:numPr>
          <w:ilvl w:val="0"/>
          <w:numId w:val="33"/>
        </w:numPr>
        <w:ind w:left="0" w:hanging="187"/>
        <w:jc w:val="both"/>
        <w:rPr>
          <w:rFonts w:ascii="Arial" w:eastAsia="Arial Unicode MS" w:hAnsi="Arial" w:cs="Arial"/>
          <w:sz w:val="18"/>
          <w:szCs w:val="18"/>
        </w:rPr>
      </w:pPr>
      <w:r w:rsidRPr="00F5346E">
        <w:rPr>
          <w:rFonts w:ascii="Arial" w:eastAsia="Arial Unicode MS" w:hAnsi="Arial" w:cs="Arial"/>
          <w:sz w:val="18"/>
          <w:szCs w:val="18"/>
        </w:rPr>
        <w:t>Consult on disciplinary matters, reviews disciplinary documents for legal and policy compliance.</w:t>
      </w:r>
    </w:p>
    <w:p w:rsidR="00F5346E" w:rsidRPr="00F5346E" w:rsidRDefault="00A22EB2" w:rsidP="00F5346E">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Promote</w:t>
      </w:r>
      <w:r w:rsidR="00F5346E" w:rsidRPr="00F5346E">
        <w:rPr>
          <w:rFonts w:ascii="Arial" w:eastAsia="Arial Unicode MS" w:hAnsi="Arial" w:cs="Arial"/>
          <w:sz w:val="18"/>
          <w:szCs w:val="18"/>
        </w:rPr>
        <w:t xml:space="preserve"> open communication within all levels of the organization to positively resol</w:t>
      </w:r>
      <w:r>
        <w:rPr>
          <w:rFonts w:ascii="Arial" w:eastAsia="Arial Unicode MS" w:hAnsi="Arial" w:cs="Arial"/>
          <w:sz w:val="18"/>
          <w:szCs w:val="18"/>
        </w:rPr>
        <w:t xml:space="preserve">ve employee relations problems </w:t>
      </w:r>
      <w:r w:rsidR="00F5346E" w:rsidRPr="00F5346E">
        <w:rPr>
          <w:rFonts w:ascii="Arial" w:eastAsia="Arial Unicode MS" w:hAnsi="Arial" w:cs="Arial"/>
          <w:sz w:val="18"/>
          <w:szCs w:val="18"/>
        </w:rPr>
        <w:t>while promoting and maintaining the integrity of employees and the organization.</w:t>
      </w:r>
    </w:p>
    <w:p w:rsidR="00F5346E" w:rsidRPr="00F5346E" w:rsidRDefault="007E2D0F" w:rsidP="00F5346E">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Conduct</w:t>
      </w:r>
      <w:r w:rsidR="00F5346E" w:rsidRPr="00F5346E">
        <w:rPr>
          <w:rFonts w:ascii="Arial" w:eastAsia="Arial Unicode MS" w:hAnsi="Arial" w:cs="Arial"/>
          <w:sz w:val="18"/>
          <w:szCs w:val="18"/>
        </w:rPr>
        <w:t xml:space="preserve"> ongoing needs analysis, design</w:t>
      </w:r>
      <w:r>
        <w:rPr>
          <w:rFonts w:ascii="Arial" w:eastAsia="Arial Unicode MS" w:hAnsi="Arial" w:cs="Arial"/>
          <w:sz w:val="18"/>
          <w:szCs w:val="18"/>
        </w:rPr>
        <w:t xml:space="preserve">s, develop </w:t>
      </w:r>
      <w:r w:rsidR="00F5346E" w:rsidRPr="00F5346E">
        <w:rPr>
          <w:rFonts w:ascii="Arial" w:eastAsia="Arial Unicode MS" w:hAnsi="Arial" w:cs="Arial"/>
          <w:sz w:val="18"/>
          <w:szCs w:val="18"/>
        </w:rPr>
        <w:t>or facilitates appropriate training and development programs.</w:t>
      </w:r>
    </w:p>
    <w:p w:rsidR="00781A68" w:rsidRDefault="00A22EB2" w:rsidP="00F5346E">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Prepare HR reports and statistics</w:t>
      </w:r>
      <w:r w:rsidR="007E2D0F">
        <w:rPr>
          <w:rFonts w:ascii="Arial" w:eastAsia="Arial Unicode MS" w:hAnsi="Arial" w:cs="Arial"/>
          <w:sz w:val="18"/>
          <w:szCs w:val="18"/>
        </w:rPr>
        <w:t xml:space="preserve"> analyzes </w:t>
      </w:r>
      <w:r w:rsidR="00F5346E" w:rsidRPr="00F5346E">
        <w:rPr>
          <w:rFonts w:ascii="Arial" w:eastAsia="Arial Unicode MS" w:hAnsi="Arial" w:cs="Arial"/>
          <w:sz w:val="18"/>
          <w:szCs w:val="18"/>
        </w:rPr>
        <w:t>data and recommends actions as indicated.</w:t>
      </w:r>
    </w:p>
    <w:p w:rsidR="00F5346E" w:rsidRDefault="00F5346E" w:rsidP="00F5346E">
      <w:pPr>
        <w:spacing w:line="276" w:lineRule="auto"/>
        <w:jc w:val="both"/>
        <w:rPr>
          <w:rFonts w:ascii="Arial" w:eastAsia="Arial Unicode MS" w:hAnsi="Arial" w:cs="Arial"/>
          <w:sz w:val="18"/>
          <w:szCs w:val="18"/>
        </w:rPr>
      </w:pPr>
    </w:p>
    <w:p w:rsidR="00781A68" w:rsidRDefault="00781A68" w:rsidP="005C71C7">
      <w:pPr>
        <w:ind w:left="-180"/>
        <w:jc w:val="both"/>
        <w:rPr>
          <w:rFonts w:ascii="Arial" w:eastAsia="Arial Unicode MS" w:hAnsi="Arial" w:cs="Arial"/>
          <w:b/>
          <w:sz w:val="18"/>
          <w:szCs w:val="18"/>
        </w:rPr>
      </w:pPr>
      <w:r w:rsidRPr="00781A68">
        <w:rPr>
          <w:rFonts w:ascii="Arial" w:eastAsia="Arial Unicode MS" w:hAnsi="Arial" w:cs="Arial"/>
          <w:b/>
          <w:sz w:val="18"/>
          <w:szCs w:val="18"/>
        </w:rPr>
        <w:t>General Administration Management</w:t>
      </w:r>
    </w:p>
    <w:p w:rsidR="00781A68" w:rsidRDefault="00781A68" w:rsidP="005C71C7">
      <w:pPr>
        <w:numPr>
          <w:ilvl w:val="0"/>
          <w:numId w:val="33"/>
        </w:numPr>
        <w:ind w:left="0" w:hanging="180"/>
        <w:jc w:val="both"/>
        <w:rPr>
          <w:rFonts w:ascii="Arial" w:hAnsi="Arial" w:cs="Arial"/>
          <w:sz w:val="18"/>
          <w:szCs w:val="18"/>
        </w:rPr>
      </w:pPr>
      <w:r>
        <w:rPr>
          <w:rFonts w:ascii="Arial" w:hAnsi="Arial" w:cs="Arial"/>
          <w:sz w:val="18"/>
          <w:szCs w:val="18"/>
        </w:rPr>
        <w:t>Accomplish</w:t>
      </w:r>
      <w:r w:rsidRPr="003E6A47">
        <w:rPr>
          <w:rFonts w:ascii="Arial" w:hAnsi="Arial" w:cs="Arial"/>
          <w:sz w:val="18"/>
          <w:szCs w:val="18"/>
        </w:rPr>
        <w:t xml:space="preserve"> staff results by communicating job expectations; planning, monitor</w:t>
      </w:r>
      <w:r w:rsidR="00340756">
        <w:rPr>
          <w:rFonts w:ascii="Arial" w:hAnsi="Arial" w:cs="Arial"/>
          <w:sz w:val="18"/>
          <w:szCs w:val="18"/>
        </w:rPr>
        <w:t>ing, and appraising job results,</w:t>
      </w:r>
      <w:r w:rsidRPr="003E6A47">
        <w:rPr>
          <w:rFonts w:ascii="Arial" w:hAnsi="Arial" w:cs="Arial"/>
          <w:sz w:val="18"/>
          <w:szCs w:val="18"/>
        </w:rPr>
        <w:t xml:space="preserve"> coaching, counsel</w:t>
      </w:r>
      <w:r w:rsidR="00340756">
        <w:rPr>
          <w:rFonts w:ascii="Arial" w:hAnsi="Arial" w:cs="Arial"/>
          <w:sz w:val="18"/>
          <w:szCs w:val="18"/>
        </w:rPr>
        <w:t>ing, and disciplining employees,</w:t>
      </w:r>
      <w:r w:rsidRPr="003E6A47">
        <w:rPr>
          <w:rFonts w:ascii="Arial" w:hAnsi="Arial" w:cs="Arial"/>
          <w:sz w:val="18"/>
          <w:szCs w:val="18"/>
        </w:rPr>
        <w:t xml:space="preserve"> initiating, coordinating, and enforcing systems, policies, and procedures.</w:t>
      </w:r>
    </w:p>
    <w:p w:rsidR="00781A68" w:rsidRDefault="00781A68" w:rsidP="005C71C7">
      <w:pPr>
        <w:numPr>
          <w:ilvl w:val="0"/>
          <w:numId w:val="33"/>
        </w:numPr>
        <w:ind w:left="0" w:hanging="180"/>
        <w:jc w:val="both"/>
        <w:rPr>
          <w:rFonts w:ascii="Arial" w:hAnsi="Arial" w:cs="Arial"/>
          <w:sz w:val="18"/>
          <w:szCs w:val="18"/>
        </w:rPr>
      </w:pPr>
      <w:r w:rsidRPr="00631F80">
        <w:rPr>
          <w:rFonts w:ascii="Arial" w:hAnsi="Arial" w:cs="Arial"/>
          <w:sz w:val="18"/>
          <w:szCs w:val="18"/>
        </w:rPr>
        <w:t>Handle complete facilitie</w:t>
      </w:r>
      <w:r>
        <w:rPr>
          <w:rFonts w:ascii="Arial" w:hAnsi="Arial" w:cs="Arial"/>
          <w:sz w:val="18"/>
          <w:szCs w:val="18"/>
        </w:rPr>
        <w:t>s and office infrastructure set-</w:t>
      </w:r>
      <w:r w:rsidR="005F5C96">
        <w:rPr>
          <w:rFonts w:ascii="Arial" w:hAnsi="Arial" w:cs="Arial"/>
          <w:sz w:val="18"/>
          <w:szCs w:val="18"/>
        </w:rPr>
        <w:t>up and upkeep,</w:t>
      </w:r>
      <w:r w:rsidRPr="00631F80">
        <w:rPr>
          <w:rFonts w:ascii="Arial" w:hAnsi="Arial" w:cs="Arial"/>
          <w:sz w:val="18"/>
          <w:szCs w:val="18"/>
        </w:rPr>
        <w:t xml:space="preserve"> ensure enough quantity of supplies and equipment to support operations, devise an extensive filing system to organize &amp; update company files.  </w:t>
      </w:r>
    </w:p>
    <w:p w:rsidR="00781A68" w:rsidRDefault="00781A68" w:rsidP="005C71C7">
      <w:pPr>
        <w:numPr>
          <w:ilvl w:val="0"/>
          <w:numId w:val="33"/>
        </w:numPr>
        <w:ind w:left="0" w:hanging="180"/>
        <w:jc w:val="both"/>
        <w:rPr>
          <w:rFonts w:ascii="Arial" w:hAnsi="Arial" w:cs="Arial"/>
          <w:sz w:val="18"/>
          <w:szCs w:val="18"/>
        </w:rPr>
      </w:pPr>
      <w:r>
        <w:rPr>
          <w:rFonts w:ascii="Arial" w:hAnsi="Arial" w:cs="Arial"/>
          <w:sz w:val="18"/>
          <w:szCs w:val="18"/>
        </w:rPr>
        <w:t>Achieve</w:t>
      </w:r>
      <w:r w:rsidRPr="00631F80">
        <w:rPr>
          <w:rFonts w:ascii="Arial" w:hAnsi="Arial" w:cs="Arial"/>
          <w:sz w:val="18"/>
          <w:szCs w:val="18"/>
        </w:rPr>
        <w:t xml:space="preserve"> financial objectiv</w:t>
      </w:r>
      <w:r w:rsidR="005F5C96">
        <w:rPr>
          <w:rFonts w:ascii="Arial" w:hAnsi="Arial" w:cs="Arial"/>
          <w:sz w:val="18"/>
          <w:szCs w:val="18"/>
        </w:rPr>
        <w:t>es by anticipating requirements,</w:t>
      </w:r>
      <w:r w:rsidRPr="00631F80">
        <w:rPr>
          <w:rFonts w:ascii="Arial" w:hAnsi="Arial" w:cs="Arial"/>
          <w:sz w:val="18"/>
          <w:szCs w:val="18"/>
        </w:rPr>
        <w:t xml:space="preserve"> submitting inf</w:t>
      </w:r>
      <w:r w:rsidR="005F5C96">
        <w:rPr>
          <w:rFonts w:ascii="Arial" w:hAnsi="Arial" w:cs="Arial"/>
          <w:sz w:val="18"/>
          <w:szCs w:val="18"/>
        </w:rPr>
        <w:t>ormation for budget preparation, scheduling expenditures, monitoring costs,</w:t>
      </w:r>
      <w:r w:rsidRPr="00631F80">
        <w:rPr>
          <w:rFonts w:ascii="Arial" w:hAnsi="Arial" w:cs="Arial"/>
          <w:sz w:val="18"/>
          <w:szCs w:val="18"/>
        </w:rPr>
        <w:t xml:space="preserve"> </w:t>
      </w:r>
      <w:r w:rsidR="005F5C96" w:rsidRPr="00631F80">
        <w:rPr>
          <w:rFonts w:ascii="Arial" w:hAnsi="Arial" w:cs="Arial"/>
          <w:sz w:val="18"/>
          <w:szCs w:val="18"/>
        </w:rPr>
        <w:t>and analyzing</w:t>
      </w:r>
      <w:r w:rsidRPr="00631F80">
        <w:rPr>
          <w:rFonts w:ascii="Arial" w:hAnsi="Arial" w:cs="Arial"/>
          <w:sz w:val="18"/>
          <w:szCs w:val="18"/>
        </w:rPr>
        <w:t xml:space="preserve"> variances.</w:t>
      </w:r>
    </w:p>
    <w:p w:rsidR="00781A68" w:rsidRDefault="00781A68" w:rsidP="005C71C7">
      <w:pPr>
        <w:numPr>
          <w:ilvl w:val="0"/>
          <w:numId w:val="33"/>
        </w:numPr>
        <w:ind w:left="0" w:hanging="180"/>
        <w:jc w:val="both"/>
        <w:rPr>
          <w:rFonts w:ascii="Arial" w:hAnsi="Arial" w:cs="Arial"/>
          <w:sz w:val="18"/>
          <w:szCs w:val="18"/>
        </w:rPr>
      </w:pPr>
      <w:r>
        <w:rPr>
          <w:rFonts w:ascii="Arial" w:hAnsi="Arial" w:cs="Arial"/>
          <w:sz w:val="18"/>
          <w:szCs w:val="18"/>
        </w:rPr>
        <w:t>Develop</w:t>
      </w:r>
      <w:r w:rsidRPr="00631F80">
        <w:rPr>
          <w:rFonts w:ascii="Arial" w:hAnsi="Arial" w:cs="Arial"/>
          <w:sz w:val="18"/>
          <w:szCs w:val="18"/>
        </w:rPr>
        <w:t xml:space="preserve"> budget recommendations for operating expenditures and/or capital outlay, personal services, equipment</w:t>
      </w:r>
      <w:r w:rsidR="001772ED">
        <w:rPr>
          <w:rFonts w:ascii="Arial" w:hAnsi="Arial" w:cs="Arial"/>
          <w:sz w:val="18"/>
          <w:szCs w:val="18"/>
        </w:rPr>
        <w:t>,</w:t>
      </w:r>
      <w:r w:rsidRPr="00631F80">
        <w:rPr>
          <w:rFonts w:ascii="Arial" w:hAnsi="Arial" w:cs="Arial"/>
          <w:sz w:val="18"/>
          <w:szCs w:val="18"/>
        </w:rPr>
        <w:t xml:space="preserve"> and materials, and maintai</w:t>
      </w:r>
      <w:r>
        <w:rPr>
          <w:rFonts w:ascii="Arial" w:hAnsi="Arial" w:cs="Arial"/>
          <w:sz w:val="18"/>
          <w:szCs w:val="18"/>
        </w:rPr>
        <w:t>ns revenue as high as possible.</w:t>
      </w:r>
    </w:p>
    <w:p w:rsidR="00781A68" w:rsidRDefault="00781A68" w:rsidP="005C71C7">
      <w:pPr>
        <w:numPr>
          <w:ilvl w:val="0"/>
          <w:numId w:val="33"/>
        </w:numPr>
        <w:ind w:left="0" w:hanging="180"/>
        <w:jc w:val="both"/>
        <w:rPr>
          <w:rFonts w:ascii="Arial" w:hAnsi="Arial" w:cs="Arial"/>
          <w:sz w:val="18"/>
          <w:szCs w:val="18"/>
        </w:rPr>
      </w:pPr>
      <w:r>
        <w:rPr>
          <w:rFonts w:ascii="Arial" w:hAnsi="Arial" w:cs="Arial"/>
          <w:sz w:val="18"/>
          <w:szCs w:val="18"/>
        </w:rPr>
        <w:t xml:space="preserve">Oversee </w:t>
      </w:r>
      <w:r w:rsidRPr="007D6C4B">
        <w:rPr>
          <w:rFonts w:ascii="Arial" w:hAnsi="Arial" w:cs="Arial"/>
          <w:sz w:val="18"/>
          <w:szCs w:val="18"/>
        </w:rPr>
        <w:t>management planning activities as job analysis, organization studies, workflow, and simplification of systems and procedures for food service, war</w:t>
      </w:r>
      <w:r>
        <w:rPr>
          <w:rFonts w:ascii="Arial" w:hAnsi="Arial" w:cs="Arial"/>
          <w:sz w:val="18"/>
          <w:szCs w:val="18"/>
        </w:rPr>
        <w:t>ehouse, accounting, and finance.</w:t>
      </w:r>
    </w:p>
    <w:p w:rsidR="00781A68" w:rsidRPr="004D18AC" w:rsidRDefault="00781A68" w:rsidP="005C71C7">
      <w:pPr>
        <w:numPr>
          <w:ilvl w:val="0"/>
          <w:numId w:val="33"/>
        </w:numPr>
        <w:ind w:left="0" w:hanging="180"/>
        <w:jc w:val="both"/>
        <w:rPr>
          <w:rFonts w:ascii="Arial" w:hAnsi="Arial" w:cs="Arial"/>
          <w:sz w:val="18"/>
          <w:szCs w:val="18"/>
        </w:rPr>
      </w:pPr>
      <w:r w:rsidRPr="004D18AC">
        <w:rPr>
          <w:rFonts w:ascii="Arial" w:hAnsi="Arial" w:cs="Arial"/>
          <w:sz w:val="18"/>
          <w:szCs w:val="18"/>
        </w:rPr>
        <w:t>Handle and maintain confidentiality in all official company correspondence, quotations, inquiries, contracts, and other legal documents.</w:t>
      </w:r>
    </w:p>
    <w:p w:rsidR="00521E6F" w:rsidRPr="00E8134A" w:rsidRDefault="00781A68" w:rsidP="005C71C7">
      <w:pPr>
        <w:numPr>
          <w:ilvl w:val="0"/>
          <w:numId w:val="33"/>
        </w:numPr>
        <w:ind w:left="0" w:hanging="180"/>
        <w:jc w:val="both"/>
        <w:rPr>
          <w:rFonts w:ascii="Arial" w:hAnsi="Arial" w:cs="Arial"/>
          <w:sz w:val="18"/>
          <w:szCs w:val="18"/>
        </w:rPr>
      </w:pPr>
      <w:r w:rsidRPr="007D6C4B">
        <w:rPr>
          <w:rFonts w:ascii="Arial" w:hAnsi="Arial" w:cs="Arial"/>
          <w:sz w:val="18"/>
          <w:szCs w:val="18"/>
        </w:rPr>
        <w:t>Liaise with different departments to coordinate activities, exchange information, and resolve issues as well as to ensure timely implementation of objectives.</w:t>
      </w:r>
      <w:bookmarkStart w:id="14" w:name="OLE_LINK1"/>
      <w:bookmarkStart w:id="15" w:name="OLE_LINK2"/>
      <w:bookmarkEnd w:id="10"/>
      <w:bookmarkEnd w:id="11"/>
      <w:bookmarkEnd w:id="12"/>
      <w:bookmarkEnd w:id="13"/>
    </w:p>
    <w:p w:rsidR="006A09A0" w:rsidRPr="002C281C" w:rsidRDefault="006A09A0" w:rsidP="002C281C">
      <w:pPr>
        <w:rPr>
          <w:sz w:val="16"/>
        </w:rPr>
      </w:pPr>
    </w:p>
    <w:tbl>
      <w:tblPr>
        <w:tblW w:w="9810" w:type="dxa"/>
        <w:tblInd w:w="-72" w:type="dxa"/>
        <w:tblBorders>
          <w:bottom w:val="single" w:sz="4" w:space="0" w:color="auto"/>
        </w:tblBorders>
        <w:shd w:val="clear" w:color="auto" w:fill="95B3D7" w:themeFill="accent1" w:themeFillTint="99"/>
        <w:tblLook w:val="0000"/>
      </w:tblPr>
      <w:tblGrid>
        <w:gridCol w:w="4864"/>
        <w:gridCol w:w="4946"/>
      </w:tblGrid>
      <w:tr w:rsidR="00A23837" w:rsidRPr="000031D4" w:rsidTr="004C757C">
        <w:trPr>
          <w:trHeight w:val="361"/>
        </w:trPr>
        <w:tc>
          <w:tcPr>
            <w:tcW w:w="4864" w:type="dxa"/>
            <w:shd w:val="clear" w:color="auto" w:fill="95B3D7" w:themeFill="accent1" w:themeFillTint="99"/>
            <w:vAlign w:val="bottom"/>
          </w:tcPr>
          <w:p w:rsidR="00A23837" w:rsidRPr="000917E5" w:rsidRDefault="00A23837" w:rsidP="00F77118">
            <w:pPr>
              <w:rPr>
                <w:rFonts w:ascii="Century Gothic" w:hAnsi="Century Gothic" w:cs="Arial"/>
                <w:b/>
                <w:bCs/>
                <w:spacing w:val="40"/>
                <w:sz w:val="22"/>
                <w:szCs w:val="28"/>
              </w:rPr>
            </w:pPr>
            <w:r w:rsidRPr="000917E5">
              <w:rPr>
                <w:rFonts w:ascii="Century Gothic" w:hAnsi="Century Gothic" w:cs="Arial"/>
                <w:b/>
                <w:spacing w:val="40"/>
                <w:sz w:val="22"/>
              </w:rPr>
              <w:t>Proven Job Role</w:t>
            </w:r>
          </w:p>
        </w:tc>
        <w:tc>
          <w:tcPr>
            <w:tcW w:w="4946" w:type="dxa"/>
            <w:shd w:val="clear" w:color="auto" w:fill="95B3D7" w:themeFill="accent1" w:themeFillTint="99"/>
            <w:vAlign w:val="bottom"/>
          </w:tcPr>
          <w:p w:rsidR="00A23837" w:rsidRPr="000031D4" w:rsidRDefault="00A23837" w:rsidP="00F77118">
            <w:pPr>
              <w:jc w:val="center"/>
              <w:rPr>
                <w:rFonts w:ascii="Century Gothic" w:hAnsi="Century Gothic" w:cs="Arial"/>
                <w:b/>
                <w:bCs/>
                <w:color w:val="FFFFFF"/>
                <w:spacing w:val="40"/>
                <w:sz w:val="22"/>
                <w:szCs w:val="28"/>
              </w:rPr>
            </w:pPr>
          </w:p>
        </w:tc>
      </w:tr>
    </w:tbl>
    <w:p w:rsidR="00BC2222" w:rsidRDefault="00BC2222" w:rsidP="00BC2222">
      <w:pPr>
        <w:spacing w:line="276" w:lineRule="auto"/>
        <w:jc w:val="both"/>
        <w:rPr>
          <w:rFonts w:ascii="Arial" w:eastAsia="Arial Unicode MS" w:hAnsi="Arial" w:cs="Arial"/>
          <w:sz w:val="18"/>
          <w:szCs w:val="18"/>
        </w:rPr>
      </w:pPr>
      <w:bookmarkStart w:id="16" w:name="OLE_LINK56"/>
    </w:p>
    <w:p w:rsidR="0070011F" w:rsidRPr="00C5710C" w:rsidRDefault="0070011F" w:rsidP="00AF15C5">
      <w:pPr>
        <w:ind w:left="-180"/>
        <w:jc w:val="both"/>
        <w:rPr>
          <w:rFonts w:ascii="Arial" w:eastAsia="Arial Unicode MS" w:hAnsi="Arial" w:cs="Arial"/>
          <w:b/>
          <w:sz w:val="18"/>
          <w:szCs w:val="18"/>
        </w:rPr>
      </w:pPr>
      <w:r w:rsidRPr="00C5710C">
        <w:rPr>
          <w:rFonts w:ascii="Arial" w:eastAsia="Arial Unicode MS" w:hAnsi="Arial" w:cs="Arial"/>
          <w:b/>
          <w:sz w:val="18"/>
          <w:szCs w:val="18"/>
        </w:rPr>
        <w:t xml:space="preserve">Legal Adviser </w:t>
      </w:r>
      <w:r>
        <w:rPr>
          <w:rFonts w:ascii="Arial" w:eastAsia="Arial Unicode MS" w:hAnsi="Arial" w:cs="Arial"/>
          <w:b/>
          <w:sz w:val="18"/>
          <w:szCs w:val="18"/>
        </w:rPr>
        <w:t>–</w:t>
      </w:r>
      <w:r w:rsidRPr="00C5710C">
        <w:rPr>
          <w:rFonts w:ascii="Arial" w:eastAsia="Arial Unicode MS" w:hAnsi="Arial" w:cs="Arial"/>
          <w:b/>
          <w:sz w:val="18"/>
          <w:szCs w:val="18"/>
        </w:rPr>
        <w:t xml:space="preserve"> </w:t>
      </w:r>
      <w:r w:rsidRPr="0070011F">
        <w:rPr>
          <w:rFonts w:ascii="Arial" w:eastAsia="Arial Unicode MS" w:hAnsi="Arial" w:cs="Arial"/>
          <w:b/>
          <w:sz w:val="18"/>
          <w:szCs w:val="18"/>
        </w:rPr>
        <w:t>Ministry of Human Resources and Emiratisation, UAE</w:t>
      </w:r>
      <w:r w:rsidRPr="00C5710C">
        <w:rPr>
          <w:rFonts w:ascii="Arial" w:eastAsia="Arial Unicode MS" w:hAnsi="Arial" w:cs="Arial"/>
          <w:b/>
          <w:sz w:val="18"/>
          <w:szCs w:val="18"/>
        </w:rPr>
        <w:tab/>
      </w:r>
      <w:r w:rsidRPr="00C5710C">
        <w:rPr>
          <w:rFonts w:ascii="Arial" w:eastAsia="Arial Unicode MS" w:hAnsi="Arial" w:cs="Arial"/>
          <w:b/>
          <w:sz w:val="18"/>
          <w:szCs w:val="18"/>
        </w:rPr>
        <w:tab/>
      </w:r>
      <w:r>
        <w:rPr>
          <w:rFonts w:ascii="Arial" w:eastAsia="Arial Unicode MS" w:hAnsi="Arial" w:cs="Arial"/>
          <w:b/>
          <w:sz w:val="18"/>
          <w:szCs w:val="18"/>
        </w:rPr>
        <w:t xml:space="preserve">           </w:t>
      </w:r>
    </w:p>
    <w:p w:rsidR="0070011F" w:rsidRPr="00C5710C" w:rsidRDefault="00EA421F" w:rsidP="00AF15C5">
      <w:pPr>
        <w:ind w:left="-180"/>
        <w:jc w:val="both"/>
        <w:rPr>
          <w:rFonts w:ascii="Arial" w:eastAsia="Arial Unicode MS" w:hAnsi="Arial" w:cs="Arial"/>
          <w:i/>
          <w:sz w:val="18"/>
          <w:szCs w:val="18"/>
        </w:rPr>
      </w:pPr>
      <w:r>
        <w:rPr>
          <w:rFonts w:ascii="Arial" w:eastAsia="Arial Unicode MS" w:hAnsi="Arial" w:cs="Arial"/>
          <w:i/>
          <w:sz w:val="18"/>
          <w:szCs w:val="18"/>
        </w:rPr>
        <w:t>Work</w:t>
      </w:r>
      <w:r w:rsidR="007A16E6">
        <w:rPr>
          <w:rFonts w:ascii="Arial" w:eastAsia="Arial Unicode MS" w:hAnsi="Arial" w:cs="Arial"/>
          <w:i/>
          <w:sz w:val="18"/>
          <w:szCs w:val="18"/>
        </w:rPr>
        <w:t>ing</w:t>
      </w:r>
      <w:bookmarkStart w:id="17" w:name="_GoBack"/>
      <w:bookmarkEnd w:id="17"/>
      <w:r w:rsidR="0070011F" w:rsidRPr="00C5710C">
        <w:rPr>
          <w:rFonts w:ascii="Arial" w:eastAsia="Arial Unicode MS" w:hAnsi="Arial" w:cs="Arial"/>
          <w:i/>
          <w:sz w:val="18"/>
          <w:szCs w:val="18"/>
        </w:rPr>
        <w:t xml:space="preserve"> as Legal Consultant in Ministry of Human Res</w:t>
      </w:r>
      <w:r w:rsidR="003102BD">
        <w:rPr>
          <w:rFonts w:ascii="Arial" w:eastAsia="Arial Unicode MS" w:hAnsi="Arial" w:cs="Arial"/>
          <w:i/>
          <w:sz w:val="18"/>
          <w:szCs w:val="18"/>
        </w:rPr>
        <w:t>ources &amp;</w:t>
      </w:r>
      <w:r w:rsidR="00D936A8">
        <w:rPr>
          <w:rFonts w:ascii="Arial" w:eastAsia="Arial Unicode MS" w:hAnsi="Arial" w:cs="Arial"/>
          <w:i/>
          <w:sz w:val="18"/>
          <w:szCs w:val="18"/>
        </w:rPr>
        <w:t xml:space="preserve"> Emiratisation Service</w:t>
      </w:r>
      <w:r w:rsidR="0070011F" w:rsidRPr="00C5710C">
        <w:rPr>
          <w:rFonts w:ascii="Arial" w:eastAsia="Arial Unicode MS" w:hAnsi="Arial" w:cs="Arial"/>
          <w:i/>
          <w:sz w:val="18"/>
          <w:szCs w:val="18"/>
        </w:rPr>
        <w:t xml:space="preserve"> Center</w:t>
      </w:r>
      <w:r w:rsidR="00ED1135">
        <w:rPr>
          <w:rFonts w:ascii="Arial" w:eastAsia="Arial Unicode MS" w:hAnsi="Arial" w:cs="Arial"/>
          <w:i/>
          <w:sz w:val="18"/>
          <w:szCs w:val="18"/>
        </w:rPr>
        <w:t xml:space="preserve"> </w:t>
      </w:r>
      <w:r w:rsidR="003102BD">
        <w:rPr>
          <w:rFonts w:ascii="Arial" w:eastAsia="Arial Unicode MS" w:hAnsi="Arial" w:cs="Arial"/>
          <w:i/>
          <w:sz w:val="18"/>
          <w:szCs w:val="18"/>
        </w:rPr>
        <w:t>(</w:t>
      </w:r>
      <w:r w:rsidR="0070011F" w:rsidRPr="00C5710C">
        <w:rPr>
          <w:rFonts w:ascii="Arial" w:eastAsia="Arial Unicode MS" w:hAnsi="Arial" w:cs="Arial"/>
          <w:i/>
          <w:sz w:val="18"/>
          <w:szCs w:val="18"/>
        </w:rPr>
        <w:t>Services Consultancy Dubai)</w:t>
      </w:r>
    </w:p>
    <w:p w:rsidR="00BB2D53" w:rsidRPr="00E1025B" w:rsidRDefault="00EA421F"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Possess</w:t>
      </w:r>
      <w:r w:rsidR="00BB2D53" w:rsidRPr="00E1025B">
        <w:rPr>
          <w:rFonts w:ascii="Arial" w:eastAsia="Arial Unicode MS" w:hAnsi="Arial" w:cs="Arial"/>
          <w:sz w:val="18"/>
          <w:szCs w:val="18"/>
        </w:rPr>
        <w:t xml:space="preserve"> vast </w:t>
      </w:r>
      <w:r w:rsidR="001772ED">
        <w:rPr>
          <w:rFonts w:ascii="Arial" w:eastAsia="Arial Unicode MS" w:hAnsi="Arial" w:cs="Arial"/>
          <w:sz w:val="18"/>
          <w:szCs w:val="18"/>
        </w:rPr>
        <w:t>knowledge of</w:t>
      </w:r>
      <w:r w:rsidR="00BB2D53" w:rsidRPr="00E1025B">
        <w:rPr>
          <w:rFonts w:ascii="Arial" w:eastAsia="Arial Unicode MS" w:hAnsi="Arial" w:cs="Arial"/>
          <w:sz w:val="18"/>
          <w:szCs w:val="18"/>
        </w:rPr>
        <w:t xml:space="preserve"> UAE Labor Law, updated with frequent training on the new updates (Ministerial orders) by Ministry of Human Resource and Emiratisation.</w:t>
      </w:r>
    </w:p>
    <w:p w:rsidR="00BB2D53" w:rsidRPr="00BB2D53" w:rsidRDefault="00BB2D53" w:rsidP="00AF15C5">
      <w:pPr>
        <w:numPr>
          <w:ilvl w:val="0"/>
          <w:numId w:val="33"/>
        </w:numPr>
        <w:ind w:left="0" w:hanging="187"/>
        <w:jc w:val="both"/>
        <w:rPr>
          <w:rFonts w:ascii="Arial" w:eastAsia="Arial Unicode MS" w:hAnsi="Arial" w:cs="Arial"/>
          <w:sz w:val="18"/>
          <w:szCs w:val="18"/>
        </w:rPr>
      </w:pPr>
      <w:r w:rsidRPr="00BB2D53">
        <w:rPr>
          <w:rFonts w:ascii="Arial" w:eastAsia="Arial Unicode MS" w:hAnsi="Arial" w:cs="Arial"/>
          <w:sz w:val="18"/>
          <w:szCs w:val="18"/>
        </w:rPr>
        <w:t>Responsible for resolving and clarifying queries raised by the Employers and Employee from all over UAE related to UAE Labor Law</w:t>
      </w:r>
      <w:r w:rsidR="00E8134A">
        <w:rPr>
          <w:rFonts w:ascii="Arial" w:eastAsia="Arial Unicode MS" w:hAnsi="Arial" w:cs="Arial"/>
          <w:sz w:val="18"/>
          <w:szCs w:val="18"/>
        </w:rPr>
        <w:t>.</w:t>
      </w:r>
    </w:p>
    <w:p w:rsidR="00BB2D53" w:rsidRDefault="00EA421F"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 xml:space="preserve">Provided </w:t>
      </w:r>
      <w:r w:rsidR="00D902BA">
        <w:rPr>
          <w:rFonts w:ascii="Arial" w:eastAsia="Arial Unicode MS" w:hAnsi="Arial" w:cs="Arial"/>
          <w:sz w:val="18"/>
          <w:szCs w:val="18"/>
        </w:rPr>
        <w:t xml:space="preserve">a </w:t>
      </w:r>
      <w:r>
        <w:rPr>
          <w:rFonts w:ascii="Arial" w:eastAsia="Arial Unicode MS" w:hAnsi="Arial" w:cs="Arial"/>
          <w:sz w:val="18"/>
          <w:szCs w:val="18"/>
        </w:rPr>
        <w:t>comprehensive training and n</w:t>
      </w:r>
      <w:r w:rsidR="00BB2D53" w:rsidRPr="00BB2D53">
        <w:rPr>
          <w:rFonts w:ascii="Arial" w:eastAsia="Arial Unicode MS" w:hAnsi="Arial" w:cs="Arial"/>
          <w:sz w:val="18"/>
          <w:szCs w:val="18"/>
        </w:rPr>
        <w:t>ew updates</w:t>
      </w:r>
      <w:r>
        <w:rPr>
          <w:rFonts w:ascii="Arial" w:eastAsia="Arial Unicode MS" w:hAnsi="Arial" w:cs="Arial"/>
          <w:sz w:val="18"/>
          <w:szCs w:val="18"/>
        </w:rPr>
        <w:t xml:space="preserve"> by</w:t>
      </w:r>
      <w:r w:rsidR="00BB2D53" w:rsidRPr="00BB2D53">
        <w:rPr>
          <w:rFonts w:ascii="Arial" w:eastAsia="Arial Unicode MS" w:hAnsi="Arial" w:cs="Arial"/>
          <w:sz w:val="18"/>
          <w:szCs w:val="18"/>
        </w:rPr>
        <w:t xml:space="preserve"> (Mi</w:t>
      </w:r>
      <w:r>
        <w:rPr>
          <w:rFonts w:ascii="Arial" w:eastAsia="Arial Unicode MS" w:hAnsi="Arial" w:cs="Arial"/>
          <w:sz w:val="18"/>
          <w:szCs w:val="18"/>
        </w:rPr>
        <w:t xml:space="preserve">nisterial orders) to Employees </w:t>
      </w:r>
      <w:r w:rsidR="00BB2D53" w:rsidRPr="00BB2D53">
        <w:rPr>
          <w:rFonts w:ascii="Arial" w:eastAsia="Arial Unicode MS" w:hAnsi="Arial" w:cs="Arial"/>
          <w:sz w:val="18"/>
          <w:szCs w:val="18"/>
        </w:rPr>
        <w:t>handling general quires</w:t>
      </w:r>
      <w:r w:rsidR="00E8134A">
        <w:rPr>
          <w:rFonts w:ascii="Arial" w:eastAsia="Arial Unicode MS" w:hAnsi="Arial" w:cs="Arial"/>
          <w:sz w:val="18"/>
          <w:szCs w:val="18"/>
        </w:rPr>
        <w:t>.</w:t>
      </w:r>
    </w:p>
    <w:p w:rsidR="00F5346E" w:rsidRPr="00F5346E" w:rsidRDefault="00D902BA" w:rsidP="00F5346E">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Assisted</w:t>
      </w:r>
      <w:r w:rsidR="00F5346E" w:rsidRPr="00F5346E">
        <w:rPr>
          <w:rFonts w:ascii="Arial" w:eastAsia="Arial Unicode MS" w:hAnsi="Arial" w:cs="Arial"/>
          <w:sz w:val="18"/>
          <w:szCs w:val="18"/>
        </w:rPr>
        <w:t xml:space="preserve"> individual related to Legal queries as per Local Laws and Regulations received on call center department.</w:t>
      </w:r>
    </w:p>
    <w:p w:rsidR="00F5346E" w:rsidRPr="00BB2D53" w:rsidRDefault="00F5346E" w:rsidP="00F5346E">
      <w:pPr>
        <w:numPr>
          <w:ilvl w:val="0"/>
          <w:numId w:val="33"/>
        </w:numPr>
        <w:ind w:left="0" w:hanging="187"/>
        <w:jc w:val="both"/>
        <w:rPr>
          <w:rFonts w:ascii="Arial" w:eastAsia="Arial Unicode MS" w:hAnsi="Arial" w:cs="Arial"/>
          <w:sz w:val="18"/>
          <w:szCs w:val="18"/>
        </w:rPr>
      </w:pPr>
      <w:r w:rsidRPr="00F5346E">
        <w:rPr>
          <w:rFonts w:ascii="Arial" w:eastAsia="Arial Unicode MS" w:hAnsi="Arial" w:cs="Arial"/>
          <w:sz w:val="18"/>
          <w:szCs w:val="18"/>
        </w:rPr>
        <w:lastRenderedPageBreak/>
        <w:t>Act as coordinator and advisor for the implementation of the Centre’s conflict of interest policy and related internal procedures</w:t>
      </w:r>
      <w:r>
        <w:rPr>
          <w:rFonts w:ascii="Arial" w:eastAsia="Arial Unicode MS" w:hAnsi="Arial" w:cs="Arial"/>
          <w:sz w:val="18"/>
          <w:szCs w:val="18"/>
        </w:rPr>
        <w:t>.</w:t>
      </w:r>
    </w:p>
    <w:p w:rsidR="00BB2D53" w:rsidRPr="00BB2D53" w:rsidRDefault="00EA421F"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Supported</w:t>
      </w:r>
      <w:r w:rsidR="00BB2D53" w:rsidRPr="00BB2D53">
        <w:rPr>
          <w:rFonts w:ascii="Arial" w:eastAsia="Arial Unicode MS" w:hAnsi="Arial" w:cs="Arial"/>
          <w:sz w:val="18"/>
          <w:szCs w:val="18"/>
        </w:rPr>
        <w:t xml:space="preserve"> Legal training to the HR Managers and </w:t>
      </w:r>
      <w:r>
        <w:rPr>
          <w:rFonts w:ascii="Arial" w:eastAsia="Arial Unicode MS" w:hAnsi="Arial" w:cs="Arial"/>
          <w:sz w:val="18"/>
          <w:szCs w:val="18"/>
        </w:rPr>
        <w:t>Employees</w:t>
      </w:r>
      <w:r w:rsidR="00BB2D53" w:rsidRPr="00BB2D53">
        <w:rPr>
          <w:rFonts w:ascii="Arial" w:eastAsia="Arial Unicode MS" w:hAnsi="Arial" w:cs="Arial"/>
          <w:sz w:val="18"/>
          <w:szCs w:val="18"/>
        </w:rPr>
        <w:t xml:space="preserve"> from the companies identified by the MOHRE</w:t>
      </w:r>
      <w:r w:rsidR="00E8134A">
        <w:rPr>
          <w:rFonts w:ascii="Arial" w:eastAsia="Arial Unicode MS" w:hAnsi="Arial" w:cs="Arial"/>
          <w:sz w:val="18"/>
          <w:szCs w:val="18"/>
        </w:rPr>
        <w:t>.</w:t>
      </w:r>
    </w:p>
    <w:p w:rsidR="0070011F" w:rsidRPr="00BB2D53" w:rsidRDefault="00EA421F"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Resolved and clarify</w:t>
      </w:r>
      <w:r w:rsidR="001772ED">
        <w:rPr>
          <w:rFonts w:ascii="Arial" w:eastAsia="Arial Unicode MS" w:hAnsi="Arial" w:cs="Arial"/>
          <w:sz w:val="18"/>
          <w:szCs w:val="18"/>
        </w:rPr>
        <w:t xml:space="preserve"> queries raised by the walk-</w:t>
      </w:r>
      <w:r w:rsidR="00BB2D53" w:rsidRPr="00BB2D53">
        <w:rPr>
          <w:rFonts w:ascii="Arial" w:eastAsia="Arial Unicode MS" w:hAnsi="Arial" w:cs="Arial"/>
          <w:sz w:val="18"/>
          <w:szCs w:val="18"/>
        </w:rPr>
        <w:t>in customers and overseas customers through phone and email</w:t>
      </w:r>
      <w:r w:rsidR="00E8134A">
        <w:rPr>
          <w:rFonts w:ascii="Arial" w:eastAsia="Arial Unicode MS" w:hAnsi="Arial" w:cs="Arial"/>
          <w:sz w:val="18"/>
          <w:szCs w:val="18"/>
        </w:rPr>
        <w:t>.</w:t>
      </w:r>
    </w:p>
    <w:p w:rsidR="001772ED" w:rsidRDefault="001772ED" w:rsidP="00AF15C5">
      <w:pPr>
        <w:spacing w:line="276" w:lineRule="auto"/>
        <w:jc w:val="both"/>
        <w:rPr>
          <w:rFonts w:ascii="Arial" w:eastAsia="Arial Unicode MS" w:hAnsi="Arial" w:cs="Arial"/>
          <w:b/>
          <w:sz w:val="18"/>
          <w:szCs w:val="18"/>
        </w:rPr>
      </w:pPr>
    </w:p>
    <w:p w:rsidR="0070011F" w:rsidRPr="004C632D" w:rsidRDefault="0070011F" w:rsidP="00AF15C5">
      <w:pPr>
        <w:ind w:left="-180"/>
        <w:jc w:val="both"/>
        <w:rPr>
          <w:rFonts w:ascii="Arial" w:eastAsia="Arial Unicode MS" w:hAnsi="Arial" w:cs="Arial"/>
          <w:b/>
          <w:sz w:val="18"/>
          <w:szCs w:val="18"/>
        </w:rPr>
      </w:pPr>
      <w:r w:rsidRPr="00456FD3">
        <w:rPr>
          <w:rFonts w:ascii="Arial" w:eastAsia="Arial Unicode MS" w:hAnsi="Arial" w:cs="Arial"/>
          <w:b/>
          <w:sz w:val="18"/>
          <w:szCs w:val="18"/>
        </w:rPr>
        <w:t xml:space="preserve">Human Resources &amp; Administration Manager </w:t>
      </w:r>
      <w:r>
        <w:rPr>
          <w:rFonts w:ascii="Arial" w:eastAsia="Arial Unicode MS" w:hAnsi="Arial" w:cs="Arial"/>
          <w:b/>
          <w:sz w:val="18"/>
          <w:szCs w:val="18"/>
        </w:rPr>
        <w:t>–</w:t>
      </w:r>
      <w:r w:rsidR="00A27539">
        <w:rPr>
          <w:rFonts w:ascii="Arial" w:eastAsia="Arial Unicode MS" w:hAnsi="Arial" w:cs="Arial"/>
          <w:sz w:val="18"/>
          <w:szCs w:val="18"/>
        </w:rPr>
        <w:t xml:space="preserve"> </w:t>
      </w:r>
      <w:r w:rsidR="004C632D" w:rsidRPr="004C632D">
        <w:rPr>
          <w:rFonts w:ascii="Arial" w:eastAsia="Arial Unicode MS" w:hAnsi="Arial" w:cs="Arial"/>
          <w:i/>
          <w:sz w:val="18"/>
          <w:szCs w:val="18"/>
        </w:rPr>
        <w:t>Adam Holdings is a British owned, ISO certified company, registered in an offshore jurisdiction. The only ISO certified vertically integrated, corporate services provider in the Middle East and offer comprehensive solutions to all SMEs from startups to mergers and acquisitions on one platform. The Group operates with strength of 125 employees.</w:t>
      </w:r>
    </w:p>
    <w:p w:rsidR="004C632D" w:rsidRPr="004C632D" w:rsidRDefault="004C632D" w:rsidP="00AF15C5">
      <w:pPr>
        <w:numPr>
          <w:ilvl w:val="0"/>
          <w:numId w:val="33"/>
        </w:numPr>
        <w:ind w:left="0" w:hanging="187"/>
        <w:jc w:val="both"/>
        <w:rPr>
          <w:rFonts w:ascii="Arial" w:eastAsia="Arial Unicode MS" w:hAnsi="Arial" w:cs="Arial"/>
          <w:sz w:val="18"/>
          <w:szCs w:val="18"/>
        </w:rPr>
      </w:pPr>
      <w:r w:rsidRPr="004C632D">
        <w:rPr>
          <w:rFonts w:ascii="Arial" w:eastAsia="Arial Unicode MS" w:hAnsi="Arial" w:cs="Arial"/>
          <w:sz w:val="18"/>
          <w:szCs w:val="18"/>
        </w:rPr>
        <w:t>Formulate</w:t>
      </w:r>
      <w:r w:rsidR="001772ED">
        <w:rPr>
          <w:rFonts w:ascii="Arial" w:eastAsia="Arial Unicode MS" w:hAnsi="Arial" w:cs="Arial"/>
          <w:sz w:val="18"/>
          <w:szCs w:val="18"/>
        </w:rPr>
        <w:t>d</w:t>
      </w:r>
      <w:r w:rsidRPr="004C632D">
        <w:rPr>
          <w:rFonts w:ascii="Arial" w:eastAsia="Arial Unicode MS" w:hAnsi="Arial" w:cs="Arial"/>
          <w:sz w:val="18"/>
          <w:szCs w:val="18"/>
        </w:rPr>
        <w:t xml:space="preserve">, direct &amp; coordinate HR activities &amp; policies </w:t>
      </w:r>
      <w:r w:rsidR="001772ED">
        <w:rPr>
          <w:rFonts w:ascii="Arial" w:eastAsia="Arial Unicode MS" w:hAnsi="Arial" w:cs="Arial"/>
          <w:sz w:val="18"/>
          <w:szCs w:val="18"/>
        </w:rPr>
        <w:t xml:space="preserve">to achieve the organizational </w:t>
      </w:r>
      <w:r w:rsidRPr="004C632D">
        <w:rPr>
          <w:rFonts w:ascii="Arial" w:eastAsia="Arial Unicode MS" w:hAnsi="Arial" w:cs="Arial"/>
          <w:sz w:val="18"/>
          <w:szCs w:val="18"/>
        </w:rPr>
        <w:t>objectives.</w:t>
      </w:r>
    </w:p>
    <w:p w:rsidR="004C632D" w:rsidRPr="004C632D" w:rsidRDefault="004C632D" w:rsidP="00AF15C5">
      <w:pPr>
        <w:numPr>
          <w:ilvl w:val="0"/>
          <w:numId w:val="33"/>
        </w:numPr>
        <w:ind w:left="0" w:hanging="187"/>
        <w:jc w:val="both"/>
        <w:rPr>
          <w:rFonts w:ascii="Arial" w:eastAsia="Arial Unicode MS" w:hAnsi="Arial" w:cs="Arial"/>
          <w:sz w:val="18"/>
          <w:szCs w:val="18"/>
        </w:rPr>
      </w:pPr>
      <w:r w:rsidRPr="004C632D">
        <w:rPr>
          <w:rFonts w:ascii="Arial" w:eastAsia="Arial Unicode MS" w:hAnsi="Arial" w:cs="Arial"/>
          <w:sz w:val="18"/>
          <w:szCs w:val="18"/>
        </w:rPr>
        <w:t>Evaluate</w:t>
      </w:r>
      <w:r w:rsidR="001772ED">
        <w:rPr>
          <w:rFonts w:ascii="Arial" w:eastAsia="Arial Unicode MS" w:hAnsi="Arial" w:cs="Arial"/>
          <w:sz w:val="18"/>
          <w:szCs w:val="18"/>
        </w:rPr>
        <w:t>d</w:t>
      </w:r>
      <w:r w:rsidRPr="004C632D">
        <w:rPr>
          <w:rFonts w:ascii="Arial" w:eastAsia="Arial Unicode MS" w:hAnsi="Arial" w:cs="Arial"/>
          <w:sz w:val="18"/>
          <w:szCs w:val="18"/>
        </w:rPr>
        <w:t xml:space="preserve"> the effectiveness of the HR activities in achieving the organizational objectives</w:t>
      </w:r>
      <w:r w:rsidR="00340756">
        <w:rPr>
          <w:rFonts w:ascii="Arial" w:eastAsia="Arial Unicode MS" w:hAnsi="Arial" w:cs="Arial"/>
          <w:sz w:val="18"/>
          <w:szCs w:val="18"/>
        </w:rPr>
        <w:t>.</w:t>
      </w:r>
    </w:p>
    <w:p w:rsidR="004C632D" w:rsidRPr="004C632D" w:rsidRDefault="004C632D" w:rsidP="00AF15C5">
      <w:pPr>
        <w:numPr>
          <w:ilvl w:val="0"/>
          <w:numId w:val="33"/>
        </w:numPr>
        <w:ind w:left="0" w:hanging="187"/>
        <w:jc w:val="both"/>
        <w:rPr>
          <w:rFonts w:ascii="Arial" w:eastAsia="Arial Unicode MS" w:hAnsi="Arial" w:cs="Arial"/>
          <w:sz w:val="18"/>
          <w:szCs w:val="18"/>
        </w:rPr>
      </w:pPr>
      <w:r w:rsidRPr="004C632D">
        <w:rPr>
          <w:rFonts w:ascii="Arial" w:eastAsia="Arial Unicode MS" w:hAnsi="Arial" w:cs="Arial"/>
          <w:sz w:val="18"/>
          <w:szCs w:val="18"/>
        </w:rPr>
        <w:t>Analyze</w:t>
      </w:r>
      <w:r w:rsidR="001772ED">
        <w:rPr>
          <w:rFonts w:ascii="Arial" w:eastAsia="Arial Unicode MS" w:hAnsi="Arial" w:cs="Arial"/>
          <w:sz w:val="18"/>
          <w:szCs w:val="18"/>
        </w:rPr>
        <w:t>d</w:t>
      </w:r>
      <w:r w:rsidRPr="004C632D">
        <w:rPr>
          <w:rFonts w:ascii="Arial" w:eastAsia="Arial Unicode MS" w:hAnsi="Arial" w:cs="Arial"/>
          <w:sz w:val="18"/>
          <w:szCs w:val="18"/>
        </w:rPr>
        <w:t xml:space="preserve"> statistical data and reports to identify and determine causes of personnel problems and develop Recommendations for improvement of organization's personnel policies and practices.      </w:t>
      </w:r>
    </w:p>
    <w:p w:rsidR="004C632D" w:rsidRPr="004C632D" w:rsidRDefault="004C632D" w:rsidP="00AF15C5">
      <w:pPr>
        <w:numPr>
          <w:ilvl w:val="0"/>
          <w:numId w:val="33"/>
        </w:numPr>
        <w:ind w:left="0" w:hanging="187"/>
        <w:jc w:val="both"/>
        <w:rPr>
          <w:rFonts w:ascii="Arial" w:eastAsia="Arial Unicode MS" w:hAnsi="Arial" w:cs="Arial"/>
          <w:sz w:val="18"/>
          <w:szCs w:val="18"/>
        </w:rPr>
      </w:pPr>
      <w:r w:rsidRPr="004C632D">
        <w:rPr>
          <w:rFonts w:ascii="Arial" w:eastAsia="Arial Unicode MS" w:hAnsi="Arial" w:cs="Arial"/>
          <w:sz w:val="18"/>
          <w:szCs w:val="18"/>
        </w:rPr>
        <w:t>Serve</w:t>
      </w:r>
      <w:r w:rsidR="001772ED">
        <w:rPr>
          <w:rFonts w:ascii="Arial" w:eastAsia="Arial Unicode MS" w:hAnsi="Arial" w:cs="Arial"/>
          <w:sz w:val="18"/>
          <w:szCs w:val="18"/>
        </w:rPr>
        <w:t>d</w:t>
      </w:r>
      <w:r w:rsidRPr="004C632D">
        <w:rPr>
          <w:rFonts w:ascii="Arial" w:eastAsia="Arial Unicode MS" w:hAnsi="Arial" w:cs="Arial"/>
          <w:sz w:val="18"/>
          <w:szCs w:val="18"/>
        </w:rPr>
        <w:t xml:space="preserve"> as </w:t>
      </w:r>
      <w:r w:rsidR="001772ED">
        <w:rPr>
          <w:rFonts w:ascii="Arial" w:eastAsia="Arial Unicode MS" w:hAnsi="Arial" w:cs="Arial"/>
          <w:sz w:val="18"/>
          <w:szCs w:val="18"/>
        </w:rPr>
        <w:t xml:space="preserve">the </w:t>
      </w:r>
      <w:r w:rsidRPr="004C632D">
        <w:rPr>
          <w:rFonts w:ascii="Arial" w:eastAsia="Arial Unicode MS" w:hAnsi="Arial" w:cs="Arial"/>
          <w:sz w:val="18"/>
          <w:szCs w:val="18"/>
        </w:rPr>
        <w:t>main point of contact between staff members and department heads.</w:t>
      </w:r>
    </w:p>
    <w:p w:rsidR="004C632D" w:rsidRPr="004C632D" w:rsidRDefault="001772ED"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Provided</w:t>
      </w:r>
      <w:r w:rsidR="004C632D" w:rsidRPr="004C632D">
        <w:rPr>
          <w:rFonts w:ascii="Arial" w:eastAsia="Arial Unicode MS" w:hAnsi="Arial" w:cs="Arial"/>
          <w:sz w:val="18"/>
          <w:szCs w:val="18"/>
        </w:rPr>
        <w:t xml:space="preserve"> comprehensive reports on administrative function, and exhibit control over day to day routine administ</w:t>
      </w:r>
      <w:r w:rsidR="004C632D">
        <w:rPr>
          <w:rFonts w:ascii="Arial" w:eastAsia="Arial Unicode MS" w:hAnsi="Arial" w:cs="Arial"/>
          <w:sz w:val="18"/>
          <w:szCs w:val="18"/>
        </w:rPr>
        <w:t>rative and personnel activities</w:t>
      </w:r>
      <w:r w:rsidR="00340756">
        <w:rPr>
          <w:rFonts w:ascii="Arial" w:eastAsia="Arial Unicode MS" w:hAnsi="Arial" w:cs="Arial"/>
          <w:sz w:val="18"/>
          <w:szCs w:val="18"/>
        </w:rPr>
        <w:t>.</w:t>
      </w:r>
      <w:r w:rsidR="004C632D" w:rsidRPr="004C632D">
        <w:rPr>
          <w:rFonts w:ascii="Arial" w:eastAsia="Arial Unicode MS" w:hAnsi="Arial" w:cs="Arial"/>
          <w:sz w:val="18"/>
          <w:szCs w:val="18"/>
        </w:rPr>
        <w:t xml:space="preserve">       </w:t>
      </w:r>
    </w:p>
    <w:p w:rsidR="004C632D" w:rsidRPr="004C632D" w:rsidRDefault="001772ED"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Monitored</w:t>
      </w:r>
      <w:r w:rsidR="004C632D" w:rsidRPr="004C632D">
        <w:rPr>
          <w:rFonts w:ascii="Arial" w:eastAsia="Arial Unicode MS" w:hAnsi="Arial" w:cs="Arial"/>
          <w:sz w:val="18"/>
          <w:szCs w:val="18"/>
        </w:rPr>
        <w:t xml:space="preserve"> and guiding the team in handling the Employee files, processing Annual, vacation, sick     leaves settlements</w:t>
      </w:r>
      <w:r w:rsidR="00340756">
        <w:rPr>
          <w:rFonts w:ascii="Arial" w:eastAsia="Arial Unicode MS" w:hAnsi="Arial" w:cs="Arial"/>
          <w:sz w:val="18"/>
          <w:szCs w:val="18"/>
        </w:rPr>
        <w:t>.</w:t>
      </w:r>
    </w:p>
    <w:p w:rsidR="0070011F" w:rsidRPr="004C632D" w:rsidRDefault="004C632D" w:rsidP="00AF15C5">
      <w:pPr>
        <w:numPr>
          <w:ilvl w:val="0"/>
          <w:numId w:val="33"/>
        </w:numPr>
        <w:ind w:left="0" w:hanging="187"/>
        <w:jc w:val="both"/>
        <w:rPr>
          <w:rFonts w:ascii="Arial" w:eastAsia="Arial Unicode MS" w:hAnsi="Arial" w:cs="Arial"/>
          <w:sz w:val="18"/>
          <w:szCs w:val="18"/>
        </w:rPr>
      </w:pPr>
      <w:r w:rsidRPr="004C632D">
        <w:rPr>
          <w:rFonts w:ascii="Arial" w:eastAsia="Arial Unicode MS" w:hAnsi="Arial" w:cs="Arial"/>
          <w:sz w:val="18"/>
          <w:szCs w:val="18"/>
        </w:rPr>
        <w:t>Ensure</w:t>
      </w:r>
      <w:r w:rsidR="001772ED">
        <w:rPr>
          <w:rFonts w:ascii="Arial" w:eastAsia="Arial Unicode MS" w:hAnsi="Arial" w:cs="Arial"/>
          <w:sz w:val="18"/>
          <w:szCs w:val="18"/>
        </w:rPr>
        <w:t>d</w:t>
      </w:r>
      <w:r w:rsidRPr="004C632D">
        <w:rPr>
          <w:rFonts w:ascii="Arial" w:eastAsia="Arial Unicode MS" w:hAnsi="Arial" w:cs="Arial"/>
          <w:sz w:val="18"/>
          <w:szCs w:val="18"/>
        </w:rPr>
        <w:t xml:space="preserve"> timely arrangements of statutory requirements are completed for new and employees renewing their contracts.</w:t>
      </w:r>
    </w:p>
    <w:p w:rsidR="0070011F" w:rsidRPr="00456FD3" w:rsidRDefault="0070011F" w:rsidP="005C71C7">
      <w:pPr>
        <w:rPr>
          <w:rFonts w:ascii="Arial" w:eastAsia="Arial Unicode MS" w:hAnsi="Arial" w:cs="Arial"/>
          <w:b/>
          <w:sz w:val="18"/>
          <w:szCs w:val="18"/>
        </w:rPr>
      </w:pPr>
    </w:p>
    <w:p w:rsidR="0070011F" w:rsidRPr="0070011F" w:rsidRDefault="0070011F" w:rsidP="00AF15C5">
      <w:pPr>
        <w:ind w:left="-180"/>
        <w:jc w:val="both"/>
        <w:rPr>
          <w:rFonts w:ascii="Arial" w:eastAsia="Arial Unicode MS" w:hAnsi="Arial" w:cs="Arial"/>
          <w:b/>
          <w:sz w:val="18"/>
          <w:szCs w:val="18"/>
        </w:rPr>
      </w:pPr>
      <w:r w:rsidRPr="00456FD3">
        <w:rPr>
          <w:rFonts w:ascii="Arial" w:eastAsia="Arial Unicode MS" w:hAnsi="Arial" w:cs="Arial"/>
          <w:b/>
          <w:sz w:val="18"/>
          <w:szCs w:val="18"/>
        </w:rPr>
        <w:t>Senior Executive/Human Resources &amp; Personnel</w:t>
      </w:r>
      <w:r>
        <w:rPr>
          <w:rFonts w:ascii="Arial" w:eastAsia="Arial Unicode MS" w:hAnsi="Arial" w:cs="Arial"/>
          <w:b/>
          <w:sz w:val="18"/>
          <w:szCs w:val="18"/>
        </w:rPr>
        <w:t xml:space="preserve"> –</w:t>
      </w:r>
      <w:r w:rsidR="00A27539">
        <w:rPr>
          <w:rFonts w:ascii="Arial" w:eastAsia="Arial Unicode MS" w:hAnsi="Arial" w:cs="Arial"/>
          <w:b/>
          <w:sz w:val="18"/>
          <w:szCs w:val="18"/>
        </w:rPr>
        <w:t xml:space="preserve"> </w:t>
      </w:r>
      <w:r w:rsidRPr="00A27539">
        <w:rPr>
          <w:rFonts w:ascii="Arial" w:eastAsia="Arial Unicode MS" w:hAnsi="Arial" w:cs="Arial"/>
          <w:i/>
          <w:sz w:val="18"/>
          <w:szCs w:val="18"/>
        </w:rPr>
        <w:t xml:space="preserve">ETA-Ascon Star </w:t>
      </w:r>
      <w:r w:rsidR="00034409" w:rsidRPr="00A27539">
        <w:rPr>
          <w:rFonts w:ascii="Arial" w:eastAsia="Arial Unicode MS" w:hAnsi="Arial" w:cs="Arial"/>
          <w:i/>
          <w:sz w:val="18"/>
          <w:szCs w:val="18"/>
        </w:rPr>
        <w:t>Group</w:t>
      </w:r>
      <w:r w:rsidRPr="00A27539">
        <w:rPr>
          <w:rFonts w:ascii="Arial" w:eastAsia="Arial Unicode MS" w:hAnsi="Arial" w:cs="Arial"/>
          <w:i/>
          <w:sz w:val="18"/>
          <w:szCs w:val="18"/>
        </w:rPr>
        <w:t xml:space="preserve"> </w:t>
      </w:r>
      <w:r w:rsidR="00A27539" w:rsidRPr="00A27539">
        <w:rPr>
          <w:rFonts w:ascii="Arial" w:eastAsia="Arial Unicode MS" w:hAnsi="Arial" w:cs="Arial"/>
          <w:i/>
          <w:sz w:val="18"/>
          <w:szCs w:val="18"/>
        </w:rPr>
        <w:t>is one of the leading groups of companies with corporate headquarters in Dubai. The company is having over US$ 6 Billion turnover with more than 60,000 employees. It’s Trading and Division Unit has evolved into a multifaceted global enterprise having turnover of US$700 Million tons of various commodities with 300 employees</w:t>
      </w:r>
      <w:r w:rsidR="00A27539" w:rsidRPr="00A27539">
        <w:rPr>
          <w:rFonts w:ascii="Arial" w:eastAsia="Arial Unicode MS" w:hAnsi="Arial" w:cs="Arial"/>
          <w:sz w:val="18"/>
          <w:szCs w:val="18"/>
        </w:rPr>
        <w:t>.</w:t>
      </w:r>
      <w:r w:rsidRPr="00456FD3">
        <w:rPr>
          <w:rFonts w:ascii="Arial" w:eastAsia="Arial Unicode MS" w:hAnsi="Arial" w:cs="Arial"/>
          <w:i/>
          <w:sz w:val="18"/>
          <w:szCs w:val="18"/>
        </w:rPr>
        <w:tab/>
      </w:r>
    </w:p>
    <w:p w:rsidR="00A27539" w:rsidRPr="00A27539" w:rsidRDefault="00EA421F"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Spearheaded</w:t>
      </w:r>
      <w:r w:rsidR="00A27539" w:rsidRPr="00A27539">
        <w:rPr>
          <w:rFonts w:ascii="Arial" w:eastAsia="Arial Unicode MS" w:hAnsi="Arial" w:cs="Arial"/>
          <w:sz w:val="18"/>
          <w:szCs w:val="18"/>
        </w:rPr>
        <w:t xml:space="preserve"> all recruitment activities in collaboration with different heads of the depart</w:t>
      </w:r>
      <w:r w:rsidR="001772ED">
        <w:rPr>
          <w:rFonts w:ascii="Arial" w:eastAsia="Arial Unicode MS" w:hAnsi="Arial" w:cs="Arial"/>
          <w:sz w:val="18"/>
          <w:szCs w:val="18"/>
        </w:rPr>
        <w:t>ments and ensuring compliance with</w:t>
      </w:r>
      <w:r w:rsidR="00A27539" w:rsidRPr="00A27539">
        <w:rPr>
          <w:rFonts w:ascii="Arial" w:eastAsia="Arial Unicode MS" w:hAnsi="Arial" w:cs="Arial"/>
          <w:sz w:val="18"/>
          <w:szCs w:val="18"/>
        </w:rPr>
        <w:t xml:space="preserve"> the company’s recruitment policy.</w:t>
      </w:r>
    </w:p>
    <w:p w:rsidR="00A27539" w:rsidRPr="00A27539" w:rsidRDefault="00EA421F"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Provided</w:t>
      </w:r>
      <w:r w:rsidR="00A27539" w:rsidRPr="00A27539">
        <w:rPr>
          <w:rFonts w:ascii="Arial" w:eastAsia="Arial Unicode MS" w:hAnsi="Arial" w:cs="Arial"/>
          <w:sz w:val="18"/>
          <w:szCs w:val="18"/>
        </w:rPr>
        <w:t xml:space="preserve"> recommendations to Division Head on promotions, salary increase based on employee performance appraisal system correspo</w:t>
      </w:r>
      <w:r w:rsidR="00A27539">
        <w:rPr>
          <w:rFonts w:ascii="Arial" w:eastAsia="Arial Unicode MS" w:hAnsi="Arial" w:cs="Arial"/>
          <w:sz w:val="18"/>
          <w:szCs w:val="18"/>
        </w:rPr>
        <w:t>nding to company manpower plan.</w:t>
      </w:r>
    </w:p>
    <w:p w:rsidR="00A27539" w:rsidRPr="00A27539" w:rsidRDefault="00EA421F"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Managed</w:t>
      </w:r>
      <w:r w:rsidR="00A27539" w:rsidRPr="00A27539">
        <w:rPr>
          <w:rFonts w:ascii="Arial" w:eastAsia="Arial Unicode MS" w:hAnsi="Arial" w:cs="Arial"/>
          <w:sz w:val="18"/>
          <w:szCs w:val="18"/>
        </w:rPr>
        <w:t xml:space="preserve"> daily personnel services and implementing transit and visit visa of company guests, new employee visa, expatriates working permit and renewal of the same as needed.</w:t>
      </w:r>
    </w:p>
    <w:p w:rsidR="00A27539" w:rsidRPr="00A27539" w:rsidRDefault="00EA421F"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Administered</w:t>
      </w:r>
      <w:r w:rsidR="00A27539" w:rsidRPr="00A27539">
        <w:rPr>
          <w:rFonts w:ascii="Arial" w:eastAsia="Arial Unicode MS" w:hAnsi="Arial" w:cs="Arial"/>
          <w:sz w:val="18"/>
          <w:szCs w:val="18"/>
        </w:rPr>
        <w:t xml:space="preserve"> maintenance of accurate employee records, salary management, welfare system, leave supervision and precise labor reco</w:t>
      </w:r>
      <w:r w:rsidR="00A27539">
        <w:rPr>
          <w:rFonts w:ascii="Arial" w:eastAsia="Arial Unicode MS" w:hAnsi="Arial" w:cs="Arial"/>
          <w:sz w:val="18"/>
          <w:szCs w:val="18"/>
        </w:rPr>
        <w:t>rds according to UAE Labor Law.</w:t>
      </w:r>
    </w:p>
    <w:p w:rsidR="00A27539" w:rsidRPr="00A27539" w:rsidRDefault="00EA421F"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Participated</w:t>
      </w:r>
      <w:r w:rsidR="00A27539" w:rsidRPr="00A27539">
        <w:rPr>
          <w:rFonts w:ascii="Arial" w:eastAsia="Arial Unicode MS" w:hAnsi="Arial" w:cs="Arial"/>
          <w:sz w:val="18"/>
          <w:szCs w:val="18"/>
        </w:rPr>
        <w:t xml:space="preserve"> in setting up and negotiating rent for </w:t>
      </w:r>
      <w:r w:rsidR="001772ED">
        <w:rPr>
          <w:rFonts w:ascii="Arial" w:eastAsia="Arial Unicode MS" w:hAnsi="Arial" w:cs="Arial"/>
          <w:sz w:val="18"/>
          <w:szCs w:val="18"/>
        </w:rPr>
        <w:t xml:space="preserve">the </w:t>
      </w:r>
      <w:r w:rsidR="00A27539" w:rsidRPr="00A27539">
        <w:rPr>
          <w:rFonts w:ascii="Arial" w:eastAsia="Arial Unicode MS" w:hAnsi="Arial" w:cs="Arial"/>
          <w:sz w:val="18"/>
          <w:szCs w:val="18"/>
        </w:rPr>
        <w:t>office, guest house</w:t>
      </w:r>
      <w:r w:rsidR="001772ED">
        <w:rPr>
          <w:rFonts w:ascii="Arial" w:eastAsia="Arial Unicode MS" w:hAnsi="Arial" w:cs="Arial"/>
          <w:sz w:val="18"/>
          <w:szCs w:val="18"/>
        </w:rPr>
        <w:t>,</w:t>
      </w:r>
      <w:r w:rsidR="00A27539" w:rsidRPr="00A27539">
        <w:rPr>
          <w:rFonts w:ascii="Arial" w:eastAsia="Arial Unicode MS" w:hAnsi="Arial" w:cs="Arial"/>
          <w:sz w:val="18"/>
          <w:szCs w:val="18"/>
        </w:rPr>
        <w:t xml:space="preserve"> and labor accommodations. </w:t>
      </w:r>
    </w:p>
    <w:p w:rsidR="0070011F" w:rsidRPr="00A27539" w:rsidRDefault="00EA421F"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Directed</w:t>
      </w:r>
      <w:r w:rsidR="00A27539" w:rsidRPr="00A27539">
        <w:rPr>
          <w:rFonts w:ascii="Arial" w:eastAsia="Arial Unicode MS" w:hAnsi="Arial" w:cs="Arial"/>
          <w:sz w:val="18"/>
          <w:szCs w:val="18"/>
        </w:rPr>
        <w:t xml:space="preserve"> varied insurance plans and policies like employees’ medical and general insurance</w:t>
      </w:r>
      <w:r w:rsidR="00340756">
        <w:rPr>
          <w:rFonts w:ascii="Arial" w:eastAsia="Arial Unicode MS" w:hAnsi="Arial" w:cs="Arial"/>
          <w:sz w:val="18"/>
          <w:szCs w:val="18"/>
        </w:rPr>
        <w:t>.</w:t>
      </w:r>
    </w:p>
    <w:p w:rsidR="0070011F" w:rsidRDefault="0070011F" w:rsidP="00AF15C5">
      <w:pPr>
        <w:jc w:val="both"/>
        <w:rPr>
          <w:rFonts w:ascii="Arial" w:eastAsia="Arial Unicode MS" w:hAnsi="Arial" w:cs="Arial"/>
          <w:b/>
          <w:sz w:val="18"/>
          <w:szCs w:val="18"/>
        </w:rPr>
      </w:pPr>
    </w:p>
    <w:p w:rsidR="0070011F" w:rsidRPr="0070011F" w:rsidRDefault="0070011F" w:rsidP="00AF15C5">
      <w:pPr>
        <w:ind w:left="-180"/>
        <w:jc w:val="both"/>
        <w:rPr>
          <w:rFonts w:ascii="Arial" w:eastAsia="Arial Unicode MS" w:hAnsi="Arial" w:cs="Arial"/>
          <w:b/>
          <w:sz w:val="18"/>
          <w:szCs w:val="18"/>
        </w:rPr>
      </w:pPr>
      <w:r w:rsidRPr="00456FD3">
        <w:rPr>
          <w:rFonts w:ascii="Arial" w:eastAsia="Arial Unicode MS" w:hAnsi="Arial" w:cs="Arial"/>
          <w:b/>
          <w:sz w:val="18"/>
          <w:szCs w:val="18"/>
        </w:rPr>
        <w:t>Assistant Manager – HR &amp; Personnel Department</w:t>
      </w:r>
      <w:r>
        <w:rPr>
          <w:rFonts w:ascii="Arial" w:eastAsia="Arial Unicode MS" w:hAnsi="Arial" w:cs="Arial"/>
          <w:b/>
          <w:sz w:val="18"/>
          <w:szCs w:val="18"/>
        </w:rPr>
        <w:t xml:space="preserve"> – </w:t>
      </w:r>
      <w:r w:rsidR="00A27539" w:rsidRPr="00A27539">
        <w:rPr>
          <w:rFonts w:ascii="Arial" w:eastAsia="Arial Unicode MS" w:hAnsi="Arial" w:cs="Arial"/>
          <w:i/>
          <w:sz w:val="18"/>
          <w:szCs w:val="18"/>
        </w:rPr>
        <w:t>JBA Group is one of the pioneers in production of high-class Granite, Steel Cables &amp; Steel Rods and Finished Glass Products. The Group operates with strength of 350 employees and involve in about 300 contract workers.</w:t>
      </w:r>
    </w:p>
    <w:p w:rsidR="00A27539" w:rsidRPr="00A27539" w:rsidRDefault="001772ED"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Responsible for</w:t>
      </w:r>
      <w:r w:rsidR="00A27539" w:rsidRPr="00A27539">
        <w:rPr>
          <w:rFonts w:ascii="Arial" w:eastAsia="Arial Unicode MS" w:hAnsi="Arial" w:cs="Arial"/>
          <w:sz w:val="18"/>
          <w:szCs w:val="18"/>
        </w:rPr>
        <w:t xml:space="preserve"> handling two support staff, overseeing organizations’ recruitment and appraisal activities and managing th</w:t>
      </w:r>
      <w:r w:rsidR="00A27539">
        <w:rPr>
          <w:rFonts w:ascii="Arial" w:eastAsia="Arial Unicode MS" w:hAnsi="Arial" w:cs="Arial"/>
          <w:sz w:val="18"/>
          <w:szCs w:val="18"/>
        </w:rPr>
        <w:t>e entire regulatory compliance.</w:t>
      </w:r>
    </w:p>
    <w:p w:rsidR="00A27539" w:rsidRPr="00A27539" w:rsidRDefault="00A27539" w:rsidP="00AF15C5">
      <w:pPr>
        <w:numPr>
          <w:ilvl w:val="0"/>
          <w:numId w:val="33"/>
        </w:numPr>
        <w:ind w:left="0" w:hanging="187"/>
        <w:jc w:val="both"/>
        <w:rPr>
          <w:rFonts w:ascii="Arial" w:eastAsia="Arial Unicode MS" w:hAnsi="Arial" w:cs="Arial"/>
          <w:sz w:val="18"/>
          <w:szCs w:val="18"/>
        </w:rPr>
      </w:pPr>
      <w:r w:rsidRPr="00A27539">
        <w:rPr>
          <w:rFonts w:ascii="Arial" w:eastAsia="Arial Unicode MS" w:hAnsi="Arial" w:cs="Arial"/>
          <w:sz w:val="18"/>
          <w:szCs w:val="18"/>
        </w:rPr>
        <w:t xml:space="preserve">Supervised the entire human capital activities like recruitment, career enhancements, personnel </w:t>
      </w:r>
      <w:r>
        <w:rPr>
          <w:rFonts w:ascii="Arial" w:eastAsia="Arial Unicode MS" w:hAnsi="Arial" w:cs="Arial"/>
          <w:sz w:val="18"/>
          <w:szCs w:val="18"/>
        </w:rPr>
        <w:t xml:space="preserve">services and manpower planning. </w:t>
      </w:r>
      <w:r w:rsidRPr="00A27539">
        <w:rPr>
          <w:rFonts w:ascii="Arial" w:eastAsia="Arial Unicode MS" w:hAnsi="Arial" w:cs="Arial"/>
          <w:sz w:val="18"/>
          <w:szCs w:val="18"/>
        </w:rPr>
        <w:t>Guaranteed employment of only qualified staffs as per experience and skills.</w:t>
      </w:r>
    </w:p>
    <w:p w:rsidR="00A27539" w:rsidRPr="00A27539" w:rsidRDefault="00A27539" w:rsidP="00AF15C5">
      <w:pPr>
        <w:numPr>
          <w:ilvl w:val="0"/>
          <w:numId w:val="33"/>
        </w:numPr>
        <w:ind w:left="0" w:hanging="187"/>
        <w:jc w:val="both"/>
        <w:rPr>
          <w:rFonts w:ascii="Arial" w:eastAsia="Arial Unicode MS" w:hAnsi="Arial" w:cs="Arial"/>
          <w:sz w:val="18"/>
          <w:szCs w:val="18"/>
        </w:rPr>
      </w:pPr>
      <w:r w:rsidRPr="00A27539">
        <w:rPr>
          <w:rFonts w:ascii="Arial" w:eastAsia="Arial Unicode MS" w:hAnsi="Arial" w:cs="Arial"/>
          <w:sz w:val="18"/>
          <w:szCs w:val="18"/>
        </w:rPr>
        <w:t xml:space="preserve">Afforded excellent HR administrative support to 250 employees during peak season. </w:t>
      </w:r>
    </w:p>
    <w:p w:rsidR="00A27539" w:rsidRPr="00A27539" w:rsidRDefault="00A27539" w:rsidP="00AF15C5">
      <w:pPr>
        <w:numPr>
          <w:ilvl w:val="0"/>
          <w:numId w:val="33"/>
        </w:numPr>
        <w:ind w:left="0" w:hanging="187"/>
        <w:jc w:val="both"/>
        <w:rPr>
          <w:rFonts w:ascii="Arial" w:eastAsia="Arial Unicode MS" w:hAnsi="Arial" w:cs="Arial"/>
          <w:sz w:val="18"/>
          <w:szCs w:val="18"/>
        </w:rPr>
      </w:pPr>
      <w:r>
        <w:rPr>
          <w:rFonts w:ascii="Arial" w:eastAsia="Arial Unicode MS" w:hAnsi="Arial" w:cs="Arial"/>
          <w:sz w:val="18"/>
          <w:szCs w:val="18"/>
        </w:rPr>
        <w:t xml:space="preserve">Handled daily personnel </w:t>
      </w:r>
      <w:r w:rsidRPr="00A27539">
        <w:rPr>
          <w:rFonts w:ascii="Arial" w:eastAsia="Arial Unicode MS" w:hAnsi="Arial" w:cs="Arial"/>
          <w:sz w:val="18"/>
          <w:szCs w:val="18"/>
        </w:rPr>
        <w:t>services, employee relations and payroll management including all HR regula</w:t>
      </w:r>
      <w:r>
        <w:rPr>
          <w:rFonts w:ascii="Arial" w:eastAsia="Arial Unicode MS" w:hAnsi="Arial" w:cs="Arial"/>
          <w:sz w:val="18"/>
          <w:szCs w:val="18"/>
        </w:rPr>
        <w:t>tory and governmental concerns.</w:t>
      </w:r>
    </w:p>
    <w:p w:rsidR="00A27539" w:rsidRPr="00A27539" w:rsidRDefault="00A27539" w:rsidP="00AF15C5">
      <w:pPr>
        <w:numPr>
          <w:ilvl w:val="0"/>
          <w:numId w:val="33"/>
        </w:numPr>
        <w:ind w:left="0" w:hanging="187"/>
        <w:jc w:val="both"/>
        <w:rPr>
          <w:rFonts w:ascii="Arial" w:eastAsia="Arial Unicode MS" w:hAnsi="Arial" w:cs="Arial"/>
          <w:sz w:val="18"/>
          <w:szCs w:val="18"/>
        </w:rPr>
      </w:pPr>
      <w:r w:rsidRPr="00A27539">
        <w:rPr>
          <w:rFonts w:ascii="Arial" w:eastAsia="Arial Unicode MS" w:hAnsi="Arial" w:cs="Arial"/>
          <w:sz w:val="18"/>
          <w:szCs w:val="18"/>
        </w:rPr>
        <w:t>Assured good image of the organization by coordinating regularly with consulates, colleagues</w:t>
      </w:r>
      <w:r w:rsidR="001772ED">
        <w:rPr>
          <w:rFonts w:ascii="Arial" w:eastAsia="Arial Unicode MS" w:hAnsi="Arial" w:cs="Arial"/>
          <w:sz w:val="18"/>
          <w:szCs w:val="18"/>
        </w:rPr>
        <w:t>,</w:t>
      </w:r>
      <w:r w:rsidRPr="00A27539">
        <w:rPr>
          <w:rFonts w:ascii="Arial" w:eastAsia="Arial Unicode MS" w:hAnsi="Arial" w:cs="Arial"/>
          <w:sz w:val="18"/>
          <w:szCs w:val="18"/>
        </w:rPr>
        <w:t xml:space="preserve"> and clients to uphold good publ</w:t>
      </w:r>
      <w:r>
        <w:rPr>
          <w:rFonts w:ascii="Arial" w:eastAsia="Arial Unicode MS" w:hAnsi="Arial" w:cs="Arial"/>
          <w:sz w:val="18"/>
          <w:szCs w:val="18"/>
        </w:rPr>
        <w:t>ic relations.</w:t>
      </w:r>
    </w:p>
    <w:p w:rsidR="00A27539" w:rsidRPr="00A27539" w:rsidRDefault="00A27539" w:rsidP="00AF15C5">
      <w:pPr>
        <w:numPr>
          <w:ilvl w:val="0"/>
          <w:numId w:val="33"/>
        </w:numPr>
        <w:ind w:left="0" w:hanging="187"/>
        <w:jc w:val="both"/>
        <w:rPr>
          <w:rFonts w:ascii="Arial" w:eastAsia="Arial Unicode MS" w:hAnsi="Arial" w:cs="Arial"/>
          <w:sz w:val="18"/>
          <w:szCs w:val="18"/>
        </w:rPr>
      </w:pPr>
      <w:r w:rsidRPr="00A27539">
        <w:rPr>
          <w:rFonts w:ascii="Arial" w:eastAsia="Arial Unicode MS" w:hAnsi="Arial" w:cs="Arial"/>
          <w:sz w:val="18"/>
          <w:szCs w:val="18"/>
        </w:rPr>
        <w:t>Conferred with entire Central and State Government agencies such as Labour Commissioner, Industries secreta</w:t>
      </w:r>
      <w:r>
        <w:rPr>
          <w:rFonts w:ascii="Arial" w:eastAsia="Arial Unicode MS" w:hAnsi="Arial" w:cs="Arial"/>
          <w:sz w:val="18"/>
          <w:szCs w:val="18"/>
        </w:rPr>
        <w:t>ry</w:t>
      </w:r>
      <w:r w:rsidR="001772ED">
        <w:rPr>
          <w:rFonts w:ascii="Arial" w:eastAsia="Arial Unicode MS" w:hAnsi="Arial" w:cs="Arial"/>
          <w:sz w:val="18"/>
          <w:szCs w:val="18"/>
        </w:rPr>
        <w:t>,</w:t>
      </w:r>
      <w:r>
        <w:rPr>
          <w:rFonts w:ascii="Arial" w:eastAsia="Arial Unicode MS" w:hAnsi="Arial" w:cs="Arial"/>
          <w:sz w:val="18"/>
          <w:szCs w:val="18"/>
        </w:rPr>
        <w:t xml:space="preserve"> and Pollution Control Board. </w:t>
      </w:r>
      <w:r w:rsidRPr="00A27539">
        <w:rPr>
          <w:rFonts w:ascii="Arial" w:eastAsia="Arial Unicode MS" w:hAnsi="Arial" w:cs="Arial"/>
          <w:sz w:val="18"/>
          <w:szCs w:val="18"/>
        </w:rPr>
        <w:t>Converged with company’s Legal Adviser and stand for the company on legal issues.</w:t>
      </w:r>
    </w:p>
    <w:p w:rsidR="00BC2222" w:rsidRPr="00D76200" w:rsidRDefault="00A27539" w:rsidP="00AF15C5">
      <w:pPr>
        <w:numPr>
          <w:ilvl w:val="0"/>
          <w:numId w:val="33"/>
        </w:numPr>
        <w:ind w:left="0" w:hanging="187"/>
        <w:jc w:val="both"/>
        <w:rPr>
          <w:rFonts w:ascii="Arial" w:eastAsia="Arial Unicode MS" w:hAnsi="Arial" w:cs="Arial"/>
          <w:sz w:val="18"/>
          <w:szCs w:val="18"/>
        </w:rPr>
      </w:pPr>
      <w:r w:rsidRPr="00A27539">
        <w:rPr>
          <w:rFonts w:ascii="Arial" w:eastAsia="Arial Unicode MS" w:hAnsi="Arial" w:cs="Arial"/>
          <w:sz w:val="18"/>
          <w:szCs w:val="18"/>
        </w:rPr>
        <w:t>Dealt and entered agreements with subcontractors on company’s behalf.</w:t>
      </w:r>
      <w:bookmarkEnd w:id="16"/>
    </w:p>
    <w:p w:rsidR="005A61B2" w:rsidRPr="00DA5177" w:rsidRDefault="005A61B2" w:rsidP="000917E5">
      <w:pPr>
        <w:rPr>
          <w:sz w:val="16"/>
        </w:rPr>
      </w:pPr>
    </w:p>
    <w:tbl>
      <w:tblPr>
        <w:tblW w:w="9810" w:type="dxa"/>
        <w:tblInd w:w="-72" w:type="dxa"/>
        <w:tblBorders>
          <w:bottom w:val="single" w:sz="4" w:space="0" w:color="auto"/>
        </w:tblBorders>
        <w:shd w:val="clear" w:color="auto" w:fill="95B3D7" w:themeFill="accent1" w:themeFillTint="99"/>
        <w:tblLook w:val="0000"/>
      </w:tblPr>
      <w:tblGrid>
        <w:gridCol w:w="4864"/>
        <w:gridCol w:w="4946"/>
      </w:tblGrid>
      <w:tr w:rsidR="000917E5" w:rsidRPr="000031D4" w:rsidTr="004C757C">
        <w:trPr>
          <w:trHeight w:val="290"/>
        </w:trPr>
        <w:tc>
          <w:tcPr>
            <w:tcW w:w="4864" w:type="dxa"/>
            <w:shd w:val="clear" w:color="auto" w:fill="95B3D7" w:themeFill="accent1" w:themeFillTint="99"/>
            <w:vAlign w:val="bottom"/>
          </w:tcPr>
          <w:p w:rsidR="000917E5" w:rsidRPr="000917E5" w:rsidRDefault="000917E5" w:rsidP="004B7DEF">
            <w:pPr>
              <w:rPr>
                <w:rFonts w:ascii="Century Gothic" w:hAnsi="Century Gothic" w:cs="Arial"/>
                <w:b/>
                <w:bCs/>
                <w:spacing w:val="40"/>
                <w:sz w:val="22"/>
                <w:szCs w:val="28"/>
              </w:rPr>
            </w:pPr>
            <w:r w:rsidRPr="000917E5">
              <w:rPr>
                <w:rFonts w:ascii="Century Gothic" w:hAnsi="Century Gothic" w:cs="Arial"/>
                <w:b/>
                <w:spacing w:val="40"/>
                <w:sz w:val="22"/>
              </w:rPr>
              <w:t>I.T Proficiency</w:t>
            </w:r>
          </w:p>
        </w:tc>
        <w:tc>
          <w:tcPr>
            <w:tcW w:w="4946" w:type="dxa"/>
            <w:shd w:val="clear" w:color="auto" w:fill="95B3D7" w:themeFill="accent1" w:themeFillTint="99"/>
            <w:vAlign w:val="bottom"/>
          </w:tcPr>
          <w:p w:rsidR="000917E5" w:rsidRPr="000031D4" w:rsidRDefault="000917E5" w:rsidP="004B7DEF">
            <w:pPr>
              <w:jc w:val="center"/>
              <w:rPr>
                <w:rFonts w:ascii="Century Gothic" w:hAnsi="Century Gothic" w:cs="Arial"/>
                <w:b/>
                <w:bCs/>
                <w:color w:val="FFFFFF"/>
                <w:spacing w:val="40"/>
                <w:sz w:val="22"/>
                <w:szCs w:val="28"/>
              </w:rPr>
            </w:pPr>
          </w:p>
        </w:tc>
      </w:tr>
    </w:tbl>
    <w:p w:rsidR="00FF37C5" w:rsidRPr="00244D9B" w:rsidRDefault="00FF37C5" w:rsidP="000917E5">
      <w:pPr>
        <w:tabs>
          <w:tab w:val="left" w:pos="90"/>
        </w:tabs>
        <w:rPr>
          <w:rFonts w:ascii="Arial" w:hAnsi="Arial" w:cs="Arial"/>
          <w:sz w:val="14"/>
          <w:szCs w:val="20"/>
        </w:rPr>
      </w:pPr>
    </w:p>
    <w:bookmarkEnd w:id="14"/>
    <w:bookmarkEnd w:id="15"/>
    <w:p w:rsidR="00BC2222" w:rsidRPr="0007282A" w:rsidRDefault="00A90695" w:rsidP="00BC2222">
      <w:pPr>
        <w:numPr>
          <w:ilvl w:val="0"/>
          <w:numId w:val="31"/>
        </w:numPr>
        <w:tabs>
          <w:tab w:val="left" w:pos="90"/>
        </w:tabs>
        <w:ind w:left="90" w:hanging="270"/>
        <w:jc w:val="both"/>
        <w:rPr>
          <w:rFonts w:ascii="Arial" w:eastAsia="Arial Unicode MS" w:hAnsi="Arial" w:cs="Arial"/>
          <w:sz w:val="18"/>
          <w:szCs w:val="18"/>
        </w:rPr>
      </w:pPr>
      <w:r w:rsidRPr="005A61B2">
        <w:rPr>
          <w:rFonts w:ascii="Arial" w:eastAsia="Arial Unicode MS" w:hAnsi="Arial" w:cs="Arial"/>
          <w:sz w:val="18"/>
          <w:szCs w:val="18"/>
        </w:rPr>
        <w:t>Diploma</w:t>
      </w:r>
      <w:r w:rsidR="00547F8E" w:rsidRPr="005A61B2">
        <w:rPr>
          <w:rFonts w:ascii="Arial" w:eastAsia="Arial Unicode MS" w:hAnsi="Arial" w:cs="Arial"/>
          <w:sz w:val="18"/>
          <w:szCs w:val="18"/>
        </w:rPr>
        <w:t xml:space="preserve"> in MS Office application (Word, </w:t>
      </w:r>
      <w:r w:rsidR="00B5337F" w:rsidRPr="005A61B2">
        <w:rPr>
          <w:rFonts w:ascii="Arial" w:eastAsia="Arial Unicode MS" w:hAnsi="Arial" w:cs="Arial"/>
          <w:sz w:val="18"/>
          <w:szCs w:val="18"/>
        </w:rPr>
        <w:t xml:space="preserve">Advance </w:t>
      </w:r>
      <w:r w:rsidR="00547F8E" w:rsidRPr="005A61B2">
        <w:rPr>
          <w:rFonts w:ascii="Arial" w:eastAsia="Arial Unicode MS" w:hAnsi="Arial" w:cs="Arial"/>
          <w:sz w:val="18"/>
          <w:szCs w:val="18"/>
        </w:rPr>
        <w:t>Excel</w:t>
      </w:r>
      <w:r w:rsidR="00482FD0" w:rsidRPr="005A61B2">
        <w:rPr>
          <w:rFonts w:ascii="Arial" w:eastAsia="Arial Unicode MS" w:hAnsi="Arial" w:cs="Arial"/>
          <w:sz w:val="18"/>
          <w:szCs w:val="18"/>
        </w:rPr>
        <w:t xml:space="preserve">, </w:t>
      </w:r>
      <w:r w:rsidR="003A6510" w:rsidRPr="005A61B2">
        <w:rPr>
          <w:rFonts w:ascii="Arial" w:eastAsia="Arial Unicode MS" w:hAnsi="Arial" w:cs="Arial"/>
          <w:sz w:val="18"/>
          <w:szCs w:val="18"/>
        </w:rPr>
        <w:t>PowerPoint, Email application &amp; Internet).</w:t>
      </w:r>
    </w:p>
    <w:p w:rsidR="003606E2" w:rsidRPr="005A61B2" w:rsidRDefault="003606E2" w:rsidP="00BD3D33">
      <w:pPr>
        <w:tabs>
          <w:tab w:val="left" w:pos="90"/>
        </w:tabs>
        <w:jc w:val="both"/>
        <w:rPr>
          <w:rFonts w:ascii="Arial" w:eastAsia="Arial Unicode MS" w:hAnsi="Arial" w:cs="Arial"/>
          <w:sz w:val="6"/>
          <w:szCs w:val="18"/>
        </w:rPr>
      </w:pPr>
    </w:p>
    <w:p w:rsidR="000917E5" w:rsidRPr="00BD3D33" w:rsidRDefault="000917E5" w:rsidP="000917E5">
      <w:pPr>
        <w:rPr>
          <w:sz w:val="10"/>
        </w:rPr>
      </w:pPr>
    </w:p>
    <w:tbl>
      <w:tblPr>
        <w:tblW w:w="9810" w:type="dxa"/>
        <w:tblInd w:w="-72" w:type="dxa"/>
        <w:tblBorders>
          <w:bottom w:val="single" w:sz="4" w:space="0" w:color="auto"/>
        </w:tblBorders>
        <w:shd w:val="clear" w:color="auto" w:fill="95B3D7" w:themeFill="accent1" w:themeFillTint="99"/>
        <w:tblLook w:val="0000"/>
      </w:tblPr>
      <w:tblGrid>
        <w:gridCol w:w="4837"/>
        <w:gridCol w:w="4973"/>
      </w:tblGrid>
      <w:tr w:rsidR="000917E5" w:rsidRPr="000031D4" w:rsidTr="004C757C">
        <w:trPr>
          <w:trHeight w:val="277"/>
        </w:trPr>
        <w:tc>
          <w:tcPr>
            <w:tcW w:w="4837" w:type="dxa"/>
            <w:shd w:val="clear" w:color="auto" w:fill="95B3D7" w:themeFill="accent1" w:themeFillTint="99"/>
            <w:vAlign w:val="bottom"/>
          </w:tcPr>
          <w:p w:rsidR="000917E5" w:rsidRPr="000917E5" w:rsidRDefault="000917E5" w:rsidP="004B7DEF">
            <w:pPr>
              <w:rPr>
                <w:rFonts w:ascii="Century Gothic" w:hAnsi="Century Gothic" w:cs="Arial"/>
                <w:b/>
                <w:bCs/>
                <w:spacing w:val="40"/>
                <w:sz w:val="22"/>
                <w:szCs w:val="28"/>
              </w:rPr>
            </w:pPr>
            <w:r w:rsidRPr="000917E5">
              <w:rPr>
                <w:rFonts w:ascii="Century Gothic" w:hAnsi="Century Gothic" w:cs="Arial"/>
                <w:b/>
                <w:spacing w:val="40"/>
                <w:sz w:val="22"/>
              </w:rPr>
              <w:t>Personal Details</w:t>
            </w:r>
          </w:p>
        </w:tc>
        <w:tc>
          <w:tcPr>
            <w:tcW w:w="4973" w:type="dxa"/>
            <w:shd w:val="clear" w:color="auto" w:fill="95B3D7" w:themeFill="accent1" w:themeFillTint="99"/>
            <w:vAlign w:val="bottom"/>
          </w:tcPr>
          <w:p w:rsidR="000917E5" w:rsidRPr="000031D4" w:rsidRDefault="000917E5" w:rsidP="004B7DEF">
            <w:pPr>
              <w:jc w:val="center"/>
              <w:rPr>
                <w:rFonts w:ascii="Century Gothic" w:hAnsi="Century Gothic" w:cs="Arial"/>
                <w:b/>
                <w:bCs/>
                <w:color w:val="FFFFFF"/>
                <w:spacing w:val="40"/>
                <w:sz w:val="22"/>
                <w:szCs w:val="28"/>
              </w:rPr>
            </w:pPr>
          </w:p>
        </w:tc>
      </w:tr>
    </w:tbl>
    <w:p w:rsidR="0016104B" w:rsidRPr="00244D9B" w:rsidRDefault="0016104B" w:rsidP="0016104B">
      <w:pPr>
        <w:rPr>
          <w:rFonts w:ascii="Arial" w:hAnsi="Arial" w:cs="Arial"/>
          <w:sz w:val="16"/>
          <w:szCs w:val="18"/>
        </w:rPr>
      </w:pPr>
    </w:p>
    <w:p w:rsidR="00933F36" w:rsidRPr="005A61B2" w:rsidRDefault="0009506E" w:rsidP="005C71C7">
      <w:pPr>
        <w:ind w:hanging="180"/>
        <w:jc w:val="both"/>
        <w:rPr>
          <w:rFonts w:ascii="Arial" w:eastAsia="Arial Unicode MS" w:hAnsi="Arial" w:cs="Arial"/>
          <w:b/>
          <w:sz w:val="18"/>
          <w:szCs w:val="18"/>
        </w:rPr>
      </w:pPr>
      <w:r w:rsidRPr="005A61B2">
        <w:rPr>
          <w:rFonts w:ascii="Arial" w:eastAsia="Arial Unicode MS" w:hAnsi="Arial" w:cs="Arial"/>
          <w:sz w:val="18"/>
          <w:szCs w:val="18"/>
        </w:rPr>
        <w:t>Nationality</w:t>
      </w:r>
      <w:r w:rsidRPr="005A61B2">
        <w:rPr>
          <w:rFonts w:ascii="Arial" w:eastAsia="Arial Unicode MS" w:hAnsi="Arial" w:cs="Arial"/>
          <w:sz w:val="18"/>
          <w:szCs w:val="18"/>
        </w:rPr>
        <w:tab/>
      </w:r>
      <w:r w:rsidR="00D6498C" w:rsidRPr="005A61B2">
        <w:rPr>
          <w:rFonts w:ascii="Arial" w:eastAsia="Arial Unicode MS" w:hAnsi="Arial" w:cs="Arial"/>
          <w:sz w:val="18"/>
          <w:szCs w:val="18"/>
        </w:rPr>
        <w:tab/>
      </w:r>
      <w:r w:rsidRPr="005A61B2">
        <w:rPr>
          <w:rFonts w:ascii="Arial" w:eastAsia="Arial Unicode MS" w:hAnsi="Arial" w:cs="Arial"/>
          <w:sz w:val="18"/>
          <w:szCs w:val="18"/>
        </w:rPr>
        <w:t>:</w:t>
      </w:r>
      <w:r w:rsidRPr="005A61B2">
        <w:rPr>
          <w:rFonts w:ascii="Arial" w:eastAsia="Arial Unicode MS" w:hAnsi="Arial" w:cs="Arial"/>
          <w:sz w:val="18"/>
          <w:szCs w:val="18"/>
        </w:rPr>
        <w:tab/>
      </w:r>
      <w:r w:rsidR="00423B8E" w:rsidRPr="00E16360">
        <w:rPr>
          <w:rFonts w:ascii="Arial" w:eastAsia="Arial Unicode MS" w:hAnsi="Arial" w:cs="Arial"/>
          <w:sz w:val="18"/>
          <w:szCs w:val="18"/>
        </w:rPr>
        <w:t>Indian</w:t>
      </w:r>
    </w:p>
    <w:p w:rsidR="0009506E" w:rsidRPr="005A61B2" w:rsidRDefault="0009506E" w:rsidP="005C71C7">
      <w:pPr>
        <w:ind w:hanging="180"/>
        <w:jc w:val="both"/>
        <w:rPr>
          <w:rFonts w:ascii="Arial" w:eastAsia="Arial Unicode MS" w:hAnsi="Arial" w:cs="Arial"/>
          <w:sz w:val="18"/>
          <w:szCs w:val="18"/>
        </w:rPr>
      </w:pPr>
      <w:r w:rsidRPr="005A61B2">
        <w:rPr>
          <w:rFonts w:ascii="Arial" w:eastAsia="Arial Unicode MS" w:hAnsi="Arial" w:cs="Arial"/>
          <w:sz w:val="18"/>
          <w:szCs w:val="18"/>
        </w:rPr>
        <w:t>Date of Birth</w:t>
      </w:r>
      <w:r w:rsidRPr="005A61B2">
        <w:rPr>
          <w:rFonts w:ascii="Arial" w:eastAsia="Arial Unicode MS" w:hAnsi="Arial" w:cs="Arial"/>
          <w:sz w:val="18"/>
          <w:szCs w:val="18"/>
        </w:rPr>
        <w:tab/>
        <w:t>:</w:t>
      </w:r>
      <w:r w:rsidRPr="005A61B2">
        <w:rPr>
          <w:rFonts w:ascii="Arial" w:eastAsia="Arial Unicode MS" w:hAnsi="Arial" w:cs="Arial"/>
          <w:sz w:val="18"/>
          <w:szCs w:val="18"/>
        </w:rPr>
        <w:tab/>
      </w:r>
      <w:r w:rsidR="004E453D">
        <w:rPr>
          <w:rFonts w:ascii="Arial" w:eastAsia="Arial Unicode MS" w:hAnsi="Arial" w:cs="Arial"/>
          <w:sz w:val="18"/>
          <w:szCs w:val="18"/>
        </w:rPr>
        <w:t>22</w:t>
      </w:r>
      <w:r w:rsidR="004E453D" w:rsidRPr="004E453D">
        <w:rPr>
          <w:rFonts w:ascii="Arial" w:eastAsia="Arial Unicode MS" w:hAnsi="Arial" w:cs="Arial"/>
          <w:sz w:val="18"/>
          <w:szCs w:val="18"/>
          <w:vertAlign w:val="superscript"/>
        </w:rPr>
        <w:t>nd</w:t>
      </w:r>
      <w:r w:rsidR="004E453D">
        <w:rPr>
          <w:rFonts w:ascii="Arial" w:eastAsia="Arial Unicode MS" w:hAnsi="Arial" w:cs="Arial"/>
          <w:sz w:val="18"/>
          <w:szCs w:val="18"/>
        </w:rPr>
        <w:t xml:space="preserve"> July 1974</w:t>
      </w:r>
    </w:p>
    <w:p w:rsidR="0009506E" w:rsidRPr="005A61B2" w:rsidRDefault="0009506E" w:rsidP="005C71C7">
      <w:pPr>
        <w:ind w:hanging="180"/>
        <w:jc w:val="both"/>
        <w:rPr>
          <w:rFonts w:ascii="Arial" w:eastAsia="Arial Unicode MS" w:hAnsi="Arial" w:cs="Arial"/>
          <w:sz w:val="18"/>
          <w:szCs w:val="18"/>
        </w:rPr>
      </w:pPr>
      <w:r w:rsidRPr="005A61B2">
        <w:rPr>
          <w:rFonts w:ascii="Arial" w:eastAsia="Arial Unicode MS" w:hAnsi="Arial" w:cs="Arial"/>
          <w:sz w:val="18"/>
          <w:szCs w:val="18"/>
        </w:rPr>
        <w:t>Marital Status</w:t>
      </w:r>
      <w:r w:rsidRPr="005A61B2">
        <w:rPr>
          <w:rFonts w:ascii="Arial" w:eastAsia="Arial Unicode MS" w:hAnsi="Arial" w:cs="Arial"/>
          <w:sz w:val="18"/>
          <w:szCs w:val="18"/>
        </w:rPr>
        <w:tab/>
        <w:t>:</w:t>
      </w:r>
      <w:r w:rsidRPr="005A61B2">
        <w:rPr>
          <w:rFonts w:ascii="Arial" w:eastAsia="Arial Unicode MS" w:hAnsi="Arial" w:cs="Arial"/>
          <w:sz w:val="18"/>
          <w:szCs w:val="18"/>
        </w:rPr>
        <w:tab/>
      </w:r>
      <w:r w:rsidR="00423B8E" w:rsidRPr="005A61B2">
        <w:rPr>
          <w:rFonts w:ascii="Arial" w:eastAsia="Arial Unicode MS" w:hAnsi="Arial" w:cs="Arial"/>
          <w:sz w:val="18"/>
          <w:szCs w:val="18"/>
        </w:rPr>
        <w:t>Married</w:t>
      </w:r>
    </w:p>
    <w:p w:rsidR="00B70367" w:rsidRPr="005A61B2" w:rsidRDefault="0009506E" w:rsidP="005C71C7">
      <w:pPr>
        <w:ind w:hanging="180"/>
        <w:jc w:val="both"/>
        <w:rPr>
          <w:rFonts w:ascii="Arial" w:eastAsia="Arial Unicode MS" w:hAnsi="Arial" w:cs="Arial"/>
          <w:sz w:val="18"/>
          <w:szCs w:val="18"/>
        </w:rPr>
      </w:pPr>
      <w:r w:rsidRPr="005A61B2">
        <w:rPr>
          <w:rFonts w:ascii="Arial" w:eastAsia="Arial Unicode MS" w:hAnsi="Arial" w:cs="Arial"/>
          <w:sz w:val="18"/>
          <w:szCs w:val="18"/>
        </w:rPr>
        <w:t>Visa Status</w:t>
      </w:r>
      <w:r w:rsidRPr="005A61B2">
        <w:rPr>
          <w:rFonts w:ascii="Arial" w:eastAsia="Arial Unicode MS" w:hAnsi="Arial" w:cs="Arial"/>
          <w:sz w:val="18"/>
          <w:szCs w:val="18"/>
        </w:rPr>
        <w:tab/>
        <w:t>:</w:t>
      </w:r>
      <w:r w:rsidRPr="005A61B2">
        <w:rPr>
          <w:rFonts w:ascii="Arial" w:eastAsia="Arial Unicode MS" w:hAnsi="Arial" w:cs="Arial"/>
          <w:sz w:val="18"/>
          <w:szCs w:val="18"/>
        </w:rPr>
        <w:tab/>
      </w:r>
      <w:r w:rsidR="00423B8E" w:rsidRPr="005A61B2">
        <w:rPr>
          <w:rFonts w:ascii="Arial" w:eastAsia="Arial Unicode MS" w:hAnsi="Arial" w:cs="Arial"/>
          <w:sz w:val="18"/>
          <w:szCs w:val="18"/>
        </w:rPr>
        <w:t>Employment</w:t>
      </w:r>
    </w:p>
    <w:p w:rsidR="005969F2" w:rsidRDefault="00CE197E" w:rsidP="005C71C7">
      <w:pPr>
        <w:ind w:hanging="180"/>
        <w:jc w:val="both"/>
        <w:rPr>
          <w:rFonts w:ascii="Arial" w:eastAsia="Arial Unicode MS" w:hAnsi="Arial" w:cs="Arial"/>
          <w:sz w:val="18"/>
          <w:szCs w:val="18"/>
        </w:rPr>
      </w:pPr>
      <w:r w:rsidRPr="005A61B2">
        <w:rPr>
          <w:rFonts w:ascii="Arial" w:eastAsia="Arial Unicode MS" w:hAnsi="Arial" w:cs="Arial"/>
          <w:sz w:val="18"/>
          <w:szCs w:val="18"/>
        </w:rPr>
        <w:t>Languages</w:t>
      </w:r>
      <w:r w:rsidRPr="005A61B2">
        <w:rPr>
          <w:rFonts w:ascii="Arial" w:eastAsia="Arial Unicode MS" w:hAnsi="Arial" w:cs="Arial"/>
          <w:sz w:val="18"/>
          <w:szCs w:val="18"/>
        </w:rPr>
        <w:tab/>
      </w:r>
      <w:r w:rsidR="00D6498C" w:rsidRPr="005A61B2">
        <w:rPr>
          <w:rFonts w:ascii="Arial" w:eastAsia="Arial Unicode MS" w:hAnsi="Arial" w:cs="Arial"/>
          <w:sz w:val="18"/>
          <w:szCs w:val="18"/>
        </w:rPr>
        <w:tab/>
      </w:r>
      <w:r w:rsidRPr="005A61B2">
        <w:rPr>
          <w:rFonts w:ascii="Arial" w:eastAsia="Arial Unicode MS" w:hAnsi="Arial" w:cs="Arial"/>
          <w:sz w:val="18"/>
          <w:szCs w:val="18"/>
        </w:rPr>
        <w:t>:</w:t>
      </w:r>
      <w:r w:rsidRPr="005A61B2">
        <w:rPr>
          <w:rFonts w:ascii="Arial" w:eastAsia="Arial Unicode MS" w:hAnsi="Arial" w:cs="Arial"/>
          <w:sz w:val="18"/>
          <w:szCs w:val="18"/>
        </w:rPr>
        <w:tab/>
      </w:r>
      <w:r w:rsidR="004E453D" w:rsidRPr="004E453D">
        <w:rPr>
          <w:rFonts w:ascii="Arial" w:eastAsia="Arial Unicode MS" w:hAnsi="Arial" w:cs="Arial"/>
          <w:sz w:val="18"/>
          <w:szCs w:val="18"/>
        </w:rPr>
        <w:t>English, Urdu, Hindi &amp; Tamil</w:t>
      </w:r>
    </w:p>
    <w:p w:rsidR="004E453D" w:rsidRDefault="004E453D" w:rsidP="005C71C7">
      <w:pPr>
        <w:ind w:hanging="180"/>
        <w:jc w:val="both"/>
        <w:rPr>
          <w:rFonts w:ascii="Arial" w:eastAsia="Arial Unicode MS" w:hAnsi="Arial" w:cs="Arial"/>
          <w:sz w:val="18"/>
          <w:szCs w:val="18"/>
        </w:rPr>
      </w:pPr>
      <w:r>
        <w:rPr>
          <w:rFonts w:ascii="Arial" w:eastAsia="Arial Unicode MS" w:hAnsi="Arial" w:cs="Arial"/>
          <w:sz w:val="18"/>
          <w:szCs w:val="18"/>
        </w:rPr>
        <w:t>Driving License</w:t>
      </w:r>
      <w:r w:rsidR="004345EB">
        <w:rPr>
          <w:rFonts w:ascii="Arial" w:eastAsia="Arial Unicode MS" w:hAnsi="Arial" w:cs="Arial"/>
          <w:sz w:val="18"/>
          <w:szCs w:val="18"/>
        </w:rPr>
        <w:tab/>
        <w:t>:</w:t>
      </w:r>
      <w:r w:rsidR="004345EB">
        <w:rPr>
          <w:rFonts w:ascii="Arial" w:eastAsia="Arial Unicode MS" w:hAnsi="Arial" w:cs="Arial"/>
          <w:sz w:val="18"/>
          <w:szCs w:val="18"/>
        </w:rPr>
        <w:tab/>
        <w:t>UAE Driving License</w:t>
      </w:r>
    </w:p>
    <w:p w:rsidR="005969F2" w:rsidRPr="005A61B2" w:rsidRDefault="002E0AAC" w:rsidP="005C71C7">
      <w:pPr>
        <w:ind w:hanging="180"/>
        <w:jc w:val="both"/>
        <w:rPr>
          <w:rFonts w:ascii="Arial" w:eastAsia="Arial Unicode MS" w:hAnsi="Arial" w:cs="Arial"/>
          <w:sz w:val="18"/>
          <w:szCs w:val="18"/>
        </w:rPr>
      </w:pPr>
      <w:r>
        <w:rPr>
          <w:rFonts w:ascii="Arial" w:eastAsia="Arial Unicode MS" w:hAnsi="Arial" w:cs="Arial"/>
          <w:sz w:val="18"/>
          <w:szCs w:val="18"/>
        </w:rPr>
        <w:t>Reference</w:t>
      </w:r>
      <w:r>
        <w:rPr>
          <w:rFonts w:ascii="Arial" w:eastAsia="Arial Unicode MS" w:hAnsi="Arial" w:cs="Arial"/>
          <w:sz w:val="18"/>
          <w:szCs w:val="18"/>
        </w:rPr>
        <w:tab/>
      </w:r>
      <w:r>
        <w:rPr>
          <w:rFonts w:ascii="Arial" w:eastAsia="Arial Unicode MS" w:hAnsi="Arial" w:cs="Arial"/>
          <w:sz w:val="18"/>
          <w:szCs w:val="18"/>
        </w:rPr>
        <w:tab/>
        <w:t>:</w:t>
      </w:r>
      <w:r>
        <w:rPr>
          <w:rFonts w:ascii="Arial" w:eastAsia="Arial Unicode MS" w:hAnsi="Arial" w:cs="Arial"/>
          <w:sz w:val="18"/>
          <w:szCs w:val="18"/>
        </w:rPr>
        <w:tab/>
        <w:t>Available Upon Request</w:t>
      </w:r>
    </w:p>
    <w:sectPr w:rsidR="005969F2" w:rsidRPr="005A61B2" w:rsidSect="00055071">
      <w:footerReference w:type="default" r:id="rId10"/>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59B" w:rsidRPr="00154DBA" w:rsidRDefault="0055759B" w:rsidP="00CD5BD3">
      <w:r>
        <w:separator/>
      </w:r>
    </w:p>
  </w:endnote>
  <w:endnote w:type="continuationSeparator" w:id="0">
    <w:p w:rsidR="0055759B" w:rsidRPr="00154DBA" w:rsidRDefault="0055759B"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B01DA7"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B01DA7" w:rsidRPr="00C10802">
      <w:rPr>
        <w:rFonts w:ascii="Calibri" w:hAnsi="Calibri"/>
        <w:b/>
        <w:bCs/>
        <w:sz w:val="18"/>
        <w:szCs w:val="18"/>
      </w:rPr>
      <w:fldChar w:fldCharType="separate"/>
    </w:r>
    <w:r w:rsidR="00D561B6">
      <w:rPr>
        <w:rFonts w:ascii="Calibri" w:hAnsi="Calibri"/>
        <w:b/>
        <w:bCs/>
        <w:noProof/>
        <w:sz w:val="18"/>
        <w:szCs w:val="18"/>
      </w:rPr>
      <w:t>1</w:t>
    </w:r>
    <w:r w:rsidR="00B01DA7" w:rsidRPr="00C10802">
      <w:rPr>
        <w:rFonts w:ascii="Calibri" w:hAnsi="Calibri"/>
        <w:b/>
        <w:bCs/>
        <w:sz w:val="18"/>
        <w:szCs w:val="18"/>
      </w:rPr>
      <w:fldChar w:fldCharType="end"/>
    </w:r>
    <w:r w:rsidRPr="00C10802">
      <w:rPr>
        <w:rFonts w:ascii="Calibri" w:hAnsi="Calibri"/>
        <w:sz w:val="18"/>
        <w:szCs w:val="18"/>
      </w:rPr>
      <w:t xml:space="preserve"> of </w:t>
    </w:r>
    <w:r w:rsidR="00B01DA7"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B01DA7" w:rsidRPr="00C10802">
      <w:rPr>
        <w:rFonts w:ascii="Calibri" w:hAnsi="Calibri"/>
        <w:b/>
        <w:bCs/>
        <w:sz w:val="18"/>
        <w:szCs w:val="18"/>
      </w:rPr>
      <w:fldChar w:fldCharType="separate"/>
    </w:r>
    <w:r w:rsidR="00D561B6">
      <w:rPr>
        <w:rFonts w:ascii="Calibri" w:hAnsi="Calibri"/>
        <w:b/>
        <w:bCs/>
        <w:noProof/>
        <w:sz w:val="18"/>
        <w:szCs w:val="18"/>
      </w:rPr>
      <w:t>3</w:t>
    </w:r>
    <w:r w:rsidR="00B01DA7"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59B" w:rsidRPr="00154DBA" w:rsidRDefault="0055759B" w:rsidP="00CD5BD3">
      <w:r>
        <w:separator/>
      </w:r>
    </w:p>
  </w:footnote>
  <w:footnote w:type="continuationSeparator" w:id="0">
    <w:p w:rsidR="0055759B" w:rsidRPr="00154DBA" w:rsidRDefault="0055759B"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02F5ABD"/>
    <w:multiLevelType w:val="hybridMultilevel"/>
    <w:tmpl w:val="7B249C0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3">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5">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CA0D41"/>
    <w:multiLevelType w:val="hybridMultilevel"/>
    <w:tmpl w:val="72F6D4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5EED7177"/>
    <w:multiLevelType w:val="hybridMultilevel"/>
    <w:tmpl w:val="72FCB8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E76882"/>
    <w:multiLevelType w:val="hybridMultilevel"/>
    <w:tmpl w:val="1576C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4">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6">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38"/>
  </w:num>
  <w:num w:numId="3">
    <w:abstractNumId w:val="9"/>
  </w:num>
  <w:num w:numId="4">
    <w:abstractNumId w:val="11"/>
  </w:num>
  <w:num w:numId="5">
    <w:abstractNumId w:val="1"/>
  </w:num>
  <w:num w:numId="6">
    <w:abstractNumId w:val="10"/>
  </w:num>
  <w:num w:numId="7">
    <w:abstractNumId w:val="33"/>
  </w:num>
  <w:num w:numId="8">
    <w:abstractNumId w:val="17"/>
  </w:num>
  <w:num w:numId="9">
    <w:abstractNumId w:val="4"/>
  </w:num>
  <w:num w:numId="10">
    <w:abstractNumId w:val="14"/>
  </w:num>
  <w:num w:numId="11">
    <w:abstractNumId w:val="22"/>
  </w:num>
  <w:num w:numId="12">
    <w:abstractNumId w:val="30"/>
  </w:num>
  <w:num w:numId="13">
    <w:abstractNumId w:val="27"/>
  </w:num>
  <w:num w:numId="14">
    <w:abstractNumId w:val="19"/>
  </w:num>
  <w:num w:numId="15">
    <w:abstractNumId w:val="12"/>
  </w:num>
  <w:num w:numId="16">
    <w:abstractNumId w:val="6"/>
  </w:num>
  <w:num w:numId="17">
    <w:abstractNumId w:val="35"/>
  </w:num>
  <w:num w:numId="18">
    <w:abstractNumId w:val="32"/>
  </w:num>
  <w:num w:numId="19">
    <w:abstractNumId w:val="31"/>
  </w:num>
  <w:num w:numId="20">
    <w:abstractNumId w:val="18"/>
  </w:num>
  <w:num w:numId="21">
    <w:abstractNumId w:val="24"/>
  </w:num>
  <w:num w:numId="22">
    <w:abstractNumId w:val="16"/>
  </w:num>
  <w:num w:numId="23">
    <w:abstractNumId w:val="26"/>
  </w:num>
  <w:num w:numId="24">
    <w:abstractNumId w:val="5"/>
  </w:num>
  <w:num w:numId="25">
    <w:abstractNumId w:val="21"/>
  </w:num>
  <w:num w:numId="26">
    <w:abstractNumId w:val="34"/>
  </w:num>
  <w:num w:numId="27">
    <w:abstractNumId w:val="13"/>
  </w:num>
  <w:num w:numId="28">
    <w:abstractNumId w:val="3"/>
  </w:num>
  <w:num w:numId="29">
    <w:abstractNumId w:val="0"/>
  </w:num>
  <w:num w:numId="30">
    <w:abstractNumId w:val="8"/>
  </w:num>
  <w:num w:numId="31">
    <w:abstractNumId w:val="2"/>
  </w:num>
  <w:num w:numId="32">
    <w:abstractNumId w:val="25"/>
  </w:num>
  <w:num w:numId="33">
    <w:abstractNumId w:val="36"/>
  </w:num>
  <w:num w:numId="34">
    <w:abstractNumId w:val="15"/>
  </w:num>
  <w:num w:numId="35">
    <w:abstractNumId w:val="37"/>
  </w:num>
  <w:num w:numId="36">
    <w:abstractNumId w:val="23"/>
  </w:num>
  <w:num w:numId="37">
    <w:abstractNumId w:val="29"/>
  </w:num>
  <w:num w:numId="38">
    <w:abstractNumId w:val="7"/>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jMzsDQ1tjSwNDE2NrBQ0lEKTi0uzszPAykwNKoFAHX6bIwtAAAA"/>
  </w:docVars>
  <w:rsids>
    <w:rsidRoot w:val="0016104B"/>
    <w:rsid w:val="00002BCC"/>
    <w:rsid w:val="00005530"/>
    <w:rsid w:val="0000659C"/>
    <w:rsid w:val="000114A6"/>
    <w:rsid w:val="000171DD"/>
    <w:rsid w:val="00024736"/>
    <w:rsid w:val="0003259D"/>
    <w:rsid w:val="00032E04"/>
    <w:rsid w:val="00034409"/>
    <w:rsid w:val="00036BAE"/>
    <w:rsid w:val="00036F67"/>
    <w:rsid w:val="00037FD5"/>
    <w:rsid w:val="00043E3D"/>
    <w:rsid w:val="000450A3"/>
    <w:rsid w:val="00046B20"/>
    <w:rsid w:val="00051AE6"/>
    <w:rsid w:val="00052E8F"/>
    <w:rsid w:val="00055071"/>
    <w:rsid w:val="00056295"/>
    <w:rsid w:val="0006513A"/>
    <w:rsid w:val="0007282A"/>
    <w:rsid w:val="0007559C"/>
    <w:rsid w:val="00077D3F"/>
    <w:rsid w:val="000844AC"/>
    <w:rsid w:val="00084A8A"/>
    <w:rsid w:val="000870E6"/>
    <w:rsid w:val="000917E5"/>
    <w:rsid w:val="00092EF5"/>
    <w:rsid w:val="00094F33"/>
    <w:rsid w:val="0009506E"/>
    <w:rsid w:val="00095CED"/>
    <w:rsid w:val="00095E39"/>
    <w:rsid w:val="00096949"/>
    <w:rsid w:val="00097476"/>
    <w:rsid w:val="00097479"/>
    <w:rsid w:val="00097AB9"/>
    <w:rsid w:val="000A338E"/>
    <w:rsid w:val="000A4E37"/>
    <w:rsid w:val="000A669E"/>
    <w:rsid w:val="000A7AD9"/>
    <w:rsid w:val="000B0BC4"/>
    <w:rsid w:val="000B1A01"/>
    <w:rsid w:val="000B4995"/>
    <w:rsid w:val="000B6009"/>
    <w:rsid w:val="000B7157"/>
    <w:rsid w:val="000C0865"/>
    <w:rsid w:val="000C2E31"/>
    <w:rsid w:val="000C3C61"/>
    <w:rsid w:val="000C6C13"/>
    <w:rsid w:val="000D2963"/>
    <w:rsid w:val="000D3CA2"/>
    <w:rsid w:val="000E0F9F"/>
    <w:rsid w:val="000E1B4C"/>
    <w:rsid w:val="000E310E"/>
    <w:rsid w:val="000E3A48"/>
    <w:rsid w:val="000E50D7"/>
    <w:rsid w:val="000E6062"/>
    <w:rsid w:val="00100DD8"/>
    <w:rsid w:val="00100E70"/>
    <w:rsid w:val="00102026"/>
    <w:rsid w:val="001020F8"/>
    <w:rsid w:val="0010368B"/>
    <w:rsid w:val="00104B01"/>
    <w:rsid w:val="00105684"/>
    <w:rsid w:val="00106A7B"/>
    <w:rsid w:val="001077C5"/>
    <w:rsid w:val="00107BE8"/>
    <w:rsid w:val="00107C2B"/>
    <w:rsid w:val="00112D18"/>
    <w:rsid w:val="00115E71"/>
    <w:rsid w:val="00116C38"/>
    <w:rsid w:val="00117601"/>
    <w:rsid w:val="00123028"/>
    <w:rsid w:val="00124EC7"/>
    <w:rsid w:val="001272C6"/>
    <w:rsid w:val="00127E50"/>
    <w:rsid w:val="001318EF"/>
    <w:rsid w:val="00131F04"/>
    <w:rsid w:val="00133E4B"/>
    <w:rsid w:val="00134068"/>
    <w:rsid w:val="00135DEC"/>
    <w:rsid w:val="0013642F"/>
    <w:rsid w:val="00140AAC"/>
    <w:rsid w:val="001449FA"/>
    <w:rsid w:val="00147DDB"/>
    <w:rsid w:val="001564D6"/>
    <w:rsid w:val="00157D4F"/>
    <w:rsid w:val="00160F76"/>
    <w:rsid w:val="0016104B"/>
    <w:rsid w:val="00166267"/>
    <w:rsid w:val="00166C4D"/>
    <w:rsid w:val="001772ED"/>
    <w:rsid w:val="00182C90"/>
    <w:rsid w:val="00182F62"/>
    <w:rsid w:val="0018502A"/>
    <w:rsid w:val="001909BE"/>
    <w:rsid w:val="001914E4"/>
    <w:rsid w:val="00192DB9"/>
    <w:rsid w:val="0019437D"/>
    <w:rsid w:val="00194C48"/>
    <w:rsid w:val="00195BDA"/>
    <w:rsid w:val="001960EA"/>
    <w:rsid w:val="001963EE"/>
    <w:rsid w:val="00196DA8"/>
    <w:rsid w:val="001A0869"/>
    <w:rsid w:val="001A25F4"/>
    <w:rsid w:val="001A7630"/>
    <w:rsid w:val="001A78C8"/>
    <w:rsid w:val="001B2F36"/>
    <w:rsid w:val="001B5D38"/>
    <w:rsid w:val="001B5F45"/>
    <w:rsid w:val="001B6685"/>
    <w:rsid w:val="001B6D6D"/>
    <w:rsid w:val="001C41CD"/>
    <w:rsid w:val="001D0E0C"/>
    <w:rsid w:val="001D25FE"/>
    <w:rsid w:val="001D3065"/>
    <w:rsid w:val="001D402B"/>
    <w:rsid w:val="001D5382"/>
    <w:rsid w:val="001D66A1"/>
    <w:rsid w:val="001D7AFD"/>
    <w:rsid w:val="001E01F6"/>
    <w:rsid w:val="001E0CD8"/>
    <w:rsid w:val="001E320A"/>
    <w:rsid w:val="001F4605"/>
    <w:rsid w:val="001F47DC"/>
    <w:rsid w:val="001F5EE8"/>
    <w:rsid w:val="002008A2"/>
    <w:rsid w:val="0020231A"/>
    <w:rsid w:val="002028C2"/>
    <w:rsid w:val="0020370E"/>
    <w:rsid w:val="00210881"/>
    <w:rsid w:val="002164EF"/>
    <w:rsid w:val="00216FBC"/>
    <w:rsid w:val="0022059F"/>
    <w:rsid w:val="00222FF2"/>
    <w:rsid w:val="00223388"/>
    <w:rsid w:val="00223999"/>
    <w:rsid w:val="00234F2C"/>
    <w:rsid w:val="00236EC4"/>
    <w:rsid w:val="00240B6A"/>
    <w:rsid w:val="00242320"/>
    <w:rsid w:val="00243B3F"/>
    <w:rsid w:val="00244D9B"/>
    <w:rsid w:val="00244F23"/>
    <w:rsid w:val="00245772"/>
    <w:rsid w:val="002465F5"/>
    <w:rsid w:val="002472E5"/>
    <w:rsid w:val="00250CE2"/>
    <w:rsid w:val="00253367"/>
    <w:rsid w:val="00255695"/>
    <w:rsid w:val="002618A8"/>
    <w:rsid w:val="002627E9"/>
    <w:rsid w:val="002629A6"/>
    <w:rsid w:val="00264E5B"/>
    <w:rsid w:val="00266EF6"/>
    <w:rsid w:val="002744FC"/>
    <w:rsid w:val="0028334E"/>
    <w:rsid w:val="00287279"/>
    <w:rsid w:val="00290198"/>
    <w:rsid w:val="00295E5C"/>
    <w:rsid w:val="002A0D9A"/>
    <w:rsid w:val="002A15E4"/>
    <w:rsid w:val="002B1BA3"/>
    <w:rsid w:val="002B588B"/>
    <w:rsid w:val="002C02AA"/>
    <w:rsid w:val="002C281C"/>
    <w:rsid w:val="002C4911"/>
    <w:rsid w:val="002C4FC7"/>
    <w:rsid w:val="002C60AC"/>
    <w:rsid w:val="002C6954"/>
    <w:rsid w:val="002D14D4"/>
    <w:rsid w:val="002D2F6D"/>
    <w:rsid w:val="002D415A"/>
    <w:rsid w:val="002D4EF0"/>
    <w:rsid w:val="002D7756"/>
    <w:rsid w:val="002D7EF0"/>
    <w:rsid w:val="002E0AAC"/>
    <w:rsid w:val="002E244A"/>
    <w:rsid w:val="002E4BDD"/>
    <w:rsid w:val="002E6EB0"/>
    <w:rsid w:val="002E6EBB"/>
    <w:rsid w:val="002F0EB6"/>
    <w:rsid w:val="002F2C83"/>
    <w:rsid w:val="002F59C0"/>
    <w:rsid w:val="002F656C"/>
    <w:rsid w:val="00301FFD"/>
    <w:rsid w:val="0030532C"/>
    <w:rsid w:val="0030573A"/>
    <w:rsid w:val="00305D81"/>
    <w:rsid w:val="003102BD"/>
    <w:rsid w:val="003127DD"/>
    <w:rsid w:val="003135DB"/>
    <w:rsid w:val="003221A9"/>
    <w:rsid w:val="0032369F"/>
    <w:rsid w:val="00330FDA"/>
    <w:rsid w:val="00332D98"/>
    <w:rsid w:val="00340756"/>
    <w:rsid w:val="003500E9"/>
    <w:rsid w:val="003567B7"/>
    <w:rsid w:val="00356ED7"/>
    <w:rsid w:val="003606E2"/>
    <w:rsid w:val="0036193D"/>
    <w:rsid w:val="00373F21"/>
    <w:rsid w:val="003765A6"/>
    <w:rsid w:val="00380257"/>
    <w:rsid w:val="00382FE2"/>
    <w:rsid w:val="0039181C"/>
    <w:rsid w:val="00393F96"/>
    <w:rsid w:val="003945AB"/>
    <w:rsid w:val="003963CE"/>
    <w:rsid w:val="003A164A"/>
    <w:rsid w:val="003A1F28"/>
    <w:rsid w:val="003A2EBB"/>
    <w:rsid w:val="003A30E5"/>
    <w:rsid w:val="003A6510"/>
    <w:rsid w:val="003B1AA2"/>
    <w:rsid w:val="003B21F4"/>
    <w:rsid w:val="003B4218"/>
    <w:rsid w:val="003B643D"/>
    <w:rsid w:val="003D043F"/>
    <w:rsid w:val="003D27B5"/>
    <w:rsid w:val="003D2A85"/>
    <w:rsid w:val="003D564D"/>
    <w:rsid w:val="003D6E7B"/>
    <w:rsid w:val="003D7FCC"/>
    <w:rsid w:val="003E061A"/>
    <w:rsid w:val="003E329C"/>
    <w:rsid w:val="003E380B"/>
    <w:rsid w:val="003E456F"/>
    <w:rsid w:val="003E6346"/>
    <w:rsid w:val="003F5C1F"/>
    <w:rsid w:val="0041196A"/>
    <w:rsid w:val="00416382"/>
    <w:rsid w:val="0041753E"/>
    <w:rsid w:val="00421B6A"/>
    <w:rsid w:val="00422DDE"/>
    <w:rsid w:val="004238F8"/>
    <w:rsid w:val="00423B8E"/>
    <w:rsid w:val="004303FA"/>
    <w:rsid w:val="004341D3"/>
    <w:rsid w:val="004345EB"/>
    <w:rsid w:val="00436520"/>
    <w:rsid w:val="004378E1"/>
    <w:rsid w:val="00441AEE"/>
    <w:rsid w:val="00442CAE"/>
    <w:rsid w:val="00443DF3"/>
    <w:rsid w:val="004442D9"/>
    <w:rsid w:val="004442F3"/>
    <w:rsid w:val="00444AEA"/>
    <w:rsid w:val="004510D4"/>
    <w:rsid w:val="00452A4A"/>
    <w:rsid w:val="00454D95"/>
    <w:rsid w:val="00455E99"/>
    <w:rsid w:val="0045625C"/>
    <w:rsid w:val="00456FD3"/>
    <w:rsid w:val="004571AF"/>
    <w:rsid w:val="004646A6"/>
    <w:rsid w:val="004650C5"/>
    <w:rsid w:val="0046539A"/>
    <w:rsid w:val="00473835"/>
    <w:rsid w:val="0047585C"/>
    <w:rsid w:val="00476A79"/>
    <w:rsid w:val="00482FD0"/>
    <w:rsid w:val="00485CAC"/>
    <w:rsid w:val="00485D9D"/>
    <w:rsid w:val="00491D3F"/>
    <w:rsid w:val="004A0683"/>
    <w:rsid w:val="004A36FF"/>
    <w:rsid w:val="004C1112"/>
    <w:rsid w:val="004C2A61"/>
    <w:rsid w:val="004C5077"/>
    <w:rsid w:val="004C632D"/>
    <w:rsid w:val="004C757C"/>
    <w:rsid w:val="004D0103"/>
    <w:rsid w:val="004E1137"/>
    <w:rsid w:val="004E15D1"/>
    <w:rsid w:val="004E23EE"/>
    <w:rsid w:val="004E453D"/>
    <w:rsid w:val="004E51F4"/>
    <w:rsid w:val="004E785C"/>
    <w:rsid w:val="0050169F"/>
    <w:rsid w:val="00502301"/>
    <w:rsid w:val="00506263"/>
    <w:rsid w:val="00506DA8"/>
    <w:rsid w:val="00510C45"/>
    <w:rsid w:val="00512C05"/>
    <w:rsid w:val="00513C56"/>
    <w:rsid w:val="005155B6"/>
    <w:rsid w:val="00521E6F"/>
    <w:rsid w:val="0053365F"/>
    <w:rsid w:val="00534C2B"/>
    <w:rsid w:val="005401CB"/>
    <w:rsid w:val="005415FD"/>
    <w:rsid w:val="00547F8E"/>
    <w:rsid w:val="00552B60"/>
    <w:rsid w:val="00555579"/>
    <w:rsid w:val="0055759B"/>
    <w:rsid w:val="00561F89"/>
    <w:rsid w:val="00563450"/>
    <w:rsid w:val="0056633C"/>
    <w:rsid w:val="00570896"/>
    <w:rsid w:val="0057238C"/>
    <w:rsid w:val="00572719"/>
    <w:rsid w:val="005735D9"/>
    <w:rsid w:val="00580987"/>
    <w:rsid w:val="00584368"/>
    <w:rsid w:val="00590F50"/>
    <w:rsid w:val="005969F2"/>
    <w:rsid w:val="005A0E5D"/>
    <w:rsid w:val="005A4C24"/>
    <w:rsid w:val="005A52B8"/>
    <w:rsid w:val="005A5937"/>
    <w:rsid w:val="005A61B2"/>
    <w:rsid w:val="005A6C97"/>
    <w:rsid w:val="005B242C"/>
    <w:rsid w:val="005C000F"/>
    <w:rsid w:val="005C4379"/>
    <w:rsid w:val="005C612F"/>
    <w:rsid w:val="005C71C7"/>
    <w:rsid w:val="005D28F5"/>
    <w:rsid w:val="005E33EE"/>
    <w:rsid w:val="005E40DE"/>
    <w:rsid w:val="005E4EC5"/>
    <w:rsid w:val="005E5A90"/>
    <w:rsid w:val="005E5E27"/>
    <w:rsid w:val="005E7F18"/>
    <w:rsid w:val="005F281D"/>
    <w:rsid w:val="005F5C96"/>
    <w:rsid w:val="0060168C"/>
    <w:rsid w:val="00603997"/>
    <w:rsid w:val="00604348"/>
    <w:rsid w:val="006044CC"/>
    <w:rsid w:val="0060561D"/>
    <w:rsid w:val="006063C2"/>
    <w:rsid w:val="00606F46"/>
    <w:rsid w:val="00613612"/>
    <w:rsid w:val="006142BA"/>
    <w:rsid w:val="006162A3"/>
    <w:rsid w:val="006162E2"/>
    <w:rsid w:val="006215C9"/>
    <w:rsid w:val="00623804"/>
    <w:rsid w:val="00624605"/>
    <w:rsid w:val="00624F6D"/>
    <w:rsid w:val="00626CC4"/>
    <w:rsid w:val="0063372C"/>
    <w:rsid w:val="00634BF5"/>
    <w:rsid w:val="00636A29"/>
    <w:rsid w:val="00641D6A"/>
    <w:rsid w:val="00643852"/>
    <w:rsid w:val="006453BF"/>
    <w:rsid w:val="00646047"/>
    <w:rsid w:val="006506C6"/>
    <w:rsid w:val="00650FFB"/>
    <w:rsid w:val="006526C9"/>
    <w:rsid w:val="006570BD"/>
    <w:rsid w:val="006603D8"/>
    <w:rsid w:val="00661110"/>
    <w:rsid w:val="00663791"/>
    <w:rsid w:val="00663F1D"/>
    <w:rsid w:val="006641FF"/>
    <w:rsid w:val="006645AF"/>
    <w:rsid w:val="00664997"/>
    <w:rsid w:val="006759E0"/>
    <w:rsid w:val="006774A6"/>
    <w:rsid w:val="00680314"/>
    <w:rsid w:val="00684FC4"/>
    <w:rsid w:val="0068658F"/>
    <w:rsid w:val="00693055"/>
    <w:rsid w:val="006942D0"/>
    <w:rsid w:val="00696C90"/>
    <w:rsid w:val="00697150"/>
    <w:rsid w:val="006A09A0"/>
    <w:rsid w:val="006A5362"/>
    <w:rsid w:val="006A5C6B"/>
    <w:rsid w:val="006A6716"/>
    <w:rsid w:val="006A7821"/>
    <w:rsid w:val="006B1BBA"/>
    <w:rsid w:val="006C0B25"/>
    <w:rsid w:val="006D0715"/>
    <w:rsid w:val="006D072D"/>
    <w:rsid w:val="006D17E3"/>
    <w:rsid w:val="006D30F5"/>
    <w:rsid w:val="006E6A47"/>
    <w:rsid w:val="006E6E8D"/>
    <w:rsid w:val="006F0725"/>
    <w:rsid w:val="006F1614"/>
    <w:rsid w:val="0070011F"/>
    <w:rsid w:val="00701A73"/>
    <w:rsid w:val="00703A71"/>
    <w:rsid w:val="007045C5"/>
    <w:rsid w:val="00714802"/>
    <w:rsid w:val="00717742"/>
    <w:rsid w:val="00720B03"/>
    <w:rsid w:val="0072526B"/>
    <w:rsid w:val="0074359F"/>
    <w:rsid w:val="00745974"/>
    <w:rsid w:val="00745FC1"/>
    <w:rsid w:val="00746059"/>
    <w:rsid w:val="00746EDA"/>
    <w:rsid w:val="00750397"/>
    <w:rsid w:val="0075522F"/>
    <w:rsid w:val="00763429"/>
    <w:rsid w:val="00765074"/>
    <w:rsid w:val="007674FE"/>
    <w:rsid w:val="00772BCF"/>
    <w:rsid w:val="00781A68"/>
    <w:rsid w:val="00783472"/>
    <w:rsid w:val="00791B68"/>
    <w:rsid w:val="00793E8F"/>
    <w:rsid w:val="0079409C"/>
    <w:rsid w:val="007943DB"/>
    <w:rsid w:val="00797A67"/>
    <w:rsid w:val="007A16E6"/>
    <w:rsid w:val="007A4E45"/>
    <w:rsid w:val="007B2253"/>
    <w:rsid w:val="007B2831"/>
    <w:rsid w:val="007B4609"/>
    <w:rsid w:val="007B714A"/>
    <w:rsid w:val="007C0834"/>
    <w:rsid w:val="007C1FAC"/>
    <w:rsid w:val="007C3D8C"/>
    <w:rsid w:val="007C643C"/>
    <w:rsid w:val="007C75A8"/>
    <w:rsid w:val="007D0177"/>
    <w:rsid w:val="007D1893"/>
    <w:rsid w:val="007D2296"/>
    <w:rsid w:val="007D2914"/>
    <w:rsid w:val="007D32BE"/>
    <w:rsid w:val="007D4D7C"/>
    <w:rsid w:val="007D5267"/>
    <w:rsid w:val="007E2D0F"/>
    <w:rsid w:val="007E2E33"/>
    <w:rsid w:val="007E3526"/>
    <w:rsid w:val="007E5A4A"/>
    <w:rsid w:val="007E669F"/>
    <w:rsid w:val="007F003C"/>
    <w:rsid w:val="007F08E2"/>
    <w:rsid w:val="007F6BB9"/>
    <w:rsid w:val="00800692"/>
    <w:rsid w:val="0080126B"/>
    <w:rsid w:val="00801AEC"/>
    <w:rsid w:val="00806063"/>
    <w:rsid w:val="008116B7"/>
    <w:rsid w:val="00814EFE"/>
    <w:rsid w:val="008159C7"/>
    <w:rsid w:val="00815EC5"/>
    <w:rsid w:val="0082094C"/>
    <w:rsid w:val="008246F2"/>
    <w:rsid w:val="00826697"/>
    <w:rsid w:val="008336AF"/>
    <w:rsid w:val="008366D2"/>
    <w:rsid w:val="008430CB"/>
    <w:rsid w:val="00846BB5"/>
    <w:rsid w:val="00855595"/>
    <w:rsid w:val="008559E8"/>
    <w:rsid w:val="00856EE7"/>
    <w:rsid w:val="0086002F"/>
    <w:rsid w:val="00860961"/>
    <w:rsid w:val="00863DFD"/>
    <w:rsid w:val="00864D1F"/>
    <w:rsid w:val="00866B22"/>
    <w:rsid w:val="0087215F"/>
    <w:rsid w:val="00872633"/>
    <w:rsid w:val="00874B99"/>
    <w:rsid w:val="0087594F"/>
    <w:rsid w:val="0088237E"/>
    <w:rsid w:val="00882723"/>
    <w:rsid w:val="0089519B"/>
    <w:rsid w:val="0089631D"/>
    <w:rsid w:val="008A03C0"/>
    <w:rsid w:val="008A1F85"/>
    <w:rsid w:val="008A55D5"/>
    <w:rsid w:val="008C1567"/>
    <w:rsid w:val="008C3204"/>
    <w:rsid w:val="008C54BC"/>
    <w:rsid w:val="008C74AF"/>
    <w:rsid w:val="008D230B"/>
    <w:rsid w:val="008D2985"/>
    <w:rsid w:val="008D4D65"/>
    <w:rsid w:val="008D4FC4"/>
    <w:rsid w:val="008E0AB6"/>
    <w:rsid w:val="008E2631"/>
    <w:rsid w:val="008F7A71"/>
    <w:rsid w:val="009024A0"/>
    <w:rsid w:val="00902890"/>
    <w:rsid w:val="0090438E"/>
    <w:rsid w:val="00905410"/>
    <w:rsid w:val="00905A60"/>
    <w:rsid w:val="00906686"/>
    <w:rsid w:val="00910822"/>
    <w:rsid w:val="00912F0E"/>
    <w:rsid w:val="009150B7"/>
    <w:rsid w:val="0091547A"/>
    <w:rsid w:val="009211A0"/>
    <w:rsid w:val="00923FA3"/>
    <w:rsid w:val="009263AE"/>
    <w:rsid w:val="00933F36"/>
    <w:rsid w:val="009341A8"/>
    <w:rsid w:val="00935700"/>
    <w:rsid w:val="00935894"/>
    <w:rsid w:val="00940BDB"/>
    <w:rsid w:val="009433FA"/>
    <w:rsid w:val="0095556E"/>
    <w:rsid w:val="00955CD8"/>
    <w:rsid w:val="00957216"/>
    <w:rsid w:val="00964C31"/>
    <w:rsid w:val="00966638"/>
    <w:rsid w:val="009701F5"/>
    <w:rsid w:val="009755AA"/>
    <w:rsid w:val="00975739"/>
    <w:rsid w:val="0097729A"/>
    <w:rsid w:val="00977D5E"/>
    <w:rsid w:val="00985E27"/>
    <w:rsid w:val="0099044E"/>
    <w:rsid w:val="00995684"/>
    <w:rsid w:val="00996F48"/>
    <w:rsid w:val="0099779C"/>
    <w:rsid w:val="009A1E3B"/>
    <w:rsid w:val="009A67BE"/>
    <w:rsid w:val="009C2AE9"/>
    <w:rsid w:val="009C2E84"/>
    <w:rsid w:val="009C3D07"/>
    <w:rsid w:val="009C48BF"/>
    <w:rsid w:val="009C7618"/>
    <w:rsid w:val="009D00A3"/>
    <w:rsid w:val="009D4251"/>
    <w:rsid w:val="009D5DA9"/>
    <w:rsid w:val="009E1164"/>
    <w:rsid w:val="009E29D2"/>
    <w:rsid w:val="009E5D66"/>
    <w:rsid w:val="009F5DE5"/>
    <w:rsid w:val="009F7613"/>
    <w:rsid w:val="00A02443"/>
    <w:rsid w:val="00A02D41"/>
    <w:rsid w:val="00A06D4F"/>
    <w:rsid w:val="00A11DC5"/>
    <w:rsid w:val="00A161E3"/>
    <w:rsid w:val="00A17CE5"/>
    <w:rsid w:val="00A20F61"/>
    <w:rsid w:val="00A22EB2"/>
    <w:rsid w:val="00A23446"/>
    <w:rsid w:val="00A23837"/>
    <w:rsid w:val="00A243A7"/>
    <w:rsid w:val="00A27539"/>
    <w:rsid w:val="00A306B0"/>
    <w:rsid w:val="00A3551A"/>
    <w:rsid w:val="00A3757C"/>
    <w:rsid w:val="00A416F3"/>
    <w:rsid w:val="00A42EAE"/>
    <w:rsid w:val="00A42EE2"/>
    <w:rsid w:val="00A444FD"/>
    <w:rsid w:val="00A459C5"/>
    <w:rsid w:val="00A471BE"/>
    <w:rsid w:val="00A57B45"/>
    <w:rsid w:val="00A57B4D"/>
    <w:rsid w:val="00A61566"/>
    <w:rsid w:val="00A62C22"/>
    <w:rsid w:val="00A62DCB"/>
    <w:rsid w:val="00A6372F"/>
    <w:rsid w:val="00A63777"/>
    <w:rsid w:val="00A6597A"/>
    <w:rsid w:val="00A66F26"/>
    <w:rsid w:val="00A768E2"/>
    <w:rsid w:val="00A801BE"/>
    <w:rsid w:val="00A8163C"/>
    <w:rsid w:val="00A81AE3"/>
    <w:rsid w:val="00A81ED8"/>
    <w:rsid w:val="00A859F0"/>
    <w:rsid w:val="00A87621"/>
    <w:rsid w:val="00A876A1"/>
    <w:rsid w:val="00A90695"/>
    <w:rsid w:val="00A90DBB"/>
    <w:rsid w:val="00A94828"/>
    <w:rsid w:val="00A977BC"/>
    <w:rsid w:val="00A97EBE"/>
    <w:rsid w:val="00AA02E6"/>
    <w:rsid w:val="00AA4171"/>
    <w:rsid w:val="00AB35A0"/>
    <w:rsid w:val="00AB4D93"/>
    <w:rsid w:val="00AB7386"/>
    <w:rsid w:val="00AC0113"/>
    <w:rsid w:val="00AC278B"/>
    <w:rsid w:val="00AC60B4"/>
    <w:rsid w:val="00AC7167"/>
    <w:rsid w:val="00AD254B"/>
    <w:rsid w:val="00AE104A"/>
    <w:rsid w:val="00AE4F66"/>
    <w:rsid w:val="00AE54C9"/>
    <w:rsid w:val="00AE5F71"/>
    <w:rsid w:val="00AE734C"/>
    <w:rsid w:val="00AE75CB"/>
    <w:rsid w:val="00AF15C5"/>
    <w:rsid w:val="00AF5D45"/>
    <w:rsid w:val="00B01DA7"/>
    <w:rsid w:val="00B05DED"/>
    <w:rsid w:val="00B12EE5"/>
    <w:rsid w:val="00B204CC"/>
    <w:rsid w:val="00B24F32"/>
    <w:rsid w:val="00B329E5"/>
    <w:rsid w:val="00B32AE2"/>
    <w:rsid w:val="00B5337F"/>
    <w:rsid w:val="00B53472"/>
    <w:rsid w:val="00B53875"/>
    <w:rsid w:val="00B61D0B"/>
    <w:rsid w:val="00B70367"/>
    <w:rsid w:val="00B70601"/>
    <w:rsid w:val="00B76FF3"/>
    <w:rsid w:val="00B83895"/>
    <w:rsid w:val="00B849A8"/>
    <w:rsid w:val="00B868BE"/>
    <w:rsid w:val="00B9166D"/>
    <w:rsid w:val="00B91EB3"/>
    <w:rsid w:val="00B952E3"/>
    <w:rsid w:val="00B95D88"/>
    <w:rsid w:val="00B9709B"/>
    <w:rsid w:val="00BA601C"/>
    <w:rsid w:val="00BB2D53"/>
    <w:rsid w:val="00BB4B35"/>
    <w:rsid w:val="00BB65A7"/>
    <w:rsid w:val="00BC14E1"/>
    <w:rsid w:val="00BC2222"/>
    <w:rsid w:val="00BC585A"/>
    <w:rsid w:val="00BC74DD"/>
    <w:rsid w:val="00BD0CFC"/>
    <w:rsid w:val="00BD10D5"/>
    <w:rsid w:val="00BD257E"/>
    <w:rsid w:val="00BD2987"/>
    <w:rsid w:val="00BD3D33"/>
    <w:rsid w:val="00BE1C59"/>
    <w:rsid w:val="00BE1D7C"/>
    <w:rsid w:val="00BE503E"/>
    <w:rsid w:val="00BE75CD"/>
    <w:rsid w:val="00BF2F4C"/>
    <w:rsid w:val="00BF3D56"/>
    <w:rsid w:val="00BF4BCD"/>
    <w:rsid w:val="00BF5B6B"/>
    <w:rsid w:val="00C10802"/>
    <w:rsid w:val="00C13A58"/>
    <w:rsid w:val="00C16872"/>
    <w:rsid w:val="00C20F03"/>
    <w:rsid w:val="00C21CBC"/>
    <w:rsid w:val="00C271C4"/>
    <w:rsid w:val="00C27A87"/>
    <w:rsid w:val="00C30844"/>
    <w:rsid w:val="00C314A8"/>
    <w:rsid w:val="00C34A4A"/>
    <w:rsid w:val="00C436AB"/>
    <w:rsid w:val="00C5003B"/>
    <w:rsid w:val="00C5710C"/>
    <w:rsid w:val="00C57508"/>
    <w:rsid w:val="00C60476"/>
    <w:rsid w:val="00C668DC"/>
    <w:rsid w:val="00C7080D"/>
    <w:rsid w:val="00C73FA8"/>
    <w:rsid w:val="00C7499B"/>
    <w:rsid w:val="00C75CA9"/>
    <w:rsid w:val="00C765B6"/>
    <w:rsid w:val="00C815AD"/>
    <w:rsid w:val="00C85236"/>
    <w:rsid w:val="00C913BF"/>
    <w:rsid w:val="00C948B2"/>
    <w:rsid w:val="00C96DB2"/>
    <w:rsid w:val="00C96FE6"/>
    <w:rsid w:val="00CA37C0"/>
    <w:rsid w:val="00CA5978"/>
    <w:rsid w:val="00CA61CE"/>
    <w:rsid w:val="00CB0224"/>
    <w:rsid w:val="00CB2040"/>
    <w:rsid w:val="00CB3B2D"/>
    <w:rsid w:val="00CC20A9"/>
    <w:rsid w:val="00CC7924"/>
    <w:rsid w:val="00CD5BD3"/>
    <w:rsid w:val="00CD6710"/>
    <w:rsid w:val="00CD6F3B"/>
    <w:rsid w:val="00CE197E"/>
    <w:rsid w:val="00CE1A3B"/>
    <w:rsid w:val="00CE1E6A"/>
    <w:rsid w:val="00CE2B0C"/>
    <w:rsid w:val="00CE4993"/>
    <w:rsid w:val="00CE572E"/>
    <w:rsid w:val="00CE6965"/>
    <w:rsid w:val="00CF0C07"/>
    <w:rsid w:val="00CF28EB"/>
    <w:rsid w:val="00CF3659"/>
    <w:rsid w:val="00CF7E7D"/>
    <w:rsid w:val="00D04498"/>
    <w:rsid w:val="00D06001"/>
    <w:rsid w:val="00D07689"/>
    <w:rsid w:val="00D11DA4"/>
    <w:rsid w:val="00D135D9"/>
    <w:rsid w:val="00D14E9C"/>
    <w:rsid w:val="00D159B1"/>
    <w:rsid w:val="00D169EE"/>
    <w:rsid w:val="00D20F61"/>
    <w:rsid w:val="00D224BF"/>
    <w:rsid w:val="00D229C6"/>
    <w:rsid w:val="00D25E5C"/>
    <w:rsid w:val="00D312CF"/>
    <w:rsid w:val="00D37A75"/>
    <w:rsid w:val="00D41DAB"/>
    <w:rsid w:val="00D43517"/>
    <w:rsid w:val="00D43F3A"/>
    <w:rsid w:val="00D4559C"/>
    <w:rsid w:val="00D54221"/>
    <w:rsid w:val="00D561B6"/>
    <w:rsid w:val="00D60554"/>
    <w:rsid w:val="00D6486A"/>
    <w:rsid w:val="00D6498C"/>
    <w:rsid w:val="00D64E89"/>
    <w:rsid w:val="00D67FB5"/>
    <w:rsid w:val="00D72440"/>
    <w:rsid w:val="00D7296A"/>
    <w:rsid w:val="00D72A33"/>
    <w:rsid w:val="00D72C77"/>
    <w:rsid w:val="00D72CF9"/>
    <w:rsid w:val="00D76200"/>
    <w:rsid w:val="00D80122"/>
    <w:rsid w:val="00D841A2"/>
    <w:rsid w:val="00D844E8"/>
    <w:rsid w:val="00D902BA"/>
    <w:rsid w:val="00D92282"/>
    <w:rsid w:val="00D936A8"/>
    <w:rsid w:val="00D9477D"/>
    <w:rsid w:val="00DA3B25"/>
    <w:rsid w:val="00DA6294"/>
    <w:rsid w:val="00DB3958"/>
    <w:rsid w:val="00DB453E"/>
    <w:rsid w:val="00DB644E"/>
    <w:rsid w:val="00DC022F"/>
    <w:rsid w:val="00DC3BC6"/>
    <w:rsid w:val="00DC4A94"/>
    <w:rsid w:val="00DC5957"/>
    <w:rsid w:val="00DC5D64"/>
    <w:rsid w:val="00DC6E74"/>
    <w:rsid w:val="00DD1334"/>
    <w:rsid w:val="00DD1B02"/>
    <w:rsid w:val="00DD5092"/>
    <w:rsid w:val="00DD620F"/>
    <w:rsid w:val="00DD73F1"/>
    <w:rsid w:val="00DE00DD"/>
    <w:rsid w:val="00DE6690"/>
    <w:rsid w:val="00DE7A73"/>
    <w:rsid w:val="00DF15EB"/>
    <w:rsid w:val="00DF1637"/>
    <w:rsid w:val="00DF41A2"/>
    <w:rsid w:val="00DF4DFB"/>
    <w:rsid w:val="00DF68B2"/>
    <w:rsid w:val="00E012DF"/>
    <w:rsid w:val="00E04FD9"/>
    <w:rsid w:val="00E06068"/>
    <w:rsid w:val="00E07191"/>
    <w:rsid w:val="00E1025B"/>
    <w:rsid w:val="00E11460"/>
    <w:rsid w:val="00E16360"/>
    <w:rsid w:val="00E17990"/>
    <w:rsid w:val="00E262D5"/>
    <w:rsid w:val="00E3614D"/>
    <w:rsid w:val="00E36B6B"/>
    <w:rsid w:val="00E40E24"/>
    <w:rsid w:val="00E43E23"/>
    <w:rsid w:val="00E46688"/>
    <w:rsid w:val="00E50E39"/>
    <w:rsid w:val="00E54942"/>
    <w:rsid w:val="00E57AB9"/>
    <w:rsid w:val="00E61DF1"/>
    <w:rsid w:val="00E63E6A"/>
    <w:rsid w:val="00E64198"/>
    <w:rsid w:val="00E666D0"/>
    <w:rsid w:val="00E67706"/>
    <w:rsid w:val="00E75EA8"/>
    <w:rsid w:val="00E801DF"/>
    <w:rsid w:val="00E8134A"/>
    <w:rsid w:val="00E8568C"/>
    <w:rsid w:val="00E90A3F"/>
    <w:rsid w:val="00E90DE4"/>
    <w:rsid w:val="00E92370"/>
    <w:rsid w:val="00E9715D"/>
    <w:rsid w:val="00EA23DB"/>
    <w:rsid w:val="00EA3993"/>
    <w:rsid w:val="00EA3F7D"/>
    <w:rsid w:val="00EA421F"/>
    <w:rsid w:val="00EB076D"/>
    <w:rsid w:val="00EB1A07"/>
    <w:rsid w:val="00EB6AED"/>
    <w:rsid w:val="00EB7F12"/>
    <w:rsid w:val="00EC0F71"/>
    <w:rsid w:val="00EC12A7"/>
    <w:rsid w:val="00EC2CD2"/>
    <w:rsid w:val="00EC4310"/>
    <w:rsid w:val="00ED1135"/>
    <w:rsid w:val="00ED281B"/>
    <w:rsid w:val="00ED5EA1"/>
    <w:rsid w:val="00EE76C7"/>
    <w:rsid w:val="00EF44BB"/>
    <w:rsid w:val="00F00F10"/>
    <w:rsid w:val="00F030E3"/>
    <w:rsid w:val="00F1529B"/>
    <w:rsid w:val="00F15FF3"/>
    <w:rsid w:val="00F267D8"/>
    <w:rsid w:val="00F279C7"/>
    <w:rsid w:val="00F31BF2"/>
    <w:rsid w:val="00F32AF5"/>
    <w:rsid w:val="00F3311E"/>
    <w:rsid w:val="00F33313"/>
    <w:rsid w:val="00F360DA"/>
    <w:rsid w:val="00F404DC"/>
    <w:rsid w:val="00F4089F"/>
    <w:rsid w:val="00F40CA7"/>
    <w:rsid w:val="00F4219C"/>
    <w:rsid w:val="00F423DC"/>
    <w:rsid w:val="00F425A3"/>
    <w:rsid w:val="00F42F7A"/>
    <w:rsid w:val="00F45B98"/>
    <w:rsid w:val="00F5346E"/>
    <w:rsid w:val="00F54461"/>
    <w:rsid w:val="00F55A94"/>
    <w:rsid w:val="00F579C0"/>
    <w:rsid w:val="00F65B59"/>
    <w:rsid w:val="00F70644"/>
    <w:rsid w:val="00F71DEB"/>
    <w:rsid w:val="00F71EB8"/>
    <w:rsid w:val="00F766EB"/>
    <w:rsid w:val="00F769A3"/>
    <w:rsid w:val="00F85054"/>
    <w:rsid w:val="00F87A3D"/>
    <w:rsid w:val="00F93869"/>
    <w:rsid w:val="00F93FF0"/>
    <w:rsid w:val="00F9497A"/>
    <w:rsid w:val="00F97B86"/>
    <w:rsid w:val="00FA185D"/>
    <w:rsid w:val="00FA5B28"/>
    <w:rsid w:val="00FA5B2B"/>
    <w:rsid w:val="00FA6A88"/>
    <w:rsid w:val="00FB1D5A"/>
    <w:rsid w:val="00FB2FF3"/>
    <w:rsid w:val="00FD04A5"/>
    <w:rsid w:val="00FD4E4F"/>
    <w:rsid w:val="00FD7609"/>
    <w:rsid w:val="00FD7BC7"/>
    <w:rsid w:val="00FE0058"/>
    <w:rsid w:val="00FE013B"/>
    <w:rsid w:val="00FE1032"/>
    <w:rsid w:val="00FE469C"/>
    <w:rsid w:val="00FF1654"/>
    <w:rsid w:val="00FF2795"/>
    <w:rsid w:val="00FF2D66"/>
    <w:rsid w:val="00FF37C5"/>
    <w:rsid w:val="00FF41C8"/>
    <w:rsid w:val="00FF514A"/>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81C"/>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7C643C"/>
    <w:rPr>
      <w:rFonts w:ascii="Tahoma" w:hAnsi="Tahoma" w:cs="Tahoma"/>
      <w:sz w:val="16"/>
      <w:szCs w:val="16"/>
    </w:rPr>
  </w:style>
  <w:style w:type="character" w:customStyle="1" w:styleId="BalloonTextChar">
    <w:name w:val="Balloon Text Char"/>
    <w:basedOn w:val="DefaultParagraphFont"/>
    <w:link w:val="BalloonText"/>
    <w:rsid w:val="007C643C"/>
    <w:rPr>
      <w:rFonts w:ascii="Tahoma" w:hAnsi="Tahoma" w:cs="Tahoma"/>
      <w:sz w:val="16"/>
      <w:szCs w:val="16"/>
    </w:rPr>
  </w:style>
  <w:style w:type="paragraph" w:styleId="BodyText2">
    <w:name w:val="Body Text 2"/>
    <w:basedOn w:val="Normal"/>
    <w:link w:val="BodyText2Char"/>
    <w:rsid w:val="00A768E2"/>
    <w:pPr>
      <w:spacing w:after="120" w:line="480" w:lineRule="auto"/>
    </w:pPr>
  </w:style>
  <w:style w:type="character" w:customStyle="1" w:styleId="BodyText2Char">
    <w:name w:val="Body Text 2 Char"/>
    <w:basedOn w:val="DefaultParagraphFont"/>
    <w:link w:val="BodyText2"/>
    <w:rsid w:val="00A768E2"/>
    <w:rPr>
      <w:sz w:val="24"/>
      <w:szCs w:val="24"/>
    </w:rPr>
  </w:style>
  <w:style w:type="paragraph" w:styleId="ListParagraph">
    <w:name w:val="List Paragraph"/>
    <w:basedOn w:val="Normal"/>
    <w:uiPriority w:val="34"/>
    <w:qFormat/>
    <w:rsid w:val="00091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81C"/>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7C643C"/>
    <w:rPr>
      <w:rFonts w:ascii="Tahoma" w:hAnsi="Tahoma" w:cs="Tahoma"/>
      <w:sz w:val="16"/>
      <w:szCs w:val="16"/>
    </w:rPr>
  </w:style>
  <w:style w:type="character" w:customStyle="1" w:styleId="BalloonTextChar">
    <w:name w:val="Balloon Text Char"/>
    <w:basedOn w:val="DefaultParagraphFont"/>
    <w:link w:val="BalloonText"/>
    <w:rsid w:val="007C643C"/>
    <w:rPr>
      <w:rFonts w:ascii="Tahoma" w:hAnsi="Tahoma" w:cs="Tahoma"/>
      <w:sz w:val="16"/>
      <w:szCs w:val="16"/>
    </w:rPr>
  </w:style>
  <w:style w:type="paragraph" w:styleId="BodyText2">
    <w:name w:val="Body Text 2"/>
    <w:basedOn w:val="Normal"/>
    <w:link w:val="BodyText2Char"/>
    <w:rsid w:val="00A768E2"/>
    <w:pPr>
      <w:spacing w:after="120" w:line="480" w:lineRule="auto"/>
    </w:pPr>
  </w:style>
  <w:style w:type="character" w:customStyle="1" w:styleId="BodyText2Char">
    <w:name w:val="Body Text 2 Char"/>
    <w:basedOn w:val="DefaultParagraphFont"/>
    <w:link w:val="BodyText2"/>
    <w:rsid w:val="00A768E2"/>
    <w:rPr>
      <w:sz w:val="24"/>
      <w:szCs w:val="24"/>
    </w:rPr>
  </w:style>
  <w:style w:type="paragraph" w:styleId="ListParagraph">
    <w:name w:val="List Paragraph"/>
    <w:basedOn w:val="Normal"/>
    <w:uiPriority w:val="34"/>
    <w:qFormat/>
    <w:rsid w:val="00091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een.141262@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C111-AFCB-4667-A76A-8605E1C6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2017-11-25T09:56:00Z</dcterms:created>
  <dcterms:modified xsi:type="dcterms:W3CDTF">2017-11-25T09:56:00Z</dcterms:modified>
  <cp:category>Managerial</cp:category>
</cp:coreProperties>
</file>