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08" w:rsidRDefault="005C17D9" w:rsidP="00502A0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ind w:firstLine="709"/>
        <w:rPr>
          <w:rFonts w:ascii="Bookman Old Style" w:eastAsia="Meiryo UI" w:hAnsi="Bookman Old Style" w:cs="Arial"/>
          <w:b/>
          <w:bCs/>
          <w:color w:val="002060"/>
          <w:szCs w:val="24"/>
        </w:rPr>
      </w:pPr>
      <w:r w:rsidRPr="007A2418">
        <w:rPr>
          <w:rFonts w:ascii="Times New Roman" w:hAnsi="Times New Roman"/>
          <w:b/>
          <w:i/>
          <w:noProof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-76835</wp:posOffset>
            </wp:positionV>
            <wp:extent cx="571500" cy="723900"/>
            <wp:effectExtent l="19050" t="0" r="0" b="0"/>
            <wp:wrapNone/>
            <wp:docPr id="2" name="Picture 0" descr="65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07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C82" w:rsidRPr="004C3846">
        <w:rPr>
          <w:rFonts w:ascii="Bookman Old Style" w:eastAsia="Meiryo UI" w:hAnsi="Bookman Old Style" w:cs="Arial"/>
          <w:b/>
          <w:bCs/>
          <w:color w:val="002060"/>
          <w:szCs w:val="24"/>
        </w:rPr>
        <w:t xml:space="preserve">Raja </w:t>
      </w:r>
    </w:p>
    <w:p w:rsidR="00480624" w:rsidRPr="00502A08" w:rsidRDefault="00353B71" w:rsidP="00502A0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ind w:firstLine="709"/>
        <w:rPr>
          <w:rFonts w:ascii="Bookman Old Style" w:eastAsia="Meiryo UI" w:hAnsi="Bookman Old Style" w:cs="Arial"/>
          <w:b/>
          <w:bCs/>
          <w:color w:val="002060"/>
          <w:szCs w:val="24"/>
        </w:rPr>
      </w:pPr>
      <w:r>
        <w:rPr>
          <w:rFonts w:eastAsia="Meiryo UI" w:cs="Helvetica"/>
          <w:bCs/>
          <w:color w:val="404040" w:themeColor="text1" w:themeTint="BF"/>
          <w:sz w:val="20"/>
          <w:szCs w:val="20"/>
        </w:rPr>
        <w:t>Dubai, UAE</w:t>
      </w:r>
    </w:p>
    <w:p w:rsidR="00480624" w:rsidRDefault="004805A3" w:rsidP="00502A0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 w:line="240" w:lineRule="auto"/>
        <w:rPr>
          <w:rFonts w:eastAsia="Meiryo UI" w:cs="Helvetica"/>
          <w:bCs/>
          <w:color w:val="404040" w:themeColor="text1" w:themeTint="BF"/>
          <w:sz w:val="20"/>
          <w:szCs w:val="20"/>
        </w:rPr>
      </w:pPr>
      <w:r>
        <w:rPr>
          <w:rFonts w:eastAsia="Meiryo UI" w:cs="Helvetica"/>
          <w:b/>
          <w:bCs/>
          <w:color w:val="404040" w:themeColor="text1" w:themeTint="BF"/>
          <w:sz w:val="20"/>
          <w:szCs w:val="20"/>
        </w:rPr>
        <w:tab/>
      </w:r>
      <w:hyperlink r:id="rId9" w:history="1">
        <w:r w:rsidR="00A342EA" w:rsidRPr="00E26FDF">
          <w:rPr>
            <w:rStyle w:val="Hyperlink"/>
            <w:rFonts w:eastAsia="Meiryo UI" w:cs="Helvetica"/>
            <w:bCs/>
            <w:sz w:val="20"/>
            <w:szCs w:val="20"/>
          </w:rPr>
          <w:t>raja.169683@2freemail.com</w:t>
        </w:r>
      </w:hyperlink>
    </w:p>
    <w:p w:rsidR="00B83A0C" w:rsidRDefault="00B83A0C" w:rsidP="00502A0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center"/>
        <w:rPr>
          <w:rStyle w:val="IntenseEmphasis"/>
          <w:rFonts w:eastAsia="Meiryo UI" w:cs="Arial"/>
          <w:color w:val="D9D9D9" w:themeColor="background1" w:themeShade="D9"/>
          <w:sz w:val="20"/>
          <w:szCs w:val="20"/>
        </w:rPr>
      </w:pPr>
    </w:p>
    <w:p w:rsidR="008634BF" w:rsidRPr="004C3846" w:rsidRDefault="00480624" w:rsidP="004C384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60" w:line="240" w:lineRule="auto"/>
        <w:jc w:val="left"/>
        <w:rPr>
          <w:rStyle w:val="IntenseEmphasis"/>
          <w:rFonts w:eastAsia="Meiryo UI" w:cs="Helvetica"/>
          <w:b w:val="0"/>
          <w:bCs/>
          <w:i w:val="0"/>
          <w:color w:val="404040" w:themeColor="text1" w:themeTint="BF"/>
          <w:sz w:val="20"/>
          <w:szCs w:val="20"/>
        </w:rPr>
      </w:pPr>
      <w:r w:rsidRPr="00F322C4">
        <w:rPr>
          <w:rStyle w:val="IntenseEmphasis"/>
          <w:rFonts w:eastAsia="Meiryo UI" w:cs="Arial"/>
          <w:color w:val="D9D9D9" w:themeColor="background1" w:themeShade="D9"/>
          <w:sz w:val="20"/>
          <w:szCs w:val="20"/>
        </w:rPr>
        <w:t>_________________________________________________________________________________</w:t>
      </w:r>
    </w:p>
    <w:p w:rsidR="00380CEC" w:rsidRDefault="00191F66" w:rsidP="00307CE9">
      <w:pPr>
        <w:spacing w:after="120"/>
        <w:rPr>
          <w:rFonts w:ascii="Bookman Old Style" w:eastAsia="Meiryo UI" w:hAnsi="Bookman Old Style" w:cs="Arial"/>
          <w:b/>
          <w:color w:val="D9D9D9" w:themeColor="background1" w:themeShade="D9"/>
          <w:szCs w:val="20"/>
        </w:rPr>
      </w:pPr>
      <w:r>
        <w:rPr>
          <w:rStyle w:val="IntenseEmphasis"/>
          <w:rFonts w:ascii="Bookman Old Style" w:eastAsia="Meiryo UI" w:hAnsi="Bookman Old Style"/>
          <w:color w:val="002060"/>
          <w:szCs w:val="20"/>
        </w:rPr>
        <w:t>Profile</w:t>
      </w:r>
    </w:p>
    <w:p w:rsidR="00480624" w:rsidRPr="00BB4B02" w:rsidRDefault="00D94D3E" w:rsidP="00307CE9">
      <w:pPr>
        <w:spacing w:after="120"/>
        <w:jc w:val="both"/>
        <w:rPr>
          <w:rStyle w:val="IntenseEmphasis"/>
          <w:rFonts w:ascii="Bookman Old Style" w:eastAsia="Meiryo UI" w:hAnsi="Bookman Old Style" w:cs="Arial"/>
          <w:i w:val="0"/>
          <w:color w:val="D9D9D9" w:themeColor="background1" w:themeShade="D9"/>
          <w:szCs w:val="20"/>
          <w:u w:val="none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I am an energetic individual with experience </w:t>
      </w:r>
      <w:r w:rsidR="00415C8E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in banking, </w:t>
      </w:r>
      <w:r>
        <w:rPr>
          <w:rFonts w:ascii="Helvetica" w:hAnsi="Helvetica" w:cs="Helvetica"/>
          <w:color w:val="404040" w:themeColor="text1" w:themeTint="BF"/>
          <w:sz w:val="20"/>
          <w:szCs w:val="20"/>
        </w:rPr>
        <w:t>admi</w:t>
      </w:r>
      <w:r w:rsidR="00BB4B02">
        <w:rPr>
          <w:rFonts w:ascii="Helvetica" w:hAnsi="Helvetica" w:cs="Helvetica"/>
          <w:color w:val="404040" w:themeColor="text1" w:themeTint="BF"/>
          <w:sz w:val="20"/>
          <w:szCs w:val="20"/>
        </w:rPr>
        <w:t>n</w:t>
      </w:r>
      <w:r w:rsidR="002D1915">
        <w:rPr>
          <w:rFonts w:ascii="Helvetica" w:hAnsi="Helvetica" w:cs="Helvetica"/>
          <w:color w:val="404040" w:themeColor="text1" w:themeTint="BF"/>
          <w:sz w:val="20"/>
          <w:szCs w:val="20"/>
        </w:rPr>
        <w:t>istration, complaint handling, t</w:t>
      </w:r>
      <w:r w:rsidR="00BB4B02">
        <w:rPr>
          <w:rFonts w:ascii="Helvetica" w:hAnsi="Helvetica" w:cs="Helvetica"/>
          <w:color w:val="404040" w:themeColor="text1" w:themeTint="BF"/>
          <w:sz w:val="20"/>
          <w:szCs w:val="20"/>
        </w:rPr>
        <w:t>raining</w:t>
      </w:r>
      <w:r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and event management. Being a trainer and a person who received and process</w:t>
      </w:r>
      <w:r w:rsidR="002D1915">
        <w:rPr>
          <w:rFonts w:ascii="Helvetica" w:hAnsi="Helvetica" w:cs="Helvetica"/>
          <w:color w:val="404040" w:themeColor="text1" w:themeTint="BF"/>
          <w:sz w:val="20"/>
          <w:szCs w:val="20"/>
        </w:rPr>
        <w:t>ed</w:t>
      </w:r>
      <w:r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complaints, my communication skills had always been extraordinary and I am always good at de</w:t>
      </w:r>
      <w:r w:rsidR="000845BB">
        <w:rPr>
          <w:rFonts w:ascii="Helvetica" w:hAnsi="Helvetica" w:cs="Helvetica"/>
          <w:color w:val="404040" w:themeColor="text1" w:themeTint="BF"/>
          <w:sz w:val="20"/>
          <w:szCs w:val="20"/>
        </w:rPr>
        <w:t>aling with people. I managed a regional office of a G</w:t>
      </w:r>
      <w:r>
        <w:rPr>
          <w:rFonts w:ascii="Helvetica" w:hAnsi="Helvetica" w:cs="Helvetica"/>
          <w:color w:val="404040" w:themeColor="text1" w:themeTint="BF"/>
          <w:sz w:val="20"/>
          <w:szCs w:val="20"/>
        </w:rPr>
        <w:t>overnment body alone and my administration had always been excellent.</w:t>
      </w:r>
      <w:r w:rsidR="008634BF" w:rsidRPr="00F322C4"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_________________________________________________________________________________</w:t>
      </w:r>
    </w:p>
    <w:p w:rsidR="003B584F" w:rsidRPr="003B584F" w:rsidRDefault="00480624" w:rsidP="004C3846">
      <w:pPr>
        <w:spacing w:after="160" w:line="276" w:lineRule="auto"/>
        <w:rPr>
          <w:rFonts w:ascii="Bookman Old Style" w:eastAsia="Meiryo UI" w:hAnsi="Bookman Old Style" w:cs="Arial"/>
          <w:b/>
          <w:color w:val="D9D9D9" w:themeColor="background1" w:themeShade="D9"/>
          <w:szCs w:val="20"/>
        </w:rPr>
      </w:pPr>
      <w:r w:rsidRPr="00E74ADD">
        <w:rPr>
          <w:rStyle w:val="IntenseEmphasis"/>
          <w:rFonts w:ascii="Bookman Old Style" w:eastAsia="Meiryo UI" w:hAnsi="Bookman Old Style"/>
          <w:color w:val="002060"/>
          <w:szCs w:val="20"/>
        </w:rPr>
        <w:t>Academic Background</w:t>
      </w:r>
    </w:p>
    <w:p w:rsidR="00480624" w:rsidRPr="00710830" w:rsidRDefault="00480624" w:rsidP="007C20B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2014-2016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 |</w:t>
      </w: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Pakistan Institute of Development Economics (PIDE), Islamabad</w:t>
      </w:r>
    </w:p>
    <w:p w:rsidR="00480624" w:rsidRPr="00676AC5" w:rsidRDefault="00480624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/>
          <w:bCs/>
          <w:color w:val="auto"/>
          <w:sz w:val="22"/>
          <w:lang w:val="en-GB"/>
        </w:rPr>
      </w:pPr>
      <w:r w:rsidRPr="00676AC5">
        <w:rPr>
          <w:rFonts w:eastAsia="Meiryo UI" w:cs="Arial"/>
          <w:b/>
          <w:bCs/>
          <w:color w:val="auto"/>
          <w:sz w:val="22"/>
          <w:lang w:val="en-GB"/>
        </w:rPr>
        <w:t xml:space="preserve">MSc Economics  </w:t>
      </w:r>
    </w:p>
    <w:p w:rsidR="00ED0416" w:rsidRDefault="00480624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Economics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| Status: Completed </w:t>
      </w:r>
    </w:p>
    <w:p w:rsidR="00676AC5" w:rsidRPr="00ED0416" w:rsidRDefault="00676AC5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</w:p>
    <w:p w:rsidR="00480624" w:rsidRPr="005B6861" w:rsidRDefault="00480624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2011-2013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 |</w:t>
      </w:r>
      <w:r w:rsidR="001A55D9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BahauddinZakariya University, Multan</w:t>
      </w:r>
    </w:p>
    <w:p w:rsidR="00480624" w:rsidRPr="00676AC5" w:rsidRDefault="00480624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/>
          <w:bCs/>
          <w:color w:val="auto"/>
          <w:sz w:val="22"/>
          <w:lang w:val="en-GB"/>
        </w:rPr>
      </w:pPr>
      <w:r w:rsidRPr="00676AC5">
        <w:rPr>
          <w:rFonts w:eastAsia="Meiryo UI" w:cs="Arial"/>
          <w:b/>
          <w:bCs/>
          <w:color w:val="auto"/>
          <w:sz w:val="22"/>
          <w:lang w:val="en-GB"/>
        </w:rPr>
        <w:t xml:space="preserve">Bachelors of Science </w:t>
      </w:r>
    </w:p>
    <w:p w:rsidR="0063102C" w:rsidRDefault="00480624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Economics,</w:t>
      </w:r>
      <w:r w:rsidR="00B2177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 Statistics &amp; Computer Studies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 | Status: Completed</w:t>
      </w:r>
    </w:p>
    <w:p w:rsidR="0063102C" w:rsidRDefault="0063102C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</w:p>
    <w:p w:rsidR="0063102C" w:rsidRPr="005B6861" w:rsidRDefault="0063102C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2008-2010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|</w:t>
      </w: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Board of Intermediate &amp; Secondary Education (BISE), Multan</w:t>
      </w:r>
    </w:p>
    <w:p w:rsidR="0063102C" w:rsidRPr="000335CF" w:rsidRDefault="00082D7E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/>
          <w:bCs/>
          <w:color w:val="auto"/>
          <w:sz w:val="22"/>
          <w:szCs w:val="20"/>
          <w:lang w:val="en-GB"/>
        </w:rPr>
      </w:pPr>
      <w:r>
        <w:rPr>
          <w:rFonts w:eastAsia="Meiryo UI" w:cs="Arial"/>
          <w:b/>
          <w:bCs/>
          <w:color w:val="auto"/>
          <w:sz w:val="22"/>
          <w:szCs w:val="20"/>
          <w:lang w:val="en-GB"/>
        </w:rPr>
        <w:t>Intermediate</w:t>
      </w:r>
    </w:p>
    <w:p w:rsidR="0063102C" w:rsidRDefault="00082D7E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Commerce Group</w:t>
      </w:r>
      <w:r w:rsidR="0063102C"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| Status: Completed </w:t>
      </w:r>
    </w:p>
    <w:p w:rsidR="00082D7E" w:rsidRDefault="00082D7E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</w:p>
    <w:p w:rsidR="00082D7E" w:rsidRPr="005B6861" w:rsidRDefault="00082D7E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2006-2008 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|</w:t>
      </w: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University of Cambridge</w:t>
      </w:r>
    </w:p>
    <w:p w:rsidR="00082D7E" w:rsidRPr="000335CF" w:rsidRDefault="00082D7E" w:rsidP="00F76C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/>
          <w:bCs/>
          <w:color w:val="auto"/>
          <w:sz w:val="22"/>
          <w:szCs w:val="20"/>
          <w:lang w:val="en-GB"/>
        </w:rPr>
      </w:pPr>
      <w:r>
        <w:rPr>
          <w:rFonts w:eastAsia="Meiryo UI" w:cs="Arial"/>
          <w:b/>
          <w:bCs/>
          <w:color w:val="auto"/>
          <w:sz w:val="22"/>
          <w:szCs w:val="20"/>
          <w:lang w:val="en-GB"/>
        </w:rPr>
        <w:t>O Levels</w:t>
      </w:r>
    </w:p>
    <w:p w:rsidR="0063102C" w:rsidRDefault="00082D7E" w:rsidP="00F9033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Economics, Business Studies, Accounting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| Status: Completed </w:t>
      </w:r>
    </w:p>
    <w:p w:rsidR="00531A1C" w:rsidRDefault="00480624" w:rsidP="004C384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60"/>
        <w:rPr>
          <w:rStyle w:val="IntenseEmphasis"/>
          <w:rFonts w:eastAsia="Meiryo UI" w:cs="Arial"/>
          <w:b w:val="0"/>
          <w:bCs/>
          <w:i w:val="0"/>
          <w:color w:val="404040" w:themeColor="text1" w:themeTint="BF"/>
          <w:sz w:val="20"/>
          <w:szCs w:val="20"/>
          <w:u w:val="none"/>
          <w:lang w:val="en-GB"/>
        </w:rPr>
      </w:pPr>
      <w:r w:rsidRPr="00F322C4">
        <w:rPr>
          <w:rStyle w:val="IntenseEmphasis"/>
          <w:rFonts w:eastAsia="Meiryo UI" w:cs="Arial"/>
          <w:color w:val="D9D9D9" w:themeColor="background1" w:themeShade="D9"/>
          <w:sz w:val="20"/>
          <w:szCs w:val="20"/>
        </w:rPr>
        <w:t>_________________________________________________________________________________</w:t>
      </w:r>
    </w:p>
    <w:p w:rsidR="00480624" w:rsidRDefault="00480624" w:rsidP="00927C4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Style w:val="IntenseEmphasis"/>
          <w:rFonts w:ascii="Bookman Old Style" w:eastAsia="Meiryo UI" w:hAnsi="Bookman Old Style"/>
          <w:color w:val="002060"/>
          <w:szCs w:val="20"/>
        </w:rPr>
      </w:pPr>
      <w:r>
        <w:rPr>
          <w:rStyle w:val="IntenseEmphasis"/>
          <w:rFonts w:ascii="Bookman Old Style" w:eastAsia="Meiryo UI" w:hAnsi="Bookman Old Style"/>
          <w:color w:val="002060"/>
          <w:szCs w:val="20"/>
        </w:rPr>
        <w:t>Work Experiences</w:t>
      </w:r>
    </w:p>
    <w:p w:rsidR="00A94FFC" w:rsidRDefault="00A94FFC" w:rsidP="00927C43">
      <w:pPr>
        <w:rPr>
          <w:rFonts w:asciiTheme="minorHAnsi" w:eastAsia="Meiryo UI" w:hAnsiTheme="minorHAnsi" w:cs="Arial"/>
          <w:b/>
          <w:highlight w:val="lightGray"/>
        </w:rPr>
      </w:pPr>
    </w:p>
    <w:p w:rsidR="00480624" w:rsidRPr="008C7270" w:rsidRDefault="003D522E" w:rsidP="00927C43">
      <w:pPr>
        <w:rPr>
          <w:rFonts w:asciiTheme="minorHAnsi" w:eastAsia="Meiryo UI" w:hAnsiTheme="minorHAnsi" w:cs="Arial"/>
          <w:b/>
        </w:rPr>
      </w:pPr>
      <w:r w:rsidRPr="008C7270">
        <w:rPr>
          <w:rFonts w:asciiTheme="minorHAnsi" w:eastAsia="Meiryo UI" w:hAnsiTheme="minorHAnsi" w:cs="Arial"/>
          <w:b/>
          <w:highlight w:val="lightGray"/>
        </w:rPr>
        <w:t>Banking Mohtasib (Ombudsman) Pakistan</w:t>
      </w:r>
    </w:p>
    <w:p w:rsidR="00BB5F88" w:rsidRPr="005B4179" w:rsidRDefault="007A22B6" w:rsidP="00E74ADD">
      <w:pPr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</w:pPr>
      <w:r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 xml:space="preserve">The Banking Mohtasib Pakistan (BMP) is an independent statutory body established to resolve disputes between consumers and banks. </w:t>
      </w:r>
    </w:p>
    <w:p w:rsidR="00BB5F88" w:rsidRDefault="00380CEC" w:rsidP="00380CEC">
      <w:pPr>
        <w:tabs>
          <w:tab w:val="left" w:pos="2655"/>
        </w:tabs>
        <w:rPr>
          <w:rFonts w:ascii="Helvetica" w:hAnsi="Helvetica" w:cs="Helvetica"/>
          <w:color w:val="404040" w:themeColor="text1" w:themeTint="BF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  <w:shd w:val="clear" w:color="auto" w:fill="FFFFFF"/>
        </w:rPr>
        <w:tab/>
      </w:r>
    </w:p>
    <w:p w:rsidR="00480624" w:rsidRDefault="000B61E7" w:rsidP="00E74ADD">
      <w:pPr>
        <w:rPr>
          <w:rFonts w:ascii="Helvetica" w:eastAsia="Meiryo UI" w:hAnsi="Helvetica" w:cs="Arial"/>
          <w:b/>
          <w:color w:val="002060"/>
          <w:sz w:val="22"/>
          <w:szCs w:val="20"/>
        </w:rPr>
      </w:pPr>
      <w:r>
        <w:rPr>
          <w:rFonts w:ascii="Helvetica" w:eastAsia="Meiryo UI" w:hAnsi="Helvetica" w:cs="Arial"/>
          <w:b/>
          <w:color w:val="002060"/>
          <w:sz w:val="22"/>
          <w:szCs w:val="20"/>
        </w:rPr>
        <w:t>July 2016 – Present</w:t>
      </w:r>
    </w:p>
    <w:p w:rsidR="00480624" w:rsidRDefault="003D522E" w:rsidP="00480624">
      <w:pPr>
        <w:spacing w:after="20" w:line="276" w:lineRule="auto"/>
        <w:rPr>
          <w:rFonts w:eastAsia="Meiryo UI" w:cs="Arial"/>
          <w:b/>
          <w:color w:val="000000" w:themeColor="text1"/>
          <w:sz w:val="22"/>
          <w:szCs w:val="20"/>
        </w:rPr>
      </w:pPr>
      <w:r>
        <w:rPr>
          <w:rFonts w:eastAsia="Meiryo UI" w:cs="Arial"/>
          <w:b/>
          <w:color w:val="000000" w:themeColor="text1"/>
          <w:sz w:val="22"/>
          <w:szCs w:val="20"/>
        </w:rPr>
        <w:t>Assistant Director</w:t>
      </w:r>
    </w:p>
    <w:p w:rsidR="008C7270" w:rsidRDefault="003D522E" w:rsidP="008C7270">
      <w:pPr>
        <w:tabs>
          <w:tab w:val="left" w:pos="4455"/>
        </w:tabs>
        <w:spacing w:after="12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Working at Banking Mohtasib Pakistan as Assistant Director. Serving as Regional Manager of Regional Office Multan since January 2017</w:t>
      </w:r>
    </w:p>
    <w:p w:rsidR="00480624" w:rsidRPr="008C7270" w:rsidRDefault="00480624" w:rsidP="00F90334">
      <w:pPr>
        <w:tabs>
          <w:tab w:val="left" w:pos="4455"/>
        </w:tabs>
        <w:spacing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CD5E9E">
        <w:rPr>
          <w:rFonts w:asciiTheme="minorHAnsi" w:eastAsiaTheme="minorEastAsia" w:hAnsiTheme="minorHAnsi"/>
          <w:b/>
          <w:color w:val="000000" w:themeColor="text1"/>
          <w:sz w:val="22"/>
          <w:szCs w:val="22"/>
          <w:lang w:bidi="ar-SA"/>
        </w:rPr>
        <w:t>Responsibilities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Financial matters of Banking Mohtasib Multan office.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Administrative matters of Banking Mohtasib Multan office.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Complaint handling and processing.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Providing guidance to the complainants about the processing of taking up their case at Banking Mohtasib. 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Making reports of the complaints handled and forwarding them to the advisor.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Making arrangements for the hearings at Banking Mohtasib Multan.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Arranging the transport and lodging of Judge and the advisors during the hearings.</w:t>
      </w:r>
    </w:p>
    <w:p w:rsidR="00CC5CDB" w:rsidRPr="00BB5F88" w:rsidRDefault="00CC5CDB" w:rsidP="00F90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>Contacting the parties prior to hearing.</w:t>
      </w:r>
    </w:p>
    <w:p w:rsidR="00B83A0C" w:rsidRDefault="00CC5CDB" w:rsidP="00F903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"/>
        <w:jc w:val="both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BB5F8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Providing support to the parties after the hearings and guiding them in the process.  </w:t>
      </w:r>
    </w:p>
    <w:p w:rsidR="00307CE9" w:rsidRDefault="00307CE9" w:rsidP="00132622">
      <w:pPr>
        <w:rPr>
          <w:rFonts w:ascii="Times New Roman" w:hAnsi="Times New Roman"/>
          <w:b/>
          <w:u w:val="single"/>
        </w:rPr>
      </w:pPr>
    </w:p>
    <w:p w:rsidR="00996419" w:rsidRDefault="00132622" w:rsidP="00401672">
      <w:pPr>
        <w:rPr>
          <w:rFonts w:asciiTheme="minorHAnsi" w:eastAsia="Meiryo UI" w:hAnsiTheme="minorHAnsi" w:cs="Arial"/>
          <w:b/>
        </w:rPr>
      </w:pPr>
      <w:r>
        <w:rPr>
          <w:rFonts w:asciiTheme="minorHAnsi" w:eastAsia="Meiryo UI" w:hAnsiTheme="minorHAnsi" w:cs="Arial"/>
          <w:b/>
          <w:highlight w:val="lightGray"/>
        </w:rPr>
        <w:t>Touchstone Communications, Islamabad</w:t>
      </w:r>
    </w:p>
    <w:p w:rsidR="00996419" w:rsidRPr="005B4179" w:rsidRDefault="007D36E0" w:rsidP="00401672">
      <w:pPr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</w:pPr>
      <w:r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>Touchstone Communications is based in Fort Worth, Texas and provides world-class offshore integrated customer contact solutions to the financial services and communications industry</w:t>
      </w:r>
      <w:r w:rsidR="00270056"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401672" w:rsidRPr="00996419" w:rsidRDefault="00401672" w:rsidP="00401672">
      <w:pPr>
        <w:rPr>
          <w:rFonts w:asciiTheme="minorHAnsi" w:eastAsia="Meiryo UI" w:hAnsiTheme="minorHAnsi" w:cs="Arial"/>
          <w:b/>
        </w:rPr>
      </w:pPr>
      <w:r>
        <w:rPr>
          <w:rFonts w:ascii="Helvetica" w:eastAsia="Meiryo UI" w:hAnsi="Helvetica" w:cs="Arial"/>
          <w:b/>
          <w:color w:val="002060"/>
          <w:sz w:val="22"/>
          <w:szCs w:val="20"/>
        </w:rPr>
        <w:lastRenderedPageBreak/>
        <w:t>January 2016 – March 2016</w:t>
      </w:r>
    </w:p>
    <w:p w:rsidR="00441BD2" w:rsidRDefault="00441BD2" w:rsidP="00441BD2">
      <w:pPr>
        <w:spacing w:after="20" w:line="276" w:lineRule="auto"/>
        <w:rPr>
          <w:rFonts w:eastAsia="Meiryo UI" w:cs="Arial"/>
          <w:b/>
          <w:color w:val="000000" w:themeColor="text1"/>
          <w:sz w:val="22"/>
          <w:szCs w:val="20"/>
        </w:rPr>
      </w:pPr>
      <w:r>
        <w:rPr>
          <w:rFonts w:eastAsia="Meiryo UI" w:cs="Arial"/>
          <w:b/>
          <w:color w:val="000000" w:themeColor="text1"/>
          <w:sz w:val="22"/>
          <w:szCs w:val="20"/>
        </w:rPr>
        <w:t>C</w:t>
      </w:r>
      <w:r w:rsidR="00B4325F">
        <w:rPr>
          <w:rFonts w:eastAsia="Meiryo UI" w:cs="Arial"/>
          <w:b/>
          <w:color w:val="000000" w:themeColor="text1"/>
          <w:sz w:val="22"/>
          <w:szCs w:val="20"/>
        </w:rPr>
        <w:t xml:space="preserve">ustomer </w:t>
      </w:r>
      <w:r>
        <w:rPr>
          <w:rFonts w:eastAsia="Meiryo UI" w:cs="Arial"/>
          <w:b/>
          <w:color w:val="000000" w:themeColor="text1"/>
          <w:sz w:val="22"/>
          <w:szCs w:val="20"/>
        </w:rPr>
        <w:t>S</w:t>
      </w:r>
      <w:r w:rsidR="00B4325F">
        <w:rPr>
          <w:rFonts w:eastAsia="Meiryo UI" w:cs="Arial"/>
          <w:b/>
          <w:color w:val="000000" w:themeColor="text1"/>
          <w:sz w:val="22"/>
          <w:szCs w:val="20"/>
        </w:rPr>
        <w:t xml:space="preserve">ervice </w:t>
      </w:r>
      <w:r>
        <w:rPr>
          <w:rFonts w:eastAsia="Meiryo UI" w:cs="Arial"/>
          <w:b/>
          <w:color w:val="000000" w:themeColor="text1"/>
          <w:sz w:val="22"/>
          <w:szCs w:val="20"/>
        </w:rPr>
        <w:t>R</w:t>
      </w:r>
      <w:r w:rsidR="00B4325F">
        <w:rPr>
          <w:rFonts w:eastAsia="Meiryo UI" w:cs="Arial"/>
          <w:b/>
          <w:color w:val="000000" w:themeColor="text1"/>
          <w:sz w:val="22"/>
          <w:szCs w:val="20"/>
        </w:rPr>
        <w:t>epresentative (CSR)</w:t>
      </w:r>
    </w:p>
    <w:p w:rsidR="004C2CD3" w:rsidRPr="004C2CD3" w:rsidRDefault="00441BD2" w:rsidP="00A46694">
      <w:pPr>
        <w:spacing w:after="12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441BD2">
        <w:rPr>
          <w:rFonts w:ascii="Helvetica" w:hAnsi="Helvetica" w:cs="Helvetica"/>
          <w:color w:val="404040" w:themeColor="text1" w:themeTint="BF"/>
          <w:sz w:val="20"/>
          <w:szCs w:val="20"/>
        </w:rPr>
        <w:t>Worked at touchstone Communications (A renowned BPO firm) as a CSR handling clients</w:t>
      </w:r>
      <w:r w:rsidR="004C2CD3">
        <w:rPr>
          <w:rFonts w:ascii="Helvetica" w:hAnsi="Helvetica" w:cs="Helvetica"/>
          <w:color w:val="404040" w:themeColor="text1" w:themeTint="BF"/>
          <w:sz w:val="20"/>
          <w:szCs w:val="20"/>
        </w:rPr>
        <w:t>in USA</w:t>
      </w:r>
      <w:r w:rsidR="00996419">
        <w:rPr>
          <w:rFonts w:ascii="Helvetica" w:hAnsi="Helvetica" w:cs="Helvetica"/>
          <w:color w:val="404040" w:themeColor="text1" w:themeTint="BF"/>
          <w:sz w:val="20"/>
          <w:szCs w:val="20"/>
        </w:rPr>
        <w:t>, UK &amp; Australia</w:t>
      </w:r>
      <w:r w:rsidR="004C2CD3">
        <w:rPr>
          <w:rFonts w:ascii="Helvetica" w:hAnsi="Helvetica" w:cs="Helvetica"/>
          <w:color w:val="404040" w:themeColor="text1" w:themeTint="BF"/>
          <w:sz w:val="20"/>
          <w:szCs w:val="20"/>
        </w:rPr>
        <w:t>.</w:t>
      </w:r>
    </w:p>
    <w:p w:rsidR="004C2CD3" w:rsidRDefault="004C2CD3" w:rsidP="000F41FA">
      <w:pPr>
        <w:tabs>
          <w:tab w:val="left" w:pos="4455"/>
        </w:tabs>
        <w:spacing w:line="276" w:lineRule="auto"/>
        <w:rPr>
          <w:rFonts w:asciiTheme="minorHAnsi" w:eastAsiaTheme="minorEastAsia" w:hAnsiTheme="minorHAnsi"/>
          <w:b/>
          <w:color w:val="000000" w:themeColor="text1"/>
          <w:sz w:val="22"/>
          <w:szCs w:val="22"/>
          <w:lang w:bidi="ar-SA"/>
        </w:rPr>
      </w:pPr>
      <w:r w:rsidRPr="00CD5E9E">
        <w:rPr>
          <w:rFonts w:asciiTheme="minorHAnsi" w:eastAsiaTheme="minorEastAsia" w:hAnsiTheme="minorHAnsi"/>
          <w:b/>
          <w:color w:val="000000" w:themeColor="text1"/>
          <w:sz w:val="22"/>
          <w:szCs w:val="22"/>
          <w:lang w:bidi="ar-SA"/>
        </w:rPr>
        <w:t>Responsibilities</w:t>
      </w:r>
    </w:p>
    <w:p w:rsidR="004C2CD3" w:rsidRPr="00A46694" w:rsidRDefault="004C2CD3" w:rsidP="000F41FA">
      <w:pPr>
        <w:pStyle w:val="ListParagraph"/>
        <w:numPr>
          <w:ilvl w:val="0"/>
          <w:numId w:val="19"/>
        </w:numPr>
        <w:tabs>
          <w:tab w:val="left" w:pos="4455"/>
        </w:tabs>
        <w:spacing w:line="276" w:lineRule="auto"/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</w:pPr>
      <w:r w:rsidRPr="00A46694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 xml:space="preserve">Serving clients </w:t>
      </w:r>
      <w:r w:rsidR="002D1915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>in US</w:t>
      </w:r>
      <w:r w:rsidR="00A37821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 xml:space="preserve"> through</w:t>
      </w:r>
      <w:r w:rsidRPr="00A46694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 xml:space="preserve"> inbound calls.</w:t>
      </w:r>
    </w:p>
    <w:p w:rsidR="004C2CD3" w:rsidRPr="009924EB" w:rsidRDefault="00A37821" w:rsidP="00A46694">
      <w:pPr>
        <w:pStyle w:val="ListParagraph"/>
        <w:numPr>
          <w:ilvl w:val="0"/>
          <w:numId w:val="19"/>
        </w:numPr>
        <w:tabs>
          <w:tab w:val="left" w:pos="4455"/>
        </w:tabs>
        <w:spacing w:line="276" w:lineRule="auto"/>
        <w:rPr>
          <w:rFonts w:ascii="Helvetica" w:hAnsi="Helvetica" w:cs="Helvetica"/>
          <w:color w:val="404040" w:themeColor="text1" w:themeTint="BF"/>
          <w:sz w:val="20"/>
          <w:szCs w:val="20"/>
          <w:u w:val="single"/>
        </w:rPr>
      </w:pPr>
      <w:r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>Creating leads through</w:t>
      </w:r>
      <w:r w:rsidR="004C2CD3" w:rsidRPr="00A46694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 xml:space="preserve"> outbound calls</w:t>
      </w:r>
      <w:r w:rsidR="002D1915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 xml:space="preserve"> (USA)</w:t>
      </w:r>
      <w:r w:rsidR="004C2CD3" w:rsidRPr="00A46694">
        <w:rPr>
          <w:rFonts w:ascii="Helvetica" w:eastAsiaTheme="minorEastAsia" w:hAnsi="Helvetica" w:cs="Helvetica"/>
          <w:color w:val="404040" w:themeColor="text1" w:themeTint="BF"/>
          <w:sz w:val="20"/>
          <w:szCs w:val="20"/>
          <w:lang w:bidi="ar-SA"/>
        </w:rPr>
        <w:t>.</w:t>
      </w:r>
    </w:p>
    <w:p w:rsidR="00401672" w:rsidRPr="00A46694" w:rsidRDefault="00401672" w:rsidP="00132622">
      <w:pPr>
        <w:tabs>
          <w:tab w:val="left" w:pos="2655"/>
        </w:tabs>
        <w:rPr>
          <w:rFonts w:ascii="Helvetica" w:hAnsi="Helvetica" w:cs="Helvetica"/>
          <w:color w:val="404040" w:themeColor="text1" w:themeTint="BF"/>
          <w:sz w:val="20"/>
          <w:szCs w:val="20"/>
          <w:shd w:val="clear" w:color="auto" w:fill="FFFFFF"/>
        </w:rPr>
      </w:pPr>
    </w:p>
    <w:p w:rsidR="009924EB" w:rsidRPr="008C7270" w:rsidRDefault="009924EB" w:rsidP="009924EB">
      <w:pPr>
        <w:rPr>
          <w:rFonts w:asciiTheme="minorHAnsi" w:eastAsia="Meiryo UI" w:hAnsiTheme="minorHAnsi" w:cs="Arial"/>
          <w:b/>
        </w:rPr>
      </w:pPr>
      <w:r>
        <w:rPr>
          <w:rFonts w:asciiTheme="minorHAnsi" w:eastAsia="Meiryo UI" w:hAnsiTheme="minorHAnsi" w:cs="Arial"/>
          <w:b/>
          <w:highlight w:val="lightGray"/>
        </w:rPr>
        <w:t>Policy Research Institute of Market Economy (PRIME), Islamabad</w:t>
      </w:r>
    </w:p>
    <w:p w:rsidR="009924EB" w:rsidRPr="005B4179" w:rsidRDefault="005B56B2" w:rsidP="009924EB">
      <w:pPr>
        <w:tabs>
          <w:tab w:val="left" w:pos="2655"/>
        </w:tabs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</w:pPr>
      <w:r w:rsidRPr="005B4179">
        <w:rPr>
          <w:rStyle w:val="Emphasis"/>
          <w:rFonts w:ascii="Helvetica" w:hAnsi="Helvetica" w:cs="Helvetica"/>
          <w:bCs/>
          <w:iCs w:val="0"/>
          <w:color w:val="404040" w:themeColor="text1" w:themeTint="BF"/>
          <w:sz w:val="20"/>
          <w:szCs w:val="20"/>
          <w:shd w:val="clear" w:color="auto" w:fill="FFFFFF"/>
        </w:rPr>
        <w:t>PRIME</w:t>
      </w:r>
      <w:r w:rsidR="00424F8D"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> Institute is an Independent</w:t>
      </w:r>
      <w:r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 xml:space="preserve"> think tank committed to build an Open, Free, and Prosperous Pakistan Market Economy.</w:t>
      </w:r>
      <w:r w:rsidR="009924EB" w:rsidRPr="005B4179">
        <w:rPr>
          <w:rFonts w:ascii="Helvetica" w:hAnsi="Helvetica" w:cs="Helvetica"/>
          <w:i/>
          <w:color w:val="404040" w:themeColor="text1" w:themeTint="BF"/>
          <w:sz w:val="20"/>
          <w:szCs w:val="20"/>
          <w:shd w:val="clear" w:color="auto" w:fill="FFFFFF"/>
        </w:rPr>
        <w:tab/>
      </w:r>
    </w:p>
    <w:p w:rsidR="005B56B2" w:rsidRPr="005B4179" w:rsidRDefault="005B56B2" w:rsidP="009924EB">
      <w:pPr>
        <w:rPr>
          <w:rFonts w:ascii="Helvetica" w:eastAsia="Meiryo UI" w:hAnsi="Helvetica" w:cs="Arial"/>
          <w:b/>
          <w:i/>
          <w:color w:val="002060"/>
          <w:sz w:val="22"/>
          <w:szCs w:val="20"/>
        </w:rPr>
      </w:pPr>
    </w:p>
    <w:p w:rsidR="009924EB" w:rsidRDefault="00D74567" w:rsidP="009924EB">
      <w:pPr>
        <w:rPr>
          <w:rFonts w:ascii="Helvetica" w:eastAsia="Meiryo UI" w:hAnsi="Helvetica" w:cs="Arial"/>
          <w:b/>
          <w:color w:val="002060"/>
          <w:sz w:val="22"/>
          <w:szCs w:val="20"/>
        </w:rPr>
      </w:pPr>
      <w:r>
        <w:rPr>
          <w:rFonts w:ascii="Helvetica" w:eastAsia="Meiryo UI" w:hAnsi="Helvetica" w:cs="Arial"/>
          <w:b/>
          <w:color w:val="002060"/>
          <w:sz w:val="22"/>
          <w:szCs w:val="20"/>
        </w:rPr>
        <w:t>June 2015 – September 2015</w:t>
      </w:r>
    </w:p>
    <w:p w:rsidR="009924EB" w:rsidRDefault="00D74567" w:rsidP="009924EB">
      <w:pPr>
        <w:spacing w:after="20" w:line="276" w:lineRule="auto"/>
        <w:rPr>
          <w:rFonts w:eastAsia="Meiryo UI" w:cs="Arial"/>
          <w:b/>
          <w:color w:val="000000" w:themeColor="text1"/>
          <w:sz w:val="22"/>
          <w:szCs w:val="20"/>
        </w:rPr>
      </w:pPr>
      <w:r>
        <w:rPr>
          <w:rFonts w:eastAsia="Meiryo UI" w:cs="Arial"/>
          <w:b/>
          <w:color w:val="000000" w:themeColor="text1"/>
          <w:sz w:val="22"/>
          <w:szCs w:val="20"/>
        </w:rPr>
        <w:t>Internship</w:t>
      </w:r>
    </w:p>
    <w:p w:rsidR="009924EB" w:rsidRDefault="000965A8" w:rsidP="009924EB">
      <w:pPr>
        <w:tabs>
          <w:tab w:val="left" w:pos="4455"/>
        </w:tabs>
        <w:spacing w:after="12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</w:rPr>
        <w:t>Worked at Policy Research Institute of Market Economy (PRIME) as an intern during summer 2015.</w:t>
      </w:r>
    </w:p>
    <w:p w:rsidR="009924EB" w:rsidRPr="008C7270" w:rsidRDefault="009924EB" w:rsidP="009924EB">
      <w:pPr>
        <w:tabs>
          <w:tab w:val="left" w:pos="4455"/>
        </w:tabs>
        <w:spacing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CD5E9E">
        <w:rPr>
          <w:rFonts w:asciiTheme="minorHAnsi" w:eastAsiaTheme="minorEastAsia" w:hAnsiTheme="minorHAnsi"/>
          <w:b/>
          <w:color w:val="000000" w:themeColor="text1"/>
          <w:sz w:val="22"/>
          <w:szCs w:val="22"/>
          <w:lang w:bidi="ar-SA"/>
        </w:rPr>
        <w:t>Responsibilities</w:t>
      </w:r>
    </w:p>
    <w:p w:rsidR="009924EB" w:rsidRPr="00BB5F88" w:rsidRDefault="006F7FDF" w:rsidP="009924E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404040" w:themeColor="text1" w:themeTint="BF"/>
          <w:sz w:val="20"/>
          <w:szCs w:val="20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</w:rPr>
        <w:t>Assisting in Research projects.</w:t>
      </w:r>
    </w:p>
    <w:p w:rsidR="009924EB" w:rsidRPr="00BB5F88" w:rsidRDefault="006F7FDF" w:rsidP="00992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</w:rPr>
        <w:t>Carrying out Primary &amp; Secondary research.</w:t>
      </w:r>
    </w:p>
    <w:p w:rsidR="004C3846" w:rsidRPr="00052DA9" w:rsidRDefault="006F7FDF" w:rsidP="00E74A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Helvetica" w:hAnsi="Helvetica" w:cs="Helvetica"/>
          <w:color w:val="404040" w:themeColor="text1" w:themeTint="BF"/>
          <w:sz w:val="20"/>
          <w:szCs w:val="20"/>
        </w:rPr>
      </w:pPr>
      <w:r>
        <w:rPr>
          <w:rFonts w:ascii="Helvetica" w:hAnsi="Helvetica" w:cs="Helvetica"/>
          <w:color w:val="404040" w:themeColor="text1" w:themeTint="BF"/>
          <w:sz w:val="20"/>
          <w:szCs w:val="20"/>
        </w:rPr>
        <w:t>Arranging Events.</w:t>
      </w:r>
    </w:p>
    <w:p w:rsidR="00700952" w:rsidRDefault="00700952" w:rsidP="00E74ADD">
      <w:pPr>
        <w:rPr>
          <w:rFonts w:asciiTheme="minorHAnsi" w:eastAsia="Meiryo UI" w:hAnsiTheme="minorHAnsi" w:cs="Arial"/>
          <w:b/>
          <w:highlight w:val="lightGray"/>
        </w:rPr>
      </w:pPr>
    </w:p>
    <w:p w:rsidR="001B0BC1" w:rsidRPr="008C7270" w:rsidRDefault="007C0E80" w:rsidP="00E74ADD">
      <w:pPr>
        <w:rPr>
          <w:rFonts w:asciiTheme="minorHAnsi" w:eastAsia="Meiryo UI" w:hAnsiTheme="minorHAnsi" w:cs="Arial"/>
          <w:b/>
          <w:highlight w:val="lightGray"/>
        </w:rPr>
      </w:pPr>
      <w:r w:rsidRPr="008C7270">
        <w:rPr>
          <w:rFonts w:asciiTheme="minorHAnsi" w:eastAsia="Meiryo UI" w:hAnsiTheme="minorHAnsi" w:cs="Arial"/>
          <w:b/>
          <w:highlight w:val="lightGray"/>
        </w:rPr>
        <w:t>British University College, Multan</w:t>
      </w:r>
    </w:p>
    <w:p w:rsidR="008C7270" w:rsidRDefault="008C7270" w:rsidP="00E74ADD">
      <w:pPr>
        <w:rPr>
          <w:rFonts w:asciiTheme="minorHAnsi" w:eastAsia="Meiryo UI" w:hAnsiTheme="minorHAnsi" w:cs="Arial"/>
          <w:b/>
          <w:sz w:val="22"/>
          <w:szCs w:val="22"/>
          <w:highlight w:val="lightGray"/>
        </w:rPr>
      </w:pPr>
    </w:p>
    <w:p w:rsidR="00E74ADD" w:rsidRPr="00E74ADD" w:rsidRDefault="007C0E80" w:rsidP="00E74ADD">
      <w:pPr>
        <w:rPr>
          <w:rFonts w:ascii="Helvetica" w:eastAsia="Meiryo UI" w:hAnsi="Helvetica" w:cs="Arial"/>
          <w:b/>
          <w:color w:val="002060"/>
          <w:sz w:val="22"/>
          <w:szCs w:val="20"/>
        </w:rPr>
      </w:pPr>
      <w:r>
        <w:rPr>
          <w:rFonts w:ascii="Helvetica" w:eastAsia="Meiryo UI" w:hAnsi="Helvetica" w:cs="Arial"/>
          <w:b/>
          <w:color w:val="002060"/>
          <w:sz w:val="22"/>
          <w:szCs w:val="20"/>
        </w:rPr>
        <w:t>November 2013 – August 2014</w:t>
      </w:r>
    </w:p>
    <w:p w:rsidR="00480624" w:rsidRPr="00BB5F88" w:rsidRDefault="00330C88" w:rsidP="00E74ADD">
      <w:pPr>
        <w:spacing w:line="276" w:lineRule="auto"/>
        <w:rPr>
          <w:rFonts w:asciiTheme="minorHAnsi" w:hAnsiTheme="minorHAnsi" w:cs="Helvetica"/>
          <w:b/>
          <w:sz w:val="22"/>
          <w:szCs w:val="22"/>
        </w:rPr>
      </w:pPr>
      <w:r w:rsidRPr="00BB5F88">
        <w:rPr>
          <w:rFonts w:asciiTheme="minorHAnsi" w:hAnsiTheme="minorHAnsi" w:cs="Helvetica"/>
          <w:b/>
          <w:sz w:val="22"/>
          <w:szCs w:val="22"/>
        </w:rPr>
        <w:t>IELTS Trainer</w:t>
      </w:r>
    </w:p>
    <w:p w:rsidR="008C7270" w:rsidRDefault="00330C88" w:rsidP="008C7270">
      <w:pPr>
        <w:tabs>
          <w:tab w:val="left" w:pos="4455"/>
        </w:tabs>
        <w:spacing w:after="12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330C88">
        <w:rPr>
          <w:rFonts w:ascii="Helvetica" w:hAnsi="Helvetica" w:cs="Helvetica"/>
          <w:color w:val="404040" w:themeColor="text1" w:themeTint="BF"/>
          <w:sz w:val="20"/>
          <w:szCs w:val="20"/>
        </w:rPr>
        <w:t>Worked at British Univers</w:t>
      </w:r>
      <w:r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ity College Multan as a trainer </w:t>
      </w:r>
      <w:r w:rsidRPr="00330C88">
        <w:rPr>
          <w:rFonts w:ascii="Helvetica" w:hAnsi="Helvetica" w:cs="Helvetica"/>
          <w:color w:val="404040" w:themeColor="text1" w:themeTint="BF"/>
          <w:sz w:val="20"/>
          <w:szCs w:val="20"/>
        </w:rPr>
        <w:t>of IELTS and Spoken English. Occasionally gave special sessions on different motivational topics.</w:t>
      </w:r>
    </w:p>
    <w:p w:rsidR="00330C88" w:rsidRPr="008C7270" w:rsidRDefault="00330C88" w:rsidP="00F90334">
      <w:pPr>
        <w:tabs>
          <w:tab w:val="left" w:pos="4455"/>
        </w:tabs>
        <w:spacing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CD5E9E">
        <w:rPr>
          <w:rFonts w:asciiTheme="minorHAnsi" w:eastAsiaTheme="minorEastAsia" w:hAnsiTheme="minorHAnsi"/>
          <w:b/>
          <w:color w:val="000000" w:themeColor="text1"/>
          <w:sz w:val="22"/>
          <w:szCs w:val="22"/>
          <w:lang w:bidi="ar-SA"/>
        </w:rPr>
        <w:t>Responsibilities</w:t>
      </w:r>
    </w:p>
    <w:p w:rsidR="00330C88" w:rsidRPr="004B0801" w:rsidRDefault="00330C88" w:rsidP="00F90334">
      <w:pPr>
        <w:pStyle w:val="ListParagraph"/>
        <w:numPr>
          <w:ilvl w:val="0"/>
          <w:numId w:val="12"/>
        </w:numPr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>Training the IELTS students.</w:t>
      </w:r>
    </w:p>
    <w:p w:rsidR="00330C88" w:rsidRPr="004B0801" w:rsidRDefault="00330C88" w:rsidP="00330C88">
      <w:pPr>
        <w:pStyle w:val="ListParagraph"/>
        <w:numPr>
          <w:ilvl w:val="0"/>
          <w:numId w:val="12"/>
        </w:numPr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>Conducting 15 days special sessions prior to the IELTS Exam.</w:t>
      </w:r>
    </w:p>
    <w:p w:rsidR="00330C88" w:rsidRPr="004B0801" w:rsidRDefault="00330C88" w:rsidP="00330C88">
      <w:pPr>
        <w:pStyle w:val="ListParagraph"/>
        <w:numPr>
          <w:ilvl w:val="0"/>
          <w:numId w:val="12"/>
        </w:numPr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Assisting the students in their admissions in the foreign universities. </w:t>
      </w:r>
    </w:p>
    <w:p w:rsidR="00330C88" w:rsidRPr="004B0801" w:rsidRDefault="00330C88" w:rsidP="00330C88">
      <w:pPr>
        <w:pStyle w:val="ListParagraph"/>
        <w:numPr>
          <w:ilvl w:val="0"/>
          <w:numId w:val="12"/>
        </w:numPr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Giving special lectures every Saturday (open to all) on different topics. </w:t>
      </w:r>
    </w:p>
    <w:p w:rsidR="00531A1C" w:rsidRDefault="00330C88" w:rsidP="00531A1C">
      <w:pPr>
        <w:pStyle w:val="ListParagraph"/>
        <w:numPr>
          <w:ilvl w:val="0"/>
          <w:numId w:val="12"/>
        </w:numPr>
        <w:rPr>
          <w:rFonts w:ascii="Helvetica" w:hAnsi="Helvetica" w:cs="Helvetica"/>
          <w:color w:val="262626" w:themeColor="text1" w:themeTint="D9"/>
          <w:sz w:val="20"/>
          <w:szCs w:val="20"/>
        </w:rPr>
      </w:pPr>
      <w:r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Arranging parties and dinners and </w:t>
      </w:r>
      <w:r w:rsidR="00531A1C" w:rsidRPr="004B0801">
        <w:rPr>
          <w:rFonts w:ascii="Helvetica" w:hAnsi="Helvetica" w:cs="Helvetica"/>
          <w:color w:val="404040" w:themeColor="text1" w:themeTint="BF"/>
          <w:sz w:val="20"/>
          <w:szCs w:val="20"/>
        </w:rPr>
        <w:t>other events for the students.</w:t>
      </w:r>
    </w:p>
    <w:p w:rsidR="00E869FD" w:rsidRDefault="00531A1C" w:rsidP="004C3846">
      <w:pPr>
        <w:spacing w:after="160"/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</w:pPr>
      <w:r w:rsidRPr="00531A1C"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______________________________________________________________</w:t>
      </w:r>
    </w:p>
    <w:p w:rsidR="00480624" w:rsidRPr="004B0801" w:rsidRDefault="004B0801" w:rsidP="004C3846">
      <w:pPr>
        <w:widowControl w:val="0"/>
        <w:autoSpaceDE w:val="0"/>
        <w:autoSpaceDN w:val="0"/>
        <w:adjustRightInd w:val="0"/>
        <w:spacing w:after="160" w:line="276" w:lineRule="auto"/>
        <w:contextualSpacing/>
        <w:rPr>
          <w:rFonts w:ascii="Helvetica" w:eastAsiaTheme="minorEastAsia" w:hAnsi="Helvetica" w:cs="Helvetica"/>
          <w:color w:val="404040" w:themeColor="text1" w:themeTint="BF"/>
          <w:sz w:val="20"/>
          <w:szCs w:val="20"/>
          <w:u w:val="single"/>
          <w:lang w:bidi="ar-SA"/>
        </w:rPr>
      </w:pPr>
      <w:r>
        <w:rPr>
          <w:rStyle w:val="IntenseEmphasis"/>
          <w:rFonts w:ascii="Bookman Old Style" w:eastAsia="Meiryo UI" w:hAnsi="Bookman Old Style"/>
          <w:color w:val="002060"/>
          <w:szCs w:val="20"/>
        </w:rPr>
        <w:t>Conferences &amp; Workshops</w:t>
      </w:r>
    </w:p>
    <w:p w:rsidR="00E43CCB" w:rsidRPr="00E43CCB" w:rsidRDefault="00E43CCB" w:rsidP="00DC0DB1">
      <w:pPr>
        <w:pStyle w:val="ListParagraph"/>
        <w:numPr>
          <w:ilvl w:val="0"/>
          <w:numId w:val="13"/>
        </w:numPr>
        <w:tabs>
          <w:tab w:val="left" w:pos="4455"/>
        </w:tabs>
        <w:spacing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>Participated in the arrangements of Pre Budget Seminar Arranged by Pakistan Institute of Development Economics and Pakistan Institute of Parliamentary Services. (Islamabad May 2016)</w:t>
      </w:r>
    </w:p>
    <w:p w:rsidR="00E43CCB" w:rsidRPr="00E43CCB" w:rsidRDefault="00E43CCB" w:rsidP="00E43CCB">
      <w:pPr>
        <w:pStyle w:val="ListParagraph"/>
        <w:numPr>
          <w:ilvl w:val="0"/>
          <w:numId w:val="13"/>
        </w:numPr>
        <w:tabs>
          <w:tab w:val="left" w:pos="4455"/>
        </w:tabs>
        <w:spacing w:after="20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>Participated in the arrangements of the 31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  <w:vertAlign w:val="superscript"/>
        </w:rPr>
        <w:t>st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Annual General Meeting of Pakistan Society of Development Economists. (Islamabad, December 2015)</w:t>
      </w:r>
    </w:p>
    <w:p w:rsidR="00E43CCB" w:rsidRPr="00E43CCB" w:rsidRDefault="00E43CCB" w:rsidP="00E43CCB">
      <w:pPr>
        <w:pStyle w:val="ListParagraph"/>
        <w:numPr>
          <w:ilvl w:val="0"/>
          <w:numId w:val="13"/>
        </w:numPr>
        <w:tabs>
          <w:tab w:val="left" w:pos="4455"/>
        </w:tabs>
        <w:spacing w:after="20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>Participated in the Arrangements of 2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  <w:vertAlign w:val="superscript"/>
        </w:rPr>
        <w:t>nd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National Debt Conference arranged by PRIME. (Islamabad, December 2015)</w:t>
      </w:r>
    </w:p>
    <w:p w:rsidR="00E43CCB" w:rsidRPr="00E43CCB" w:rsidRDefault="00E43CCB" w:rsidP="00E43CCB">
      <w:pPr>
        <w:pStyle w:val="ListParagraph"/>
        <w:numPr>
          <w:ilvl w:val="0"/>
          <w:numId w:val="13"/>
        </w:numPr>
        <w:tabs>
          <w:tab w:val="left" w:pos="4455"/>
        </w:tabs>
        <w:spacing w:after="20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Attended the PRIME Youth Workshop 2015 on Privatization and Property Rights. (Nathiagali, August 2015) </w:t>
      </w:r>
    </w:p>
    <w:p w:rsidR="00E718B7" w:rsidRPr="00E718B7" w:rsidRDefault="00E43CCB" w:rsidP="00E718B7">
      <w:pPr>
        <w:pStyle w:val="ListParagraph"/>
        <w:numPr>
          <w:ilvl w:val="0"/>
          <w:numId w:val="13"/>
        </w:numPr>
        <w:tabs>
          <w:tab w:val="left" w:pos="4455"/>
        </w:tabs>
        <w:spacing w:after="20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>Attended the 30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  <w:vertAlign w:val="superscript"/>
        </w:rPr>
        <w:t>th</w:t>
      </w:r>
      <w:r w:rsidRPr="00E43CCB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Annual General Meeting of Pakistan Society of Development Economists. (Islamabad, December 2014)</w:t>
      </w:r>
    </w:p>
    <w:p w:rsidR="00E718B7" w:rsidRPr="00E718B7" w:rsidRDefault="00E43CCB" w:rsidP="00F90334">
      <w:pPr>
        <w:pStyle w:val="ListParagraph"/>
        <w:numPr>
          <w:ilvl w:val="0"/>
          <w:numId w:val="13"/>
        </w:numPr>
        <w:tabs>
          <w:tab w:val="left" w:pos="4455"/>
        </w:tabs>
        <w:spacing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E718B7">
        <w:rPr>
          <w:rFonts w:ascii="Helvetica" w:hAnsi="Helvetica" w:cs="Helvetica"/>
          <w:color w:val="404040" w:themeColor="text1" w:themeTint="BF"/>
          <w:sz w:val="20"/>
          <w:szCs w:val="20"/>
        </w:rPr>
        <w:t>Frequently attended seminars on different economic issues during the stay at PIDE</w:t>
      </w:r>
    </w:p>
    <w:p w:rsidR="004D1B80" w:rsidRDefault="00480624" w:rsidP="004D1B80">
      <w:pPr>
        <w:tabs>
          <w:tab w:val="left" w:pos="4455"/>
        </w:tabs>
        <w:spacing w:after="160" w:line="276" w:lineRule="auto"/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</w:pPr>
      <w:r w:rsidRPr="00E718B7"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_________________________________________________________________________________</w:t>
      </w:r>
    </w:p>
    <w:p w:rsidR="00480624" w:rsidRPr="004D1B80" w:rsidRDefault="001E52F8" w:rsidP="004D1B80">
      <w:pPr>
        <w:tabs>
          <w:tab w:val="left" w:pos="4455"/>
        </w:tabs>
        <w:spacing w:after="160" w:line="276" w:lineRule="auto"/>
        <w:rPr>
          <w:rStyle w:val="IntenseEmphasis"/>
          <w:rFonts w:ascii="Helvetica" w:hAnsi="Helvetica" w:cs="Helvetica"/>
          <w:i w:val="0"/>
          <w:color w:val="404040" w:themeColor="text1" w:themeTint="BF"/>
          <w:sz w:val="20"/>
          <w:szCs w:val="20"/>
        </w:rPr>
      </w:pPr>
      <w:r>
        <w:rPr>
          <w:rStyle w:val="IntenseEmphasis"/>
          <w:rFonts w:ascii="Bookman Old Style" w:eastAsia="Meiryo UI" w:hAnsi="Bookman Old Style" w:cs="Arial"/>
          <w:color w:val="002060"/>
          <w:szCs w:val="20"/>
        </w:rPr>
        <w:t xml:space="preserve">Co-Curricular Achievements </w:t>
      </w:r>
    </w:p>
    <w:p w:rsidR="001E52F8" w:rsidRPr="001E52F8" w:rsidRDefault="001E52F8" w:rsidP="00DC0DB1">
      <w:pPr>
        <w:pStyle w:val="ListParagraph"/>
        <w:numPr>
          <w:ilvl w:val="0"/>
          <w:numId w:val="15"/>
        </w:numPr>
        <w:spacing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>Founding member of Young Economists Society at PIDE</w:t>
      </w:r>
    </w:p>
    <w:p w:rsidR="001E52F8" w:rsidRPr="001E52F8" w:rsidRDefault="001E52F8" w:rsidP="001E52F8">
      <w:pPr>
        <w:pStyle w:val="ListParagraph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>1</w:t>
      </w:r>
      <w:r w:rsidRPr="001E52F8">
        <w:rPr>
          <w:rFonts w:ascii="Helvetica" w:hAnsi="Helvetica" w:cs="Helvetica"/>
          <w:color w:val="404040" w:themeColor="text1" w:themeTint="BF"/>
          <w:sz w:val="20"/>
          <w:szCs w:val="20"/>
          <w:vertAlign w:val="superscript"/>
        </w:rPr>
        <w:t>st</w:t>
      </w: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Position in Interdepartmental English Debates at BZU in 2011</w:t>
      </w:r>
    </w:p>
    <w:p w:rsidR="001E52F8" w:rsidRPr="001E52F8" w:rsidRDefault="001E52F8" w:rsidP="001E52F8">
      <w:pPr>
        <w:pStyle w:val="ListParagraph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lastRenderedPageBreak/>
        <w:t>Won several times in Chief Minister English Deb</w:t>
      </w:r>
      <w:r w:rsidR="003B584F">
        <w:rPr>
          <w:rFonts w:ascii="Helvetica" w:hAnsi="Helvetica" w:cs="Helvetica"/>
          <w:color w:val="404040" w:themeColor="text1" w:themeTint="BF"/>
          <w:sz w:val="20"/>
          <w:szCs w:val="20"/>
        </w:rPr>
        <w:t>ates Competition at District &amp;</w:t>
      </w: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Divisional levels.</w:t>
      </w:r>
    </w:p>
    <w:p w:rsidR="001E52F8" w:rsidRPr="001E52F8" w:rsidRDefault="001E52F8" w:rsidP="001E52F8">
      <w:pPr>
        <w:pStyle w:val="ListParagraph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Have been a member of </w:t>
      </w:r>
      <w:r w:rsidR="00270056">
        <w:rPr>
          <w:rFonts w:ascii="Helvetica" w:hAnsi="Helvetica" w:cs="Helvetica"/>
          <w:color w:val="404040" w:themeColor="text1" w:themeTint="BF"/>
          <w:sz w:val="20"/>
          <w:szCs w:val="20"/>
        </w:rPr>
        <w:t>Zikrian</w:t>
      </w: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 xml:space="preserve"> Debating Society (BZU). </w:t>
      </w:r>
    </w:p>
    <w:p w:rsidR="001E52F8" w:rsidRPr="001E52F8" w:rsidRDefault="001E52F8" w:rsidP="001E52F8">
      <w:pPr>
        <w:pStyle w:val="ListParagraph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>Got the “Best Debater of the year” award from Superior College Multan in 2010.</w:t>
      </w:r>
    </w:p>
    <w:p w:rsidR="001E52F8" w:rsidRPr="001E52F8" w:rsidRDefault="001E52F8" w:rsidP="001E52F8">
      <w:pPr>
        <w:pStyle w:val="ListParagraph"/>
        <w:numPr>
          <w:ilvl w:val="0"/>
          <w:numId w:val="15"/>
        </w:numPr>
        <w:spacing w:after="200"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>Have been a good English Speaker throughout the educational life</w:t>
      </w:r>
    </w:p>
    <w:p w:rsidR="001960BE" w:rsidRDefault="001E52F8" w:rsidP="00F90334">
      <w:pPr>
        <w:pStyle w:val="ListParagraph"/>
        <w:numPr>
          <w:ilvl w:val="0"/>
          <w:numId w:val="15"/>
        </w:numPr>
        <w:spacing w:line="276" w:lineRule="auto"/>
        <w:rPr>
          <w:rFonts w:ascii="Helvetica" w:hAnsi="Helvetica" w:cs="Helvetica"/>
          <w:color w:val="404040" w:themeColor="text1" w:themeTint="BF"/>
          <w:sz w:val="20"/>
          <w:szCs w:val="20"/>
        </w:rPr>
      </w:pPr>
      <w:r w:rsidRPr="001E52F8">
        <w:rPr>
          <w:rFonts w:ascii="Helvetica" w:hAnsi="Helvetica" w:cs="Helvetica"/>
          <w:color w:val="404040" w:themeColor="text1" w:themeTint="BF"/>
          <w:sz w:val="20"/>
          <w:szCs w:val="20"/>
        </w:rPr>
        <w:t>Have been the center of stage activities in school and college.</w:t>
      </w:r>
    </w:p>
    <w:p w:rsidR="00292F57" w:rsidRPr="00292F57" w:rsidRDefault="001960BE" w:rsidP="004C3846">
      <w:pPr>
        <w:tabs>
          <w:tab w:val="left" w:pos="4455"/>
        </w:tabs>
        <w:spacing w:after="160" w:line="276" w:lineRule="auto"/>
        <w:rPr>
          <w:rFonts w:ascii="Helvetica" w:eastAsia="Meiryo UI" w:hAnsi="Helvetica" w:cs="Arial"/>
          <w:b/>
          <w:i/>
          <w:color w:val="D9D9D9" w:themeColor="background1" w:themeShade="D9"/>
          <w:sz w:val="20"/>
          <w:szCs w:val="20"/>
          <w:u w:val="single"/>
        </w:rPr>
      </w:pPr>
      <w:r w:rsidRPr="001960BE"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_________________________________________________________________________________</w:t>
      </w:r>
    </w:p>
    <w:p w:rsidR="00292F57" w:rsidRPr="002F36A4" w:rsidRDefault="00292F57" w:rsidP="004C384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60"/>
        <w:rPr>
          <w:rStyle w:val="IntenseEmphasis"/>
          <w:rFonts w:ascii="Bookman Old Style" w:eastAsia="Meiryo UI" w:hAnsi="Bookman Old Style" w:cs="Arial"/>
          <w:color w:val="002060"/>
          <w:szCs w:val="20"/>
        </w:rPr>
      </w:pPr>
      <w:r>
        <w:rPr>
          <w:rStyle w:val="IntenseEmphasis"/>
          <w:rFonts w:ascii="Bookman Old Style" w:eastAsia="Meiryo UI" w:hAnsi="Bookman Old Style" w:cs="Arial"/>
          <w:color w:val="002060"/>
          <w:szCs w:val="20"/>
        </w:rPr>
        <w:t>Professional &amp; Personal skills</w:t>
      </w:r>
    </w:p>
    <w:p w:rsidR="00292F57" w:rsidRPr="00710830" w:rsidRDefault="00292F57" w:rsidP="00292F57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 xml:space="preserve">Good knowledge of MS office suites, which includes MS word, Power point, Outlook &amp; Excel. </w:t>
      </w:r>
    </w:p>
    <w:p w:rsidR="00292F57" w:rsidRPr="00710830" w:rsidRDefault="00292F57" w:rsidP="00292F57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Good interpersonal &amp; Teamwork skills.</w:t>
      </w:r>
    </w:p>
    <w:p w:rsidR="00292F57" w:rsidRPr="00710830" w:rsidRDefault="00292F57" w:rsidP="00292F57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Strong follow-up skills.</w:t>
      </w:r>
    </w:p>
    <w:p w:rsidR="00292F57" w:rsidRPr="00710830" w:rsidRDefault="00292F57" w:rsidP="00292F57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Multi-tasking without impacting core job duties</w:t>
      </w:r>
    </w:p>
    <w:p w:rsidR="00292F57" w:rsidRDefault="00292F57" w:rsidP="00DC0DB1">
      <w:pPr>
        <w:pStyle w:val="BodyA"/>
        <w:numPr>
          <w:ilvl w:val="0"/>
          <w:numId w:val="1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/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</w:pPr>
      <w:r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Promptness, c</w:t>
      </w:r>
      <w:r w:rsidRPr="00710830">
        <w:rPr>
          <w:rFonts w:eastAsia="Meiryo UI" w:cs="Arial"/>
          <w:bCs/>
          <w:color w:val="404040" w:themeColor="text1" w:themeTint="BF"/>
          <w:sz w:val="20"/>
          <w:szCs w:val="20"/>
          <w:lang w:val="en-GB"/>
        </w:rPr>
        <w:t>apable of doing things promptly.</w:t>
      </w:r>
    </w:p>
    <w:p w:rsidR="00292F57" w:rsidRPr="001960BE" w:rsidRDefault="00292F57" w:rsidP="004C3846">
      <w:pPr>
        <w:tabs>
          <w:tab w:val="left" w:pos="4455"/>
        </w:tabs>
        <w:spacing w:after="160" w:line="276" w:lineRule="auto"/>
        <w:rPr>
          <w:rFonts w:ascii="Helvetica" w:hAnsi="Helvetica" w:cs="Helvetica"/>
          <w:b/>
          <w:color w:val="404040" w:themeColor="text1" w:themeTint="BF"/>
          <w:sz w:val="20"/>
          <w:szCs w:val="20"/>
          <w:u w:val="single"/>
        </w:rPr>
      </w:pPr>
      <w:r w:rsidRPr="00292F57"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_________________________________________________</w:t>
      </w:r>
      <w:r>
        <w:rPr>
          <w:rStyle w:val="IntenseEmphasis"/>
          <w:rFonts w:ascii="Helvetica" w:eastAsia="Meiryo UI" w:hAnsi="Helvetica" w:cs="Arial"/>
          <w:color w:val="D9D9D9" w:themeColor="background1" w:themeShade="D9"/>
          <w:sz w:val="20"/>
          <w:szCs w:val="20"/>
        </w:rPr>
        <w:t>_______________________________</w:t>
      </w:r>
    </w:p>
    <w:p w:rsidR="004C3846" w:rsidRPr="00B476CA" w:rsidRDefault="00480624" w:rsidP="004C384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60"/>
        <w:rPr>
          <w:rStyle w:val="IntenseEmphasis"/>
          <w:rFonts w:ascii="Bookman Old Style" w:eastAsia="Meiryo UI" w:hAnsi="Bookman Old Style" w:cs="Arial"/>
          <w:color w:val="002060"/>
          <w:szCs w:val="20"/>
        </w:rPr>
      </w:pPr>
      <w:r>
        <w:rPr>
          <w:rStyle w:val="IntenseEmphasis"/>
          <w:rFonts w:ascii="Bookman Old Style" w:eastAsia="Meiryo UI" w:hAnsi="Bookman Old Style" w:cs="Arial"/>
          <w:color w:val="002060"/>
          <w:szCs w:val="20"/>
        </w:rPr>
        <w:t>Personal Details</w:t>
      </w:r>
    </w:p>
    <w:tbl>
      <w:tblPr>
        <w:tblStyle w:val="TableGrid"/>
        <w:tblW w:w="8874" w:type="dxa"/>
        <w:tblInd w:w="108" w:type="dxa"/>
        <w:tblLook w:val="04A0" w:firstRow="1" w:lastRow="0" w:firstColumn="1" w:lastColumn="0" w:noHBand="0" w:noVBand="1"/>
      </w:tblPr>
      <w:tblGrid>
        <w:gridCol w:w="8874"/>
      </w:tblGrid>
      <w:tr w:rsidR="00480624" w:rsidRPr="00710830" w:rsidTr="00F72176">
        <w:tc>
          <w:tcPr>
            <w:tcW w:w="8874" w:type="dxa"/>
          </w:tcPr>
          <w:p w:rsidR="00480624" w:rsidRPr="00714A8D" w:rsidRDefault="00480624" w:rsidP="00F72176">
            <w:pPr>
              <w:pStyle w:val="BodyA"/>
              <w:tabs>
                <w:tab w:val="left" w:pos="709"/>
                <w:tab w:val="left" w:pos="1417"/>
                <w:tab w:val="center" w:pos="4437"/>
              </w:tabs>
              <w:spacing w:after="20"/>
              <w:jc w:val="left"/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</w:pPr>
            <w:r w:rsidRPr="00714A8D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Nationality: Pakistan</w:t>
            </w:r>
            <w:r w:rsidR="000D59E4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i</w:t>
            </w:r>
          </w:p>
        </w:tc>
      </w:tr>
      <w:tr w:rsidR="00480624" w:rsidRPr="00710830" w:rsidTr="00F72176">
        <w:tc>
          <w:tcPr>
            <w:tcW w:w="8874" w:type="dxa"/>
          </w:tcPr>
          <w:p w:rsidR="00480624" w:rsidRPr="00714A8D" w:rsidRDefault="000D59E4" w:rsidP="00F7217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20"/>
              <w:jc w:val="left"/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</w:pPr>
            <w:r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Date Of Birth: 27-December-1990</w:t>
            </w:r>
          </w:p>
        </w:tc>
      </w:tr>
      <w:tr w:rsidR="00480624" w:rsidRPr="00710830" w:rsidTr="00F72176">
        <w:tc>
          <w:tcPr>
            <w:tcW w:w="8874" w:type="dxa"/>
          </w:tcPr>
          <w:p w:rsidR="00480624" w:rsidRPr="00714A8D" w:rsidRDefault="00480624" w:rsidP="000D59E4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20"/>
              <w:jc w:val="left"/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</w:pPr>
            <w:r w:rsidRPr="00714A8D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Languages</w:t>
            </w:r>
            <w:r w:rsidR="000D59E4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 xml:space="preserve"> Known: English, Urdu, Punjabi</w:t>
            </w:r>
            <w:r w:rsidR="00E01F22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 xml:space="preserve">, Arabic (Read &amp; write knowledge) </w:t>
            </w:r>
          </w:p>
        </w:tc>
      </w:tr>
      <w:tr w:rsidR="00480624" w:rsidRPr="00710830" w:rsidTr="00F72176">
        <w:tc>
          <w:tcPr>
            <w:tcW w:w="8874" w:type="dxa"/>
          </w:tcPr>
          <w:p w:rsidR="00480624" w:rsidRPr="00714A8D" w:rsidRDefault="00480624" w:rsidP="00F72176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20"/>
              <w:jc w:val="left"/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</w:pPr>
            <w:r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Marital Status</w:t>
            </w:r>
            <w:r w:rsidRPr="00714A8D"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 xml:space="preserve">: </w:t>
            </w:r>
            <w:r>
              <w:rPr>
                <w:rFonts w:eastAsia="Meiryo UI" w:cs="Arial"/>
                <w:bCs/>
                <w:color w:val="404040" w:themeColor="text1" w:themeTint="BF"/>
                <w:sz w:val="20"/>
                <w:lang w:val="en-GB"/>
              </w:rPr>
              <w:t>Single</w:t>
            </w:r>
          </w:p>
        </w:tc>
      </w:tr>
    </w:tbl>
    <w:p w:rsidR="00480624" w:rsidRDefault="00480624" w:rsidP="004806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Style w:val="IntenseEmphasis"/>
          <w:rFonts w:ascii="Bookman Old Style" w:eastAsia="Meiryo UI" w:hAnsi="Bookman Old Style" w:cs="Arial"/>
          <w:color w:val="002060"/>
          <w:szCs w:val="20"/>
        </w:rPr>
      </w:pPr>
    </w:p>
    <w:p w:rsidR="00480624" w:rsidRPr="002C3D35" w:rsidRDefault="00480624" w:rsidP="00480624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20"/>
        <w:rPr>
          <w:rFonts w:eastAsia="Meiryo UI" w:cs="Arial"/>
          <w:b/>
          <w:bCs/>
          <w:i/>
          <w:color w:val="404040" w:themeColor="text1" w:themeTint="BF"/>
          <w:sz w:val="20"/>
          <w:szCs w:val="20"/>
          <w:lang w:val="en-GB"/>
        </w:rPr>
      </w:pPr>
      <w:r w:rsidRPr="002C3D35">
        <w:rPr>
          <w:rFonts w:eastAsia="Meiryo UI" w:cs="Arial"/>
          <w:b/>
          <w:bCs/>
          <w:i/>
          <w:color w:val="404040" w:themeColor="text1" w:themeTint="BF"/>
          <w:sz w:val="20"/>
          <w:szCs w:val="20"/>
          <w:lang w:val="en-GB"/>
        </w:rPr>
        <w:t>** References could be furnished upon requests.</w:t>
      </w:r>
      <w:bookmarkStart w:id="0" w:name="_GoBack"/>
      <w:bookmarkEnd w:id="0"/>
    </w:p>
    <w:sectPr w:rsidR="00480624" w:rsidRPr="002C3D35" w:rsidSect="00D8603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84" w:right="1370" w:bottom="899" w:left="1418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D4" w:rsidRDefault="00C517D4">
      <w:r>
        <w:separator/>
      </w:r>
    </w:p>
  </w:endnote>
  <w:endnote w:type="continuationSeparator" w:id="0">
    <w:p w:rsidR="00C517D4" w:rsidRDefault="00C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F" w:rsidRDefault="003C7DE8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fldChar w:fldCharType="begin"/>
    </w:r>
    <w:r w:rsidR="003B742D">
      <w:instrText xml:space="preserve"> PAGE </w:instrText>
    </w:r>
    <w:r>
      <w:fldChar w:fldCharType="separate"/>
    </w:r>
    <w:r w:rsidR="003B742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F" w:rsidRDefault="00C517D4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D4" w:rsidRDefault="00C517D4">
      <w:r>
        <w:separator/>
      </w:r>
    </w:p>
  </w:footnote>
  <w:footnote w:type="continuationSeparator" w:id="0">
    <w:p w:rsidR="00C517D4" w:rsidRDefault="00C5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F" w:rsidRDefault="00C517D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32" w:rsidRPr="0077754E" w:rsidRDefault="003B742D" w:rsidP="00334D32">
    <w:pPr>
      <w:pStyle w:val="Body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20" w:line="240" w:lineRule="auto"/>
      <w:jc w:val="left"/>
      <w:rPr>
        <w:rFonts w:ascii="Bookman Old Style" w:eastAsia="Kozuka Gothic Pr6N B" w:hAnsi="Bookman Old Style" w:cs="Tahoma"/>
        <w:b/>
        <w:bCs/>
        <w:color w:val="002060"/>
        <w:sz w:val="28"/>
        <w:szCs w:val="28"/>
      </w:rPr>
    </w:pPr>
    <w:r w:rsidRPr="0077754E">
      <w:rPr>
        <w:rFonts w:ascii="Bookman Old Style" w:eastAsia="Kozuka Gothic Pr6N B" w:hAnsi="Bookman Old Style" w:cs="Tahoma"/>
        <w:b/>
        <w:noProof/>
        <w:color w:val="002060"/>
      </w:rPr>
      <w:t>Curriculum Vitae</w:t>
    </w:r>
  </w:p>
  <w:p w:rsidR="00F3161F" w:rsidRPr="00F92F59" w:rsidRDefault="00A342EA" w:rsidP="00D67248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rPr>
        <w:rFonts w:ascii="Cambria" w:eastAsia="Times New Roman" w:hAnsi="Cambria"/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15240</wp:posOffset>
              </wp:positionH>
              <wp:positionV relativeFrom="page">
                <wp:posOffset>382270</wp:posOffset>
              </wp:positionV>
              <wp:extent cx="7542530" cy="45085"/>
              <wp:effectExtent l="0" t="19050" r="25400" b="12065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45085"/>
                        <a:chOff x="8" y="9"/>
                        <a:chExt cx="15823" cy="1439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1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1.2pt;margin-top:30.1pt;width:593.9pt;height:3.5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11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Cambria" w:eastAsia="Times New Roman" w:hAnsi="Cambria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7060565</wp:posOffset>
              </wp:positionH>
              <wp:positionV relativeFrom="page">
                <wp:posOffset>5080</wp:posOffset>
              </wp:positionV>
              <wp:extent cx="90805" cy="144145"/>
              <wp:effectExtent l="0" t="0" r="23495" b="2794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441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8" o:spid="_x0000_s1026" style="position:absolute;margin-left:555.95pt;margin-top:.4pt;width:7.15pt;height:11.3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" fillcolor="#4bacc6" strokecolor="#205867">
              <w10:wrap anchorx="page" anchory="page"/>
            </v:rect>
          </w:pict>
        </mc:Fallback>
      </mc:AlternateContent>
    </w:r>
    <w:r>
      <w:rPr>
        <w:rFonts w:ascii="Cambria" w:eastAsia="Times New Roman" w:hAnsi="Cambria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404495</wp:posOffset>
              </wp:positionH>
              <wp:positionV relativeFrom="page">
                <wp:posOffset>5080</wp:posOffset>
              </wp:positionV>
              <wp:extent cx="90805" cy="144145"/>
              <wp:effectExtent l="0" t="0" r="23495" b="2794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4414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31.85pt;margin-top:.4pt;width:7.15pt;height:11.35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38A"/>
    <w:multiLevelType w:val="hybridMultilevel"/>
    <w:tmpl w:val="9C06F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9"/>
    <w:multiLevelType w:val="hybridMultilevel"/>
    <w:tmpl w:val="49525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22259"/>
    <w:multiLevelType w:val="hybridMultilevel"/>
    <w:tmpl w:val="D0E43D0E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867B3"/>
    <w:multiLevelType w:val="hybridMultilevel"/>
    <w:tmpl w:val="B1E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6DE8"/>
    <w:multiLevelType w:val="hybridMultilevel"/>
    <w:tmpl w:val="6240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005B"/>
    <w:multiLevelType w:val="hybridMultilevel"/>
    <w:tmpl w:val="A1F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068D"/>
    <w:multiLevelType w:val="hybridMultilevel"/>
    <w:tmpl w:val="DB50482C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90CB9"/>
    <w:multiLevelType w:val="hybridMultilevel"/>
    <w:tmpl w:val="A074EB54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2225"/>
    <w:multiLevelType w:val="hybridMultilevel"/>
    <w:tmpl w:val="50F08112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0D48"/>
    <w:multiLevelType w:val="hybridMultilevel"/>
    <w:tmpl w:val="78F6ED52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533C"/>
    <w:multiLevelType w:val="hybridMultilevel"/>
    <w:tmpl w:val="09BE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D0A72"/>
    <w:multiLevelType w:val="hybridMultilevel"/>
    <w:tmpl w:val="B64C2C36"/>
    <w:lvl w:ilvl="0" w:tplc="BDAC274E">
      <w:start w:val="2015"/>
      <w:numFmt w:val="bullet"/>
      <w:lvlText w:val="-"/>
      <w:lvlJc w:val="left"/>
      <w:pPr>
        <w:ind w:left="720" w:hanging="360"/>
      </w:pPr>
      <w:rPr>
        <w:rFonts w:ascii="Times New Roman" w:eastAsia="Meiryo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F30B2"/>
    <w:multiLevelType w:val="hybridMultilevel"/>
    <w:tmpl w:val="E08A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37A70"/>
    <w:multiLevelType w:val="hybridMultilevel"/>
    <w:tmpl w:val="B83C5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C02BE"/>
    <w:multiLevelType w:val="hybridMultilevel"/>
    <w:tmpl w:val="BB34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E3E58"/>
    <w:multiLevelType w:val="hybridMultilevel"/>
    <w:tmpl w:val="369C7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457E6"/>
    <w:multiLevelType w:val="hybridMultilevel"/>
    <w:tmpl w:val="A55A0ADC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1836"/>
    <w:multiLevelType w:val="hybridMultilevel"/>
    <w:tmpl w:val="232EE950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660FC"/>
    <w:multiLevelType w:val="hybridMultilevel"/>
    <w:tmpl w:val="FD7AC3DE"/>
    <w:lvl w:ilvl="0" w:tplc="B6207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7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4"/>
    <w:rsid w:val="00022FA9"/>
    <w:rsid w:val="00044E96"/>
    <w:rsid w:val="00052DA9"/>
    <w:rsid w:val="00082D7E"/>
    <w:rsid w:val="000845BB"/>
    <w:rsid w:val="000965A8"/>
    <w:rsid w:val="000B61E7"/>
    <w:rsid w:val="000D59E4"/>
    <w:rsid w:val="000F41FA"/>
    <w:rsid w:val="0012268F"/>
    <w:rsid w:val="0012305B"/>
    <w:rsid w:val="00132622"/>
    <w:rsid w:val="00191F66"/>
    <w:rsid w:val="001960BE"/>
    <w:rsid w:val="001A4BC6"/>
    <w:rsid w:val="001A55D9"/>
    <w:rsid w:val="001B0BC1"/>
    <w:rsid w:val="001D5AEA"/>
    <w:rsid w:val="001E52F8"/>
    <w:rsid w:val="00270056"/>
    <w:rsid w:val="00292432"/>
    <w:rsid w:val="00292F57"/>
    <w:rsid w:val="002C6976"/>
    <w:rsid w:val="002D1915"/>
    <w:rsid w:val="002D6221"/>
    <w:rsid w:val="00307CE9"/>
    <w:rsid w:val="00330C88"/>
    <w:rsid w:val="00353B71"/>
    <w:rsid w:val="003725E3"/>
    <w:rsid w:val="00380CEC"/>
    <w:rsid w:val="003B00EC"/>
    <w:rsid w:val="003B584F"/>
    <w:rsid w:val="003B742D"/>
    <w:rsid w:val="003C7DE8"/>
    <w:rsid w:val="003D522E"/>
    <w:rsid w:val="00401672"/>
    <w:rsid w:val="00415C8E"/>
    <w:rsid w:val="00421E37"/>
    <w:rsid w:val="00424F8D"/>
    <w:rsid w:val="00441BD2"/>
    <w:rsid w:val="004805A3"/>
    <w:rsid w:val="00480624"/>
    <w:rsid w:val="004B0801"/>
    <w:rsid w:val="004C2CD3"/>
    <w:rsid w:val="004C3846"/>
    <w:rsid w:val="004D1B80"/>
    <w:rsid w:val="004E2DB4"/>
    <w:rsid w:val="004E333D"/>
    <w:rsid w:val="004F5E3E"/>
    <w:rsid w:val="00502A08"/>
    <w:rsid w:val="0050672B"/>
    <w:rsid w:val="0051214E"/>
    <w:rsid w:val="00531A1C"/>
    <w:rsid w:val="00536307"/>
    <w:rsid w:val="005B4179"/>
    <w:rsid w:val="005B56B2"/>
    <w:rsid w:val="005C17D9"/>
    <w:rsid w:val="006004FF"/>
    <w:rsid w:val="0060796E"/>
    <w:rsid w:val="0063102C"/>
    <w:rsid w:val="00635E67"/>
    <w:rsid w:val="00676AC5"/>
    <w:rsid w:val="006A7651"/>
    <w:rsid w:val="006F7FDF"/>
    <w:rsid w:val="00700952"/>
    <w:rsid w:val="00791867"/>
    <w:rsid w:val="007A22B6"/>
    <w:rsid w:val="007C0E80"/>
    <w:rsid w:val="007C20B2"/>
    <w:rsid w:val="007D36E0"/>
    <w:rsid w:val="007D5AEF"/>
    <w:rsid w:val="007D5B78"/>
    <w:rsid w:val="008634BF"/>
    <w:rsid w:val="00863C80"/>
    <w:rsid w:val="008C7270"/>
    <w:rsid w:val="008F7B59"/>
    <w:rsid w:val="00927C43"/>
    <w:rsid w:val="0094479D"/>
    <w:rsid w:val="00952964"/>
    <w:rsid w:val="00970652"/>
    <w:rsid w:val="00991AF5"/>
    <w:rsid w:val="009924EB"/>
    <w:rsid w:val="00996419"/>
    <w:rsid w:val="009A2390"/>
    <w:rsid w:val="009E4A3B"/>
    <w:rsid w:val="009F4E81"/>
    <w:rsid w:val="00A342EA"/>
    <w:rsid w:val="00A37821"/>
    <w:rsid w:val="00A46694"/>
    <w:rsid w:val="00A94FFC"/>
    <w:rsid w:val="00AC06AC"/>
    <w:rsid w:val="00AD142C"/>
    <w:rsid w:val="00AD7305"/>
    <w:rsid w:val="00AF00F5"/>
    <w:rsid w:val="00B21770"/>
    <w:rsid w:val="00B318B8"/>
    <w:rsid w:val="00B4325F"/>
    <w:rsid w:val="00B83A0C"/>
    <w:rsid w:val="00BB3FA0"/>
    <w:rsid w:val="00BB4B02"/>
    <w:rsid w:val="00BB5F88"/>
    <w:rsid w:val="00C42D5D"/>
    <w:rsid w:val="00C469C7"/>
    <w:rsid w:val="00C517D4"/>
    <w:rsid w:val="00CC5CDB"/>
    <w:rsid w:val="00D04D89"/>
    <w:rsid w:val="00D07DAC"/>
    <w:rsid w:val="00D14C82"/>
    <w:rsid w:val="00D230D0"/>
    <w:rsid w:val="00D27FEC"/>
    <w:rsid w:val="00D74567"/>
    <w:rsid w:val="00D766F1"/>
    <w:rsid w:val="00D94D3E"/>
    <w:rsid w:val="00DC0DB1"/>
    <w:rsid w:val="00DD4783"/>
    <w:rsid w:val="00DE0003"/>
    <w:rsid w:val="00E01F22"/>
    <w:rsid w:val="00E43CCB"/>
    <w:rsid w:val="00E46155"/>
    <w:rsid w:val="00E50ED6"/>
    <w:rsid w:val="00E718B7"/>
    <w:rsid w:val="00E74ADD"/>
    <w:rsid w:val="00E869FD"/>
    <w:rsid w:val="00E92963"/>
    <w:rsid w:val="00E9689E"/>
    <w:rsid w:val="00EA1DF3"/>
    <w:rsid w:val="00ED0416"/>
    <w:rsid w:val="00EF7943"/>
    <w:rsid w:val="00F35C80"/>
    <w:rsid w:val="00F7473E"/>
    <w:rsid w:val="00F76CD7"/>
    <w:rsid w:val="00F9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2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624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customStyle="1" w:styleId="HeaderFooterA">
    <w:name w:val="Header &amp; Footer A"/>
    <w:rsid w:val="00480624"/>
    <w:pPr>
      <w:tabs>
        <w:tab w:val="right" w:pos="9632"/>
      </w:tabs>
      <w:jc w:val="both"/>
    </w:pPr>
    <w:rPr>
      <w:rFonts w:ascii="Helvetica" w:eastAsia="ヒラギノ角ゴ Pro W3" w:hAnsi="Helvetica" w:cs="Times New Roman"/>
      <w:color w:val="000000"/>
      <w:lang w:eastAsia="en-GB"/>
    </w:rPr>
  </w:style>
  <w:style w:type="paragraph" w:customStyle="1" w:styleId="BodyA">
    <w:name w:val="Body A"/>
    <w:rsid w:val="00480624"/>
    <w:pPr>
      <w:jc w:val="both"/>
    </w:pPr>
    <w:rPr>
      <w:rFonts w:ascii="Helvetica" w:eastAsia="ヒラギノ角ゴ Pro W3" w:hAnsi="Helvetica" w:cs="Times New Roman"/>
      <w:color w:val="000000"/>
      <w:sz w:val="24"/>
      <w:lang w:eastAsia="en-GB"/>
    </w:rPr>
  </w:style>
  <w:style w:type="character" w:styleId="Hyperlink">
    <w:name w:val="Hyperlink"/>
    <w:uiPriority w:val="99"/>
    <w:unhideWhenUsed/>
    <w:rsid w:val="00480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624"/>
    <w:rPr>
      <w:b/>
      <w:i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806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80624"/>
  </w:style>
  <w:style w:type="paragraph" w:styleId="Header">
    <w:name w:val="header"/>
    <w:basedOn w:val="Normal"/>
    <w:link w:val="HeaderChar"/>
    <w:uiPriority w:val="99"/>
    <w:unhideWhenUsed/>
    <w:rsid w:val="0099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F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F5"/>
    <w:rPr>
      <w:rFonts w:ascii="Calibri" w:eastAsia="Times New Roman" w:hAnsi="Calibri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CC5CDB"/>
    <w:rPr>
      <w:rFonts w:ascii="Times New Roman" w:hAnsi="Times New Roman"/>
      <w:color w:val="FF0000"/>
      <w:lang w:val="en-AU" w:eastAsia="zh-CN" w:bidi="ar-SA"/>
    </w:rPr>
  </w:style>
  <w:style w:type="character" w:customStyle="1" w:styleId="BodyTextChar">
    <w:name w:val="Body Text Char"/>
    <w:basedOn w:val="DefaultParagraphFont"/>
    <w:link w:val="BodyText"/>
    <w:rsid w:val="00CC5CDB"/>
    <w:rPr>
      <w:rFonts w:ascii="Times New Roman" w:eastAsia="Times New Roman" w:hAnsi="Times New Roman" w:cs="Times New Roman"/>
      <w:color w:val="FF0000"/>
      <w:sz w:val="24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5B56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2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624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customStyle="1" w:styleId="HeaderFooterA">
    <w:name w:val="Header &amp; Footer A"/>
    <w:rsid w:val="00480624"/>
    <w:pPr>
      <w:tabs>
        <w:tab w:val="right" w:pos="9632"/>
      </w:tabs>
      <w:jc w:val="both"/>
    </w:pPr>
    <w:rPr>
      <w:rFonts w:ascii="Helvetica" w:eastAsia="ヒラギノ角ゴ Pro W3" w:hAnsi="Helvetica" w:cs="Times New Roman"/>
      <w:color w:val="000000"/>
      <w:lang w:eastAsia="en-GB"/>
    </w:rPr>
  </w:style>
  <w:style w:type="paragraph" w:customStyle="1" w:styleId="BodyA">
    <w:name w:val="Body A"/>
    <w:rsid w:val="00480624"/>
    <w:pPr>
      <w:jc w:val="both"/>
    </w:pPr>
    <w:rPr>
      <w:rFonts w:ascii="Helvetica" w:eastAsia="ヒラギノ角ゴ Pro W3" w:hAnsi="Helvetica" w:cs="Times New Roman"/>
      <w:color w:val="000000"/>
      <w:sz w:val="24"/>
      <w:lang w:eastAsia="en-GB"/>
    </w:rPr>
  </w:style>
  <w:style w:type="character" w:styleId="Hyperlink">
    <w:name w:val="Hyperlink"/>
    <w:uiPriority w:val="99"/>
    <w:unhideWhenUsed/>
    <w:rsid w:val="00480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0624"/>
    <w:rPr>
      <w:b/>
      <w:i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4806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80624"/>
  </w:style>
  <w:style w:type="paragraph" w:styleId="Header">
    <w:name w:val="header"/>
    <w:basedOn w:val="Normal"/>
    <w:link w:val="HeaderChar"/>
    <w:uiPriority w:val="99"/>
    <w:unhideWhenUsed/>
    <w:rsid w:val="0099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F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F5"/>
    <w:rPr>
      <w:rFonts w:ascii="Calibri" w:eastAsia="Times New Roman" w:hAnsi="Calibri" w:cs="Times New Roman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CC5CDB"/>
    <w:rPr>
      <w:rFonts w:ascii="Times New Roman" w:hAnsi="Times New Roman"/>
      <w:color w:val="FF0000"/>
      <w:lang w:val="en-AU" w:eastAsia="zh-CN" w:bidi="ar-SA"/>
    </w:rPr>
  </w:style>
  <w:style w:type="character" w:customStyle="1" w:styleId="BodyTextChar">
    <w:name w:val="Body Text Char"/>
    <w:basedOn w:val="DefaultParagraphFont"/>
    <w:link w:val="BodyText"/>
    <w:rsid w:val="00CC5CDB"/>
    <w:rPr>
      <w:rFonts w:ascii="Times New Roman" w:eastAsia="Times New Roman" w:hAnsi="Times New Roman" w:cs="Times New Roman"/>
      <w:color w:val="FF0000"/>
      <w:sz w:val="24"/>
      <w:szCs w:val="24"/>
      <w:lang w:val="en-AU" w:eastAsia="zh-CN"/>
    </w:rPr>
  </w:style>
  <w:style w:type="character" w:styleId="Emphasis">
    <w:name w:val="Emphasis"/>
    <w:basedOn w:val="DefaultParagraphFont"/>
    <w:uiPriority w:val="20"/>
    <w:qFormat/>
    <w:rsid w:val="005B56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a.16968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urooj</dc:creator>
  <cp:lastModifiedBy>348390302</cp:lastModifiedBy>
  <cp:revision>2</cp:revision>
  <dcterms:created xsi:type="dcterms:W3CDTF">2017-09-10T08:07:00Z</dcterms:created>
  <dcterms:modified xsi:type="dcterms:W3CDTF">2017-09-10T08:07:00Z</dcterms:modified>
</cp:coreProperties>
</file>