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F8A" w:rsidRPr="00D66883" w:rsidRDefault="00270ABC">
      <w:pPr>
        <w:rPr>
          <w:rFonts w:ascii="Segoe UI Semibold" w:hAnsi="Segoe UI Semibold" w:cs="Segoe UI Semibold"/>
          <w:b/>
          <w:bCs/>
          <w:i/>
          <w:sz w:val="32"/>
          <w:szCs w:val="32"/>
          <w:u w:val="single"/>
        </w:rPr>
      </w:pPr>
      <w:r w:rsidRPr="00270ABC">
        <w:rPr>
          <w:noProof/>
        </w:rPr>
        <w:drawing>
          <wp:anchor distT="0" distB="0" distL="114300" distR="114300" simplePos="0" relativeHeight="251658240" behindDoc="1" locked="0" layoutInCell="1" allowOverlap="1">
            <wp:simplePos x="0" y="0"/>
            <wp:positionH relativeFrom="column">
              <wp:posOffset>5848350</wp:posOffset>
            </wp:positionH>
            <wp:positionV relativeFrom="paragraph">
              <wp:posOffset>11430</wp:posOffset>
            </wp:positionV>
            <wp:extent cx="895350" cy="1170305"/>
            <wp:effectExtent l="0" t="0" r="0" b="0"/>
            <wp:wrapNone/>
            <wp:docPr id="2" name="Picture 2" descr="C:\Users\HP-PC\Desktop\ccl\old files\New Folder\I.K DOCS\my latest f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C\Desktop\ccl\old files\New Folder\I.K DOCS\my latest foto.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1170305"/>
                    </a:xfrm>
                    <a:prstGeom prst="rect">
                      <a:avLst/>
                    </a:prstGeom>
                    <a:noFill/>
                    <a:ln>
                      <a:noFill/>
                    </a:ln>
                  </pic:spPr>
                </pic:pic>
              </a:graphicData>
            </a:graphic>
          </wp:anchor>
        </w:drawing>
      </w:r>
      <w:r w:rsidR="00515F8A">
        <w:t xml:space="preserve">                              </w:t>
      </w:r>
      <w:r w:rsidR="00C93BC1">
        <w:t xml:space="preserve">     </w:t>
      </w:r>
      <w:r w:rsidR="00F01EF1">
        <w:t xml:space="preserve">           </w:t>
      </w:r>
      <w:r w:rsidR="00C93BC1">
        <w:t xml:space="preserve">  </w:t>
      </w:r>
      <w:r w:rsidR="00515F8A" w:rsidRPr="00D66883">
        <w:rPr>
          <w:rFonts w:ascii="Segoe UI Semibold" w:hAnsi="Segoe UI Semibold" w:cs="Segoe UI Semibold"/>
          <w:b/>
          <w:bCs/>
          <w:i/>
          <w:color w:val="002060"/>
          <w:sz w:val="32"/>
          <w:szCs w:val="32"/>
          <w:u w:val="single"/>
        </w:rPr>
        <w:t>CURRICULUM-VITAE</w:t>
      </w:r>
    </w:p>
    <w:p w:rsidR="00515F8A" w:rsidRDefault="00515F8A"/>
    <w:p w:rsidR="0040093C" w:rsidRDefault="00515F8A" w:rsidP="00EF6685">
      <w:pPr>
        <w:jc w:val="both"/>
        <w:rPr>
          <w:rFonts w:ascii="Verdana" w:hAnsi="Verdana" w:cs="Arial"/>
        </w:rPr>
      </w:pPr>
      <w:r w:rsidRPr="004B7C85">
        <w:rPr>
          <w:rFonts w:ascii="Verdana" w:hAnsi="Verdana" w:cs="Arial"/>
        </w:rPr>
        <w:t xml:space="preserve">IBRAHIM </w:t>
      </w:r>
    </w:p>
    <w:p w:rsidR="00515F8A" w:rsidRPr="004B7C85" w:rsidRDefault="00CB76AB" w:rsidP="00623266">
      <w:r>
        <w:t xml:space="preserve">E-mail Address: </w:t>
      </w:r>
      <w:hyperlink r:id="rId8" w:history="1">
        <w:r w:rsidRPr="00A237DD">
          <w:rPr>
            <w:rStyle w:val="Hyperlink"/>
          </w:rPr>
          <w:t>ibrahim.198561@2freemail.com</w:t>
        </w:r>
      </w:hyperlink>
      <w:r>
        <w:t xml:space="preserve"> </w:t>
      </w:r>
    </w:p>
    <w:p w:rsidR="00515F8A" w:rsidRPr="0068413D" w:rsidRDefault="00515F8A" w:rsidP="00623266">
      <w:pPr>
        <w:rPr>
          <w:rFonts w:ascii="Arial" w:hAnsi="Arial" w:cs="Arial"/>
        </w:rPr>
      </w:pPr>
    </w:p>
    <w:p w:rsidR="00275A7C" w:rsidRDefault="00275A7C" w:rsidP="00623266">
      <w:pPr>
        <w:rPr>
          <w:rFonts w:cs="Arial"/>
          <w:b/>
          <w:bCs/>
          <w:u w:val="single"/>
        </w:rPr>
      </w:pPr>
    </w:p>
    <w:p w:rsidR="00515F8A" w:rsidRPr="004B7C85" w:rsidRDefault="00515F8A" w:rsidP="00623266">
      <w:pPr>
        <w:rPr>
          <w:rFonts w:cs="Arial"/>
        </w:rPr>
      </w:pPr>
      <w:r w:rsidRPr="004B7C85">
        <w:rPr>
          <w:rFonts w:cs="Arial"/>
          <w:b/>
          <w:bCs/>
          <w:u w:val="single"/>
        </w:rPr>
        <w:t xml:space="preserve">Objective: </w:t>
      </w:r>
      <w:r w:rsidRPr="004B7C85">
        <w:rPr>
          <w:rFonts w:cs="Arial"/>
        </w:rPr>
        <w:tab/>
      </w:r>
      <w:r w:rsidRPr="004B7C85">
        <w:rPr>
          <w:rFonts w:cs="Arial"/>
        </w:rPr>
        <w:tab/>
      </w:r>
    </w:p>
    <w:p w:rsidR="0068413D" w:rsidRPr="004B7C85" w:rsidRDefault="00515F8A" w:rsidP="00623266">
      <w:pPr>
        <w:rPr>
          <w:rFonts w:cs="Arial"/>
        </w:rPr>
      </w:pPr>
      <w:r w:rsidRPr="004B7C85">
        <w:rPr>
          <w:rFonts w:cs="Arial"/>
        </w:rPr>
        <w:t>To indulge myself into my chosen profession where I can apply all the knowledge that I have acquired in college as well as to interact with peop</w:t>
      </w:r>
      <w:r w:rsidR="00364120" w:rsidRPr="004B7C85">
        <w:rPr>
          <w:rFonts w:cs="Arial"/>
        </w:rPr>
        <w:t>le from different walks of life</w:t>
      </w:r>
      <w:r w:rsidRPr="004B7C85">
        <w:rPr>
          <w:rFonts w:cs="Arial"/>
        </w:rPr>
        <w:t xml:space="preserve"> To gain new skills necessary to the enlistme</w:t>
      </w:r>
      <w:r w:rsidR="00364120" w:rsidRPr="004B7C85">
        <w:rPr>
          <w:rFonts w:cs="Arial"/>
        </w:rPr>
        <w:t>nt of my personality and career</w:t>
      </w:r>
      <w:r w:rsidRPr="004B7C85">
        <w:rPr>
          <w:rFonts w:cs="Arial"/>
        </w:rPr>
        <w:t xml:space="preserve"> To be able to work effectively and to become one of the asset</w:t>
      </w:r>
      <w:r w:rsidR="00364120" w:rsidRPr="004B7C85">
        <w:rPr>
          <w:rFonts w:cs="Arial"/>
        </w:rPr>
        <w:t>s of your respective company</w:t>
      </w:r>
    </w:p>
    <w:p w:rsidR="00F01EF1" w:rsidRPr="004B7C85" w:rsidRDefault="00515F8A" w:rsidP="00623266">
      <w:pPr>
        <w:rPr>
          <w:rFonts w:cs="Arial"/>
        </w:rPr>
      </w:pPr>
      <w:r w:rsidRPr="004B7C85">
        <w:rPr>
          <w:rFonts w:cs="Arial"/>
        </w:rPr>
        <w:tab/>
      </w:r>
      <w:r w:rsidRPr="004B7C85">
        <w:rPr>
          <w:rFonts w:cs="Arial"/>
        </w:rPr>
        <w:tab/>
      </w:r>
    </w:p>
    <w:p w:rsidR="00515F8A" w:rsidRPr="00243995" w:rsidRDefault="00515F8A" w:rsidP="00623266">
      <w:pPr>
        <w:rPr>
          <w:rFonts w:cs="Arial"/>
        </w:rPr>
      </w:pPr>
      <w:r w:rsidRPr="00243995">
        <w:rPr>
          <w:rFonts w:cs="Arial"/>
          <w:bCs/>
          <w:sz w:val="28"/>
          <w:highlight w:val="yellow"/>
        </w:rPr>
        <w:t xml:space="preserve">Position Applied: </w:t>
      </w:r>
      <w:r w:rsidR="00706422" w:rsidRPr="00243995">
        <w:rPr>
          <w:rFonts w:cs="Arial"/>
          <w:bCs/>
          <w:sz w:val="28"/>
          <w:highlight w:val="yellow"/>
        </w:rPr>
        <w:t>/</w:t>
      </w:r>
      <w:r w:rsidR="00383EBC" w:rsidRPr="00243995">
        <w:rPr>
          <w:rFonts w:cs="Arial"/>
          <w:bCs/>
          <w:sz w:val="28"/>
          <w:highlight w:val="yellow"/>
        </w:rPr>
        <w:t xml:space="preserve"> </w:t>
      </w:r>
      <w:r w:rsidR="00243995" w:rsidRPr="00243995">
        <w:rPr>
          <w:rFonts w:cs="Arial"/>
          <w:bCs/>
          <w:sz w:val="28"/>
          <w:highlight w:val="yellow"/>
        </w:rPr>
        <w:t>Accountant</w:t>
      </w:r>
      <w:r w:rsidR="00243995" w:rsidRPr="00243995">
        <w:rPr>
          <w:rFonts w:cs="Arial"/>
          <w:bCs/>
          <w:sz w:val="28"/>
        </w:rPr>
        <w:t>/</w:t>
      </w:r>
      <w:r w:rsidR="00243995" w:rsidRPr="00243995">
        <w:rPr>
          <w:rFonts w:cs="Arial"/>
          <w:bCs/>
          <w:sz w:val="28"/>
          <w:highlight w:val="yellow"/>
        </w:rPr>
        <w:t xml:space="preserve"> Warehouse Supervisor</w:t>
      </w:r>
      <w:r w:rsidR="005874F8">
        <w:rPr>
          <w:rFonts w:cs="Arial"/>
          <w:bCs/>
        </w:rPr>
        <w:t xml:space="preserve"> / </w:t>
      </w:r>
      <w:r w:rsidR="004E2411">
        <w:rPr>
          <w:rFonts w:cs="Arial"/>
          <w:bCs/>
          <w:sz w:val="28"/>
          <w:highlight w:val="yellow"/>
        </w:rPr>
        <w:t xml:space="preserve">Sales Executive </w:t>
      </w:r>
      <w:bookmarkStart w:id="0" w:name="_GoBack"/>
      <w:bookmarkEnd w:id="0"/>
      <w:r w:rsidRPr="00243995">
        <w:rPr>
          <w:rFonts w:cs="Arial"/>
        </w:rPr>
        <w:tab/>
      </w:r>
    </w:p>
    <w:p w:rsidR="00515F8A" w:rsidRPr="004B7C85" w:rsidRDefault="00515F8A" w:rsidP="00623266">
      <w:pPr>
        <w:rPr>
          <w:rFonts w:cs="Arial"/>
        </w:rPr>
      </w:pPr>
      <w:r w:rsidRPr="004B7C85">
        <w:rPr>
          <w:rFonts w:cs="Arial"/>
        </w:rPr>
        <w:tab/>
      </w:r>
      <w:r w:rsidRPr="004B7C85">
        <w:rPr>
          <w:rFonts w:cs="Arial"/>
        </w:rPr>
        <w:tab/>
      </w:r>
    </w:p>
    <w:p w:rsidR="002B3245" w:rsidRDefault="00515F8A" w:rsidP="00623266">
      <w:pPr>
        <w:rPr>
          <w:rFonts w:cs="Arial"/>
        </w:rPr>
      </w:pPr>
      <w:r w:rsidRPr="004B7C85">
        <w:rPr>
          <w:rFonts w:cs="Arial"/>
        </w:rPr>
        <w:t>WORK EXPERIENCE</w:t>
      </w:r>
    </w:p>
    <w:tbl>
      <w:tblPr>
        <w:tblW w:w="9884" w:type="dxa"/>
        <w:tblInd w:w="-5" w:type="dxa"/>
        <w:tblLook w:val="04A0"/>
      </w:tblPr>
      <w:tblGrid>
        <w:gridCol w:w="2695"/>
        <w:gridCol w:w="3235"/>
        <w:gridCol w:w="3954"/>
      </w:tblGrid>
      <w:tr w:rsidR="002B3245" w:rsidRPr="002B3245" w:rsidTr="004E2411">
        <w:trPr>
          <w:trHeight w:val="41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45" w:rsidRPr="002B3245" w:rsidRDefault="002B3245" w:rsidP="002B3245">
            <w:pPr>
              <w:widowControl/>
              <w:overflowPunct/>
              <w:adjustRightInd/>
              <w:rPr>
                <w:rFonts w:ascii="Calibri" w:hAnsi="Calibri"/>
                <w:color w:val="000000"/>
                <w:kern w:val="0"/>
                <w:sz w:val="22"/>
                <w:szCs w:val="22"/>
              </w:rPr>
            </w:pPr>
            <w:r w:rsidRPr="002B3245">
              <w:rPr>
                <w:rFonts w:ascii="Calibri" w:hAnsi="Calibri"/>
                <w:color w:val="000000"/>
                <w:kern w:val="0"/>
                <w:sz w:val="22"/>
                <w:szCs w:val="22"/>
              </w:rPr>
              <w:t>Green Mountains Environment &amp; Transport</w:t>
            </w:r>
          </w:p>
        </w:tc>
        <w:tc>
          <w:tcPr>
            <w:tcW w:w="3235" w:type="dxa"/>
            <w:tcBorders>
              <w:top w:val="single" w:sz="4" w:space="0" w:color="auto"/>
              <w:left w:val="nil"/>
              <w:bottom w:val="single" w:sz="4" w:space="0" w:color="auto"/>
              <w:right w:val="single" w:sz="4" w:space="0" w:color="auto"/>
            </w:tcBorders>
            <w:shd w:val="clear" w:color="auto" w:fill="auto"/>
            <w:noWrap/>
            <w:vAlign w:val="center"/>
            <w:hideMark/>
          </w:tcPr>
          <w:p w:rsidR="002B3245" w:rsidRPr="002B3245" w:rsidRDefault="002B3245" w:rsidP="002B3245">
            <w:pPr>
              <w:widowControl/>
              <w:overflowPunct/>
              <w:adjustRightInd/>
              <w:rPr>
                <w:rFonts w:ascii="Calibri" w:hAnsi="Calibri"/>
                <w:color w:val="000000"/>
                <w:kern w:val="0"/>
                <w:sz w:val="22"/>
                <w:szCs w:val="22"/>
              </w:rPr>
            </w:pPr>
            <w:r>
              <w:rPr>
                <w:rFonts w:ascii="Calibri" w:hAnsi="Calibri"/>
                <w:color w:val="000000"/>
                <w:kern w:val="0"/>
                <w:sz w:val="22"/>
                <w:szCs w:val="22"/>
              </w:rPr>
              <w:t>Accountant</w:t>
            </w:r>
            <w:r w:rsidRPr="002B3245">
              <w:rPr>
                <w:rFonts w:ascii="Calibri" w:hAnsi="Calibri"/>
                <w:color w:val="000000"/>
                <w:kern w:val="0"/>
                <w:sz w:val="22"/>
                <w:szCs w:val="22"/>
              </w:rPr>
              <w:t xml:space="preserve"> /Logistic </w:t>
            </w:r>
            <w:r w:rsidR="004E2411">
              <w:rPr>
                <w:rFonts w:ascii="Calibri" w:hAnsi="Calibri"/>
                <w:color w:val="000000"/>
                <w:kern w:val="0"/>
                <w:sz w:val="22"/>
                <w:szCs w:val="22"/>
              </w:rPr>
              <w:t xml:space="preserve">Chain </w:t>
            </w:r>
            <w:r w:rsidRPr="002B3245">
              <w:rPr>
                <w:rFonts w:ascii="Calibri" w:hAnsi="Calibri"/>
                <w:color w:val="000000"/>
                <w:kern w:val="0"/>
                <w:sz w:val="22"/>
                <w:szCs w:val="22"/>
              </w:rPr>
              <w:t>supervisor</w:t>
            </w:r>
          </w:p>
        </w:tc>
        <w:tc>
          <w:tcPr>
            <w:tcW w:w="3954" w:type="dxa"/>
            <w:tcBorders>
              <w:top w:val="single" w:sz="4" w:space="0" w:color="auto"/>
              <w:left w:val="nil"/>
              <w:bottom w:val="single" w:sz="4" w:space="0" w:color="auto"/>
              <w:right w:val="single" w:sz="4" w:space="0" w:color="auto"/>
            </w:tcBorders>
            <w:shd w:val="clear" w:color="auto" w:fill="auto"/>
            <w:noWrap/>
            <w:vAlign w:val="center"/>
            <w:hideMark/>
          </w:tcPr>
          <w:p w:rsidR="002B3245" w:rsidRPr="002B3245" w:rsidRDefault="002B3245" w:rsidP="002B3245">
            <w:pPr>
              <w:widowControl/>
              <w:overflowPunct/>
              <w:adjustRightInd/>
              <w:rPr>
                <w:rFonts w:ascii="Calibri" w:hAnsi="Calibri"/>
                <w:color w:val="000000"/>
                <w:kern w:val="0"/>
                <w:sz w:val="22"/>
                <w:szCs w:val="22"/>
              </w:rPr>
            </w:pPr>
            <w:r w:rsidRPr="002B3245">
              <w:rPr>
                <w:rFonts w:ascii="Calibri" w:hAnsi="Calibri"/>
                <w:color w:val="000000"/>
                <w:kern w:val="0"/>
                <w:sz w:val="22"/>
                <w:szCs w:val="22"/>
              </w:rPr>
              <w:t>From May 22, 2014  To at Present</w:t>
            </w:r>
          </w:p>
        </w:tc>
      </w:tr>
      <w:tr w:rsidR="004E2411" w:rsidRPr="002B3245" w:rsidTr="004E2411">
        <w:trPr>
          <w:trHeight w:val="410"/>
        </w:trPr>
        <w:tc>
          <w:tcPr>
            <w:tcW w:w="2695" w:type="dxa"/>
            <w:tcBorders>
              <w:top w:val="nil"/>
              <w:left w:val="single" w:sz="4" w:space="0" w:color="auto"/>
              <w:bottom w:val="single" w:sz="4" w:space="0" w:color="auto"/>
              <w:right w:val="single" w:sz="4" w:space="0" w:color="auto"/>
            </w:tcBorders>
            <w:shd w:val="clear" w:color="000000" w:fill="FFFFFF"/>
            <w:noWrap/>
            <w:vAlign w:val="center"/>
          </w:tcPr>
          <w:p w:rsidR="004E2411" w:rsidRPr="002B3245" w:rsidRDefault="004E2411" w:rsidP="002B3245">
            <w:pPr>
              <w:widowControl/>
              <w:overflowPunct/>
              <w:adjustRightInd/>
              <w:rPr>
                <w:rFonts w:ascii="Arial" w:hAnsi="Arial" w:cs="Arial"/>
                <w:color w:val="000000"/>
                <w:kern w:val="0"/>
                <w:sz w:val="20"/>
                <w:szCs w:val="20"/>
                <w:lang w:val="en-GB"/>
              </w:rPr>
            </w:pPr>
            <w:r w:rsidRPr="002B3245">
              <w:rPr>
                <w:rFonts w:ascii="Arial" w:hAnsi="Arial" w:cs="Arial"/>
                <w:color w:val="000000"/>
                <w:kern w:val="0"/>
                <w:sz w:val="20"/>
                <w:szCs w:val="20"/>
                <w:lang w:val="en-GB"/>
              </w:rPr>
              <w:t>Al-Iman fact. Co. Ltd.</w:t>
            </w:r>
          </w:p>
        </w:tc>
        <w:tc>
          <w:tcPr>
            <w:tcW w:w="3235" w:type="dxa"/>
            <w:tcBorders>
              <w:top w:val="nil"/>
              <w:left w:val="nil"/>
              <w:bottom w:val="single" w:sz="4" w:space="0" w:color="auto"/>
              <w:right w:val="single" w:sz="4" w:space="0" w:color="auto"/>
            </w:tcBorders>
            <w:shd w:val="clear" w:color="000000" w:fill="FFFFFF"/>
            <w:noWrap/>
            <w:vAlign w:val="center"/>
          </w:tcPr>
          <w:p w:rsidR="004E2411" w:rsidRDefault="004E2411" w:rsidP="004E2411">
            <w:pPr>
              <w:widowControl/>
              <w:overflowPunct/>
              <w:adjustRightInd/>
              <w:rPr>
                <w:rFonts w:ascii="Arial" w:hAnsi="Arial" w:cs="Arial"/>
                <w:color w:val="000000"/>
                <w:kern w:val="0"/>
                <w:sz w:val="20"/>
                <w:szCs w:val="20"/>
              </w:rPr>
            </w:pPr>
            <w:r>
              <w:rPr>
                <w:rFonts w:ascii="Arial" w:hAnsi="Arial" w:cs="Arial"/>
                <w:color w:val="000000"/>
                <w:kern w:val="0"/>
                <w:sz w:val="20"/>
                <w:szCs w:val="20"/>
              </w:rPr>
              <w:t>Accounts Assistant</w:t>
            </w:r>
          </w:p>
        </w:tc>
        <w:tc>
          <w:tcPr>
            <w:tcW w:w="3954" w:type="dxa"/>
            <w:tcBorders>
              <w:top w:val="nil"/>
              <w:left w:val="nil"/>
              <w:bottom w:val="single" w:sz="4" w:space="0" w:color="auto"/>
              <w:right w:val="single" w:sz="4" w:space="0" w:color="auto"/>
            </w:tcBorders>
            <w:shd w:val="clear" w:color="000000" w:fill="FFFFFF"/>
            <w:noWrap/>
            <w:vAlign w:val="center"/>
          </w:tcPr>
          <w:p w:rsidR="004E2411" w:rsidRPr="002B3245" w:rsidRDefault="004E2411" w:rsidP="002B3245">
            <w:pPr>
              <w:widowControl/>
              <w:overflowPunct/>
              <w:adjustRightInd/>
              <w:rPr>
                <w:rFonts w:ascii="Arial" w:hAnsi="Arial" w:cs="Arial"/>
                <w:color w:val="000000"/>
                <w:kern w:val="0"/>
                <w:sz w:val="20"/>
                <w:szCs w:val="20"/>
                <w:lang w:val="en-GB"/>
              </w:rPr>
            </w:pPr>
            <w:r w:rsidRPr="002B3245">
              <w:rPr>
                <w:rFonts w:ascii="Arial" w:hAnsi="Arial" w:cs="Arial"/>
                <w:color w:val="000000"/>
                <w:kern w:val="0"/>
                <w:sz w:val="20"/>
                <w:szCs w:val="20"/>
                <w:lang w:val="en-GB"/>
              </w:rPr>
              <w:t>F</w:t>
            </w:r>
            <w:r>
              <w:rPr>
                <w:rFonts w:ascii="Arial" w:hAnsi="Arial" w:cs="Arial"/>
                <w:color w:val="000000"/>
                <w:kern w:val="0"/>
                <w:sz w:val="20"/>
                <w:szCs w:val="20"/>
                <w:lang w:val="en-GB"/>
              </w:rPr>
              <w:t>rom March</w:t>
            </w:r>
            <w:r w:rsidRPr="002B3245">
              <w:rPr>
                <w:rFonts w:ascii="Arial" w:hAnsi="Arial" w:cs="Arial"/>
                <w:color w:val="000000"/>
                <w:kern w:val="0"/>
                <w:sz w:val="20"/>
                <w:szCs w:val="20"/>
                <w:lang w:val="en-GB"/>
              </w:rPr>
              <w:t xml:space="preserve"> 19, 2005 To March 07, 2012</w:t>
            </w:r>
          </w:p>
        </w:tc>
      </w:tr>
      <w:tr w:rsidR="002B3245" w:rsidRPr="002B3245" w:rsidTr="004E2411">
        <w:trPr>
          <w:trHeight w:val="410"/>
        </w:trPr>
        <w:tc>
          <w:tcPr>
            <w:tcW w:w="2695" w:type="dxa"/>
            <w:tcBorders>
              <w:top w:val="nil"/>
              <w:left w:val="single" w:sz="4" w:space="0" w:color="auto"/>
              <w:bottom w:val="single" w:sz="4" w:space="0" w:color="auto"/>
              <w:right w:val="single" w:sz="4" w:space="0" w:color="auto"/>
            </w:tcBorders>
            <w:shd w:val="clear" w:color="000000" w:fill="FFFFFF"/>
            <w:noWrap/>
            <w:vAlign w:val="center"/>
            <w:hideMark/>
          </w:tcPr>
          <w:p w:rsidR="002B3245" w:rsidRPr="002B3245" w:rsidRDefault="004E2411" w:rsidP="002B3245">
            <w:pPr>
              <w:widowControl/>
              <w:overflowPunct/>
              <w:adjustRightInd/>
              <w:rPr>
                <w:rFonts w:ascii="Arial" w:hAnsi="Arial" w:cs="Arial"/>
                <w:color w:val="000000"/>
                <w:kern w:val="0"/>
                <w:sz w:val="20"/>
                <w:szCs w:val="20"/>
              </w:rPr>
            </w:pPr>
            <w:r w:rsidRPr="002B3245">
              <w:rPr>
                <w:rFonts w:ascii="Arial" w:hAnsi="Arial" w:cs="Arial"/>
                <w:color w:val="000000"/>
                <w:kern w:val="0"/>
                <w:sz w:val="20"/>
                <w:szCs w:val="20"/>
                <w:lang w:val="en-GB"/>
              </w:rPr>
              <w:t>Al-Iman fact. Co. Ltd.</w:t>
            </w:r>
          </w:p>
        </w:tc>
        <w:tc>
          <w:tcPr>
            <w:tcW w:w="3235" w:type="dxa"/>
            <w:tcBorders>
              <w:top w:val="nil"/>
              <w:left w:val="nil"/>
              <w:bottom w:val="single" w:sz="4" w:space="0" w:color="auto"/>
              <w:right w:val="single" w:sz="4" w:space="0" w:color="auto"/>
            </w:tcBorders>
            <w:shd w:val="clear" w:color="000000" w:fill="FFFFFF"/>
            <w:noWrap/>
            <w:vAlign w:val="center"/>
            <w:hideMark/>
          </w:tcPr>
          <w:p w:rsidR="002B3245" w:rsidRPr="002B3245" w:rsidRDefault="004E2411" w:rsidP="004E2411">
            <w:pPr>
              <w:widowControl/>
              <w:overflowPunct/>
              <w:adjustRightInd/>
              <w:rPr>
                <w:rFonts w:ascii="Arial" w:hAnsi="Arial" w:cs="Arial"/>
                <w:color w:val="000000"/>
                <w:kern w:val="0"/>
                <w:sz w:val="20"/>
                <w:szCs w:val="20"/>
              </w:rPr>
            </w:pPr>
            <w:r>
              <w:rPr>
                <w:rFonts w:ascii="Arial" w:hAnsi="Arial" w:cs="Arial"/>
                <w:color w:val="000000"/>
                <w:kern w:val="0"/>
                <w:sz w:val="20"/>
                <w:szCs w:val="20"/>
              </w:rPr>
              <w:t>Sales Coordinator</w:t>
            </w:r>
          </w:p>
        </w:tc>
        <w:tc>
          <w:tcPr>
            <w:tcW w:w="3954" w:type="dxa"/>
            <w:tcBorders>
              <w:top w:val="nil"/>
              <w:left w:val="nil"/>
              <w:bottom w:val="single" w:sz="4" w:space="0" w:color="auto"/>
              <w:right w:val="single" w:sz="4" w:space="0" w:color="auto"/>
            </w:tcBorders>
            <w:shd w:val="clear" w:color="000000" w:fill="FFFFFF"/>
            <w:noWrap/>
            <w:vAlign w:val="center"/>
            <w:hideMark/>
          </w:tcPr>
          <w:p w:rsidR="002B3245" w:rsidRPr="002B3245" w:rsidRDefault="004E2411" w:rsidP="002B3245">
            <w:pPr>
              <w:widowControl/>
              <w:overflowPunct/>
              <w:adjustRightInd/>
              <w:rPr>
                <w:rFonts w:ascii="Arial" w:hAnsi="Arial" w:cs="Arial"/>
                <w:color w:val="000000"/>
                <w:kern w:val="0"/>
                <w:sz w:val="20"/>
                <w:szCs w:val="20"/>
              </w:rPr>
            </w:pPr>
            <w:r>
              <w:rPr>
                <w:rFonts w:ascii="Arial" w:hAnsi="Arial" w:cs="Arial"/>
                <w:color w:val="000000"/>
                <w:kern w:val="0"/>
                <w:sz w:val="20"/>
                <w:szCs w:val="20"/>
              </w:rPr>
              <w:t>From Feb. 02, 2000 To March 18, 2005</w:t>
            </w:r>
          </w:p>
        </w:tc>
      </w:tr>
    </w:tbl>
    <w:p w:rsidR="00515F8A" w:rsidRPr="004B7C85" w:rsidRDefault="00515F8A" w:rsidP="00623266">
      <w:pPr>
        <w:rPr>
          <w:rFonts w:cs="Arial"/>
        </w:rPr>
      </w:pPr>
      <w:r w:rsidRPr="004B7C85">
        <w:rPr>
          <w:rFonts w:cs="Arial"/>
        </w:rPr>
        <w:tab/>
      </w:r>
      <w:r w:rsidRPr="004B7C85">
        <w:rPr>
          <w:rFonts w:cs="Arial"/>
        </w:rPr>
        <w:tab/>
      </w:r>
    </w:p>
    <w:p w:rsidR="00630011" w:rsidRPr="00BC5B60" w:rsidRDefault="00515F8A" w:rsidP="00630011">
      <w:pPr>
        <w:rPr>
          <w:rFonts w:cs="Arial"/>
        </w:rPr>
      </w:pPr>
      <w:r w:rsidRPr="004B7C85">
        <w:rPr>
          <w:rFonts w:cs="Arial"/>
        </w:rPr>
        <w:tab/>
      </w:r>
      <w:r w:rsidRPr="004B7C85">
        <w:rPr>
          <w:rFonts w:cs="Arial"/>
        </w:rPr>
        <w:tab/>
      </w:r>
    </w:p>
    <w:p w:rsidR="00630011" w:rsidRPr="00844023" w:rsidRDefault="00630011" w:rsidP="00630011">
      <w:pPr>
        <w:rPr>
          <w:rFonts w:ascii="Arial" w:hAnsi="Arial" w:cs="Arial"/>
          <w:sz w:val="20"/>
          <w:szCs w:val="20"/>
        </w:rPr>
      </w:pPr>
      <w:r w:rsidRPr="00844023">
        <w:rPr>
          <w:rFonts w:ascii="Arial" w:hAnsi="Arial" w:cs="Arial"/>
          <w:sz w:val="20"/>
          <w:szCs w:val="20"/>
        </w:rPr>
        <w:t>EDUCATION</w:t>
      </w:r>
    </w:p>
    <w:tbl>
      <w:tblPr>
        <w:tblW w:w="9786" w:type="dxa"/>
        <w:tblInd w:w="103" w:type="dxa"/>
        <w:tblLook w:val="0000"/>
      </w:tblPr>
      <w:tblGrid>
        <w:gridCol w:w="1760"/>
        <w:gridCol w:w="8026"/>
      </w:tblGrid>
      <w:tr w:rsidR="00630011">
        <w:trPr>
          <w:trHeight w:val="285"/>
        </w:trPr>
        <w:tc>
          <w:tcPr>
            <w:tcW w:w="17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30011" w:rsidRPr="00FE3572" w:rsidRDefault="00630011" w:rsidP="007F550C">
            <w:pPr>
              <w:rPr>
                <w:rFonts w:ascii="Arial" w:hAnsi="Arial" w:cs="Arial"/>
                <w:sz w:val="20"/>
                <w:szCs w:val="20"/>
              </w:rPr>
            </w:pPr>
            <w:r w:rsidRPr="00FE3572">
              <w:rPr>
                <w:rFonts w:ascii="Arial" w:hAnsi="Arial" w:cs="Arial"/>
                <w:sz w:val="20"/>
                <w:szCs w:val="20"/>
              </w:rPr>
              <w:t>Secondary</w:t>
            </w:r>
          </w:p>
        </w:tc>
        <w:tc>
          <w:tcPr>
            <w:tcW w:w="8026" w:type="dxa"/>
            <w:tcBorders>
              <w:top w:val="single" w:sz="4" w:space="0" w:color="auto"/>
              <w:left w:val="nil"/>
              <w:bottom w:val="single" w:sz="4" w:space="0" w:color="auto"/>
              <w:right w:val="single" w:sz="4" w:space="0" w:color="auto"/>
            </w:tcBorders>
            <w:shd w:val="clear" w:color="auto" w:fill="FFFFFF"/>
            <w:noWrap/>
            <w:vAlign w:val="bottom"/>
          </w:tcPr>
          <w:p w:rsidR="00630011" w:rsidRPr="00FE3572" w:rsidRDefault="00630011" w:rsidP="007F550C">
            <w:pPr>
              <w:rPr>
                <w:rFonts w:ascii="Arial" w:hAnsi="Arial" w:cs="Arial"/>
                <w:sz w:val="20"/>
                <w:szCs w:val="20"/>
              </w:rPr>
            </w:pPr>
            <w:r w:rsidRPr="00FE3572">
              <w:rPr>
                <w:rFonts w:ascii="Arial" w:hAnsi="Arial" w:cs="Arial"/>
                <w:sz w:val="20"/>
                <w:szCs w:val="20"/>
              </w:rPr>
              <w:t>S.B.D. Poddar higher secondary school 1986</w:t>
            </w:r>
          </w:p>
        </w:tc>
      </w:tr>
      <w:tr w:rsidR="00630011">
        <w:trPr>
          <w:trHeight w:val="285"/>
        </w:trPr>
        <w:tc>
          <w:tcPr>
            <w:tcW w:w="1760" w:type="dxa"/>
            <w:tcBorders>
              <w:top w:val="nil"/>
              <w:left w:val="single" w:sz="4" w:space="0" w:color="auto"/>
              <w:bottom w:val="single" w:sz="4" w:space="0" w:color="auto"/>
              <w:right w:val="single" w:sz="4" w:space="0" w:color="auto"/>
            </w:tcBorders>
            <w:shd w:val="clear" w:color="auto" w:fill="FFFFFF"/>
            <w:noWrap/>
            <w:vAlign w:val="bottom"/>
          </w:tcPr>
          <w:p w:rsidR="00630011" w:rsidRPr="00FE3572" w:rsidRDefault="00630011" w:rsidP="007F550C">
            <w:pPr>
              <w:rPr>
                <w:rFonts w:ascii="Arial" w:hAnsi="Arial" w:cs="Arial"/>
                <w:sz w:val="20"/>
                <w:szCs w:val="20"/>
              </w:rPr>
            </w:pPr>
            <w:r w:rsidRPr="00FE3572">
              <w:rPr>
                <w:rFonts w:ascii="Arial" w:hAnsi="Arial" w:cs="Arial"/>
                <w:sz w:val="20"/>
                <w:szCs w:val="20"/>
              </w:rPr>
              <w:t>College</w:t>
            </w:r>
          </w:p>
        </w:tc>
        <w:tc>
          <w:tcPr>
            <w:tcW w:w="8026" w:type="dxa"/>
            <w:tcBorders>
              <w:top w:val="single" w:sz="4" w:space="0" w:color="auto"/>
              <w:left w:val="nil"/>
              <w:bottom w:val="single" w:sz="4" w:space="0" w:color="auto"/>
              <w:right w:val="single" w:sz="4" w:space="0" w:color="auto"/>
            </w:tcBorders>
            <w:shd w:val="clear" w:color="auto" w:fill="FFFFFF"/>
            <w:noWrap/>
            <w:vAlign w:val="bottom"/>
          </w:tcPr>
          <w:p w:rsidR="00630011" w:rsidRPr="00FE3572" w:rsidRDefault="00630011" w:rsidP="007F550C">
            <w:pPr>
              <w:rPr>
                <w:rFonts w:ascii="Arial" w:hAnsi="Arial" w:cs="Arial"/>
                <w:sz w:val="20"/>
                <w:szCs w:val="20"/>
              </w:rPr>
            </w:pPr>
            <w:smartTag w:uri="urn:schemas-microsoft-com:office:smarttags" w:element="place">
              <w:smartTag w:uri="urn:schemas-microsoft-com:office:smarttags" w:element="PlaceName">
                <w:r w:rsidRPr="00FE3572">
                  <w:rPr>
                    <w:rFonts w:ascii="Arial" w:hAnsi="Arial" w:cs="Arial"/>
                    <w:sz w:val="20"/>
                    <w:szCs w:val="20"/>
                  </w:rPr>
                  <w:t>S.S</w:t>
                </w:r>
              </w:smartTag>
              <w:r w:rsidRPr="00FE3572">
                <w:rPr>
                  <w:rFonts w:ascii="Arial" w:hAnsi="Arial" w:cs="Arial"/>
                  <w:sz w:val="20"/>
                  <w:szCs w:val="20"/>
                </w:rPr>
                <w:t xml:space="preserve"> </w:t>
              </w:r>
              <w:smartTag w:uri="urn:schemas-microsoft-com:office:smarttags" w:element="PlaceName">
                <w:r w:rsidRPr="00FE3572">
                  <w:rPr>
                    <w:rFonts w:ascii="Arial" w:hAnsi="Arial" w:cs="Arial"/>
                    <w:sz w:val="20"/>
                    <w:szCs w:val="20"/>
                  </w:rPr>
                  <w:t>.Pareek</w:t>
                </w:r>
              </w:smartTag>
              <w:r w:rsidRPr="00FE3572">
                <w:rPr>
                  <w:rFonts w:ascii="Arial" w:hAnsi="Arial" w:cs="Arial"/>
                  <w:sz w:val="20"/>
                  <w:szCs w:val="20"/>
                </w:rPr>
                <w:t xml:space="preserve"> </w:t>
              </w:r>
              <w:smartTag w:uri="urn:schemas-microsoft-com:office:smarttags" w:element="PlaceType">
                <w:r w:rsidRPr="00FE3572">
                  <w:rPr>
                    <w:rFonts w:ascii="Arial" w:hAnsi="Arial" w:cs="Arial"/>
                    <w:sz w:val="20"/>
                    <w:szCs w:val="20"/>
                  </w:rPr>
                  <w:t>College</w:t>
                </w:r>
              </w:smartTag>
            </w:smartTag>
            <w:r w:rsidRPr="00FE3572">
              <w:rPr>
                <w:rFonts w:ascii="Arial" w:hAnsi="Arial" w:cs="Arial"/>
                <w:sz w:val="20"/>
                <w:szCs w:val="20"/>
              </w:rPr>
              <w:t xml:space="preserve"> Jaipur  [B.COM. in accountancy &amp; costing]</w:t>
            </w:r>
            <w:r w:rsidR="005033B2" w:rsidRPr="00FE3572">
              <w:rPr>
                <w:rFonts w:ascii="Arial" w:hAnsi="Arial" w:cs="Arial"/>
                <w:sz w:val="20"/>
                <w:szCs w:val="20"/>
              </w:rPr>
              <w:t xml:space="preserve"> 1989</w:t>
            </w:r>
          </w:p>
        </w:tc>
      </w:tr>
      <w:tr w:rsidR="00630011">
        <w:trPr>
          <w:trHeight w:val="285"/>
        </w:trPr>
        <w:tc>
          <w:tcPr>
            <w:tcW w:w="1760" w:type="dxa"/>
            <w:tcBorders>
              <w:top w:val="nil"/>
              <w:left w:val="single" w:sz="4" w:space="0" w:color="auto"/>
              <w:bottom w:val="single" w:sz="4" w:space="0" w:color="auto"/>
              <w:right w:val="single" w:sz="4" w:space="0" w:color="auto"/>
            </w:tcBorders>
            <w:shd w:val="clear" w:color="auto" w:fill="FFFFFF"/>
            <w:noWrap/>
            <w:vAlign w:val="bottom"/>
          </w:tcPr>
          <w:p w:rsidR="00630011" w:rsidRPr="00FE3572" w:rsidRDefault="00630011" w:rsidP="007F550C">
            <w:pPr>
              <w:rPr>
                <w:rFonts w:ascii="Arial" w:hAnsi="Arial" w:cs="Arial"/>
                <w:sz w:val="20"/>
                <w:szCs w:val="20"/>
              </w:rPr>
            </w:pPr>
            <w:r w:rsidRPr="00FE3572">
              <w:rPr>
                <w:rFonts w:ascii="Arial" w:hAnsi="Arial" w:cs="Arial"/>
                <w:sz w:val="20"/>
                <w:szCs w:val="20"/>
              </w:rPr>
              <w:t xml:space="preserve">University                                   </w:t>
            </w:r>
          </w:p>
        </w:tc>
        <w:tc>
          <w:tcPr>
            <w:tcW w:w="8026" w:type="dxa"/>
            <w:tcBorders>
              <w:top w:val="single" w:sz="4" w:space="0" w:color="auto"/>
              <w:left w:val="nil"/>
              <w:bottom w:val="single" w:sz="4" w:space="0" w:color="auto"/>
              <w:right w:val="single" w:sz="4" w:space="0" w:color="auto"/>
            </w:tcBorders>
            <w:shd w:val="clear" w:color="auto" w:fill="FFFFFF"/>
            <w:noWrap/>
            <w:vAlign w:val="bottom"/>
          </w:tcPr>
          <w:p w:rsidR="00630011" w:rsidRPr="00FE3572" w:rsidRDefault="00630011" w:rsidP="007F550C">
            <w:pPr>
              <w:rPr>
                <w:rFonts w:ascii="Arial" w:hAnsi="Arial" w:cs="Arial"/>
                <w:sz w:val="20"/>
                <w:szCs w:val="20"/>
              </w:rPr>
            </w:pPr>
            <w:smartTag w:uri="urn:schemas-microsoft-com:office:smarttags" w:element="place">
              <w:smartTag w:uri="urn:schemas-microsoft-com:office:smarttags" w:element="PlaceName">
                <w:r w:rsidRPr="00FE3572">
                  <w:rPr>
                    <w:rFonts w:ascii="Arial" w:hAnsi="Arial" w:cs="Arial"/>
                    <w:sz w:val="20"/>
                    <w:szCs w:val="20"/>
                  </w:rPr>
                  <w:t>Rajasthan</w:t>
                </w:r>
              </w:smartTag>
              <w:r w:rsidRPr="00FE3572">
                <w:rPr>
                  <w:rFonts w:ascii="Arial" w:hAnsi="Arial" w:cs="Arial"/>
                  <w:sz w:val="20"/>
                  <w:szCs w:val="20"/>
                </w:rPr>
                <w:t xml:space="preserve"> </w:t>
              </w:r>
              <w:smartTag w:uri="urn:schemas-microsoft-com:office:smarttags" w:element="PlaceType">
                <w:r w:rsidRPr="00FE3572">
                  <w:rPr>
                    <w:rFonts w:ascii="Arial" w:hAnsi="Arial" w:cs="Arial"/>
                    <w:sz w:val="20"/>
                    <w:szCs w:val="20"/>
                  </w:rPr>
                  <w:t>University</w:t>
                </w:r>
              </w:smartTag>
            </w:smartTag>
            <w:r w:rsidRPr="00FE3572">
              <w:rPr>
                <w:rFonts w:ascii="Arial" w:hAnsi="Arial" w:cs="Arial"/>
                <w:sz w:val="20"/>
                <w:szCs w:val="20"/>
              </w:rPr>
              <w:t xml:space="preserve"> Jaipur  [M.COM. in Business Administration]</w:t>
            </w:r>
            <w:r w:rsidR="005033B2" w:rsidRPr="00FE3572">
              <w:rPr>
                <w:rFonts w:ascii="Arial" w:hAnsi="Arial" w:cs="Arial"/>
                <w:sz w:val="20"/>
                <w:szCs w:val="20"/>
              </w:rPr>
              <w:t xml:space="preserve"> 1991</w:t>
            </w:r>
          </w:p>
        </w:tc>
      </w:tr>
    </w:tbl>
    <w:p w:rsidR="00630011" w:rsidRPr="00C57782" w:rsidRDefault="00630011" w:rsidP="00630011">
      <w:pPr>
        <w:rPr>
          <w:rFonts w:ascii="Arial" w:hAnsi="Arial" w:cs="Arial"/>
          <w:sz w:val="22"/>
          <w:szCs w:val="22"/>
        </w:rPr>
      </w:pPr>
      <w:r w:rsidRPr="00C57782">
        <w:rPr>
          <w:rFonts w:ascii="Arial" w:hAnsi="Arial" w:cs="Arial"/>
          <w:sz w:val="22"/>
          <w:szCs w:val="22"/>
        </w:rPr>
        <w:tab/>
      </w:r>
      <w:r w:rsidRPr="00C57782">
        <w:rPr>
          <w:rFonts w:ascii="Arial" w:hAnsi="Arial" w:cs="Arial"/>
          <w:sz w:val="22"/>
          <w:szCs w:val="22"/>
        </w:rPr>
        <w:tab/>
      </w:r>
      <w:r w:rsidRPr="00C57782">
        <w:rPr>
          <w:rFonts w:ascii="Arial" w:hAnsi="Arial" w:cs="Arial"/>
          <w:sz w:val="22"/>
          <w:szCs w:val="22"/>
        </w:rPr>
        <w:tab/>
      </w:r>
      <w:r w:rsidRPr="00C57782">
        <w:rPr>
          <w:rFonts w:ascii="Arial" w:hAnsi="Arial" w:cs="Arial"/>
          <w:sz w:val="22"/>
          <w:szCs w:val="22"/>
        </w:rPr>
        <w:tab/>
      </w:r>
      <w:r w:rsidRPr="00C57782">
        <w:rPr>
          <w:rFonts w:ascii="Arial" w:hAnsi="Arial" w:cs="Arial"/>
          <w:sz w:val="22"/>
          <w:szCs w:val="22"/>
        </w:rPr>
        <w:tab/>
      </w:r>
    </w:p>
    <w:p w:rsidR="00630011" w:rsidRDefault="00706422" w:rsidP="00630011">
      <w:pPr>
        <w:rPr>
          <w:rFonts w:ascii="Arial" w:hAnsi="Arial" w:cs="Arial"/>
          <w:sz w:val="22"/>
          <w:szCs w:val="22"/>
        </w:rPr>
      </w:pPr>
      <w:r w:rsidRPr="00243995">
        <w:rPr>
          <w:rFonts w:ascii="Arial" w:hAnsi="Arial" w:cs="Arial"/>
          <w:sz w:val="22"/>
          <w:szCs w:val="22"/>
        </w:rPr>
        <w:t>ITS Skills: Windows Office</w:t>
      </w:r>
      <w:r w:rsidR="00630011" w:rsidRPr="00243995">
        <w:rPr>
          <w:rFonts w:ascii="Arial" w:hAnsi="Arial" w:cs="Arial"/>
          <w:sz w:val="22"/>
          <w:szCs w:val="22"/>
        </w:rPr>
        <w:t xml:space="preserve">, </w:t>
      </w:r>
      <w:r w:rsidR="004E2411">
        <w:rPr>
          <w:rFonts w:ascii="Arial" w:hAnsi="Arial" w:cs="Arial"/>
          <w:sz w:val="22"/>
          <w:szCs w:val="22"/>
        </w:rPr>
        <w:t>Oracle (Syros), QuickBooks</w:t>
      </w:r>
      <w:r w:rsidR="00630011" w:rsidRPr="00243995">
        <w:rPr>
          <w:rFonts w:ascii="Arial" w:hAnsi="Arial" w:cs="Arial"/>
          <w:sz w:val="22"/>
          <w:szCs w:val="22"/>
        </w:rPr>
        <w:t xml:space="preserve"> &amp; SAP</w:t>
      </w:r>
    </w:p>
    <w:p w:rsidR="00630011" w:rsidRDefault="00630011" w:rsidP="00630011">
      <w:pPr>
        <w:rPr>
          <w:rFonts w:ascii="Arial" w:hAnsi="Arial" w:cs="Arial"/>
          <w:sz w:val="22"/>
          <w:szCs w:val="22"/>
        </w:rPr>
      </w:pPr>
    </w:p>
    <w:p w:rsidR="00630011" w:rsidRPr="00B70EE0" w:rsidRDefault="00630011" w:rsidP="00630011">
      <w:pPr>
        <w:rPr>
          <w:rFonts w:ascii="Verdana" w:hAnsi="Verdana" w:cs="Arial"/>
          <w:sz w:val="22"/>
          <w:szCs w:val="22"/>
          <w:u w:val="single"/>
        </w:rPr>
      </w:pPr>
      <w:r w:rsidRPr="005033B2">
        <w:rPr>
          <w:rFonts w:ascii="Arial" w:hAnsi="Arial" w:cs="Arial"/>
          <w:b/>
          <w:sz w:val="22"/>
          <w:szCs w:val="22"/>
          <w:u w:val="single"/>
        </w:rPr>
        <w:t>Having Driving License (</w:t>
      </w:r>
      <w:r w:rsidR="00584C69">
        <w:rPr>
          <w:rFonts w:ascii="Arial" w:hAnsi="Arial" w:cs="Arial"/>
          <w:b/>
          <w:sz w:val="22"/>
          <w:szCs w:val="22"/>
          <w:u w:val="single"/>
        </w:rPr>
        <w:t>UAE, KSA &amp; INDIA</w:t>
      </w:r>
      <w:r w:rsidRPr="005033B2">
        <w:rPr>
          <w:rFonts w:ascii="Arial" w:hAnsi="Arial" w:cs="Arial"/>
          <w:sz w:val="22"/>
          <w:szCs w:val="22"/>
          <w:u w:val="single"/>
        </w:rPr>
        <w:t>)</w:t>
      </w:r>
    </w:p>
    <w:p w:rsidR="00630011" w:rsidRPr="004B7C85" w:rsidRDefault="00630011" w:rsidP="00623266">
      <w:pPr>
        <w:rPr>
          <w:rFonts w:cs="Arial"/>
        </w:rPr>
      </w:pPr>
    </w:p>
    <w:p w:rsidR="00F840C4" w:rsidRDefault="00515F8A" w:rsidP="00623266">
      <w:pPr>
        <w:rPr>
          <w:rFonts w:cs="Arial"/>
        </w:rPr>
      </w:pPr>
      <w:r w:rsidRPr="004B7C85">
        <w:rPr>
          <w:rFonts w:cs="Arial"/>
        </w:rPr>
        <w:t>JOB DESCRIPTION</w:t>
      </w:r>
    </w:p>
    <w:p w:rsidR="00243995" w:rsidRDefault="00243995" w:rsidP="00623266">
      <w:pPr>
        <w:rPr>
          <w:rFonts w:cs="Arial"/>
        </w:rPr>
      </w:pPr>
    </w:p>
    <w:p w:rsidR="00243995" w:rsidRDefault="00243995" w:rsidP="00623266">
      <w:pPr>
        <w:rPr>
          <w:rFonts w:cs="Arial"/>
        </w:rPr>
      </w:pPr>
      <w:r w:rsidRPr="00F840C4">
        <w:rPr>
          <w:rFonts w:ascii="Verdana" w:hAnsi="Verdana" w:cs="Arial"/>
          <w:b/>
          <w:highlight w:val="yellow"/>
        </w:rPr>
        <w:t>(</w:t>
      </w:r>
      <w:r>
        <w:rPr>
          <w:rFonts w:ascii="Verdana" w:hAnsi="Verdana" w:cs="Arial"/>
          <w:b/>
          <w:bCs/>
          <w:highlight w:val="yellow"/>
        </w:rPr>
        <w:t>A</w:t>
      </w:r>
      <w:r w:rsidRPr="00F840C4">
        <w:rPr>
          <w:rFonts w:ascii="Verdana" w:hAnsi="Verdana" w:cs="Arial"/>
          <w:b/>
          <w:highlight w:val="yellow"/>
        </w:rPr>
        <w:t>) Accountant</w:t>
      </w:r>
    </w:p>
    <w:p w:rsidR="00243995" w:rsidRPr="004B7C85" w:rsidRDefault="00243995" w:rsidP="00243995">
      <w:pPr>
        <w:rPr>
          <w:rFonts w:cs="Arial"/>
        </w:rPr>
      </w:pPr>
      <w:r w:rsidRPr="004B7C85">
        <w:rPr>
          <w:rFonts w:cs="Arial"/>
          <w:b/>
          <w:bCs/>
        </w:rPr>
        <w:t>Job role</w:t>
      </w:r>
    </w:p>
    <w:p w:rsidR="00243995" w:rsidRDefault="00243995" w:rsidP="00243995">
      <w:pPr>
        <w:rPr>
          <w:rStyle w:val="inlinetext5new1"/>
          <w:rFonts w:ascii="Verdana" w:hAnsi="Verdana"/>
        </w:rPr>
      </w:pPr>
      <w:r w:rsidRPr="004B7C85">
        <w:rPr>
          <w:rStyle w:val="inlinetext5new1"/>
          <w:rFonts w:ascii="Verdana" w:hAnsi="Verdana"/>
        </w:rPr>
        <w:t>• Prepare and submit monthly management and financial accounts and related working schedules on</w:t>
      </w:r>
      <w:r w:rsidRPr="004B7C85">
        <w:rPr>
          <w:rFonts w:cs="Arial"/>
          <w:color w:val="000000"/>
        </w:rPr>
        <w:br/>
        <w:t xml:space="preserve">  </w:t>
      </w:r>
      <w:r w:rsidRPr="004B7C85">
        <w:rPr>
          <w:rStyle w:val="inlinetext5new1"/>
          <w:rFonts w:ascii="Verdana" w:hAnsi="Verdana"/>
        </w:rPr>
        <w:t xml:space="preserve">stipulated deadlines. </w:t>
      </w:r>
      <w:r w:rsidRPr="004B7C85">
        <w:rPr>
          <w:rFonts w:cs="Arial"/>
          <w:color w:val="000000"/>
        </w:rPr>
        <w:br/>
      </w:r>
      <w:r w:rsidRPr="004B7C85">
        <w:rPr>
          <w:rStyle w:val="inlinetext5new1"/>
          <w:rFonts w:ascii="Verdana" w:hAnsi="Verdana"/>
        </w:rPr>
        <w:t>• Maintain data integrity and accuracy at all times.</w:t>
      </w:r>
      <w:r w:rsidRPr="004B7C85">
        <w:rPr>
          <w:rFonts w:cs="Arial"/>
          <w:color w:val="000000"/>
        </w:rPr>
        <w:br/>
      </w:r>
      <w:r w:rsidRPr="004B7C85">
        <w:rPr>
          <w:rStyle w:val="inlinetext5new1"/>
          <w:rFonts w:ascii="Verdana" w:hAnsi="Verdana"/>
        </w:rPr>
        <w:t>• Entering of data relating to all the financial transactions.</w:t>
      </w:r>
      <w:r w:rsidRPr="004B7C85">
        <w:rPr>
          <w:rFonts w:cs="Arial"/>
          <w:color w:val="000000"/>
        </w:rPr>
        <w:br/>
      </w:r>
      <w:r w:rsidRPr="004B7C85">
        <w:rPr>
          <w:rStyle w:val="inlinetext5new1"/>
          <w:rFonts w:ascii="Verdana" w:hAnsi="Verdana"/>
        </w:rPr>
        <w:t>• Maintain accounting data files in a manner specified and maintain confidentiality of financial data.</w:t>
      </w:r>
      <w:r w:rsidRPr="004B7C85">
        <w:rPr>
          <w:rFonts w:cs="Arial"/>
          <w:color w:val="000000"/>
        </w:rPr>
        <w:br/>
      </w:r>
      <w:r w:rsidRPr="004B7C85">
        <w:rPr>
          <w:rStyle w:val="inlinetext5new1"/>
          <w:rFonts w:ascii="Verdana" w:hAnsi="Verdana"/>
        </w:rPr>
        <w:t>• Maintains and balances subsidiary accounts by verifying, allocating, posting, reconciling transactions;</w:t>
      </w:r>
      <w:r w:rsidRPr="004B7C85">
        <w:rPr>
          <w:rFonts w:cs="Arial"/>
          <w:color w:val="000000"/>
        </w:rPr>
        <w:br/>
        <w:t xml:space="preserve">  </w:t>
      </w:r>
      <w:r w:rsidRPr="004B7C85">
        <w:rPr>
          <w:rStyle w:val="inlinetext5new1"/>
          <w:rFonts w:ascii="Verdana" w:hAnsi="Verdana"/>
        </w:rPr>
        <w:t>resolving discrepancies.</w:t>
      </w:r>
      <w:r w:rsidRPr="004B7C85">
        <w:rPr>
          <w:rFonts w:cs="Arial"/>
          <w:color w:val="000000"/>
        </w:rPr>
        <w:br/>
      </w:r>
      <w:r w:rsidRPr="004B7C85">
        <w:rPr>
          <w:rStyle w:val="inlinetext5new1"/>
          <w:rFonts w:ascii="Verdana" w:hAnsi="Verdana"/>
        </w:rPr>
        <w:t>• Maintains general ledger by transferring subsidiary accounts; preparing a trial balance; reconciling</w:t>
      </w:r>
      <w:r w:rsidRPr="004B7C85">
        <w:rPr>
          <w:rFonts w:cs="Arial"/>
          <w:color w:val="000000"/>
        </w:rPr>
        <w:t xml:space="preserve"> </w:t>
      </w:r>
      <w:r w:rsidRPr="004B7C85">
        <w:rPr>
          <w:rStyle w:val="inlinetext5new1"/>
          <w:rFonts w:ascii="Verdana" w:hAnsi="Verdana"/>
        </w:rPr>
        <w:t>entries.</w:t>
      </w:r>
      <w:r w:rsidRPr="004B7C85">
        <w:rPr>
          <w:rFonts w:cs="Arial"/>
          <w:color w:val="000000"/>
        </w:rPr>
        <w:br/>
      </w:r>
      <w:r w:rsidRPr="004B7C85">
        <w:rPr>
          <w:rStyle w:val="inlinetext5new1"/>
          <w:rFonts w:ascii="Verdana" w:hAnsi="Verdana"/>
        </w:rPr>
        <w:t>• Summarizes financial status by collecting information; preparing balance sheet, profit and loss, and</w:t>
      </w:r>
      <w:r w:rsidRPr="004B7C85">
        <w:rPr>
          <w:rFonts w:cs="Arial"/>
          <w:color w:val="000000"/>
        </w:rPr>
        <w:br/>
        <w:t xml:space="preserve">  </w:t>
      </w:r>
      <w:r w:rsidRPr="004B7C85">
        <w:rPr>
          <w:rStyle w:val="inlinetext5new1"/>
          <w:rFonts w:ascii="Verdana" w:hAnsi="Verdana"/>
        </w:rPr>
        <w:t>other statements.</w:t>
      </w:r>
      <w:r w:rsidRPr="004B7C85">
        <w:rPr>
          <w:rFonts w:cs="Arial"/>
          <w:color w:val="000000"/>
        </w:rPr>
        <w:br/>
      </w:r>
      <w:r w:rsidRPr="004B7C85">
        <w:rPr>
          <w:rStyle w:val="inlinetext5new1"/>
          <w:rFonts w:ascii="Verdana" w:hAnsi="Verdana"/>
        </w:rPr>
        <w:t>• Maintain and continuously update the files relating to Collections, Project Budgets and other</w:t>
      </w:r>
      <w:r w:rsidRPr="004B7C85">
        <w:rPr>
          <w:rFonts w:cs="Arial"/>
          <w:color w:val="000000"/>
        </w:rPr>
        <w:br/>
        <w:t xml:space="preserve">  </w:t>
      </w:r>
      <w:r w:rsidRPr="004B7C85">
        <w:rPr>
          <w:rStyle w:val="inlinetext5new1"/>
          <w:rFonts w:ascii="Verdana" w:hAnsi="Verdana"/>
        </w:rPr>
        <w:t>accounting related matters.</w:t>
      </w:r>
      <w:r w:rsidRPr="004B7C85">
        <w:rPr>
          <w:rFonts w:cs="Arial"/>
          <w:color w:val="000000"/>
        </w:rPr>
        <w:br/>
      </w:r>
      <w:r w:rsidRPr="004B7C85">
        <w:rPr>
          <w:rStyle w:val="inlinetext5new1"/>
          <w:rFonts w:ascii="Verdana" w:hAnsi="Verdana"/>
        </w:rPr>
        <w:t>• Observe the requirement of the policies and procedures.</w:t>
      </w:r>
      <w:r w:rsidRPr="004B7C85">
        <w:rPr>
          <w:rFonts w:cs="Arial"/>
          <w:color w:val="000000"/>
        </w:rPr>
        <w:br/>
      </w:r>
      <w:r w:rsidRPr="004B7C85">
        <w:rPr>
          <w:rStyle w:val="inlinetext5new1"/>
          <w:rFonts w:ascii="Verdana" w:hAnsi="Verdana"/>
        </w:rPr>
        <w:t>• Ensure the cut off procedures is followed for monthly accounts for all transactions affecting revenue,</w:t>
      </w:r>
      <w:r w:rsidRPr="004B7C85">
        <w:rPr>
          <w:rFonts w:cs="Arial"/>
          <w:color w:val="000000"/>
        </w:rPr>
        <w:br/>
        <w:t xml:space="preserve">  </w:t>
      </w:r>
      <w:r w:rsidRPr="004B7C85">
        <w:rPr>
          <w:rStyle w:val="inlinetext5new1"/>
          <w:rFonts w:ascii="Verdana" w:hAnsi="Verdana"/>
        </w:rPr>
        <w:t>cost, assets and liabilities including related party transactions.</w:t>
      </w:r>
      <w:r w:rsidRPr="004B7C85">
        <w:rPr>
          <w:rFonts w:cs="Arial"/>
          <w:color w:val="000000"/>
        </w:rPr>
        <w:br/>
      </w:r>
      <w:r w:rsidRPr="004B7C85">
        <w:rPr>
          <w:rStyle w:val="inlinetext5new1"/>
          <w:rFonts w:ascii="Verdana" w:hAnsi="Verdana"/>
        </w:rPr>
        <w:t>• Maintain capital expenditure file for the company and cross check the items physically at specified</w:t>
      </w:r>
      <w:r w:rsidRPr="004B7C85">
        <w:rPr>
          <w:rFonts w:cs="Arial"/>
          <w:color w:val="000000"/>
        </w:rPr>
        <w:t xml:space="preserve"> intervals</w:t>
      </w:r>
      <w:r w:rsidRPr="004B7C85">
        <w:rPr>
          <w:rStyle w:val="inlinetext5new1"/>
          <w:rFonts w:ascii="Verdana" w:hAnsi="Verdana"/>
        </w:rPr>
        <w:t>.</w:t>
      </w:r>
      <w:r w:rsidRPr="004B7C85">
        <w:rPr>
          <w:rFonts w:cs="Arial"/>
          <w:color w:val="000000"/>
        </w:rPr>
        <w:br/>
      </w:r>
      <w:r w:rsidRPr="004B7C85">
        <w:rPr>
          <w:rStyle w:val="inlinetext5new1"/>
          <w:rFonts w:ascii="Verdana" w:hAnsi="Verdana"/>
        </w:rPr>
        <w:t>• Frequent visit to stock locations and ensure proper recording of the data therein with adequate</w:t>
      </w:r>
      <w:r w:rsidRPr="004B7C85">
        <w:rPr>
          <w:rFonts w:cs="Arial"/>
          <w:color w:val="000000"/>
        </w:rPr>
        <w:br/>
        <w:t xml:space="preserve">  </w:t>
      </w:r>
      <w:r w:rsidRPr="004B7C85">
        <w:rPr>
          <w:rStyle w:val="inlinetext5new1"/>
          <w:rFonts w:ascii="Verdana" w:hAnsi="Verdana"/>
        </w:rPr>
        <w:t>records maintained for audit purpose.</w:t>
      </w:r>
      <w:r w:rsidRPr="004B7C85">
        <w:rPr>
          <w:rFonts w:cs="Arial"/>
          <w:color w:val="000000"/>
        </w:rPr>
        <w:br/>
      </w:r>
      <w:r w:rsidRPr="004B7C85">
        <w:rPr>
          <w:rStyle w:val="inlinetext5new1"/>
          <w:rFonts w:ascii="Verdana" w:hAnsi="Verdana"/>
        </w:rPr>
        <w:lastRenderedPageBreak/>
        <w:t>• Keep the Sr. Accountant informed about routine issues in general and exceptional items in particular.</w:t>
      </w:r>
      <w:r w:rsidRPr="004B7C85">
        <w:rPr>
          <w:rFonts w:cs="Arial"/>
          <w:color w:val="000000"/>
        </w:rPr>
        <w:br/>
      </w:r>
      <w:r w:rsidRPr="004B7C85">
        <w:rPr>
          <w:rStyle w:val="inlinetext5new1"/>
          <w:rFonts w:ascii="Verdana" w:hAnsi="Verdana"/>
        </w:rPr>
        <w:t>• Suggest improvements on day to day accounting procedures.</w:t>
      </w:r>
      <w:r w:rsidRPr="004B7C85">
        <w:rPr>
          <w:rFonts w:cs="Arial"/>
          <w:color w:val="000000"/>
        </w:rPr>
        <w:br/>
      </w:r>
      <w:r w:rsidRPr="004B7C85">
        <w:rPr>
          <w:rStyle w:val="inlinetext5new1"/>
          <w:rFonts w:ascii="Verdana" w:hAnsi="Verdana"/>
        </w:rPr>
        <w:t>• Participate and play a key role in the activities of accounting department.</w:t>
      </w:r>
      <w:r w:rsidRPr="004B7C85">
        <w:rPr>
          <w:rFonts w:cs="Arial"/>
          <w:color w:val="000000"/>
        </w:rPr>
        <w:br/>
      </w:r>
      <w:r w:rsidRPr="004B7C85">
        <w:rPr>
          <w:rStyle w:val="inlinetext5new1"/>
          <w:rFonts w:ascii="Verdana" w:hAnsi="Verdana"/>
        </w:rPr>
        <w:t>• Liaise with other departments and provide efficient accounting support in a timely manner.</w:t>
      </w:r>
    </w:p>
    <w:p w:rsidR="00243995" w:rsidRDefault="00243995" w:rsidP="00243995">
      <w:pPr>
        <w:rPr>
          <w:rStyle w:val="inlinetext5new1"/>
          <w:rFonts w:ascii="Verdana" w:hAnsi="Verdana"/>
        </w:rPr>
      </w:pPr>
    </w:p>
    <w:p w:rsidR="00243995" w:rsidRDefault="00243995" w:rsidP="00243995">
      <w:pPr>
        <w:rPr>
          <w:rStyle w:val="inlinetext5new1"/>
          <w:rFonts w:ascii="Verdana" w:hAnsi="Verdana"/>
        </w:rPr>
      </w:pPr>
      <w:r>
        <w:rPr>
          <w:rStyle w:val="inlinetext5new1"/>
          <w:rFonts w:ascii="Verdana" w:hAnsi="Verdana"/>
        </w:rPr>
        <w:t>Key skill</w:t>
      </w:r>
    </w:p>
    <w:p w:rsidR="00243995" w:rsidRDefault="00243995" w:rsidP="00243995">
      <w:r>
        <w:rPr>
          <w:rStyle w:val="inlinetext5new1"/>
        </w:rPr>
        <w:t>• Proactive self-starter.</w:t>
      </w:r>
      <w:r>
        <w:rPr>
          <w:rFonts w:ascii="Arial" w:hAnsi="Arial" w:cs="Arial"/>
          <w:color w:val="000000"/>
          <w:sz w:val="20"/>
          <w:szCs w:val="20"/>
        </w:rPr>
        <w:br/>
      </w:r>
      <w:r>
        <w:rPr>
          <w:rStyle w:val="inlinetext5new1"/>
        </w:rPr>
        <w:t>• Enjoys problem solving and has strong analytical ability.</w:t>
      </w:r>
      <w:r>
        <w:rPr>
          <w:rFonts w:ascii="Arial" w:hAnsi="Arial" w:cs="Arial"/>
          <w:color w:val="000000"/>
          <w:sz w:val="20"/>
          <w:szCs w:val="20"/>
        </w:rPr>
        <w:br/>
      </w:r>
      <w:r>
        <w:rPr>
          <w:rStyle w:val="inlinetext5new1"/>
        </w:rPr>
        <w:t>• Experience working within Small Businesses.</w:t>
      </w:r>
      <w:r>
        <w:rPr>
          <w:rFonts w:ascii="Arial" w:hAnsi="Arial" w:cs="Arial"/>
          <w:color w:val="000000"/>
          <w:sz w:val="20"/>
          <w:szCs w:val="20"/>
        </w:rPr>
        <w:br/>
      </w:r>
      <w:r>
        <w:rPr>
          <w:rStyle w:val="inlinetext5new1"/>
        </w:rPr>
        <w:t>• Experience dealing directly with clients.</w:t>
      </w:r>
      <w:r>
        <w:rPr>
          <w:rFonts w:ascii="Arial" w:hAnsi="Arial" w:cs="Arial"/>
          <w:color w:val="000000"/>
          <w:sz w:val="20"/>
          <w:szCs w:val="20"/>
        </w:rPr>
        <w:br/>
      </w:r>
      <w:r>
        <w:rPr>
          <w:rStyle w:val="inlinetext5new1"/>
        </w:rPr>
        <w:t>• Experience and knowledge in basic business strategy and how accounting information can be used to improve business decision making.</w:t>
      </w:r>
      <w:r>
        <w:rPr>
          <w:rFonts w:ascii="Arial" w:hAnsi="Arial" w:cs="Arial"/>
          <w:color w:val="000000"/>
          <w:sz w:val="20"/>
          <w:szCs w:val="20"/>
        </w:rPr>
        <w:br/>
      </w:r>
      <w:r>
        <w:rPr>
          <w:rStyle w:val="inlinetext5new1"/>
        </w:rPr>
        <w:t>• Excellent English verbal and written communication skills.</w:t>
      </w:r>
      <w:r>
        <w:rPr>
          <w:rFonts w:ascii="Arial" w:hAnsi="Arial" w:cs="Arial"/>
          <w:color w:val="000000"/>
          <w:sz w:val="20"/>
          <w:szCs w:val="20"/>
        </w:rPr>
        <w:br/>
      </w:r>
      <w:r>
        <w:rPr>
          <w:rStyle w:val="inlinetext5new1"/>
        </w:rPr>
        <w:t>• Familiar with Accounting Software, particularly Tally ERP 9 and Windows based software (Excel / Word / PowerPoint etc.)</w:t>
      </w:r>
    </w:p>
    <w:p w:rsidR="00243995" w:rsidRDefault="00243995" w:rsidP="00623266">
      <w:pPr>
        <w:rPr>
          <w:rFonts w:cs="Arial"/>
        </w:rPr>
      </w:pPr>
    </w:p>
    <w:p w:rsidR="00B70EE0" w:rsidRDefault="00B70EE0" w:rsidP="00623266">
      <w:pPr>
        <w:rPr>
          <w:rFonts w:cs="Arial"/>
        </w:rPr>
      </w:pPr>
    </w:p>
    <w:p w:rsidR="00243995" w:rsidRDefault="00706422" w:rsidP="00623266">
      <w:pPr>
        <w:rPr>
          <w:rFonts w:ascii="Verdana" w:hAnsi="Verdana" w:cs="Arial"/>
          <w:b/>
        </w:rPr>
      </w:pPr>
      <w:r w:rsidRPr="00706422">
        <w:rPr>
          <w:rFonts w:ascii="Verdana" w:hAnsi="Verdana" w:cs="Arial"/>
          <w:b/>
          <w:highlight w:val="yellow"/>
        </w:rPr>
        <w:t>(</w:t>
      </w:r>
      <w:r w:rsidR="00243995">
        <w:rPr>
          <w:rFonts w:ascii="Verdana" w:hAnsi="Verdana" w:cs="Arial"/>
          <w:b/>
          <w:bCs/>
          <w:highlight w:val="yellow"/>
        </w:rPr>
        <w:t>B</w:t>
      </w:r>
      <w:r w:rsidR="002B3245">
        <w:rPr>
          <w:rFonts w:ascii="Verdana" w:hAnsi="Verdana" w:cs="Arial"/>
          <w:b/>
          <w:highlight w:val="yellow"/>
        </w:rPr>
        <w:t>)Logistic</w:t>
      </w:r>
      <w:r w:rsidR="00B70EE0" w:rsidRPr="00706422">
        <w:rPr>
          <w:rFonts w:ascii="Verdana" w:hAnsi="Verdana" w:cs="Arial"/>
          <w:b/>
          <w:highlight w:val="yellow"/>
        </w:rPr>
        <w:t xml:space="preserve"> </w:t>
      </w:r>
      <w:r w:rsidR="004E2411">
        <w:rPr>
          <w:rFonts w:ascii="Verdana" w:hAnsi="Verdana" w:cs="Arial"/>
          <w:b/>
          <w:highlight w:val="yellow"/>
        </w:rPr>
        <w:t xml:space="preserve">Chain </w:t>
      </w:r>
      <w:r w:rsidR="00B70EE0" w:rsidRPr="00706422">
        <w:rPr>
          <w:rFonts w:ascii="Verdana" w:hAnsi="Verdana" w:cs="Arial"/>
          <w:b/>
          <w:highlight w:val="yellow"/>
        </w:rPr>
        <w:t>supervisor</w:t>
      </w:r>
      <w:r w:rsidR="00B70EE0" w:rsidRPr="00706422">
        <w:rPr>
          <w:rFonts w:ascii="Verdana" w:hAnsi="Verdana" w:cs="Arial"/>
          <w:b/>
        </w:rPr>
        <w:t xml:space="preserve"> </w:t>
      </w:r>
    </w:p>
    <w:p w:rsidR="00B70EE0" w:rsidRPr="00706422" w:rsidRDefault="00B70EE0" w:rsidP="00623266">
      <w:pPr>
        <w:rPr>
          <w:rFonts w:ascii="Verdana" w:hAnsi="Verdana" w:cs="Arial"/>
          <w:b/>
        </w:rPr>
      </w:pPr>
      <w:r w:rsidRPr="00706422">
        <w:rPr>
          <w:rFonts w:ascii="Verdana" w:hAnsi="Verdana" w:cs="Arial"/>
          <w:b/>
        </w:rPr>
        <w:t xml:space="preserve">  </w:t>
      </w:r>
    </w:p>
    <w:p w:rsidR="00243995" w:rsidRPr="00243995" w:rsidRDefault="00243995" w:rsidP="00243995">
      <w:pPr>
        <w:pStyle w:val="NoSpacing"/>
        <w:rPr>
          <w:rStyle w:val="inlinetext5new1"/>
          <w:rFonts w:ascii="Verdana" w:hAnsi="Verdana"/>
          <w:b/>
        </w:rPr>
      </w:pPr>
      <w:r w:rsidRPr="00243995">
        <w:rPr>
          <w:rStyle w:val="inlinetext5new1"/>
          <w:rFonts w:ascii="Verdana" w:hAnsi="Verdana"/>
          <w:b/>
        </w:rPr>
        <w:t>Job Role</w:t>
      </w:r>
    </w:p>
    <w:p w:rsidR="00B70EE0" w:rsidRPr="00B70EE0" w:rsidRDefault="00B70EE0" w:rsidP="00B70EE0">
      <w:pPr>
        <w:widowControl/>
        <w:numPr>
          <w:ilvl w:val="0"/>
          <w:numId w:val="16"/>
        </w:numPr>
        <w:overflowPunct/>
        <w:adjustRightInd/>
        <w:spacing w:before="100" w:beforeAutospacing="1" w:after="100" w:afterAutospacing="1"/>
        <w:rPr>
          <w:rFonts w:ascii="Verdana" w:hAnsi="Verdana"/>
          <w:kern w:val="0"/>
          <w:sz w:val="20"/>
        </w:rPr>
      </w:pPr>
      <w:r w:rsidRPr="00B70EE0">
        <w:rPr>
          <w:rFonts w:ascii="Verdana" w:hAnsi="Verdana"/>
          <w:kern w:val="0"/>
          <w:sz w:val="20"/>
        </w:rPr>
        <w:t>Accomplishes warehouse human resource objectives by selecting, orienting, training, assigning, scheduling, coaching, counseling, and disciplining employees; communicating job expectations; planning, monitoring, appraising job contributions; recommending compensation actions; adhering to policies and procedures.</w:t>
      </w:r>
    </w:p>
    <w:p w:rsidR="00B70EE0" w:rsidRPr="00B70EE0" w:rsidRDefault="00B70EE0" w:rsidP="00B70EE0">
      <w:pPr>
        <w:widowControl/>
        <w:numPr>
          <w:ilvl w:val="0"/>
          <w:numId w:val="16"/>
        </w:numPr>
        <w:overflowPunct/>
        <w:adjustRightInd/>
        <w:spacing w:before="100" w:beforeAutospacing="1" w:after="100" w:afterAutospacing="1"/>
        <w:rPr>
          <w:rFonts w:ascii="Verdana" w:hAnsi="Verdana"/>
          <w:kern w:val="0"/>
          <w:sz w:val="20"/>
        </w:rPr>
      </w:pPr>
      <w:r w:rsidRPr="00B70EE0">
        <w:rPr>
          <w:rFonts w:ascii="Verdana" w:hAnsi="Verdana"/>
          <w:kern w:val="0"/>
          <w:sz w:val="20"/>
        </w:rPr>
        <w:t>Meets warehouse operational standards by contributing warehouse information to strategic plans and reviews; implementing production, productivity, quality, and customer-service standards; resolving problems; identifying warehouse system improvements.</w:t>
      </w:r>
    </w:p>
    <w:p w:rsidR="00B70EE0" w:rsidRPr="00B70EE0" w:rsidRDefault="00B70EE0" w:rsidP="00B70EE0">
      <w:pPr>
        <w:widowControl/>
        <w:numPr>
          <w:ilvl w:val="0"/>
          <w:numId w:val="16"/>
        </w:numPr>
        <w:overflowPunct/>
        <w:adjustRightInd/>
        <w:spacing w:before="100" w:beforeAutospacing="1" w:after="100" w:afterAutospacing="1"/>
        <w:rPr>
          <w:rFonts w:ascii="Verdana" w:hAnsi="Verdana"/>
          <w:kern w:val="0"/>
          <w:sz w:val="20"/>
        </w:rPr>
      </w:pPr>
      <w:r w:rsidRPr="00B70EE0">
        <w:rPr>
          <w:rFonts w:ascii="Verdana" w:hAnsi="Verdana"/>
          <w:kern w:val="0"/>
          <w:sz w:val="20"/>
        </w:rPr>
        <w:t>Meets warehouse financial standards by providing annual budget information; monitoring expenditures; identifying variances; implementing corrective actions.</w:t>
      </w:r>
    </w:p>
    <w:p w:rsidR="00B70EE0" w:rsidRPr="00B70EE0" w:rsidRDefault="00B70EE0" w:rsidP="00B70EE0">
      <w:pPr>
        <w:widowControl/>
        <w:numPr>
          <w:ilvl w:val="0"/>
          <w:numId w:val="16"/>
        </w:numPr>
        <w:overflowPunct/>
        <w:adjustRightInd/>
        <w:spacing w:before="100" w:beforeAutospacing="1" w:after="100" w:afterAutospacing="1"/>
        <w:rPr>
          <w:rFonts w:ascii="Verdana" w:hAnsi="Verdana"/>
          <w:kern w:val="0"/>
          <w:sz w:val="20"/>
        </w:rPr>
      </w:pPr>
      <w:r w:rsidRPr="00B70EE0">
        <w:rPr>
          <w:rFonts w:ascii="Verdana" w:hAnsi="Verdana"/>
          <w:kern w:val="0"/>
          <w:sz w:val="20"/>
        </w:rPr>
        <w:t>Moves inventory by scheduling materials to be moved to and from warehouse; coordinating inventory transfers with related departments.</w:t>
      </w:r>
    </w:p>
    <w:p w:rsidR="00B70EE0" w:rsidRPr="00B70EE0" w:rsidRDefault="00B70EE0" w:rsidP="00B70EE0">
      <w:pPr>
        <w:widowControl/>
        <w:numPr>
          <w:ilvl w:val="0"/>
          <w:numId w:val="16"/>
        </w:numPr>
        <w:overflowPunct/>
        <w:adjustRightInd/>
        <w:spacing w:before="100" w:beforeAutospacing="1" w:after="100" w:afterAutospacing="1"/>
        <w:rPr>
          <w:rFonts w:ascii="Verdana" w:hAnsi="Verdana"/>
          <w:kern w:val="0"/>
          <w:sz w:val="20"/>
        </w:rPr>
      </w:pPr>
      <w:r w:rsidRPr="00B70EE0">
        <w:rPr>
          <w:rFonts w:ascii="Verdana" w:hAnsi="Verdana"/>
          <w:kern w:val="0"/>
          <w:sz w:val="20"/>
        </w:rPr>
        <w:t>Delivers supplies and equipment to departments by receiving and transferring items.</w:t>
      </w:r>
    </w:p>
    <w:p w:rsidR="00B70EE0" w:rsidRPr="00B70EE0" w:rsidRDefault="00B70EE0" w:rsidP="00B70EE0">
      <w:pPr>
        <w:widowControl/>
        <w:numPr>
          <w:ilvl w:val="0"/>
          <w:numId w:val="16"/>
        </w:numPr>
        <w:overflowPunct/>
        <w:adjustRightInd/>
        <w:spacing w:before="100" w:beforeAutospacing="1" w:after="100" w:afterAutospacing="1"/>
        <w:rPr>
          <w:rFonts w:ascii="Verdana" w:hAnsi="Verdana"/>
          <w:kern w:val="0"/>
          <w:sz w:val="20"/>
        </w:rPr>
      </w:pPr>
      <w:r w:rsidRPr="00B70EE0">
        <w:rPr>
          <w:rFonts w:ascii="Verdana" w:hAnsi="Verdana"/>
          <w:kern w:val="0"/>
          <w:sz w:val="20"/>
        </w:rPr>
        <w:t>Maintains storage area by organizing floor space; adhering to storage design principles; recommending improvements.</w:t>
      </w:r>
    </w:p>
    <w:p w:rsidR="00B70EE0" w:rsidRPr="00B70EE0" w:rsidRDefault="00B70EE0" w:rsidP="00B70EE0">
      <w:pPr>
        <w:widowControl/>
        <w:numPr>
          <w:ilvl w:val="0"/>
          <w:numId w:val="16"/>
        </w:numPr>
        <w:overflowPunct/>
        <w:adjustRightInd/>
        <w:spacing w:before="100" w:beforeAutospacing="1" w:after="100" w:afterAutospacing="1"/>
        <w:rPr>
          <w:rFonts w:ascii="Verdana" w:hAnsi="Verdana"/>
          <w:kern w:val="0"/>
          <w:sz w:val="20"/>
        </w:rPr>
      </w:pPr>
      <w:r w:rsidRPr="00B70EE0">
        <w:rPr>
          <w:rFonts w:ascii="Verdana" w:hAnsi="Verdana"/>
          <w:kern w:val="0"/>
          <w:sz w:val="20"/>
        </w:rPr>
        <w:t>Maintains inventory by conducting monthly physical counts; reconciling variances; inputting data.</w:t>
      </w:r>
    </w:p>
    <w:p w:rsidR="00B70EE0" w:rsidRPr="00B70EE0" w:rsidRDefault="00B70EE0" w:rsidP="00B70EE0">
      <w:pPr>
        <w:widowControl/>
        <w:numPr>
          <w:ilvl w:val="0"/>
          <w:numId w:val="16"/>
        </w:numPr>
        <w:overflowPunct/>
        <w:adjustRightInd/>
        <w:spacing w:before="100" w:beforeAutospacing="1" w:after="100" w:afterAutospacing="1"/>
        <w:rPr>
          <w:rFonts w:ascii="Verdana" w:hAnsi="Verdana"/>
          <w:kern w:val="0"/>
          <w:sz w:val="20"/>
        </w:rPr>
      </w:pPr>
      <w:r w:rsidRPr="00B70EE0">
        <w:rPr>
          <w:rFonts w:ascii="Verdana" w:hAnsi="Verdana"/>
          <w:kern w:val="0"/>
          <w:sz w:val="20"/>
        </w:rPr>
        <w:t>Secures warehouse by turning alarms on; testing systems.</w:t>
      </w:r>
    </w:p>
    <w:p w:rsidR="00B70EE0" w:rsidRPr="00B70EE0" w:rsidRDefault="00B70EE0" w:rsidP="00B70EE0">
      <w:pPr>
        <w:widowControl/>
        <w:numPr>
          <w:ilvl w:val="0"/>
          <w:numId w:val="16"/>
        </w:numPr>
        <w:overflowPunct/>
        <w:adjustRightInd/>
        <w:spacing w:before="100" w:beforeAutospacing="1" w:after="100" w:afterAutospacing="1"/>
        <w:rPr>
          <w:rFonts w:ascii="Verdana" w:hAnsi="Verdana"/>
          <w:kern w:val="0"/>
          <w:sz w:val="20"/>
        </w:rPr>
      </w:pPr>
      <w:r w:rsidRPr="00B70EE0">
        <w:rPr>
          <w:rFonts w:ascii="Verdana" w:hAnsi="Verdana"/>
          <w:kern w:val="0"/>
          <w:sz w:val="20"/>
        </w:rPr>
        <w:t>Keeps equipment operating by enforcing operating instructions; troubleshooting breakdowns; requiring preventive maintenance; calling for repairs.</w:t>
      </w:r>
    </w:p>
    <w:p w:rsidR="00B70EE0" w:rsidRPr="00B70EE0" w:rsidRDefault="00B70EE0" w:rsidP="00B70EE0">
      <w:pPr>
        <w:widowControl/>
        <w:numPr>
          <w:ilvl w:val="0"/>
          <w:numId w:val="16"/>
        </w:numPr>
        <w:overflowPunct/>
        <w:adjustRightInd/>
        <w:spacing w:before="100" w:beforeAutospacing="1" w:after="100" w:afterAutospacing="1"/>
        <w:rPr>
          <w:rFonts w:ascii="Verdana" w:hAnsi="Verdana"/>
          <w:kern w:val="0"/>
          <w:sz w:val="20"/>
        </w:rPr>
      </w:pPr>
      <w:r w:rsidRPr="00B70EE0">
        <w:rPr>
          <w:rFonts w:ascii="Verdana" w:hAnsi="Verdana"/>
          <w:kern w:val="0"/>
          <w:sz w:val="20"/>
        </w:rPr>
        <w:t>Updates job knowledge by participating in educational opportunities; reading technical publications.</w:t>
      </w:r>
    </w:p>
    <w:p w:rsidR="00F840C4" w:rsidRPr="00BC5B60" w:rsidRDefault="00B70EE0" w:rsidP="00623266">
      <w:pPr>
        <w:widowControl/>
        <w:numPr>
          <w:ilvl w:val="0"/>
          <w:numId w:val="16"/>
        </w:numPr>
        <w:overflowPunct/>
        <w:adjustRightInd/>
        <w:spacing w:before="100" w:beforeAutospacing="1" w:after="100" w:afterAutospacing="1"/>
        <w:rPr>
          <w:rFonts w:ascii="Verdana" w:hAnsi="Verdana"/>
          <w:kern w:val="0"/>
          <w:sz w:val="20"/>
        </w:rPr>
      </w:pPr>
      <w:r w:rsidRPr="00B70EE0">
        <w:rPr>
          <w:rFonts w:ascii="Verdana" w:hAnsi="Verdana"/>
          <w:kern w:val="0"/>
          <w:sz w:val="20"/>
        </w:rPr>
        <w:t>Accomplishes warehouse and organization mission by compl</w:t>
      </w:r>
      <w:r w:rsidR="00BC5B60">
        <w:rPr>
          <w:rFonts w:ascii="Verdana" w:hAnsi="Verdana"/>
          <w:kern w:val="0"/>
          <w:sz w:val="20"/>
        </w:rPr>
        <w:t>eting related results as needed</w:t>
      </w:r>
    </w:p>
    <w:p w:rsidR="00623266" w:rsidRDefault="00623266" w:rsidP="00623266">
      <w:pPr>
        <w:rPr>
          <w:rStyle w:val="inlinetext5new1"/>
          <w:rFonts w:ascii="Verdana" w:hAnsi="Verdana"/>
          <w:b/>
          <w:sz w:val="24"/>
          <w:szCs w:val="24"/>
        </w:rPr>
      </w:pPr>
    </w:p>
    <w:p w:rsidR="00A20178" w:rsidRPr="004B7C85" w:rsidRDefault="00243995" w:rsidP="00623266">
      <w:pPr>
        <w:rPr>
          <w:rStyle w:val="inlinetext5new1"/>
          <w:rFonts w:ascii="Verdana" w:hAnsi="Verdana"/>
          <w:b/>
          <w:sz w:val="24"/>
          <w:szCs w:val="24"/>
        </w:rPr>
      </w:pPr>
      <w:r>
        <w:rPr>
          <w:rStyle w:val="inlinetext5new1"/>
          <w:rFonts w:ascii="Verdana" w:hAnsi="Verdana"/>
          <w:b/>
          <w:sz w:val="24"/>
          <w:szCs w:val="24"/>
          <w:highlight w:val="yellow"/>
        </w:rPr>
        <w:t>(C</w:t>
      </w:r>
      <w:r w:rsidR="00E402CD" w:rsidRPr="00F840C4">
        <w:rPr>
          <w:rStyle w:val="inlinetext5new1"/>
          <w:rFonts w:ascii="Verdana" w:hAnsi="Verdana"/>
          <w:b/>
          <w:sz w:val="24"/>
          <w:szCs w:val="24"/>
          <w:highlight w:val="yellow"/>
        </w:rPr>
        <w:t xml:space="preserve">) </w:t>
      </w:r>
      <w:r w:rsidR="004E2411">
        <w:rPr>
          <w:rStyle w:val="inlinetext5new1"/>
          <w:rFonts w:ascii="Verdana" w:hAnsi="Verdana"/>
          <w:b/>
          <w:sz w:val="24"/>
          <w:szCs w:val="24"/>
          <w:highlight w:val="yellow"/>
        </w:rPr>
        <w:t>Sales Coordinator</w:t>
      </w:r>
    </w:p>
    <w:p w:rsidR="00A20178" w:rsidRPr="004B7C85" w:rsidRDefault="00A20178" w:rsidP="00623266">
      <w:pPr>
        <w:rPr>
          <w:rStyle w:val="inlinetext5new1"/>
          <w:rFonts w:ascii="Verdana" w:hAnsi="Verdana"/>
          <w:b/>
          <w:u w:val="single"/>
        </w:rPr>
      </w:pPr>
    </w:p>
    <w:p w:rsidR="00A20178" w:rsidRDefault="00A20178" w:rsidP="00623266">
      <w:pPr>
        <w:rPr>
          <w:rStyle w:val="inlinetext5new1"/>
          <w:rFonts w:ascii="Verdana" w:hAnsi="Verdana"/>
          <w:b/>
        </w:rPr>
      </w:pPr>
      <w:r w:rsidRPr="004B7C85">
        <w:rPr>
          <w:rStyle w:val="inlinetext5new1"/>
          <w:rFonts w:ascii="Verdana" w:hAnsi="Verdana"/>
          <w:b/>
        </w:rPr>
        <w:t>Job Role</w:t>
      </w:r>
    </w:p>
    <w:p w:rsidR="00CD3C4B" w:rsidRPr="004B7C85" w:rsidRDefault="00CD3C4B" w:rsidP="00623266">
      <w:pPr>
        <w:rPr>
          <w:rStyle w:val="inlinetext5new1"/>
          <w:rFonts w:ascii="Verdana" w:hAnsi="Verdana"/>
          <w:b/>
        </w:rPr>
      </w:pPr>
    </w:p>
    <w:p w:rsidR="00672A65" w:rsidRPr="002B3245" w:rsidRDefault="002B3245" w:rsidP="002B3245">
      <w:pPr>
        <w:pStyle w:val="NoSpacing"/>
        <w:rPr>
          <w:sz w:val="22"/>
        </w:rPr>
      </w:pPr>
      <w:r>
        <w:rPr>
          <w:sz w:val="22"/>
        </w:rPr>
        <w:t>1.</w:t>
      </w:r>
      <w:r w:rsidRPr="002B3245">
        <w:rPr>
          <w:sz w:val="22"/>
        </w:rPr>
        <w:t xml:space="preserve"> Responsible</w:t>
      </w:r>
      <w:r w:rsidR="00672A65" w:rsidRPr="002B3245">
        <w:rPr>
          <w:sz w:val="22"/>
        </w:rPr>
        <w:t xml:space="preserve"> for receiving and reviewing customers’ inquiries and sending quotations to them.</w:t>
      </w:r>
      <w:r w:rsidR="00672A65" w:rsidRPr="002B3245">
        <w:rPr>
          <w:sz w:val="22"/>
        </w:rPr>
        <w:br/>
        <w:t>2. Coordinates with the Production Scheduling Section regarding the customer’s requirements taking into consideration the required quantities, dates of deliveries to the customers and monitor its implementation without delay.</w:t>
      </w:r>
      <w:r w:rsidR="00672A65" w:rsidRPr="002B3245">
        <w:rPr>
          <w:sz w:val="22"/>
        </w:rPr>
        <w:br/>
        <w:t>3. Ratification and approval of sales orders to customers before they are submitted to production for establishment of Plan/Schedule.</w:t>
      </w:r>
      <w:r w:rsidR="00672A65" w:rsidRPr="002B3245">
        <w:rPr>
          <w:sz w:val="22"/>
        </w:rPr>
        <w:br/>
        <w:t>4. Attract customers and establish long term profitable relationship with them.</w:t>
      </w:r>
      <w:r w:rsidR="00672A65" w:rsidRPr="002B3245">
        <w:rPr>
          <w:sz w:val="22"/>
        </w:rPr>
        <w:br/>
        <w:t>5. Study and analyze the market so as to increase the share and identify variables, which might affect this process.</w:t>
      </w:r>
      <w:r w:rsidR="00672A65" w:rsidRPr="002B3245">
        <w:rPr>
          <w:sz w:val="22"/>
        </w:rPr>
        <w:br/>
        <w:t>6. Make a regular survey in the market in relation to competition in terms of quality and prices, and also obtain opinion and suggestions from distributors and customers to improve and develop the products through a visit on customer’s site.</w:t>
      </w:r>
      <w:r w:rsidR="00672A65" w:rsidRPr="002B3245">
        <w:rPr>
          <w:sz w:val="22"/>
        </w:rPr>
        <w:br/>
        <w:t>7. Negotiate with customers with regards to opening export letters of credit and obtaining other financial tools.</w:t>
      </w:r>
      <w:r w:rsidR="00672A65" w:rsidRPr="002B3245">
        <w:rPr>
          <w:sz w:val="22"/>
        </w:rPr>
        <w:br/>
        <w:t>8. Participate along with the Sales Manager in establishing a pricing strategy for the products to make them more competitive as to have a bigger share in the market in the long run.</w:t>
      </w:r>
      <w:r w:rsidR="00672A65" w:rsidRPr="002B3245">
        <w:rPr>
          <w:sz w:val="22"/>
        </w:rPr>
        <w:br/>
        <w:t xml:space="preserve">9. Explore the possibility and the feasibility in participating in the local and foreign exhibitions within the allotted markets </w:t>
      </w:r>
      <w:r w:rsidR="00672A65" w:rsidRPr="002B3245">
        <w:rPr>
          <w:sz w:val="22"/>
        </w:rPr>
        <w:lastRenderedPageBreak/>
        <w:t>in coordination with the ADNIP Sales and Marketing Manager and prepare a plan for such participation and attend as necessary.</w:t>
      </w:r>
      <w:r w:rsidR="00672A65" w:rsidRPr="002B3245">
        <w:rPr>
          <w:sz w:val="22"/>
        </w:rPr>
        <w:br/>
        <w:t xml:space="preserve">10. Attain the best possible profit margin for all products. </w:t>
      </w:r>
      <w:r w:rsidR="00672A65" w:rsidRPr="002B3245">
        <w:rPr>
          <w:sz w:val="22"/>
        </w:rPr>
        <w:br/>
        <w:t>11. Evaluate the results of the sales plan from time to time and take corrective action when unfavorable results are being obtained.</w:t>
      </w:r>
      <w:r w:rsidR="00672A65" w:rsidRPr="002B3245">
        <w:rPr>
          <w:sz w:val="22"/>
        </w:rPr>
        <w:br/>
        <w:t>12. Assist and participate along with the Sales Manager in outlining the credit limit to be extended to customer before submitting the request to Head Office for final approval and ratification.</w:t>
      </w:r>
      <w:r w:rsidR="00672A65" w:rsidRPr="002B3245">
        <w:rPr>
          <w:sz w:val="22"/>
        </w:rPr>
        <w:br/>
        <w:t>13. Prepare a quarterly sales forecast for each customer and evaluate the results of sales in terms of volume, collections and any other problem that might arise with the customers and take corrective action in this respect.</w:t>
      </w:r>
      <w:r w:rsidR="00672A65" w:rsidRPr="002B3245">
        <w:rPr>
          <w:sz w:val="22"/>
        </w:rPr>
        <w:br/>
        <w:t>14. Prepare the yearly projected budget for sales.</w:t>
      </w:r>
      <w:r w:rsidR="00672A65" w:rsidRPr="002B3245">
        <w:rPr>
          <w:sz w:val="22"/>
        </w:rPr>
        <w:br/>
        <w:t>15. Prepare a monthly comparative report between budgeted and actual sales and explain variances before submitting to Sales Manager.</w:t>
      </w:r>
      <w:r w:rsidR="00672A65" w:rsidRPr="002B3245">
        <w:rPr>
          <w:sz w:val="22"/>
        </w:rPr>
        <w:br/>
        <w:t>16. Follow-up payments (PDC’s, TT, etc.), tracking collections, requesting copy of TT or any proof of payments and faxed copy of PDC’s. Forwarding Information to any received TT payments and original PDC’s to Accounts Section.</w:t>
      </w:r>
      <w:r w:rsidR="00672A65" w:rsidRPr="002B3245">
        <w:rPr>
          <w:sz w:val="22"/>
        </w:rPr>
        <w:br/>
        <w:t xml:space="preserve">17. Ensure all dues and outstanding payments are collected from the customer and report any difficulties to Sales Manager and Finance and Admin Manager. </w:t>
      </w:r>
      <w:r w:rsidR="00672A65" w:rsidRPr="002B3245">
        <w:rPr>
          <w:sz w:val="22"/>
        </w:rPr>
        <w:br/>
        <w:t>18. Represents the company in suitable and proper manner in all dealings inside and outside the company.</w:t>
      </w:r>
      <w:r w:rsidR="00672A65" w:rsidRPr="002B3245">
        <w:rPr>
          <w:sz w:val="22"/>
        </w:rPr>
        <w:br/>
        <w:t>19. Handle all customers’ complaints.</w:t>
      </w:r>
    </w:p>
    <w:p w:rsidR="00672A65" w:rsidRPr="002B3245" w:rsidRDefault="00672A65" w:rsidP="002B3245">
      <w:pPr>
        <w:pStyle w:val="NoSpacing"/>
        <w:rPr>
          <w:sz w:val="22"/>
        </w:rPr>
      </w:pPr>
      <w:r w:rsidRPr="002B3245">
        <w:rPr>
          <w:sz w:val="22"/>
        </w:rPr>
        <w:t>20. Any other duties that may be given from time to another by the Sales Manager.</w:t>
      </w:r>
    </w:p>
    <w:p w:rsidR="00383EBC" w:rsidRPr="00E922EE" w:rsidRDefault="00383EBC" w:rsidP="00F840C4">
      <w:pPr>
        <w:rPr>
          <w:rStyle w:val="inlinetext5new1"/>
          <w:color w:val="auto"/>
        </w:rPr>
      </w:pPr>
      <w:r w:rsidRPr="00E922EE">
        <w:rPr>
          <w:rFonts w:ascii="Arial" w:hAnsi="Arial" w:cs="Arial"/>
          <w:sz w:val="20"/>
          <w:szCs w:val="20"/>
        </w:rPr>
        <w:br/>
      </w:r>
    </w:p>
    <w:p w:rsidR="00383EBC" w:rsidRDefault="00383EBC" w:rsidP="00F840C4">
      <w:pPr>
        <w:rPr>
          <w:rFonts w:ascii="Arial" w:hAnsi="Arial" w:cs="Arial"/>
          <w:sz w:val="20"/>
          <w:szCs w:val="20"/>
        </w:rPr>
      </w:pPr>
      <w:r w:rsidRPr="00A9666F">
        <w:rPr>
          <w:rStyle w:val="inlinetext5new1"/>
          <w:b/>
          <w:color w:val="auto"/>
          <w:sz w:val="22"/>
          <w:szCs w:val="22"/>
          <w:u w:val="single"/>
        </w:rPr>
        <w:t>Skills:</w:t>
      </w:r>
      <w:r>
        <w:rPr>
          <w:rFonts w:ascii="Arial" w:hAnsi="Arial" w:cs="Arial"/>
          <w:sz w:val="20"/>
          <w:szCs w:val="20"/>
        </w:rPr>
        <w:br/>
      </w:r>
      <w:r w:rsidRPr="00A9666F">
        <w:rPr>
          <w:rFonts w:ascii="Arial" w:hAnsi="Arial" w:cs="Arial"/>
          <w:sz w:val="20"/>
          <w:szCs w:val="20"/>
        </w:rPr>
        <w:t>•Basic knowledge of company products and services – specific training will be provided</w:t>
      </w:r>
      <w:r w:rsidRPr="00A9666F">
        <w:rPr>
          <w:rFonts w:ascii="Arial" w:hAnsi="Arial" w:cs="Arial"/>
          <w:sz w:val="20"/>
          <w:szCs w:val="20"/>
        </w:rPr>
        <w:br/>
        <w:t>•Excellent and professional relationship building skills</w:t>
      </w:r>
      <w:r w:rsidRPr="00A9666F">
        <w:rPr>
          <w:rFonts w:ascii="Arial" w:hAnsi="Arial" w:cs="Arial"/>
          <w:sz w:val="20"/>
          <w:szCs w:val="20"/>
        </w:rPr>
        <w:br/>
        <w:t>•Organized and diligent – committed to seeing activities and processes through</w:t>
      </w:r>
      <w:r w:rsidRPr="00A9666F">
        <w:rPr>
          <w:rFonts w:ascii="Arial" w:hAnsi="Arial" w:cs="Arial"/>
          <w:sz w:val="20"/>
          <w:szCs w:val="20"/>
        </w:rPr>
        <w:br/>
        <w:t>•Pro-active communicator – natural sharer of information and collaborator across dispersed teams</w:t>
      </w:r>
      <w:r w:rsidRPr="00A9666F">
        <w:rPr>
          <w:rFonts w:ascii="Arial" w:hAnsi="Arial" w:cs="Arial"/>
          <w:sz w:val="20"/>
          <w:szCs w:val="20"/>
        </w:rPr>
        <w:br/>
        <w:t>•Commercially savvy – intuitive about the market and quick to feedback relevant customer/end user feedback to the sales team</w:t>
      </w:r>
      <w:r w:rsidRPr="00A9666F">
        <w:rPr>
          <w:rFonts w:ascii="Arial" w:hAnsi="Arial" w:cs="Arial"/>
          <w:sz w:val="20"/>
          <w:szCs w:val="20"/>
        </w:rPr>
        <w:br/>
        <w:t>•Ability and willingness to accompany sales team on short business trips</w:t>
      </w:r>
    </w:p>
    <w:p w:rsidR="00A20178" w:rsidRPr="004B7C85" w:rsidRDefault="00A20178" w:rsidP="00623266">
      <w:pPr>
        <w:rPr>
          <w:rStyle w:val="inlinetext5new1"/>
          <w:rFonts w:ascii="Verdana" w:hAnsi="Verdana"/>
        </w:rPr>
      </w:pPr>
    </w:p>
    <w:p w:rsidR="00383EBC" w:rsidRPr="00844023" w:rsidRDefault="00383EBC" w:rsidP="00383EBC">
      <w:pPr>
        <w:pStyle w:val="normalArial"/>
      </w:pPr>
      <w:r w:rsidRPr="00844023">
        <w:t xml:space="preserve">PERSONAL INFORMATION </w:t>
      </w:r>
    </w:p>
    <w:p w:rsidR="00383EBC" w:rsidRPr="00844023" w:rsidRDefault="00383EBC" w:rsidP="00383EBC">
      <w:pPr>
        <w:rPr>
          <w:rFonts w:ascii="Arial" w:hAnsi="Arial" w:cs="Arial"/>
          <w:sz w:val="20"/>
          <w:szCs w:val="20"/>
        </w:rPr>
      </w:pPr>
    </w:p>
    <w:tbl>
      <w:tblPr>
        <w:tblW w:w="9786" w:type="dxa"/>
        <w:tblInd w:w="103" w:type="dxa"/>
        <w:tblLook w:val="0000"/>
      </w:tblPr>
      <w:tblGrid>
        <w:gridCol w:w="2415"/>
        <w:gridCol w:w="7371"/>
      </w:tblGrid>
      <w:tr w:rsidR="00383EBC">
        <w:trPr>
          <w:trHeight w:val="285"/>
        </w:trPr>
        <w:tc>
          <w:tcPr>
            <w:tcW w:w="24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Date of Birth</w:t>
            </w:r>
          </w:p>
        </w:tc>
        <w:tc>
          <w:tcPr>
            <w:tcW w:w="7371" w:type="dxa"/>
            <w:tcBorders>
              <w:top w:val="single" w:sz="4" w:space="0" w:color="auto"/>
              <w:left w:val="nil"/>
              <w:bottom w:val="single" w:sz="4" w:space="0" w:color="auto"/>
              <w:right w:val="single" w:sz="4" w:space="0" w:color="auto"/>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Nov. 27, 1968</w:t>
            </w:r>
          </w:p>
        </w:tc>
      </w:tr>
      <w:tr w:rsidR="00383EBC">
        <w:trPr>
          <w:trHeight w:val="285"/>
        </w:trPr>
        <w:tc>
          <w:tcPr>
            <w:tcW w:w="2415" w:type="dxa"/>
            <w:tcBorders>
              <w:top w:val="nil"/>
              <w:left w:val="single" w:sz="4" w:space="0" w:color="auto"/>
              <w:bottom w:val="single" w:sz="4" w:space="0" w:color="auto"/>
              <w:right w:val="single" w:sz="4" w:space="0" w:color="auto"/>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Place of Birth</w:t>
            </w:r>
          </w:p>
        </w:tc>
        <w:tc>
          <w:tcPr>
            <w:tcW w:w="7371" w:type="dxa"/>
            <w:tcBorders>
              <w:top w:val="single" w:sz="4" w:space="0" w:color="auto"/>
              <w:left w:val="nil"/>
              <w:bottom w:val="single" w:sz="4" w:space="0" w:color="auto"/>
              <w:right w:val="single" w:sz="4" w:space="0" w:color="auto"/>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 xml:space="preserve">Rol sabsar, </w:t>
            </w:r>
            <w:smartTag w:uri="urn:schemas-microsoft-com:office:smarttags" w:element="place">
              <w:smartTag w:uri="urn:schemas-microsoft-com:office:smarttags" w:element="country-region">
                <w:r>
                  <w:rPr>
                    <w:rFonts w:ascii="Arial" w:hAnsi="Arial" w:cs="Arial"/>
                    <w:sz w:val="22"/>
                    <w:szCs w:val="22"/>
                  </w:rPr>
                  <w:t>INDIA</w:t>
                </w:r>
              </w:smartTag>
            </w:smartTag>
          </w:p>
        </w:tc>
      </w:tr>
      <w:tr w:rsidR="00383EBC">
        <w:trPr>
          <w:trHeight w:val="285"/>
        </w:trPr>
        <w:tc>
          <w:tcPr>
            <w:tcW w:w="2415" w:type="dxa"/>
            <w:tcBorders>
              <w:top w:val="nil"/>
              <w:left w:val="single" w:sz="4" w:space="0" w:color="auto"/>
              <w:bottom w:val="single" w:sz="4" w:space="0" w:color="auto"/>
              <w:right w:val="single" w:sz="4" w:space="0" w:color="auto"/>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Sex</w:t>
            </w:r>
          </w:p>
        </w:tc>
        <w:tc>
          <w:tcPr>
            <w:tcW w:w="7371" w:type="dxa"/>
            <w:tcBorders>
              <w:top w:val="single" w:sz="4" w:space="0" w:color="auto"/>
              <w:left w:val="nil"/>
              <w:bottom w:val="single" w:sz="4" w:space="0" w:color="auto"/>
              <w:right w:val="single" w:sz="4" w:space="0" w:color="auto"/>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Male</w:t>
            </w:r>
          </w:p>
        </w:tc>
      </w:tr>
      <w:tr w:rsidR="00383EBC">
        <w:trPr>
          <w:trHeight w:val="285"/>
        </w:trPr>
        <w:tc>
          <w:tcPr>
            <w:tcW w:w="2415" w:type="dxa"/>
            <w:tcBorders>
              <w:top w:val="nil"/>
              <w:left w:val="single" w:sz="4" w:space="0" w:color="auto"/>
              <w:bottom w:val="single" w:sz="4" w:space="0" w:color="auto"/>
              <w:right w:val="single" w:sz="4" w:space="0" w:color="auto"/>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Civil Status</w:t>
            </w:r>
          </w:p>
        </w:tc>
        <w:tc>
          <w:tcPr>
            <w:tcW w:w="7371" w:type="dxa"/>
            <w:tcBorders>
              <w:top w:val="single" w:sz="4" w:space="0" w:color="auto"/>
              <w:left w:val="nil"/>
              <w:bottom w:val="single" w:sz="4" w:space="0" w:color="auto"/>
              <w:right w:val="single" w:sz="4" w:space="0" w:color="auto"/>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Married</w:t>
            </w:r>
          </w:p>
        </w:tc>
      </w:tr>
      <w:tr w:rsidR="00383EBC">
        <w:trPr>
          <w:trHeight w:val="285"/>
        </w:trPr>
        <w:tc>
          <w:tcPr>
            <w:tcW w:w="2415" w:type="dxa"/>
            <w:tcBorders>
              <w:top w:val="nil"/>
              <w:left w:val="single" w:sz="4" w:space="0" w:color="auto"/>
              <w:bottom w:val="single" w:sz="4" w:space="0" w:color="auto"/>
              <w:right w:val="single" w:sz="4" w:space="0" w:color="auto"/>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Citizenship</w:t>
            </w:r>
          </w:p>
        </w:tc>
        <w:tc>
          <w:tcPr>
            <w:tcW w:w="7371" w:type="dxa"/>
            <w:tcBorders>
              <w:top w:val="single" w:sz="4" w:space="0" w:color="auto"/>
              <w:left w:val="nil"/>
              <w:bottom w:val="single" w:sz="4" w:space="0" w:color="auto"/>
              <w:right w:val="single" w:sz="4" w:space="0" w:color="auto"/>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Indian</w:t>
            </w:r>
          </w:p>
        </w:tc>
      </w:tr>
      <w:tr w:rsidR="00383EBC">
        <w:trPr>
          <w:trHeight w:val="285"/>
        </w:trPr>
        <w:tc>
          <w:tcPr>
            <w:tcW w:w="2415" w:type="dxa"/>
            <w:tcBorders>
              <w:top w:val="nil"/>
              <w:left w:val="single" w:sz="4" w:space="0" w:color="auto"/>
              <w:bottom w:val="single" w:sz="4" w:space="0" w:color="auto"/>
              <w:right w:val="single" w:sz="4" w:space="0" w:color="auto"/>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Religion</w:t>
            </w:r>
          </w:p>
        </w:tc>
        <w:tc>
          <w:tcPr>
            <w:tcW w:w="7371" w:type="dxa"/>
            <w:tcBorders>
              <w:top w:val="single" w:sz="4" w:space="0" w:color="auto"/>
              <w:left w:val="nil"/>
              <w:bottom w:val="single" w:sz="4" w:space="0" w:color="auto"/>
              <w:right w:val="single" w:sz="4" w:space="0" w:color="auto"/>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Islam</w:t>
            </w:r>
          </w:p>
        </w:tc>
      </w:tr>
    </w:tbl>
    <w:p w:rsidR="00383EBC" w:rsidRPr="00844023" w:rsidRDefault="00383EBC" w:rsidP="00383EBC">
      <w:pPr>
        <w:rPr>
          <w:rFonts w:ascii="Arial" w:hAnsi="Arial" w:cs="Arial"/>
          <w:sz w:val="20"/>
          <w:szCs w:val="20"/>
        </w:rPr>
      </w:pPr>
    </w:p>
    <w:tbl>
      <w:tblPr>
        <w:tblW w:w="9854" w:type="dxa"/>
        <w:tblInd w:w="103" w:type="dxa"/>
        <w:tblLook w:val="0000"/>
      </w:tblPr>
      <w:tblGrid>
        <w:gridCol w:w="2429"/>
        <w:gridCol w:w="7425"/>
      </w:tblGrid>
      <w:tr w:rsidR="00383EBC">
        <w:trPr>
          <w:trHeight w:val="285"/>
        </w:trPr>
        <w:tc>
          <w:tcPr>
            <w:tcW w:w="242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Languages</w:t>
            </w:r>
          </w:p>
        </w:tc>
        <w:tc>
          <w:tcPr>
            <w:tcW w:w="7425" w:type="dxa"/>
            <w:tcBorders>
              <w:top w:val="single" w:sz="4" w:space="0" w:color="auto"/>
              <w:left w:val="nil"/>
              <w:bottom w:val="single" w:sz="4" w:space="0" w:color="auto"/>
              <w:right w:val="single" w:sz="4" w:space="0" w:color="000000"/>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Proficiency Level</w:t>
            </w:r>
          </w:p>
        </w:tc>
      </w:tr>
      <w:tr w:rsidR="00383EBC">
        <w:trPr>
          <w:trHeight w:val="285"/>
        </w:trPr>
        <w:tc>
          <w:tcPr>
            <w:tcW w:w="2429" w:type="dxa"/>
            <w:tcBorders>
              <w:top w:val="nil"/>
              <w:left w:val="single" w:sz="4" w:space="0" w:color="auto"/>
              <w:bottom w:val="single" w:sz="4" w:space="0" w:color="auto"/>
              <w:right w:val="single" w:sz="4" w:space="0" w:color="auto"/>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English</w:t>
            </w:r>
          </w:p>
        </w:tc>
        <w:tc>
          <w:tcPr>
            <w:tcW w:w="7425" w:type="dxa"/>
            <w:tcBorders>
              <w:top w:val="single" w:sz="4" w:space="0" w:color="auto"/>
              <w:left w:val="nil"/>
              <w:bottom w:val="single" w:sz="4" w:space="0" w:color="auto"/>
              <w:right w:val="single" w:sz="4" w:space="0" w:color="000000"/>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Fluent – Wide Knowledge</w:t>
            </w:r>
          </w:p>
        </w:tc>
      </w:tr>
      <w:tr w:rsidR="00383EBC">
        <w:trPr>
          <w:trHeight w:val="285"/>
        </w:trPr>
        <w:tc>
          <w:tcPr>
            <w:tcW w:w="2429" w:type="dxa"/>
            <w:tcBorders>
              <w:top w:val="nil"/>
              <w:left w:val="single" w:sz="4" w:space="0" w:color="auto"/>
              <w:bottom w:val="single" w:sz="4" w:space="0" w:color="auto"/>
              <w:right w:val="single" w:sz="4" w:space="0" w:color="auto"/>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 xml:space="preserve">Hindi   </w:t>
            </w:r>
          </w:p>
        </w:tc>
        <w:tc>
          <w:tcPr>
            <w:tcW w:w="7425" w:type="dxa"/>
            <w:tcBorders>
              <w:top w:val="single" w:sz="4" w:space="0" w:color="auto"/>
              <w:left w:val="nil"/>
              <w:bottom w:val="single" w:sz="4" w:space="0" w:color="auto"/>
              <w:right w:val="single" w:sz="4" w:space="0" w:color="000000"/>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Fluent – Mother Tongue</w:t>
            </w:r>
          </w:p>
        </w:tc>
      </w:tr>
      <w:tr w:rsidR="00383EBC">
        <w:trPr>
          <w:trHeight w:val="285"/>
        </w:trPr>
        <w:tc>
          <w:tcPr>
            <w:tcW w:w="2429" w:type="dxa"/>
            <w:tcBorders>
              <w:top w:val="nil"/>
              <w:left w:val="single" w:sz="4" w:space="0" w:color="auto"/>
              <w:bottom w:val="single" w:sz="4" w:space="0" w:color="auto"/>
              <w:right w:val="single" w:sz="4" w:space="0" w:color="auto"/>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 xml:space="preserve">Arabic                        </w:t>
            </w:r>
          </w:p>
        </w:tc>
        <w:tc>
          <w:tcPr>
            <w:tcW w:w="7425" w:type="dxa"/>
            <w:tcBorders>
              <w:top w:val="single" w:sz="4" w:space="0" w:color="auto"/>
              <w:left w:val="nil"/>
              <w:bottom w:val="single" w:sz="4" w:space="0" w:color="auto"/>
              <w:right w:val="single" w:sz="4" w:space="0" w:color="000000"/>
            </w:tcBorders>
            <w:shd w:val="clear" w:color="auto" w:fill="FFFFFF"/>
            <w:noWrap/>
            <w:vAlign w:val="bottom"/>
          </w:tcPr>
          <w:p w:rsidR="00383EBC" w:rsidRDefault="00383EBC" w:rsidP="007F550C">
            <w:pPr>
              <w:rPr>
                <w:rFonts w:ascii="Arial" w:hAnsi="Arial" w:cs="Arial"/>
                <w:sz w:val="20"/>
                <w:szCs w:val="20"/>
              </w:rPr>
            </w:pPr>
            <w:r>
              <w:rPr>
                <w:rFonts w:ascii="Arial" w:hAnsi="Arial" w:cs="Arial"/>
                <w:sz w:val="20"/>
                <w:szCs w:val="20"/>
              </w:rPr>
              <w:t>Good   –Speaking &amp; Writing</w:t>
            </w:r>
          </w:p>
        </w:tc>
      </w:tr>
      <w:tr w:rsidR="00383EBC">
        <w:trPr>
          <w:trHeight w:val="285"/>
        </w:trPr>
        <w:tc>
          <w:tcPr>
            <w:tcW w:w="2429" w:type="dxa"/>
            <w:tcBorders>
              <w:top w:val="nil"/>
              <w:left w:val="single" w:sz="4" w:space="0" w:color="auto"/>
              <w:bottom w:val="single" w:sz="4" w:space="0" w:color="auto"/>
              <w:right w:val="single" w:sz="4" w:space="0" w:color="auto"/>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Others</w:t>
            </w:r>
          </w:p>
        </w:tc>
        <w:tc>
          <w:tcPr>
            <w:tcW w:w="7425" w:type="dxa"/>
            <w:tcBorders>
              <w:top w:val="single" w:sz="4" w:space="0" w:color="auto"/>
              <w:left w:val="nil"/>
              <w:bottom w:val="single" w:sz="4" w:space="0" w:color="auto"/>
              <w:right w:val="single" w:sz="4" w:space="0" w:color="000000"/>
            </w:tcBorders>
            <w:shd w:val="clear" w:color="auto" w:fill="FFFFFF"/>
            <w:noWrap/>
            <w:vAlign w:val="bottom"/>
          </w:tcPr>
          <w:p w:rsidR="00383EBC" w:rsidRDefault="00383EBC" w:rsidP="007F550C">
            <w:pPr>
              <w:rPr>
                <w:rFonts w:ascii="Arial" w:hAnsi="Arial" w:cs="Arial"/>
                <w:sz w:val="22"/>
                <w:szCs w:val="22"/>
              </w:rPr>
            </w:pPr>
            <w:r>
              <w:rPr>
                <w:rFonts w:ascii="Arial" w:hAnsi="Arial" w:cs="Arial"/>
                <w:sz w:val="22"/>
                <w:szCs w:val="22"/>
              </w:rPr>
              <w:t>Fast Learner</w:t>
            </w:r>
          </w:p>
        </w:tc>
      </w:tr>
    </w:tbl>
    <w:p w:rsidR="00383EBC" w:rsidRDefault="00383EBC" w:rsidP="00383EBC">
      <w:pPr>
        <w:rPr>
          <w:rFonts w:ascii="Arial" w:hAnsi="Arial" w:cs="Arial"/>
          <w:sz w:val="20"/>
          <w:szCs w:val="20"/>
        </w:rPr>
      </w:pPr>
    </w:p>
    <w:p w:rsidR="00F840C4" w:rsidRDefault="00F840C4" w:rsidP="00383EBC">
      <w:pPr>
        <w:rPr>
          <w:rFonts w:ascii="Arial" w:hAnsi="Arial" w:cs="Arial"/>
          <w:sz w:val="20"/>
          <w:szCs w:val="20"/>
        </w:rPr>
      </w:pPr>
    </w:p>
    <w:p w:rsidR="00F840C4" w:rsidRPr="00844023" w:rsidRDefault="00F840C4" w:rsidP="00383EBC">
      <w:pPr>
        <w:rPr>
          <w:rFonts w:ascii="Arial" w:hAnsi="Arial" w:cs="Arial"/>
          <w:sz w:val="20"/>
          <w:szCs w:val="20"/>
        </w:rPr>
      </w:pPr>
    </w:p>
    <w:p w:rsidR="00383EBC" w:rsidRPr="00844023" w:rsidRDefault="00383EBC" w:rsidP="00383EBC">
      <w:pPr>
        <w:rPr>
          <w:rFonts w:ascii="Arial" w:hAnsi="Arial" w:cs="Arial"/>
          <w:sz w:val="20"/>
          <w:szCs w:val="20"/>
        </w:rPr>
      </w:pPr>
      <w:r w:rsidRPr="00844023">
        <w:rPr>
          <w:rFonts w:ascii="Arial" w:hAnsi="Arial" w:cs="Arial"/>
          <w:sz w:val="20"/>
          <w:szCs w:val="20"/>
        </w:rPr>
        <w:t xml:space="preserve">I hereby certify that the above information are true and correct to the best of my knowledge and belief. </w:t>
      </w:r>
    </w:p>
    <w:p w:rsidR="00383EBC" w:rsidRDefault="00383EBC" w:rsidP="00383EBC">
      <w:pPr>
        <w:rPr>
          <w:rFonts w:ascii="Arial" w:hAnsi="Arial" w:cs="Arial"/>
          <w:sz w:val="20"/>
          <w:szCs w:val="20"/>
        </w:rPr>
      </w:pPr>
    </w:p>
    <w:p w:rsidR="00383EBC" w:rsidRDefault="00383EBC" w:rsidP="00383EBC">
      <w:pPr>
        <w:rPr>
          <w:rFonts w:ascii="Arial" w:hAnsi="Arial" w:cs="Arial"/>
          <w:sz w:val="20"/>
          <w:szCs w:val="20"/>
        </w:rPr>
      </w:pPr>
      <w:r>
        <w:rPr>
          <w:rFonts w:ascii="Arial" w:hAnsi="Arial" w:cs="Arial"/>
          <w:sz w:val="20"/>
          <w:szCs w:val="20"/>
        </w:rPr>
        <w:t>With Regards</w:t>
      </w:r>
    </w:p>
    <w:p w:rsidR="00383EBC" w:rsidRPr="00844023" w:rsidRDefault="00383EBC" w:rsidP="00383EBC">
      <w:pPr>
        <w:rPr>
          <w:rFonts w:ascii="Arial" w:hAnsi="Arial" w:cs="Arial"/>
          <w:sz w:val="20"/>
          <w:szCs w:val="20"/>
        </w:rPr>
      </w:pPr>
      <w:r>
        <w:rPr>
          <w:rFonts w:ascii="Arial" w:hAnsi="Arial" w:cs="Arial"/>
          <w:sz w:val="20"/>
          <w:szCs w:val="20"/>
        </w:rPr>
        <w:t xml:space="preserve">Ibrahim </w:t>
      </w:r>
    </w:p>
    <w:p w:rsidR="00515F8A" w:rsidRPr="0068413D" w:rsidRDefault="00515F8A">
      <w:pPr>
        <w:rPr>
          <w:sz w:val="20"/>
          <w:szCs w:val="20"/>
        </w:rPr>
      </w:pPr>
    </w:p>
    <w:sectPr w:rsidR="00515F8A" w:rsidRPr="0068413D" w:rsidSect="00243995">
      <w:headerReference w:type="default" r:id="rId9"/>
      <w:footerReference w:type="default" r:id="rId10"/>
      <w:pgSz w:w="12240" w:h="15840"/>
      <w:pgMar w:top="180" w:right="810" w:bottom="90" w:left="540" w:header="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790" w:rsidRDefault="00350790" w:rsidP="00515F8A">
      <w:r>
        <w:separator/>
      </w:r>
    </w:p>
  </w:endnote>
  <w:endnote w:type="continuationSeparator" w:id="0">
    <w:p w:rsidR="00350790" w:rsidRDefault="00350790" w:rsidP="00515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F8" w:rsidRDefault="000045F8">
    <w:pPr>
      <w:tabs>
        <w:tab w:val="center" w:pos="5580"/>
        <w:tab w:val="right" w:pos="11160"/>
      </w:tabs>
      <w:rPr>
        <w:kern w:val="0"/>
      </w:rPr>
    </w:pPr>
  </w:p>
  <w:p w:rsidR="000045F8" w:rsidRDefault="000045F8">
    <w:pPr>
      <w:tabs>
        <w:tab w:val="center" w:pos="5580"/>
        <w:tab w:val="right" w:pos="1116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790" w:rsidRDefault="00350790" w:rsidP="00515F8A">
      <w:r>
        <w:separator/>
      </w:r>
    </w:p>
  </w:footnote>
  <w:footnote w:type="continuationSeparator" w:id="0">
    <w:p w:rsidR="00350790" w:rsidRDefault="00350790" w:rsidP="00515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F8" w:rsidRDefault="000045F8">
    <w:pPr>
      <w:tabs>
        <w:tab w:val="center" w:pos="5580"/>
        <w:tab w:val="right" w:pos="11160"/>
      </w:tabs>
      <w:rPr>
        <w:kern w:val="0"/>
      </w:rPr>
    </w:pPr>
  </w:p>
  <w:p w:rsidR="000045F8" w:rsidRDefault="000045F8">
    <w:pPr>
      <w:tabs>
        <w:tab w:val="center" w:pos="5580"/>
        <w:tab w:val="right" w:pos="1116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6C7BDE"/>
    <w:lvl w:ilvl="0">
      <w:start w:val="1"/>
      <w:numFmt w:val="decimal"/>
      <w:lvlText w:val="%1."/>
      <w:lvlJc w:val="left"/>
      <w:pPr>
        <w:tabs>
          <w:tab w:val="num" w:pos="1492"/>
        </w:tabs>
        <w:ind w:left="1492" w:hanging="360"/>
      </w:pPr>
    </w:lvl>
  </w:abstractNum>
  <w:abstractNum w:abstractNumId="1">
    <w:nsid w:val="FFFFFF7D"/>
    <w:multiLevelType w:val="singleLevel"/>
    <w:tmpl w:val="892AAC04"/>
    <w:lvl w:ilvl="0">
      <w:start w:val="1"/>
      <w:numFmt w:val="decimal"/>
      <w:lvlText w:val="%1."/>
      <w:lvlJc w:val="left"/>
      <w:pPr>
        <w:tabs>
          <w:tab w:val="num" w:pos="1209"/>
        </w:tabs>
        <w:ind w:left="1209" w:hanging="360"/>
      </w:pPr>
    </w:lvl>
  </w:abstractNum>
  <w:abstractNum w:abstractNumId="2">
    <w:nsid w:val="FFFFFF7E"/>
    <w:multiLevelType w:val="singleLevel"/>
    <w:tmpl w:val="8CBC8902"/>
    <w:lvl w:ilvl="0">
      <w:start w:val="1"/>
      <w:numFmt w:val="decimal"/>
      <w:lvlText w:val="%1."/>
      <w:lvlJc w:val="left"/>
      <w:pPr>
        <w:tabs>
          <w:tab w:val="num" w:pos="926"/>
        </w:tabs>
        <w:ind w:left="926" w:hanging="360"/>
      </w:pPr>
    </w:lvl>
  </w:abstractNum>
  <w:abstractNum w:abstractNumId="3">
    <w:nsid w:val="FFFFFF7F"/>
    <w:multiLevelType w:val="singleLevel"/>
    <w:tmpl w:val="283E2778"/>
    <w:lvl w:ilvl="0">
      <w:start w:val="1"/>
      <w:numFmt w:val="decimal"/>
      <w:lvlText w:val="%1."/>
      <w:lvlJc w:val="left"/>
      <w:pPr>
        <w:tabs>
          <w:tab w:val="num" w:pos="643"/>
        </w:tabs>
        <w:ind w:left="643" w:hanging="360"/>
      </w:pPr>
    </w:lvl>
  </w:abstractNum>
  <w:abstractNum w:abstractNumId="4">
    <w:nsid w:val="FFFFFF80"/>
    <w:multiLevelType w:val="singleLevel"/>
    <w:tmpl w:val="3A1227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CAA4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AAB2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24B5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4C0286"/>
    <w:lvl w:ilvl="0">
      <w:start w:val="1"/>
      <w:numFmt w:val="decimal"/>
      <w:lvlText w:val="%1."/>
      <w:lvlJc w:val="left"/>
      <w:pPr>
        <w:tabs>
          <w:tab w:val="num" w:pos="360"/>
        </w:tabs>
        <w:ind w:left="360" w:hanging="360"/>
      </w:pPr>
    </w:lvl>
  </w:abstractNum>
  <w:abstractNum w:abstractNumId="9">
    <w:nsid w:val="FFFFFF89"/>
    <w:multiLevelType w:val="singleLevel"/>
    <w:tmpl w:val="36FE2A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7301A04"/>
    <w:multiLevelType w:val="hybridMultilevel"/>
    <w:tmpl w:val="6B727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7B36DC"/>
    <w:multiLevelType w:val="hybridMultilevel"/>
    <w:tmpl w:val="BDC82B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6F05F3"/>
    <w:multiLevelType w:val="hybridMultilevel"/>
    <w:tmpl w:val="B302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80A16"/>
    <w:multiLevelType w:val="multilevel"/>
    <w:tmpl w:val="0809001D"/>
    <w:numStyleLink w:val="1ai"/>
  </w:abstractNum>
  <w:abstractNum w:abstractNumId="14">
    <w:nsid w:val="4D057F0E"/>
    <w:multiLevelType w:val="hybridMultilevel"/>
    <w:tmpl w:val="26888F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165469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19D4BA5"/>
    <w:multiLevelType w:val="hybridMultilevel"/>
    <w:tmpl w:val="6F8A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FF464C"/>
    <w:multiLevelType w:val="hybridMultilevel"/>
    <w:tmpl w:val="FB848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74422F"/>
    <w:multiLevelType w:val="multilevel"/>
    <w:tmpl w:val="8716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8"/>
  </w:num>
  <w:num w:numId="17">
    <w:abstractNumId w:val="12"/>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515F8A"/>
    <w:rsid w:val="000045F8"/>
    <w:rsid w:val="00017835"/>
    <w:rsid w:val="00074507"/>
    <w:rsid w:val="000B61CC"/>
    <w:rsid w:val="00243995"/>
    <w:rsid w:val="00270ABC"/>
    <w:rsid w:val="00275A7C"/>
    <w:rsid w:val="002B3245"/>
    <w:rsid w:val="002F5331"/>
    <w:rsid w:val="00350790"/>
    <w:rsid w:val="00364120"/>
    <w:rsid w:val="00383EBC"/>
    <w:rsid w:val="003B05A0"/>
    <w:rsid w:val="003E2E79"/>
    <w:rsid w:val="0040093C"/>
    <w:rsid w:val="004B2678"/>
    <w:rsid w:val="004B7C85"/>
    <w:rsid w:val="004E2411"/>
    <w:rsid w:val="005033B2"/>
    <w:rsid w:val="00515F8A"/>
    <w:rsid w:val="00584C69"/>
    <w:rsid w:val="005874F8"/>
    <w:rsid w:val="005C3A12"/>
    <w:rsid w:val="005C3D4C"/>
    <w:rsid w:val="005C3FDE"/>
    <w:rsid w:val="00604CA0"/>
    <w:rsid w:val="00623266"/>
    <w:rsid w:val="00630011"/>
    <w:rsid w:val="00672A65"/>
    <w:rsid w:val="0068413D"/>
    <w:rsid w:val="00706422"/>
    <w:rsid w:val="00792412"/>
    <w:rsid w:val="007F3B04"/>
    <w:rsid w:val="007F550C"/>
    <w:rsid w:val="0081370A"/>
    <w:rsid w:val="0090447B"/>
    <w:rsid w:val="00907977"/>
    <w:rsid w:val="00922576"/>
    <w:rsid w:val="009649D0"/>
    <w:rsid w:val="00995F7F"/>
    <w:rsid w:val="009B4B56"/>
    <w:rsid w:val="00A20178"/>
    <w:rsid w:val="00A609AB"/>
    <w:rsid w:val="00AA3196"/>
    <w:rsid w:val="00B41308"/>
    <w:rsid w:val="00B70EE0"/>
    <w:rsid w:val="00BC5B60"/>
    <w:rsid w:val="00C65179"/>
    <w:rsid w:val="00C93BC1"/>
    <w:rsid w:val="00CA0608"/>
    <w:rsid w:val="00CB76AB"/>
    <w:rsid w:val="00CD3C4B"/>
    <w:rsid w:val="00CD5EDC"/>
    <w:rsid w:val="00CF6957"/>
    <w:rsid w:val="00D26DF7"/>
    <w:rsid w:val="00D66883"/>
    <w:rsid w:val="00E402CD"/>
    <w:rsid w:val="00EC2720"/>
    <w:rsid w:val="00EF6685"/>
    <w:rsid w:val="00F01EF1"/>
    <w:rsid w:val="00F64537"/>
    <w:rsid w:val="00F840C4"/>
    <w:rsid w:val="00F92A11"/>
    <w:rsid w:val="00FE1232"/>
    <w:rsid w:val="00FE3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31"/>
    <w:pPr>
      <w:widowControl w:val="0"/>
      <w:overflowPunct w:val="0"/>
      <w:adjustRightInd w:val="0"/>
    </w:pPr>
    <w:rPr>
      <w:rFonts w:ascii="Times New Roman" w:hAnsi="Times New Roman"/>
      <w:kern w:val="28"/>
      <w:sz w:val="24"/>
      <w:szCs w:val="24"/>
    </w:rPr>
  </w:style>
  <w:style w:type="paragraph" w:styleId="Heading2">
    <w:name w:val="heading 2"/>
    <w:basedOn w:val="Normal"/>
    <w:link w:val="Heading2Char"/>
    <w:uiPriority w:val="9"/>
    <w:qFormat/>
    <w:rsid w:val="00672A65"/>
    <w:pPr>
      <w:widowControl/>
      <w:overflowPunct/>
      <w:adjustRightInd/>
      <w:spacing w:before="100" w:beforeAutospacing="1" w:after="100" w:afterAutospacing="1"/>
      <w:outlineLvl w:val="1"/>
    </w:pPr>
    <w:rPr>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linetext5new1">
    <w:name w:val="inlinetext5new1"/>
    <w:basedOn w:val="DefaultParagraphFont"/>
    <w:rsid w:val="003E2E79"/>
    <w:rPr>
      <w:rFonts w:ascii="Arial" w:hAnsi="Arial" w:cs="Arial" w:hint="default"/>
      <w:strike w:val="0"/>
      <w:dstrike w:val="0"/>
      <w:color w:val="000000"/>
      <w:sz w:val="20"/>
      <w:szCs w:val="20"/>
      <w:u w:val="none"/>
      <w:effect w:val="none"/>
    </w:rPr>
  </w:style>
  <w:style w:type="paragraph" w:styleId="ListBullet">
    <w:name w:val="List Bullet"/>
    <w:basedOn w:val="Normal"/>
    <w:rsid w:val="00623266"/>
    <w:pPr>
      <w:numPr>
        <w:numId w:val="4"/>
      </w:numPr>
    </w:pPr>
  </w:style>
  <w:style w:type="numbering" w:styleId="1ai">
    <w:name w:val="Outline List 1"/>
    <w:basedOn w:val="NoList"/>
    <w:rsid w:val="00623266"/>
    <w:pPr>
      <w:numPr>
        <w:numId w:val="14"/>
      </w:numPr>
    </w:pPr>
  </w:style>
  <w:style w:type="paragraph" w:customStyle="1" w:styleId="normalArial">
    <w:name w:val="normal + Arial"/>
    <w:aliases w:val="10 pt"/>
    <w:basedOn w:val="Normal"/>
    <w:rsid w:val="00383EBC"/>
    <w:pPr>
      <w:widowControl/>
      <w:overflowPunct/>
      <w:adjustRightInd/>
    </w:pPr>
    <w:rPr>
      <w:rFonts w:ascii="Arial" w:hAnsi="Arial" w:cs="Arial"/>
      <w:kern w:val="0"/>
      <w:sz w:val="20"/>
      <w:szCs w:val="20"/>
    </w:rPr>
  </w:style>
  <w:style w:type="table" w:styleId="TableGrid">
    <w:name w:val="Table Grid"/>
    <w:basedOn w:val="TableNormal"/>
    <w:uiPriority w:val="59"/>
    <w:rsid w:val="00B70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72A65"/>
    <w:rPr>
      <w:rFonts w:ascii="Times New Roman" w:hAnsi="Times New Roman"/>
      <w:b/>
      <w:bCs/>
      <w:sz w:val="36"/>
      <w:szCs w:val="36"/>
    </w:rPr>
  </w:style>
  <w:style w:type="paragraph" w:styleId="NormalWeb">
    <w:name w:val="Normal (Web)"/>
    <w:basedOn w:val="Normal"/>
    <w:uiPriority w:val="99"/>
    <w:semiHidden/>
    <w:unhideWhenUsed/>
    <w:rsid w:val="00672A65"/>
    <w:pPr>
      <w:widowControl/>
      <w:overflowPunct/>
      <w:adjustRightInd/>
      <w:spacing w:before="100" w:beforeAutospacing="1" w:after="100" w:afterAutospacing="1"/>
    </w:pPr>
    <w:rPr>
      <w:kern w:val="0"/>
    </w:rPr>
  </w:style>
  <w:style w:type="paragraph" w:styleId="NoSpacing">
    <w:name w:val="No Spacing"/>
    <w:uiPriority w:val="1"/>
    <w:qFormat/>
    <w:rsid w:val="00672A65"/>
    <w:pPr>
      <w:widowControl w:val="0"/>
      <w:overflowPunct w:val="0"/>
      <w:adjustRightInd w:val="0"/>
    </w:pPr>
    <w:rPr>
      <w:rFonts w:ascii="Times New Roman" w:hAnsi="Times New Roman"/>
      <w:kern w:val="28"/>
      <w:sz w:val="24"/>
      <w:szCs w:val="24"/>
    </w:rPr>
  </w:style>
  <w:style w:type="paragraph" w:styleId="ListParagraph">
    <w:name w:val="List Paragraph"/>
    <w:basedOn w:val="Normal"/>
    <w:uiPriority w:val="34"/>
    <w:qFormat/>
    <w:rsid w:val="00243995"/>
    <w:pPr>
      <w:ind w:left="720"/>
      <w:contextualSpacing/>
    </w:pPr>
  </w:style>
  <w:style w:type="character" w:styleId="Hyperlink">
    <w:name w:val="Hyperlink"/>
    <w:basedOn w:val="DefaultParagraphFont"/>
    <w:uiPriority w:val="99"/>
    <w:unhideWhenUsed/>
    <w:rsid w:val="00CB76A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55355434">
      <w:bodyDiv w:val="1"/>
      <w:marLeft w:val="0"/>
      <w:marRight w:val="0"/>
      <w:marTop w:val="0"/>
      <w:marBottom w:val="0"/>
      <w:divBdr>
        <w:top w:val="none" w:sz="0" w:space="0" w:color="auto"/>
        <w:left w:val="none" w:sz="0" w:space="0" w:color="auto"/>
        <w:bottom w:val="none" w:sz="0" w:space="0" w:color="auto"/>
        <w:right w:val="none" w:sz="0" w:space="0" w:color="auto"/>
      </w:divBdr>
    </w:div>
    <w:div w:id="477577444">
      <w:bodyDiv w:val="1"/>
      <w:marLeft w:val="0"/>
      <w:marRight w:val="0"/>
      <w:marTop w:val="0"/>
      <w:marBottom w:val="0"/>
      <w:divBdr>
        <w:top w:val="none" w:sz="0" w:space="0" w:color="auto"/>
        <w:left w:val="none" w:sz="0" w:space="0" w:color="auto"/>
        <w:bottom w:val="none" w:sz="0" w:space="0" w:color="auto"/>
        <w:right w:val="none" w:sz="0" w:space="0" w:color="auto"/>
      </w:divBdr>
    </w:div>
    <w:div w:id="689334857">
      <w:bodyDiv w:val="1"/>
      <w:marLeft w:val="0"/>
      <w:marRight w:val="0"/>
      <w:marTop w:val="0"/>
      <w:marBottom w:val="0"/>
      <w:divBdr>
        <w:top w:val="none" w:sz="0" w:space="0" w:color="auto"/>
        <w:left w:val="none" w:sz="0" w:space="0" w:color="auto"/>
        <w:bottom w:val="none" w:sz="0" w:space="0" w:color="auto"/>
        <w:right w:val="none" w:sz="0" w:space="0" w:color="auto"/>
      </w:divBdr>
      <w:divsChild>
        <w:div w:id="1895193657">
          <w:marLeft w:val="0"/>
          <w:marRight w:val="0"/>
          <w:marTop w:val="0"/>
          <w:marBottom w:val="0"/>
          <w:divBdr>
            <w:top w:val="none" w:sz="0" w:space="0" w:color="auto"/>
            <w:left w:val="none" w:sz="0" w:space="0" w:color="auto"/>
            <w:bottom w:val="none" w:sz="0" w:space="0" w:color="auto"/>
            <w:right w:val="none" w:sz="0" w:space="0" w:color="auto"/>
          </w:divBdr>
        </w:div>
      </w:divsChild>
    </w:div>
    <w:div w:id="763692337">
      <w:bodyDiv w:val="1"/>
      <w:marLeft w:val="0"/>
      <w:marRight w:val="0"/>
      <w:marTop w:val="0"/>
      <w:marBottom w:val="0"/>
      <w:divBdr>
        <w:top w:val="none" w:sz="0" w:space="0" w:color="auto"/>
        <w:left w:val="none" w:sz="0" w:space="0" w:color="auto"/>
        <w:bottom w:val="none" w:sz="0" w:space="0" w:color="auto"/>
        <w:right w:val="none" w:sz="0" w:space="0" w:color="auto"/>
      </w:divBdr>
    </w:div>
    <w:div w:id="8218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im.198561@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CURRICULUM-VITAE</vt:lpstr>
    </vt:vector>
  </TitlesOfParts>
  <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CURRICULUM-VITAE</dc:title>
  <dc:creator>india2world@ymail.com</dc:creator>
  <cp:lastModifiedBy>348370422</cp:lastModifiedBy>
  <cp:revision>2</cp:revision>
  <dcterms:created xsi:type="dcterms:W3CDTF">2017-12-19T07:29:00Z</dcterms:created>
  <dcterms:modified xsi:type="dcterms:W3CDTF">2017-12-19T07:29:00Z</dcterms:modified>
</cp:coreProperties>
</file>