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88" w:rsidRPr="002F3F4F" w:rsidRDefault="0001436D" w:rsidP="002F3F4F">
      <w:pPr>
        <w:shd w:val="clear" w:color="auto" w:fill="31849B"/>
        <w:jc w:val="center"/>
        <w:rPr>
          <w:rFonts w:ascii="Arial" w:hAnsi="Arial" w:cs="Arial"/>
          <w:b/>
          <w:bCs/>
          <w:color w:val="FFFFFF"/>
          <w:sz w:val="28"/>
          <w:szCs w:val="28"/>
        </w:rPr>
      </w:pPr>
      <w:r w:rsidRPr="002F3F4F">
        <w:rPr>
          <w:rFonts w:ascii="Arial" w:hAnsi="Arial" w:cs="Arial"/>
          <w:b/>
          <w:bCs/>
          <w:color w:val="FFFFFF"/>
          <w:sz w:val="28"/>
          <w:szCs w:val="28"/>
        </w:rPr>
        <w:t>CURRICULUM</w:t>
      </w:r>
      <w:r w:rsidR="001F2CCD">
        <w:rPr>
          <w:rFonts w:ascii="Arial" w:hAnsi="Arial" w:cs="Arial"/>
          <w:b/>
          <w:bCs/>
          <w:color w:val="FFFFFF"/>
          <w:sz w:val="28"/>
          <w:szCs w:val="28"/>
        </w:rPr>
        <w:t xml:space="preserve"> </w:t>
      </w:r>
      <w:r w:rsidR="005E4FE8" w:rsidRPr="002F3F4F">
        <w:rPr>
          <w:rFonts w:ascii="Arial" w:hAnsi="Arial" w:cs="Arial"/>
          <w:b/>
          <w:bCs/>
          <w:color w:val="FFFFFF"/>
          <w:sz w:val="28"/>
          <w:szCs w:val="28"/>
        </w:rPr>
        <w:t>VITAE</w:t>
      </w:r>
    </w:p>
    <w:p w:rsidR="0001436D" w:rsidRDefault="001F2CCD" w:rsidP="002F3F4F">
      <w:pPr>
        <w:jc w:val="center"/>
        <w:rPr>
          <w:rFonts w:ascii="Arial" w:hAnsi="Arial" w:cs="Arial"/>
          <w:b/>
          <w:bCs/>
          <w:sz w:val="28"/>
          <w:szCs w:val="28"/>
          <w:u w:val="single"/>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419.55pt;margin-top:77.45pt;width:75.9pt;height:87.55pt;z-index:251657728;visibility:visible;mso-wrap-style:non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stroked="f">
            <v:textbox style="mso-fit-shape-to-text:t">
              <w:txbxContent>
                <w:p w:rsidR="001F2CCD" w:rsidRDefault="008A57E3">
                  <w:r>
                    <w:rPr>
                      <w:noProof/>
                    </w:rPr>
                    <w:drawing>
                      <wp:inline distT="0" distB="0" distL="0" distR="0">
                        <wp:extent cx="781050" cy="1019175"/>
                        <wp:effectExtent l="19050" t="0" r="0" b="0"/>
                        <wp:docPr id="1" name="Picture 1" descr="jase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eena"/>
                                <pic:cNvPicPr>
                                  <a:picLocks noChangeAspect="1" noChangeArrowheads="1"/>
                                </pic:cNvPicPr>
                              </pic:nvPicPr>
                              <pic:blipFill>
                                <a:blip r:embed="rId8"/>
                                <a:srcRect/>
                                <a:stretch>
                                  <a:fillRect/>
                                </a:stretch>
                              </pic:blipFill>
                              <pic:spPr bwMode="auto">
                                <a:xfrm>
                                  <a:off x="0" y="0"/>
                                  <a:ext cx="781050" cy="1019175"/>
                                </a:xfrm>
                                <a:prstGeom prst="rect">
                                  <a:avLst/>
                                </a:prstGeom>
                                <a:noFill/>
                                <a:ln w="9525">
                                  <a:noFill/>
                                  <a:miter lim="800000"/>
                                  <a:headEnd/>
                                  <a:tailEnd/>
                                </a:ln>
                              </pic:spPr>
                            </pic:pic>
                          </a:graphicData>
                        </a:graphic>
                      </wp:inline>
                    </w:drawing>
                  </w:r>
                </w:p>
              </w:txbxContent>
            </v:textbox>
            <w10:wrap type="square" anchory="page"/>
          </v:shape>
        </w:pict>
      </w:r>
    </w:p>
    <w:p w:rsidR="00FD0D1A" w:rsidRDefault="00FD0D1A" w:rsidP="0001436D">
      <w:pPr>
        <w:ind w:right="-716"/>
        <w:rPr>
          <w:rFonts w:ascii="Arial" w:hAnsi="Arial" w:cs="Arial"/>
          <w:b/>
          <w:bCs/>
          <w:szCs w:val="20"/>
        </w:rPr>
      </w:pPr>
    </w:p>
    <w:p w:rsidR="00DF6636" w:rsidRDefault="00C25688" w:rsidP="008A57E3">
      <w:pPr>
        <w:ind w:right="1269"/>
        <w:rPr>
          <w:rFonts w:ascii="Arial" w:hAnsi="Arial" w:cs="Arial"/>
          <w:b/>
          <w:bCs/>
          <w:szCs w:val="20"/>
        </w:rPr>
      </w:pPr>
      <w:r w:rsidRPr="00C25688">
        <w:rPr>
          <w:rFonts w:ascii="Arial" w:hAnsi="Arial" w:cs="Arial"/>
          <w:b/>
          <w:bCs/>
          <w:szCs w:val="20"/>
        </w:rPr>
        <w:t xml:space="preserve">JASEENA </w:t>
      </w:r>
    </w:p>
    <w:p w:rsidR="008A57E3" w:rsidRPr="00D06819" w:rsidRDefault="008A57E3" w:rsidP="008A57E3">
      <w:pPr>
        <w:ind w:right="1269"/>
        <w:rPr>
          <w:rFonts w:ascii="Garamond" w:hAnsi="Garamond"/>
          <w:b/>
          <w:bCs/>
        </w:rPr>
      </w:pPr>
      <w:r>
        <w:rPr>
          <w:rFonts w:ascii="Arial" w:hAnsi="Arial" w:cs="Arial"/>
          <w:b/>
          <w:bCs/>
          <w:szCs w:val="20"/>
        </w:rPr>
        <w:t xml:space="preserve">Email: </w:t>
      </w:r>
      <w:hyperlink r:id="rId9" w:history="1">
        <w:r w:rsidRPr="00DE7002">
          <w:rPr>
            <w:rStyle w:val="Hyperlink"/>
            <w:rFonts w:ascii="Arial" w:hAnsi="Arial" w:cs="Arial"/>
            <w:b/>
            <w:bCs/>
            <w:szCs w:val="20"/>
          </w:rPr>
          <w:t>jaseena.210385@2freemail.com</w:t>
        </w:r>
      </w:hyperlink>
      <w:r>
        <w:rPr>
          <w:rFonts w:ascii="Arial" w:hAnsi="Arial" w:cs="Arial"/>
          <w:b/>
          <w:bCs/>
          <w:szCs w:val="20"/>
        </w:rPr>
        <w:t xml:space="preserve"> </w:t>
      </w:r>
    </w:p>
    <w:p w:rsidR="00414CD7" w:rsidRPr="00034A48" w:rsidRDefault="00414CD7" w:rsidP="00414CD7">
      <w:pPr>
        <w:pBdr>
          <w:bottom w:val="single" w:sz="12" w:space="0" w:color="auto"/>
        </w:pBdr>
        <w:rPr>
          <w:rFonts w:ascii="Garamond" w:hAnsi="Garamond"/>
          <w:b/>
          <w:bCs/>
        </w:rPr>
      </w:pPr>
      <w:r w:rsidRPr="00D06819">
        <w:rPr>
          <w:rFonts w:ascii="Garamond" w:hAnsi="Garamond"/>
          <w:b/>
          <w:bCs/>
        </w:rPr>
        <w:tab/>
      </w:r>
      <w:r w:rsidRPr="00D06819">
        <w:rPr>
          <w:rFonts w:ascii="Garamond" w:hAnsi="Garamond"/>
          <w:b/>
          <w:bCs/>
        </w:rPr>
        <w:tab/>
      </w:r>
      <w:r w:rsidRPr="00D06819">
        <w:rPr>
          <w:rFonts w:ascii="Garamond" w:hAnsi="Garamond"/>
          <w:b/>
          <w:bCs/>
        </w:rPr>
        <w:tab/>
      </w:r>
      <w:r w:rsidRPr="00D06819">
        <w:rPr>
          <w:rFonts w:ascii="Garamond" w:hAnsi="Garamond"/>
          <w:b/>
          <w:bCs/>
        </w:rPr>
        <w:tab/>
      </w:r>
    </w:p>
    <w:p w:rsidR="001764C1" w:rsidRPr="00824EBD" w:rsidRDefault="004246C1" w:rsidP="005C7BCD">
      <w:pPr>
        <w:pStyle w:val="Heading4"/>
        <w:pBdr>
          <w:bottom w:val="single" w:sz="12" w:space="1" w:color="auto"/>
        </w:pBdr>
        <w:tabs>
          <w:tab w:val="left" w:pos="0"/>
        </w:tabs>
        <w:spacing w:before="120"/>
        <w:jc w:val="both"/>
        <w:rPr>
          <w:rFonts w:ascii="Arial" w:hAnsi="Arial" w:cs="Arial"/>
          <w:bCs w:val="0"/>
          <w:sz w:val="20"/>
          <w:szCs w:val="20"/>
          <w:u w:val="single"/>
        </w:rPr>
      </w:pPr>
      <w:r w:rsidRPr="00824EBD">
        <w:rPr>
          <w:rFonts w:ascii="Arial" w:hAnsi="Arial" w:cs="Arial"/>
          <w:bCs w:val="0"/>
          <w:sz w:val="20"/>
          <w:szCs w:val="20"/>
          <w:u w:val="single"/>
        </w:rPr>
        <w:t>Seeking Position in</w:t>
      </w:r>
    </w:p>
    <w:p w:rsidR="0001436D" w:rsidRPr="00824EBD" w:rsidRDefault="004246C1" w:rsidP="00824EBD">
      <w:pPr>
        <w:pStyle w:val="Heading4"/>
        <w:pBdr>
          <w:bottom w:val="single" w:sz="12" w:space="1" w:color="auto"/>
        </w:pBdr>
        <w:shd w:val="clear" w:color="auto" w:fill="31849B"/>
        <w:tabs>
          <w:tab w:val="left" w:pos="0"/>
        </w:tabs>
        <w:spacing w:before="140" w:after="140"/>
        <w:jc w:val="center"/>
        <w:rPr>
          <w:rFonts w:ascii="Arial" w:hAnsi="Arial" w:cs="Arial"/>
          <w:color w:val="FFFFFF"/>
          <w:sz w:val="22"/>
          <w:szCs w:val="22"/>
        </w:rPr>
      </w:pPr>
      <w:r w:rsidRPr="00824EBD">
        <w:rPr>
          <w:rFonts w:ascii="Arial" w:hAnsi="Arial" w:cs="Arial"/>
          <w:color w:val="FFFFFF"/>
          <w:sz w:val="22"/>
          <w:szCs w:val="22"/>
        </w:rPr>
        <w:t>MIDDLE MANAGEMENT CADRE</w:t>
      </w:r>
    </w:p>
    <w:p w:rsidR="004246C1" w:rsidRPr="00A6764C" w:rsidRDefault="00E34D06" w:rsidP="004246C1">
      <w:pPr>
        <w:pStyle w:val="Heading4"/>
        <w:pBdr>
          <w:bottom w:val="single" w:sz="12" w:space="1" w:color="auto"/>
        </w:pBdr>
        <w:tabs>
          <w:tab w:val="left" w:pos="0"/>
        </w:tabs>
        <w:jc w:val="both"/>
        <w:rPr>
          <w:rFonts w:ascii="Arial" w:hAnsi="Arial" w:cs="Arial"/>
          <w:sz w:val="20"/>
          <w:szCs w:val="20"/>
          <w:lang w:val="en-US"/>
        </w:rPr>
      </w:pPr>
      <w:r>
        <w:rPr>
          <w:rFonts w:ascii="Arial" w:hAnsi="Arial" w:cs="Arial"/>
          <w:b w:val="0"/>
          <w:i/>
          <w:sz w:val="20"/>
          <w:szCs w:val="20"/>
          <w:lang w:val="en-US"/>
        </w:rPr>
        <w:t xml:space="preserve">Dynamic professional having five years of experience in financial services industry with main forte lying in </w:t>
      </w:r>
      <w:r w:rsidR="00A05200">
        <w:rPr>
          <w:rFonts w:ascii="Arial" w:hAnsi="Arial" w:cs="Arial"/>
          <w:b w:val="0"/>
          <w:i/>
          <w:sz w:val="20"/>
          <w:szCs w:val="20"/>
          <w:lang w:val="en-US"/>
        </w:rPr>
        <w:t>areas</w:t>
      </w:r>
      <w:r>
        <w:rPr>
          <w:rFonts w:ascii="Arial" w:hAnsi="Arial" w:cs="Arial"/>
          <w:b w:val="0"/>
          <w:i/>
          <w:sz w:val="20"/>
          <w:szCs w:val="20"/>
          <w:lang w:val="en-US"/>
        </w:rPr>
        <w:t xml:space="preserve"> like </w:t>
      </w:r>
      <w:r w:rsidR="001476F0">
        <w:rPr>
          <w:rFonts w:ascii="Arial" w:hAnsi="Arial" w:cs="Arial"/>
          <w:i/>
          <w:sz w:val="20"/>
          <w:szCs w:val="20"/>
          <w:lang w:val="en-US"/>
        </w:rPr>
        <w:t>F</w:t>
      </w:r>
      <w:r w:rsidRPr="00A6764C">
        <w:rPr>
          <w:rFonts w:ascii="Arial" w:hAnsi="Arial" w:cs="Arial"/>
          <w:i/>
          <w:sz w:val="20"/>
          <w:szCs w:val="20"/>
          <w:lang w:val="en-US"/>
        </w:rPr>
        <w:t xml:space="preserve">oreign </w:t>
      </w:r>
      <w:r w:rsidR="001476F0">
        <w:rPr>
          <w:rFonts w:ascii="Arial" w:hAnsi="Arial" w:cs="Arial"/>
          <w:i/>
          <w:sz w:val="20"/>
          <w:szCs w:val="20"/>
          <w:lang w:val="en-US"/>
        </w:rPr>
        <w:t>E</w:t>
      </w:r>
      <w:r w:rsidRPr="00A6764C">
        <w:rPr>
          <w:rFonts w:ascii="Arial" w:hAnsi="Arial" w:cs="Arial"/>
          <w:i/>
          <w:sz w:val="20"/>
          <w:szCs w:val="20"/>
          <w:lang w:val="en-US"/>
        </w:rPr>
        <w:t xml:space="preserve">xchange </w:t>
      </w:r>
      <w:r w:rsidR="001476F0">
        <w:rPr>
          <w:rFonts w:ascii="Arial" w:hAnsi="Arial" w:cs="Arial"/>
          <w:i/>
          <w:sz w:val="20"/>
          <w:szCs w:val="20"/>
          <w:lang w:val="en-US"/>
        </w:rPr>
        <w:t>R</w:t>
      </w:r>
      <w:r w:rsidRPr="00A6764C">
        <w:rPr>
          <w:rFonts w:ascii="Arial" w:hAnsi="Arial" w:cs="Arial"/>
          <w:i/>
          <w:sz w:val="20"/>
          <w:szCs w:val="20"/>
          <w:lang w:val="en-US"/>
        </w:rPr>
        <w:t xml:space="preserve">isk </w:t>
      </w:r>
      <w:r w:rsidR="001476F0">
        <w:rPr>
          <w:rFonts w:ascii="Arial" w:hAnsi="Arial" w:cs="Arial"/>
          <w:i/>
          <w:sz w:val="20"/>
          <w:szCs w:val="20"/>
          <w:lang w:val="en-US"/>
        </w:rPr>
        <w:t>M</w:t>
      </w:r>
      <w:r w:rsidRPr="00A6764C">
        <w:rPr>
          <w:rFonts w:ascii="Arial" w:hAnsi="Arial" w:cs="Arial"/>
          <w:i/>
          <w:sz w:val="20"/>
          <w:szCs w:val="20"/>
          <w:lang w:val="en-US"/>
        </w:rPr>
        <w:t xml:space="preserve">anagement, </w:t>
      </w:r>
      <w:r w:rsidR="001476F0">
        <w:rPr>
          <w:rFonts w:ascii="Arial" w:hAnsi="Arial" w:cs="Arial"/>
          <w:i/>
          <w:sz w:val="20"/>
          <w:szCs w:val="20"/>
          <w:lang w:val="en-US"/>
        </w:rPr>
        <w:t>T</w:t>
      </w:r>
      <w:r w:rsidRPr="00A6764C">
        <w:rPr>
          <w:rFonts w:ascii="Arial" w:hAnsi="Arial" w:cs="Arial"/>
          <w:i/>
          <w:sz w:val="20"/>
          <w:szCs w:val="20"/>
          <w:lang w:val="en-US"/>
        </w:rPr>
        <w:t xml:space="preserve">reasury </w:t>
      </w:r>
      <w:r w:rsidR="001476F0">
        <w:rPr>
          <w:rFonts w:ascii="Arial" w:hAnsi="Arial" w:cs="Arial"/>
          <w:i/>
          <w:sz w:val="20"/>
          <w:szCs w:val="20"/>
          <w:lang w:val="en-US"/>
        </w:rPr>
        <w:t>O</w:t>
      </w:r>
      <w:r w:rsidRPr="00A6764C">
        <w:rPr>
          <w:rFonts w:ascii="Arial" w:hAnsi="Arial" w:cs="Arial"/>
          <w:i/>
          <w:sz w:val="20"/>
          <w:szCs w:val="20"/>
          <w:lang w:val="en-US"/>
        </w:rPr>
        <w:t xml:space="preserve">perations, </w:t>
      </w:r>
      <w:r w:rsidR="001476F0">
        <w:rPr>
          <w:rFonts w:ascii="Arial" w:hAnsi="Arial" w:cs="Arial"/>
          <w:i/>
          <w:sz w:val="20"/>
          <w:szCs w:val="20"/>
          <w:lang w:val="en-US"/>
        </w:rPr>
        <w:t>C</w:t>
      </w:r>
      <w:r w:rsidRPr="00A6764C">
        <w:rPr>
          <w:rFonts w:ascii="Arial" w:hAnsi="Arial" w:cs="Arial"/>
          <w:i/>
          <w:sz w:val="20"/>
          <w:szCs w:val="20"/>
          <w:lang w:val="en-US"/>
        </w:rPr>
        <w:t>ompliance</w:t>
      </w:r>
      <w:r w:rsidR="00A05200" w:rsidRPr="00A6764C">
        <w:rPr>
          <w:rFonts w:ascii="Arial" w:hAnsi="Arial" w:cs="Arial"/>
          <w:i/>
          <w:sz w:val="20"/>
          <w:szCs w:val="20"/>
          <w:lang w:val="en-US"/>
        </w:rPr>
        <w:t>,</w:t>
      </w:r>
      <w:r w:rsidR="007F1FA7" w:rsidRPr="00A6764C">
        <w:rPr>
          <w:rFonts w:ascii="Arial" w:hAnsi="Arial" w:cs="Arial"/>
          <w:i/>
          <w:sz w:val="20"/>
          <w:szCs w:val="20"/>
          <w:lang w:val="en-US"/>
        </w:rPr>
        <w:t xml:space="preserve"> </w:t>
      </w:r>
      <w:r w:rsidR="001476F0">
        <w:rPr>
          <w:rFonts w:ascii="Arial" w:hAnsi="Arial" w:cs="Arial"/>
          <w:i/>
          <w:sz w:val="20"/>
          <w:szCs w:val="20"/>
          <w:lang w:val="en-US"/>
        </w:rPr>
        <w:t>A</w:t>
      </w:r>
      <w:r w:rsidR="007F1FA7" w:rsidRPr="00A6764C">
        <w:rPr>
          <w:rFonts w:ascii="Arial" w:hAnsi="Arial" w:cs="Arial"/>
          <w:i/>
          <w:sz w:val="20"/>
          <w:szCs w:val="20"/>
          <w:lang w:val="en-US"/>
        </w:rPr>
        <w:t xml:space="preserve">ccounts, </w:t>
      </w:r>
      <w:r w:rsidR="001476F0">
        <w:rPr>
          <w:rFonts w:ascii="Arial" w:hAnsi="Arial" w:cs="Arial"/>
          <w:i/>
          <w:sz w:val="20"/>
          <w:szCs w:val="20"/>
          <w:lang w:val="en-US"/>
        </w:rPr>
        <w:t>O</w:t>
      </w:r>
      <w:r w:rsidR="007F1FA7" w:rsidRPr="00A6764C">
        <w:rPr>
          <w:rFonts w:ascii="Arial" w:hAnsi="Arial" w:cs="Arial"/>
          <w:i/>
          <w:sz w:val="20"/>
          <w:szCs w:val="20"/>
          <w:lang w:val="en-US"/>
        </w:rPr>
        <w:t>utw</w:t>
      </w:r>
      <w:r w:rsidR="00A05200" w:rsidRPr="00A6764C">
        <w:rPr>
          <w:rFonts w:ascii="Arial" w:hAnsi="Arial" w:cs="Arial"/>
          <w:i/>
          <w:sz w:val="20"/>
          <w:szCs w:val="20"/>
          <w:lang w:val="en-US"/>
        </w:rPr>
        <w:t xml:space="preserve">ard </w:t>
      </w:r>
      <w:r w:rsidR="001476F0">
        <w:rPr>
          <w:rFonts w:ascii="Arial" w:hAnsi="Arial" w:cs="Arial"/>
          <w:i/>
          <w:sz w:val="20"/>
          <w:szCs w:val="20"/>
          <w:lang w:val="en-US"/>
        </w:rPr>
        <w:t>R</w:t>
      </w:r>
      <w:r w:rsidR="00A05200" w:rsidRPr="00A6764C">
        <w:rPr>
          <w:rFonts w:ascii="Arial" w:hAnsi="Arial" w:cs="Arial"/>
          <w:i/>
          <w:sz w:val="20"/>
          <w:szCs w:val="20"/>
          <w:lang w:val="en-US"/>
        </w:rPr>
        <w:t xml:space="preserve">emittances and </w:t>
      </w:r>
      <w:r w:rsidR="001476F0">
        <w:rPr>
          <w:rFonts w:ascii="Arial" w:hAnsi="Arial" w:cs="Arial"/>
          <w:i/>
          <w:sz w:val="20"/>
          <w:szCs w:val="20"/>
          <w:lang w:val="en-US"/>
        </w:rPr>
        <w:t>A</w:t>
      </w:r>
      <w:r w:rsidR="00A05200" w:rsidRPr="00A6764C">
        <w:rPr>
          <w:rFonts w:ascii="Arial" w:hAnsi="Arial" w:cs="Arial"/>
          <w:i/>
          <w:sz w:val="20"/>
          <w:szCs w:val="20"/>
          <w:lang w:val="en-US"/>
        </w:rPr>
        <w:t>dministration.</w:t>
      </w:r>
    </w:p>
    <w:p w:rsidR="008D71B0" w:rsidRPr="001764C1" w:rsidRDefault="008D71B0" w:rsidP="001764C1">
      <w:pPr>
        <w:pStyle w:val="Heading4"/>
        <w:pBdr>
          <w:bottom w:val="single" w:sz="12" w:space="1" w:color="auto"/>
        </w:pBdr>
        <w:shd w:val="clear" w:color="auto" w:fill="31849B"/>
        <w:spacing w:before="120" w:after="120"/>
        <w:jc w:val="both"/>
        <w:rPr>
          <w:rFonts w:ascii="Arial" w:hAnsi="Arial" w:cs="Arial"/>
          <w:b w:val="0"/>
          <w:bCs w:val="0"/>
          <w:color w:val="FFFFFF"/>
          <w:sz w:val="20"/>
          <w:szCs w:val="20"/>
        </w:rPr>
      </w:pPr>
      <w:r w:rsidRPr="001764C1">
        <w:rPr>
          <w:rFonts w:ascii="Arial" w:hAnsi="Arial" w:cs="Arial"/>
          <w:color w:val="FFFFFF"/>
          <w:sz w:val="20"/>
          <w:szCs w:val="20"/>
        </w:rPr>
        <w:t>CAREER OBJECTIVE</w:t>
      </w:r>
    </w:p>
    <w:p w:rsidR="00414CD7" w:rsidRDefault="00414CD7" w:rsidP="005C7BCD">
      <w:pPr>
        <w:spacing w:after="240"/>
        <w:jc w:val="both"/>
        <w:rPr>
          <w:rFonts w:ascii="Arial" w:hAnsi="Arial" w:cs="Arial"/>
          <w:sz w:val="20"/>
          <w:szCs w:val="20"/>
        </w:rPr>
      </w:pPr>
      <w:r w:rsidRPr="00C25688">
        <w:rPr>
          <w:rFonts w:ascii="Arial" w:hAnsi="Arial" w:cs="Arial"/>
          <w:sz w:val="20"/>
          <w:szCs w:val="20"/>
        </w:rPr>
        <w:t xml:space="preserve">To optimally utilize the present abilities, expertise and knowledge in the organization, so as to enable the organization achieve its goals and at the same time </w:t>
      </w:r>
      <w:r w:rsidR="00C25688">
        <w:rPr>
          <w:rFonts w:ascii="Arial" w:hAnsi="Arial" w:cs="Arial"/>
          <w:sz w:val="20"/>
          <w:szCs w:val="20"/>
        </w:rPr>
        <w:t>pursue</w:t>
      </w:r>
      <w:r w:rsidRPr="00C25688">
        <w:rPr>
          <w:rFonts w:ascii="Arial" w:hAnsi="Arial" w:cs="Arial"/>
          <w:sz w:val="20"/>
          <w:szCs w:val="20"/>
        </w:rPr>
        <w:t xml:space="preserve"> opportunities for constant learning and career development.</w:t>
      </w:r>
    </w:p>
    <w:p w:rsidR="007F649D" w:rsidRPr="001764C1" w:rsidRDefault="007F649D" w:rsidP="001764C1">
      <w:pPr>
        <w:pStyle w:val="Heading4"/>
        <w:pBdr>
          <w:bottom w:val="single" w:sz="12" w:space="1" w:color="auto"/>
        </w:pBdr>
        <w:shd w:val="clear" w:color="auto" w:fill="31849B"/>
        <w:spacing w:before="120" w:after="120"/>
        <w:jc w:val="both"/>
        <w:rPr>
          <w:rFonts w:ascii="Arial" w:hAnsi="Arial" w:cs="Arial"/>
          <w:color w:val="FFFFFF"/>
          <w:sz w:val="20"/>
          <w:szCs w:val="20"/>
        </w:rPr>
      </w:pPr>
      <w:r w:rsidRPr="001764C1">
        <w:rPr>
          <w:rFonts w:ascii="Arial" w:hAnsi="Arial" w:cs="Arial"/>
          <w:color w:val="FFFFFF"/>
          <w:sz w:val="20"/>
          <w:szCs w:val="20"/>
        </w:rPr>
        <w:t xml:space="preserve">CORE </w:t>
      </w:r>
      <w:r w:rsidR="00824EBD" w:rsidRPr="001764C1">
        <w:rPr>
          <w:rFonts w:ascii="Arial" w:hAnsi="Arial" w:cs="Arial"/>
          <w:color w:val="FFFFFF"/>
          <w:sz w:val="20"/>
          <w:szCs w:val="20"/>
        </w:rPr>
        <w:t>STRENGTHS</w:t>
      </w:r>
    </w:p>
    <w:tbl>
      <w:tblPr>
        <w:tblW w:w="9900" w:type="dxa"/>
        <w:tblInd w:w="288" w:type="dxa"/>
        <w:tblLayout w:type="fixed"/>
        <w:tblLook w:val="04A0"/>
      </w:tblPr>
      <w:tblGrid>
        <w:gridCol w:w="5220"/>
        <w:gridCol w:w="4680"/>
      </w:tblGrid>
      <w:tr w:rsidR="004246C1" w:rsidRPr="00A05200" w:rsidTr="005C7BCD">
        <w:trPr>
          <w:trHeight w:val="764"/>
        </w:trPr>
        <w:tc>
          <w:tcPr>
            <w:tcW w:w="5220" w:type="dxa"/>
          </w:tcPr>
          <w:p w:rsidR="004246C1" w:rsidRPr="00A05200" w:rsidRDefault="004246C1" w:rsidP="00A05200">
            <w:pPr>
              <w:numPr>
                <w:ilvl w:val="0"/>
                <w:numId w:val="18"/>
              </w:numPr>
              <w:tabs>
                <w:tab w:val="left" w:pos="360"/>
              </w:tabs>
              <w:rPr>
                <w:rFonts w:ascii="Arial" w:hAnsi="Arial" w:cs="Arial"/>
                <w:sz w:val="20"/>
                <w:szCs w:val="20"/>
                <w:lang w:val="en-GB"/>
              </w:rPr>
            </w:pPr>
            <w:r w:rsidRPr="00A05200">
              <w:rPr>
                <w:rFonts w:ascii="Arial" w:hAnsi="Arial" w:cs="Arial"/>
                <w:sz w:val="20"/>
                <w:szCs w:val="20"/>
                <w:lang w:val="en-GB"/>
              </w:rPr>
              <w:t>Adept at finding the simplicity in complex business structures &amp; integrating them in to existing Business environment.</w:t>
            </w:r>
          </w:p>
        </w:tc>
        <w:tc>
          <w:tcPr>
            <w:tcW w:w="4680" w:type="dxa"/>
          </w:tcPr>
          <w:p w:rsidR="004246C1" w:rsidRPr="00A05200" w:rsidRDefault="004246C1" w:rsidP="00A05200">
            <w:pPr>
              <w:numPr>
                <w:ilvl w:val="0"/>
                <w:numId w:val="16"/>
              </w:numPr>
              <w:tabs>
                <w:tab w:val="left" w:pos="360"/>
              </w:tabs>
              <w:rPr>
                <w:rFonts w:ascii="Arial" w:hAnsi="Arial" w:cs="Arial"/>
                <w:sz w:val="20"/>
                <w:szCs w:val="20"/>
                <w:lang w:val="en-GB"/>
              </w:rPr>
            </w:pPr>
            <w:r w:rsidRPr="00A05200">
              <w:rPr>
                <w:rFonts w:ascii="Arial" w:hAnsi="Arial" w:cs="Arial"/>
                <w:sz w:val="20"/>
                <w:szCs w:val="20"/>
                <w:lang w:val="en-GB"/>
              </w:rPr>
              <w:t>Excellent multi-tasking in a fast paced environment.</w:t>
            </w:r>
          </w:p>
        </w:tc>
      </w:tr>
      <w:tr w:rsidR="004246C1" w:rsidRPr="00A05200" w:rsidTr="005C7BCD">
        <w:trPr>
          <w:trHeight w:val="557"/>
        </w:trPr>
        <w:tc>
          <w:tcPr>
            <w:tcW w:w="5220" w:type="dxa"/>
          </w:tcPr>
          <w:p w:rsidR="004246C1" w:rsidRPr="00A05200" w:rsidRDefault="004246C1" w:rsidP="00A05200">
            <w:pPr>
              <w:numPr>
                <w:ilvl w:val="0"/>
                <w:numId w:val="19"/>
              </w:numPr>
              <w:tabs>
                <w:tab w:val="left" w:pos="360"/>
              </w:tabs>
              <w:rPr>
                <w:rFonts w:ascii="Arial" w:hAnsi="Arial" w:cs="Arial"/>
                <w:sz w:val="20"/>
                <w:szCs w:val="20"/>
                <w:lang w:val="en-GB"/>
              </w:rPr>
            </w:pPr>
            <w:r w:rsidRPr="00A05200">
              <w:rPr>
                <w:rFonts w:ascii="Arial" w:hAnsi="Arial" w:cs="Arial"/>
                <w:sz w:val="20"/>
                <w:szCs w:val="20"/>
                <w:lang w:val="en-GB"/>
              </w:rPr>
              <w:t>Plan &amp; execute projects within stringent time / budgetary constraints.</w:t>
            </w:r>
          </w:p>
        </w:tc>
        <w:tc>
          <w:tcPr>
            <w:tcW w:w="4680" w:type="dxa"/>
          </w:tcPr>
          <w:p w:rsidR="004246C1" w:rsidRPr="00A05200" w:rsidRDefault="004246C1" w:rsidP="00A05200">
            <w:pPr>
              <w:numPr>
                <w:ilvl w:val="0"/>
                <w:numId w:val="17"/>
              </w:numPr>
              <w:tabs>
                <w:tab w:val="left" w:pos="360"/>
              </w:tabs>
              <w:rPr>
                <w:rFonts w:ascii="Arial" w:hAnsi="Arial" w:cs="Arial"/>
                <w:sz w:val="20"/>
                <w:szCs w:val="20"/>
                <w:lang w:val="en-GB"/>
              </w:rPr>
            </w:pPr>
            <w:r w:rsidRPr="00A05200">
              <w:rPr>
                <w:rFonts w:ascii="Arial" w:hAnsi="Arial" w:cs="Arial"/>
                <w:sz w:val="20"/>
                <w:szCs w:val="20"/>
                <w:lang w:val="en-GB"/>
              </w:rPr>
              <w:t>Analytical, conceptual, problem identification and problem solving skills</w:t>
            </w:r>
          </w:p>
        </w:tc>
      </w:tr>
      <w:tr w:rsidR="004246C1" w:rsidRPr="00A05200" w:rsidTr="005C7BCD">
        <w:trPr>
          <w:gridAfter w:val="1"/>
          <w:wAfter w:w="4680" w:type="dxa"/>
          <w:trHeight w:val="525"/>
        </w:trPr>
        <w:tc>
          <w:tcPr>
            <w:tcW w:w="5220" w:type="dxa"/>
          </w:tcPr>
          <w:p w:rsidR="004246C1" w:rsidRPr="00A05200" w:rsidRDefault="004246C1" w:rsidP="00A05200">
            <w:pPr>
              <w:numPr>
                <w:ilvl w:val="0"/>
                <w:numId w:val="20"/>
              </w:numPr>
              <w:tabs>
                <w:tab w:val="left" w:pos="360"/>
              </w:tabs>
              <w:rPr>
                <w:rFonts w:ascii="Arial" w:hAnsi="Arial" w:cs="Arial"/>
                <w:sz w:val="20"/>
                <w:szCs w:val="20"/>
                <w:lang w:val="en-GB"/>
              </w:rPr>
            </w:pPr>
            <w:r w:rsidRPr="00A05200">
              <w:rPr>
                <w:rFonts w:ascii="Arial" w:hAnsi="Arial" w:cs="Arial"/>
                <w:sz w:val="20"/>
                <w:szCs w:val="20"/>
                <w:lang w:val="en-GB"/>
              </w:rPr>
              <w:t>Team player.  Able to work with people of multicultural background</w:t>
            </w:r>
          </w:p>
        </w:tc>
      </w:tr>
    </w:tbl>
    <w:p w:rsidR="00EF416C" w:rsidRPr="00E34D06" w:rsidRDefault="00EF416C" w:rsidP="00EF416C">
      <w:pPr>
        <w:pStyle w:val="Heading4"/>
        <w:pBdr>
          <w:bottom w:val="single" w:sz="12" w:space="1" w:color="auto"/>
        </w:pBdr>
        <w:shd w:val="clear" w:color="auto" w:fill="31849B"/>
        <w:jc w:val="both"/>
        <w:rPr>
          <w:rFonts w:ascii="Arial" w:hAnsi="Arial" w:cs="Arial"/>
          <w:sz w:val="20"/>
          <w:szCs w:val="20"/>
        </w:rPr>
      </w:pPr>
      <w:r w:rsidRPr="001764C1">
        <w:rPr>
          <w:rFonts w:ascii="Arial" w:hAnsi="Arial" w:cs="Arial"/>
          <w:color w:val="FFFFFF"/>
          <w:sz w:val="20"/>
          <w:szCs w:val="20"/>
        </w:rPr>
        <w:t>EDUCATION &amp; CREDENTIALS</w:t>
      </w:r>
    </w:p>
    <w:p w:rsidR="00EF416C" w:rsidRPr="00E34D06" w:rsidRDefault="00EF416C" w:rsidP="00EF416C">
      <w:pPr>
        <w:numPr>
          <w:ilvl w:val="0"/>
          <w:numId w:val="15"/>
        </w:numPr>
        <w:spacing w:line="300" w:lineRule="auto"/>
        <w:jc w:val="both"/>
        <w:rPr>
          <w:rFonts w:ascii="Arial" w:hAnsi="Arial" w:cs="Arial"/>
          <w:sz w:val="20"/>
          <w:szCs w:val="20"/>
        </w:rPr>
      </w:pPr>
      <w:r w:rsidRPr="00E34D06">
        <w:rPr>
          <w:rFonts w:ascii="Arial" w:hAnsi="Arial" w:cs="Arial"/>
          <w:sz w:val="20"/>
          <w:szCs w:val="20"/>
        </w:rPr>
        <w:t>Masters in Business Administration (</w:t>
      </w:r>
      <w:r w:rsidR="00FA663E">
        <w:rPr>
          <w:rFonts w:ascii="Arial" w:hAnsi="Arial" w:cs="Arial"/>
          <w:sz w:val="20"/>
          <w:szCs w:val="20"/>
        </w:rPr>
        <w:t>MBA-</w:t>
      </w:r>
      <w:r w:rsidRPr="00E34D06">
        <w:rPr>
          <w:rFonts w:ascii="Arial" w:hAnsi="Arial" w:cs="Arial"/>
          <w:sz w:val="20"/>
          <w:szCs w:val="20"/>
        </w:rPr>
        <w:t>Finance) from University of Kerala, India in 2008.</w:t>
      </w:r>
    </w:p>
    <w:p w:rsidR="00EF416C" w:rsidRPr="00E34D06" w:rsidRDefault="00EF416C" w:rsidP="00EF416C">
      <w:pPr>
        <w:numPr>
          <w:ilvl w:val="0"/>
          <w:numId w:val="15"/>
        </w:numPr>
        <w:spacing w:line="300" w:lineRule="auto"/>
        <w:jc w:val="both"/>
        <w:rPr>
          <w:rFonts w:ascii="Arial" w:hAnsi="Arial" w:cs="Arial"/>
          <w:sz w:val="20"/>
          <w:szCs w:val="20"/>
        </w:rPr>
      </w:pPr>
      <w:r w:rsidRPr="00E34D06">
        <w:rPr>
          <w:rFonts w:ascii="Arial" w:hAnsi="Arial" w:cs="Arial"/>
          <w:sz w:val="20"/>
          <w:szCs w:val="20"/>
        </w:rPr>
        <w:t>Higher Diploma in Co-operation &amp; Business Management from State Co-operative Union, Kerala, India in 2006.</w:t>
      </w:r>
    </w:p>
    <w:p w:rsidR="00EF416C" w:rsidRPr="00E34D06" w:rsidRDefault="00EF416C" w:rsidP="00EF416C">
      <w:pPr>
        <w:numPr>
          <w:ilvl w:val="0"/>
          <w:numId w:val="15"/>
        </w:numPr>
        <w:spacing w:line="300" w:lineRule="auto"/>
        <w:jc w:val="both"/>
        <w:rPr>
          <w:rFonts w:ascii="Arial" w:hAnsi="Arial" w:cs="Arial"/>
          <w:sz w:val="20"/>
          <w:szCs w:val="20"/>
        </w:rPr>
      </w:pPr>
      <w:r w:rsidRPr="00E34D06">
        <w:rPr>
          <w:rFonts w:ascii="Arial" w:hAnsi="Arial" w:cs="Arial"/>
          <w:sz w:val="20"/>
          <w:szCs w:val="20"/>
        </w:rPr>
        <w:t xml:space="preserve">Bachelors </w:t>
      </w:r>
      <w:r w:rsidR="00FA663E">
        <w:rPr>
          <w:rFonts w:ascii="Arial" w:hAnsi="Arial" w:cs="Arial"/>
          <w:sz w:val="20"/>
          <w:szCs w:val="20"/>
        </w:rPr>
        <w:t>of Science</w:t>
      </w:r>
      <w:r w:rsidRPr="00E34D06">
        <w:rPr>
          <w:rFonts w:ascii="Arial" w:hAnsi="Arial" w:cs="Arial"/>
          <w:sz w:val="20"/>
          <w:szCs w:val="20"/>
        </w:rPr>
        <w:t xml:space="preserve"> from University of Kerala, India in 2005.</w:t>
      </w:r>
    </w:p>
    <w:p w:rsidR="00EF416C" w:rsidRPr="00E34D06" w:rsidRDefault="00EF416C" w:rsidP="00EF416C">
      <w:pPr>
        <w:numPr>
          <w:ilvl w:val="0"/>
          <w:numId w:val="15"/>
        </w:numPr>
        <w:spacing w:line="300" w:lineRule="auto"/>
        <w:jc w:val="both"/>
        <w:rPr>
          <w:rFonts w:ascii="Arial" w:hAnsi="Arial" w:cs="Arial"/>
          <w:sz w:val="20"/>
          <w:szCs w:val="20"/>
        </w:rPr>
      </w:pPr>
      <w:r w:rsidRPr="00E34D06">
        <w:rPr>
          <w:rFonts w:ascii="Arial" w:hAnsi="Arial" w:cs="Arial"/>
          <w:sz w:val="20"/>
          <w:szCs w:val="20"/>
        </w:rPr>
        <w:t>Higher Secondary from Board of Higher Secondary Examinations, Kerala, India in 2002.</w:t>
      </w:r>
    </w:p>
    <w:p w:rsidR="00EF416C" w:rsidRDefault="00EF416C" w:rsidP="00EF416C">
      <w:pPr>
        <w:numPr>
          <w:ilvl w:val="0"/>
          <w:numId w:val="15"/>
        </w:numPr>
        <w:spacing w:line="300" w:lineRule="auto"/>
        <w:jc w:val="both"/>
        <w:rPr>
          <w:rFonts w:ascii="Arial" w:hAnsi="Arial" w:cs="Arial"/>
          <w:sz w:val="20"/>
          <w:szCs w:val="20"/>
        </w:rPr>
      </w:pPr>
      <w:r w:rsidRPr="00E34D06">
        <w:rPr>
          <w:rFonts w:ascii="Arial" w:hAnsi="Arial" w:cs="Arial"/>
          <w:sz w:val="20"/>
          <w:szCs w:val="20"/>
        </w:rPr>
        <w:t>Secondary School Leaving Certificate from Board of Public Examinations, Kerala, India in 2000.</w:t>
      </w:r>
    </w:p>
    <w:p w:rsidR="00EF416C" w:rsidRDefault="00EF416C" w:rsidP="00EF416C">
      <w:pPr>
        <w:numPr>
          <w:ilvl w:val="0"/>
          <w:numId w:val="15"/>
        </w:numPr>
        <w:spacing w:line="300" w:lineRule="auto"/>
        <w:jc w:val="both"/>
        <w:rPr>
          <w:rFonts w:ascii="Arial" w:hAnsi="Arial" w:cs="Arial"/>
          <w:sz w:val="20"/>
          <w:szCs w:val="20"/>
        </w:rPr>
      </w:pPr>
      <w:r>
        <w:rPr>
          <w:rFonts w:ascii="Arial" w:hAnsi="Arial" w:cs="Arial"/>
          <w:sz w:val="20"/>
          <w:szCs w:val="20"/>
        </w:rPr>
        <w:t>Tally, Quick Books, Peach Tree</w:t>
      </w:r>
      <w:r>
        <w:rPr>
          <w:rFonts w:ascii="Arial" w:hAnsi="Arial" w:cs="Arial"/>
          <w:sz w:val="20"/>
          <w:szCs w:val="20"/>
        </w:rPr>
        <w:tab/>
      </w:r>
    </w:p>
    <w:p w:rsidR="00C97570" w:rsidRPr="00EF416C" w:rsidRDefault="00C97570" w:rsidP="001764C1">
      <w:pPr>
        <w:pStyle w:val="Heading4"/>
        <w:pBdr>
          <w:bottom w:val="single" w:sz="12" w:space="1" w:color="auto"/>
        </w:pBdr>
        <w:shd w:val="clear" w:color="auto" w:fill="31849B"/>
        <w:spacing w:before="120" w:after="120"/>
        <w:jc w:val="both"/>
        <w:rPr>
          <w:rFonts w:ascii="Arial" w:hAnsi="Arial" w:cs="Arial"/>
          <w:b w:val="0"/>
          <w:bCs w:val="0"/>
          <w:sz w:val="20"/>
          <w:szCs w:val="20"/>
          <w:lang w:val="en-US" w:eastAsia="en-US"/>
        </w:rPr>
      </w:pPr>
      <w:r w:rsidRPr="001764C1">
        <w:rPr>
          <w:rFonts w:ascii="Arial" w:hAnsi="Arial" w:cs="Arial"/>
          <w:color w:val="FFFFFF"/>
          <w:sz w:val="20"/>
          <w:szCs w:val="20"/>
        </w:rPr>
        <w:t>PROFESSIONAL EXPERIENCE</w:t>
      </w:r>
    </w:p>
    <w:p w:rsidR="00C97570" w:rsidRPr="00C25688" w:rsidRDefault="00C97570" w:rsidP="005C7BCD">
      <w:pPr>
        <w:tabs>
          <w:tab w:val="right" w:pos="9810"/>
        </w:tabs>
        <w:jc w:val="both"/>
        <w:rPr>
          <w:rFonts w:ascii="Arial" w:hAnsi="Arial" w:cs="Arial"/>
          <w:b/>
          <w:bCs/>
          <w:sz w:val="20"/>
          <w:szCs w:val="20"/>
          <w:lang w:val="en-GB"/>
        </w:rPr>
      </w:pPr>
      <w:r w:rsidRPr="00C25688">
        <w:rPr>
          <w:rFonts w:ascii="Arial" w:hAnsi="Arial" w:cs="Arial"/>
          <w:b/>
          <w:bCs/>
          <w:sz w:val="20"/>
          <w:szCs w:val="20"/>
          <w:lang w:val="en-GB"/>
        </w:rPr>
        <w:t>Muthoot Finc</w:t>
      </w:r>
      <w:r w:rsidR="00D92684" w:rsidRPr="00C25688">
        <w:rPr>
          <w:rFonts w:ascii="Arial" w:hAnsi="Arial" w:cs="Arial"/>
          <w:b/>
          <w:bCs/>
          <w:sz w:val="20"/>
          <w:szCs w:val="20"/>
          <w:lang w:val="en-GB"/>
        </w:rPr>
        <w:t>orp Ltd, Trivandrum, Kerala</w:t>
      </w:r>
      <w:r w:rsidR="00184BBC" w:rsidRPr="00C25688">
        <w:rPr>
          <w:rFonts w:ascii="Arial" w:hAnsi="Arial" w:cs="Arial"/>
          <w:b/>
          <w:bCs/>
          <w:sz w:val="20"/>
          <w:szCs w:val="20"/>
          <w:lang w:val="en-GB"/>
        </w:rPr>
        <w:t>, India</w:t>
      </w:r>
      <w:r w:rsidR="005C7BCD">
        <w:rPr>
          <w:rFonts w:ascii="Arial" w:hAnsi="Arial" w:cs="Arial"/>
          <w:b/>
          <w:bCs/>
          <w:sz w:val="20"/>
          <w:szCs w:val="20"/>
          <w:lang w:val="en-GB"/>
        </w:rPr>
        <w:tab/>
      </w:r>
      <w:r w:rsidR="00D40219">
        <w:rPr>
          <w:rFonts w:ascii="Arial" w:hAnsi="Arial" w:cs="Arial"/>
          <w:b/>
          <w:bCs/>
          <w:sz w:val="20"/>
          <w:szCs w:val="20"/>
          <w:lang w:val="en-GB"/>
        </w:rPr>
        <w:t xml:space="preserve">From </w:t>
      </w:r>
      <w:r w:rsidR="007B68AA" w:rsidRPr="00D40219">
        <w:rPr>
          <w:rFonts w:ascii="Arial" w:hAnsi="Arial" w:cs="Arial"/>
          <w:b/>
          <w:bCs/>
          <w:sz w:val="20"/>
          <w:szCs w:val="20"/>
          <w:u w:val="single"/>
          <w:lang w:val="en-GB"/>
        </w:rPr>
        <w:t>June</w:t>
      </w:r>
      <w:r w:rsidRPr="00D40219">
        <w:rPr>
          <w:rFonts w:ascii="Arial" w:hAnsi="Arial" w:cs="Arial"/>
          <w:b/>
          <w:bCs/>
          <w:sz w:val="20"/>
          <w:szCs w:val="20"/>
          <w:u w:val="single"/>
          <w:lang w:val="en-GB"/>
        </w:rPr>
        <w:t xml:space="preserve"> </w:t>
      </w:r>
      <w:r w:rsidR="00D40219" w:rsidRPr="00D40219">
        <w:rPr>
          <w:rFonts w:ascii="Arial" w:hAnsi="Arial" w:cs="Arial"/>
          <w:b/>
          <w:bCs/>
          <w:sz w:val="20"/>
          <w:szCs w:val="20"/>
          <w:u w:val="single"/>
          <w:lang w:val="en-GB"/>
        </w:rPr>
        <w:t>2008</w:t>
      </w:r>
      <w:r w:rsidR="00D40219" w:rsidRPr="00C25688">
        <w:rPr>
          <w:rFonts w:ascii="Arial" w:hAnsi="Arial" w:cs="Arial"/>
          <w:b/>
          <w:bCs/>
          <w:sz w:val="20"/>
          <w:szCs w:val="20"/>
          <w:lang w:val="en-GB"/>
        </w:rPr>
        <w:t xml:space="preserve"> </w:t>
      </w:r>
      <w:r w:rsidR="00D40219">
        <w:rPr>
          <w:rFonts w:ascii="Arial" w:hAnsi="Arial" w:cs="Arial"/>
          <w:b/>
          <w:bCs/>
          <w:sz w:val="20"/>
          <w:szCs w:val="20"/>
          <w:lang w:val="en-GB"/>
        </w:rPr>
        <w:t xml:space="preserve">to </w:t>
      </w:r>
      <w:r w:rsidR="00D40219" w:rsidRPr="00D40219">
        <w:rPr>
          <w:rFonts w:ascii="Arial" w:hAnsi="Arial" w:cs="Arial"/>
          <w:b/>
          <w:bCs/>
          <w:sz w:val="20"/>
          <w:szCs w:val="20"/>
          <w:u w:val="single"/>
          <w:lang w:val="en-GB"/>
        </w:rPr>
        <w:t>August</w:t>
      </w:r>
      <w:r w:rsidR="00184BBC" w:rsidRPr="00D40219">
        <w:rPr>
          <w:rFonts w:ascii="Arial" w:hAnsi="Arial" w:cs="Arial"/>
          <w:b/>
          <w:bCs/>
          <w:sz w:val="20"/>
          <w:szCs w:val="20"/>
          <w:u w:val="single"/>
          <w:lang w:val="en-GB"/>
        </w:rPr>
        <w:t xml:space="preserve"> 2</w:t>
      </w:r>
      <w:r w:rsidR="00D40219" w:rsidRPr="00D40219">
        <w:rPr>
          <w:rFonts w:ascii="Arial" w:hAnsi="Arial" w:cs="Arial"/>
          <w:b/>
          <w:bCs/>
          <w:sz w:val="20"/>
          <w:szCs w:val="20"/>
          <w:u w:val="single"/>
          <w:lang w:val="en-GB"/>
        </w:rPr>
        <w:t>013</w:t>
      </w:r>
    </w:p>
    <w:p w:rsidR="00C97570" w:rsidRPr="00C25688" w:rsidRDefault="007B68AA" w:rsidP="00C97570">
      <w:pPr>
        <w:jc w:val="both"/>
        <w:rPr>
          <w:rFonts w:ascii="Arial" w:hAnsi="Arial" w:cs="Arial"/>
          <w:bCs/>
          <w:sz w:val="20"/>
          <w:szCs w:val="20"/>
          <w:lang w:val="en-GB"/>
        </w:rPr>
      </w:pPr>
      <w:r w:rsidRPr="00C25688">
        <w:rPr>
          <w:rFonts w:ascii="Arial" w:hAnsi="Arial" w:cs="Arial"/>
          <w:bCs/>
          <w:sz w:val="20"/>
          <w:szCs w:val="20"/>
          <w:lang w:val="en-GB"/>
        </w:rPr>
        <w:t>Assistant Manager</w:t>
      </w:r>
      <w:r w:rsidR="00A05200">
        <w:rPr>
          <w:rFonts w:ascii="Arial" w:hAnsi="Arial" w:cs="Arial"/>
          <w:bCs/>
          <w:sz w:val="20"/>
          <w:szCs w:val="20"/>
          <w:lang w:val="en-GB"/>
        </w:rPr>
        <w:t xml:space="preserve"> – Foreign Exchange</w:t>
      </w:r>
      <w:r w:rsidR="00C25688">
        <w:rPr>
          <w:rFonts w:ascii="Arial" w:hAnsi="Arial" w:cs="Arial"/>
          <w:bCs/>
          <w:sz w:val="20"/>
          <w:szCs w:val="20"/>
          <w:lang w:val="en-GB"/>
        </w:rPr>
        <w:t xml:space="preserve"> </w:t>
      </w:r>
      <w:r w:rsidR="00184BBC">
        <w:rPr>
          <w:rFonts w:ascii="Arial" w:hAnsi="Arial" w:cs="Arial"/>
          <w:bCs/>
          <w:sz w:val="20"/>
          <w:szCs w:val="20"/>
          <w:lang w:val="en-GB"/>
        </w:rPr>
        <w:t>Operations</w:t>
      </w:r>
    </w:p>
    <w:p w:rsidR="006A6C52" w:rsidRPr="00C25688" w:rsidRDefault="006A6C52" w:rsidP="006A6C52">
      <w:pPr>
        <w:jc w:val="both"/>
        <w:rPr>
          <w:rFonts w:ascii="Arial" w:hAnsi="Arial" w:cs="Arial"/>
          <w:b/>
          <w:bCs/>
          <w:sz w:val="20"/>
          <w:szCs w:val="20"/>
          <w:lang w:val="en-GB"/>
        </w:rPr>
      </w:pPr>
    </w:p>
    <w:p w:rsidR="006A6C52" w:rsidRDefault="007B68AA" w:rsidP="00D46A2C">
      <w:pPr>
        <w:spacing w:line="276" w:lineRule="auto"/>
        <w:ind w:firstLine="720"/>
        <w:jc w:val="both"/>
        <w:rPr>
          <w:rFonts w:ascii="Arial" w:hAnsi="Arial" w:cs="Arial"/>
          <w:bCs/>
          <w:sz w:val="20"/>
          <w:szCs w:val="20"/>
          <w:lang w:val="en-GB"/>
        </w:rPr>
      </w:pPr>
      <w:r w:rsidRPr="00C25688">
        <w:rPr>
          <w:rFonts w:ascii="Arial" w:hAnsi="Arial" w:cs="Arial"/>
          <w:sz w:val="20"/>
          <w:szCs w:val="20"/>
        </w:rPr>
        <w:t xml:space="preserve">Muthoot Fincorp Ltd., the flagship Company of Muthoot Pappachan Group, is </w:t>
      </w:r>
      <w:r w:rsidR="00325B5F">
        <w:rPr>
          <w:rFonts w:ascii="Arial" w:hAnsi="Arial" w:cs="Arial"/>
          <w:sz w:val="20"/>
          <w:szCs w:val="20"/>
        </w:rPr>
        <w:t>one of the oldest</w:t>
      </w:r>
      <w:r w:rsidRPr="00C25688">
        <w:rPr>
          <w:rFonts w:ascii="Arial" w:hAnsi="Arial" w:cs="Arial"/>
          <w:sz w:val="20"/>
          <w:szCs w:val="20"/>
        </w:rPr>
        <w:t xml:space="preserve"> proac</w:t>
      </w:r>
      <w:r w:rsidR="00325B5F">
        <w:rPr>
          <w:rFonts w:ascii="Arial" w:hAnsi="Arial" w:cs="Arial"/>
          <w:sz w:val="20"/>
          <w:szCs w:val="20"/>
        </w:rPr>
        <w:t>tive Non-Banking Finance Companies</w:t>
      </w:r>
      <w:r w:rsidRPr="00C25688">
        <w:rPr>
          <w:rFonts w:ascii="Arial" w:hAnsi="Arial" w:cs="Arial"/>
          <w:sz w:val="20"/>
          <w:szCs w:val="20"/>
        </w:rPr>
        <w:t xml:space="preserve"> (NBFC) registered with the Reserve Bank of India. Muthoot Finco</w:t>
      </w:r>
      <w:r w:rsidR="00325B5F">
        <w:rPr>
          <w:rFonts w:ascii="Arial" w:hAnsi="Arial" w:cs="Arial"/>
          <w:sz w:val="20"/>
          <w:szCs w:val="20"/>
        </w:rPr>
        <w:t>rp is a mass provider of F</w:t>
      </w:r>
      <w:r w:rsidR="00C25688">
        <w:rPr>
          <w:rFonts w:ascii="Arial" w:hAnsi="Arial" w:cs="Arial"/>
          <w:sz w:val="20"/>
          <w:szCs w:val="20"/>
        </w:rPr>
        <w:t>inancial Solutions</w:t>
      </w:r>
      <w:r w:rsidRPr="00C25688">
        <w:rPr>
          <w:rFonts w:ascii="Arial" w:hAnsi="Arial" w:cs="Arial"/>
          <w:sz w:val="20"/>
          <w:szCs w:val="20"/>
        </w:rPr>
        <w:t xml:space="preserve"> in the form of Gold Loan</w:t>
      </w:r>
      <w:r w:rsidR="00C25688">
        <w:rPr>
          <w:rFonts w:ascii="Arial" w:hAnsi="Arial" w:cs="Arial"/>
          <w:sz w:val="20"/>
          <w:szCs w:val="20"/>
        </w:rPr>
        <w:t>s</w:t>
      </w:r>
      <w:r w:rsidRPr="00C25688">
        <w:rPr>
          <w:rFonts w:ascii="Arial" w:hAnsi="Arial" w:cs="Arial"/>
          <w:sz w:val="20"/>
          <w:szCs w:val="20"/>
        </w:rPr>
        <w:t>, Vehicle Loan</w:t>
      </w:r>
      <w:r w:rsidR="00C25688">
        <w:rPr>
          <w:rFonts w:ascii="Arial" w:hAnsi="Arial" w:cs="Arial"/>
          <w:sz w:val="20"/>
          <w:szCs w:val="20"/>
        </w:rPr>
        <w:t>s</w:t>
      </w:r>
      <w:r w:rsidRPr="00C25688">
        <w:rPr>
          <w:rFonts w:ascii="Arial" w:hAnsi="Arial" w:cs="Arial"/>
          <w:sz w:val="20"/>
          <w:szCs w:val="20"/>
        </w:rPr>
        <w:t xml:space="preserve">, Business Finance, Insurance and Foreign Exchange with </w:t>
      </w:r>
      <w:r w:rsidR="002F3036" w:rsidRPr="00C25688">
        <w:rPr>
          <w:rFonts w:ascii="Arial" w:hAnsi="Arial" w:cs="Arial"/>
          <w:sz w:val="20"/>
          <w:szCs w:val="20"/>
        </w:rPr>
        <w:t>more than</w:t>
      </w:r>
      <w:r w:rsidR="00DA7B79" w:rsidRPr="00C25688">
        <w:rPr>
          <w:rFonts w:ascii="Arial" w:hAnsi="Arial" w:cs="Arial"/>
          <w:sz w:val="20"/>
          <w:szCs w:val="20"/>
        </w:rPr>
        <w:t xml:space="preserve"> </w:t>
      </w:r>
      <w:r w:rsidR="002F3036" w:rsidRPr="00C25688">
        <w:rPr>
          <w:rFonts w:ascii="Arial" w:hAnsi="Arial" w:cs="Arial"/>
          <w:sz w:val="20"/>
          <w:szCs w:val="20"/>
        </w:rPr>
        <w:t>3000</w:t>
      </w:r>
      <w:r w:rsidRPr="00C25688">
        <w:rPr>
          <w:rFonts w:ascii="Arial" w:hAnsi="Arial" w:cs="Arial"/>
          <w:sz w:val="20"/>
          <w:szCs w:val="20"/>
        </w:rPr>
        <w:t xml:space="preserve"> branches pan India </w:t>
      </w:r>
      <w:r w:rsidR="00325B5F">
        <w:rPr>
          <w:rFonts w:ascii="Arial" w:hAnsi="Arial" w:cs="Arial"/>
          <w:sz w:val="20"/>
          <w:szCs w:val="20"/>
        </w:rPr>
        <w:t xml:space="preserve">servicing on an average </w:t>
      </w:r>
      <w:r w:rsidRPr="00C25688">
        <w:rPr>
          <w:rFonts w:ascii="Arial" w:hAnsi="Arial" w:cs="Arial"/>
          <w:sz w:val="20"/>
          <w:szCs w:val="20"/>
        </w:rPr>
        <w:t xml:space="preserve">40,000 customers a day. </w:t>
      </w:r>
      <w:r w:rsidR="006A6C52" w:rsidRPr="00C25688">
        <w:rPr>
          <w:rFonts w:ascii="Arial" w:hAnsi="Arial" w:cs="Arial"/>
          <w:bCs/>
          <w:sz w:val="20"/>
          <w:szCs w:val="20"/>
          <w:lang w:val="en-GB"/>
        </w:rPr>
        <w:t>It is RBI Licensed Authoriz</w:t>
      </w:r>
      <w:r w:rsidR="00325B5F">
        <w:rPr>
          <w:rFonts w:ascii="Arial" w:hAnsi="Arial" w:cs="Arial"/>
          <w:bCs/>
          <w:sz w:val="20"/>
          <w:szCs w:val="20"/>
          <w:lang w:val="en-GB"/>
        </w:rPr>
        <w:t>ed Dealer -</w:t>
      </w:r>
      <w:r w:rsidR="007F451D">
        <w:rPr>
          <w:rFonts w:ascii="Arial" w:hAnsi="Arial" w:cs="Arial"/>
          <w:bCs/>
          <w:sz w:val="20"/>
          <w:szCs w:val="20"/>
          <w:lang w:val="en-GB"/>
        </w:rPr>
        <w:t xml:space="preserve"> </w:t>
      </w:r>
      <w:r w:rsidR="00325B5F">
        <w:rPr>
          <w:rFonts w:ascii="Arial" w:hAnsi="Arial" w:cs="Arial"/>
          <w:bCs/>
          <w:sz w:val="20"/>
          <w:szCs w:val="20"/>
          <w:lang w:val="en-GB"/>
        </w:rPr>
        <w:t>2 Category NBFC dealing</w:t>
      </w:r>
      <w:r w:rsidR="006A6C52" w:rsidRPr="00C25688">
        <w:rPr>
          <w:rFonts w:ascii="Arial" w:hAnsi="Arial" w:cs="Arial"/>
          <w:bCs/>
          <w:sz w:val="20"/>
          <w:szCs w:val="20"/>
          <w:lang w:val="en-GB"/>
        </w:rPr>
        <w:t xml:space="preserve"> with buying and selling of foreign currencies/travellers cheques, foreign currency demand drafts and swift transfer.</w:t>
      </w:r>
    </w:p>
    <w:p w:rsidR="007B500E" w:rsidRPr="001764C1" w:rsidRDefault="00256F59" w:rsidP="001764C1">
      <w:pPr>
        <w:pStyle w:val="Heading4"/>
        <w:pBdr>
          <w:bottom w:val="single" w:sz="12" w:space="1" w:color="auto"/>
        </w:pBdr>
        <w:shd w:val="clear" w:color="auto" w:fill="31849B"/>
        <w:spacing w:before="120" w:after="120"/>
        <w:jc w:val="both"/>
        <w:rPr>
          <w:rFonts w:ascii="Arial" w:hAnsi="Arial" w:cs="Arial"/>
          <w:b w:val="0"/>
          <w:bCs w:val="0"/>
          <w:color w:val="FFFFFF"/>
          <w:sz w:val="20"/>
          <w:szCs w:val="20"/>
        </w:rPr>
      </w:pPr>
      <w:r w:rsidRPr="001764C1">
        <w:rPr>
          <w:rFonts w:ascii="Arial" w:hAnsi="Arial" w:cs="Arial"/>
          <w:color w:val="FFFFFF"/>
          <w:sz w:val="20"/>
          <w:szCs w:val="20"/>
        </w:rPr>
        <w:t>JOB PROFILE</w:t>
      </w:r>
    </w:p>
    <w:p w:rsidR="00ED069F" w:rsidRPr="00A05200" w:rsidRDefault="00184BBC" w:rsidP="00E34D06">
      <w:pPr>
        <w:numPr>
          <w:ilvl w:val="0"/>
          <w:numId w:val="12"/>
        </w:numPr>
        <w:shd w:val="clear" w:color="auto" w:fill="FFFFFF"/>
        <w:spacing w:after="240"/>
        <w:jc w:val="both"/>
        <w:rPr>
          <w:rFonts w:ascii="Arial" w:hAnsi="Arial" w:cs="Arial"/>
          <w:color w:val="222222"/>
          <w:sz w:val="20"/>
          <w:szCs w:val="20"/>
        </w:rPr>
      </w:pPr>
      <w:r w:rsidRPr="00A05200">
        <w:rPr>
          <w:rFonts w:ascii="Arial" w:hAnsi="Arial" w:cs="Arial"/>
          <w:color w:val="222222"/>
          <w:sz w:val="20"/>
          <w:szCs w:val="20"/>
        </w:rPr>
        <w:t>Assigned responsibility to c</w:t>
      </w:r>
      <w:r w:rsidR="00ED069F" w:rsidRPr="00A05200">
        <w:rPr>
          <w:rFonts w:ascii="Arial" w:hAnsi="Arial" w:cs="Arial"/>
          <w:color w:val="222222"/>
          <w:sz w:val="20"/>
          <w:szCs w:val="20"/>
        </w:rPr>
        <w:t>ontrol and co- ordinate Forex Operations of both licensed and franchisee branches of Muthoot Fincorp Ltd such as</w:t>
      </w:r>
      <w:r w:rsidRPr="00A05200">
        <w:rPr>
          <w:rFonts w:ascii="Arial" w:hAnsi="Arial" w:cs="Arial"/>
          <w:color w:val="222222"/>
          <w:sz w:val="20"/>
          <w:szCs w:val="20"/>
        </w:rPr>
        <w:t>:</w:t>
      </w:r>
    </w:p>
    <w:p w:rsidR="00ED069F" w:rsidRPr="00A05200" w:rsidRDefault="00ED069F" w:rsidP="00E34D06">
      <w:pPr>
        <w:shd w:val="clear" w:color="auto" w:fill="FFFFFF"/>
        <w:spacing w:line="360" w:lineRule="auto"/>
        <w:ind w:firstLine="806"/>
        <w:jc w:val="both"/>
        <w:rPr>
          <w:rFonts w:ascii="Arial" w:hAnsi="Arial" w:cs="Arial"/>
          <w:color w:val="222222"/>
          <w:sz w:val="20"/>
          <w:szCs w:val="20"/>
        </w:rPr>
      </w:pPr>
      <w:r w:rsidRPr="00A05200">
        <w:rPr>
          <w:rFonts w:ascii="Arial" w:hAnsi="Arial" w:cs="Arial"/>
          <w:color w:val="222222"/>
          <w:sz w:val="20"/>
          <w:szCs w:val="20"/>
        </w:rPr>
        <w:lastRenderedPageBreak/>
        <w:t>i) Retail buying and selling of foreign currency notes and traveller</w:t>
      </w:r>
      <w:r w:rsidR="00E4617C">
        <w:rPr>
          <w:rFonts w:ascii="Arial" w:hAnsi="Arial" w:cs="Arial"/>
          <w:color w:val="222222"/>
          <w:sz w:val="20"/>
          <w:szCs w:val="20"/>
        </w:rPr>
        <w:t>'</w:t>
      </w:r>
      <w:r w:rsidRPr="00A05200">
        <w:rPr>
          <w:rFonts w:ascii="Arial" w:hAnsi="Arial" w:cs="Arial"/>
          <w:color w:val="222222"/>
          <w:sz w:val="20"/>
          <w:szCs w:val="20"/>
        </w:rPr>
        <w:t>s cheque</w:t>
      </w:r>
      <w:r w:rsidR="00B02E24" w:rsidRPr="00A05200">
        <w:rPr>
          <w:rFonts w:ascii="Arial" w:hAnsi="Arial" w:cs="Arial"/>
          <w:color w:val="222222"/>
          <w:sz w:val="20"/>
          <w:szCs w:val="20"/>
        </w:rPr>
        <w:t>s</w:t>
      </w:r>
      <w:r w:rsidR="00184BBC" w:rsidRPr="00A05200">
        <w:rPr>
          <w:rFonts w:ascii="Arial" w:hAnsi="Arial" w:cs="Arial"/>
          <w:color w:val="222222"/>
          <w:sz w:val="20"/>
          <w:szCs w:val="20"/>
        </w:rPr>
        <w:t>.</w:t>
      </w:r>
    </w:p>
    <w:p w:rsidR="00ED069F" w:rsidRPr="00A05200" w:rsidRDefault="00ED069F" w:rsidP="00E34D06">
      <w:pPr>
        <w:shd w:val="clear" w:color="auto" w:fill="FFFFFF"/>
        <w:spacing w:line="360" w:lineRule="auto"/>
        <w:ind w:firstLine="806"/>
        <w:jc w:val="both"/>
        <w:rPr>
          <w:rFonts w:ascii="Arial" w:hAnsi="Arial" w:cs="Arial"/>
          <w:color w:val="222222"/>
          <w:sz w:val="20"/>
          <w:szCs w:val="20"/>
        </w:rPr>
      </w:pPr>
      <w:r w:rsidRPr="00A05200">
        <w:rPr>
          <w:rFonts w:ascii="Arial" w:hAnsi="Arial" w:cs="Arial"/>
          <w:color w:val="222222"/>
          <w:sz w:val="20"/>
          <w:szCs w:val="20"/>
        </w:rPr>
        <w:t>ii) Currency rate monitoring and booking forward deals with banks</w:t>
      </w:r>
      <w:r w:rsidR="00E4617C">
        <w:rPr>
          <w:rFonts w:ascii="Arial" w:hAnsi="Arial" w:cs="Arial"/>
          <w:color w:val="222222"/>
          <w:sz w:val="20"/>
          <w:szCs w:val="20"/>
        </w:rPr>
        <w:t xml:space="preserve"> </w:t>
      </w:r>
      <w:r w:rsidRPr="00A05200">
        <w:rPr>
          <w:rFonts w:ascii="Arial" w:hAnsi="Arial" w:cs="Arial"/>
          <w:color w:val="222222"/>
          <w:sz w:val="20"/>
          <w:szCs w:val="20"/>
        </w:rPr>
        <w:t>/</w:t>
      </w:r>
      <w:r w:rsidR="00E4617C">
        <w:rPr>
          <w:rFonts w:ascii="Arial" w:hAnsi="Arial" w:cs="Arial"/>
          <w:color w:val="222222"/>
          <w:sz w:val="20"/>
          <w:szCs w:val="20"/>
        </w:rPr>
        <w:t xml:space="preserve"> </w:t>
      </w:r>
      <w:r w:rsidRPr="00A05200">
        <w:rPr>
          <w:rFonts w:ascii="Arial" w:hAnsi="Arial" w:cs="Arial"/>
          <w:color w:val="222222"/>
          <w:sz w:val="20"/>
          <w:szCs w:val="20"/>
        </w:rPr>
        <w:t>Authorised Dealers</w:t>
      </w:r>
      <w:r w:rsidR="00184BBC" w:rsidRPr="00A05200">
        <w:rPr>
          <w:rFonts w:ascii="Arial" w:hAnsi="Arial" w:cs="Arial"/>
          <w:color w:val="222222"/>
          <w:sz w:val="20"/>
          <w:szCs w:val="20"/>
        </w:rPr>
        <w:t>.</w:t>
      </w:r>
    </w:p>
    <w:p w:rsidR="00ED069F" w:rsidRPr="00A05200" w:rsidRDefault="00ED069F" w:rsidP="00E34D06">
      <w:pPr>
        <w:shd w:val="clear" w:color="auto" w:fill="FFFFFF"/>
        <w:spacing w:line="360" w:lineRule="auto"/>
        <w:ind w:firstLine="806"/>
        <w:jc w:val="both"/>
        <w:rPr>
          <w:rFonts w:ascii="Arial" w:hAnsi="Arial" w:cs="Arial"/>
          <w:color w:val="222222"/>
          <w:sz w:val="20"/>
          <w:szCs w:val="20"/>
        </w:rPr>
      </w:pPr>
      <w:r w:rsidRPr="00A05200">
        <w:rPr>
          <w:rFonts w:ascii="Arial" w:hAnsi="Arial" w:cs="Arial"/>
          <w:color w:val="222222"/>
          <w:sz w:val="20"/>
          <w:szCs w:val="20"/>
        </w:rPr>
        <w:t>iii) Sending credit confirmation messages for wholesale transactions</w:t>
      </w:r>
      <w:r w:rsidR="00184BBC" w:rsidRPr="00A05200">
        <w:rPr>
          <w:rFonts w:ascii="Arial" w:hAnsi="Arial" w:cs="Arial"/>
          <w:color w:val="222222"/>
          <w:sz w:val="20"/>
          <w:szCs w:val="20"/>
        </w:rPr>
        <w:t>.</w:t>
      </w:r>
    </w:p>
    <w:p w:rsidR="00ED069F" w:rsidRPr="00A05200" w:rsidRDefault="00ED069F" w:rsidP="00E34D06">
      <w:pPr>
        <w:shd w:val="clear" w:color="auto" w:fill="FFFFFF"/>
        <w:spacing w:line="360" w:lineRule="auto"/>
        <w:ind w:firstLine="806"/>
        <w:jc w:val="both"/>
        <w:rPr>
          <w:rFonts w:ascii="Arial" w:hAnsi="Arial" w:cs="Arial"/>
          <w:color w:val="222222"/>
          <w:sz w:val="20"/>
          <w:szCs w:val="20"/>
        </w:rPr>
      </w:pPr>
      <w:r w:rsidRPr="00A05200">
        <w:rPr>
          <w:rFonts w:ascii="Arial" w:hAnsi="Arial" w:cs="Arial"/>
          <w:color w:val="222222"/>
          <w:sz w:val="20"/>
          <w:szCs w:val="20"/>
        </w:rPr>
        <w:t>iv) Attending branch queries and rectification of wrong entries passed by them</w:t>
      </w:r>
      <w:r w:rsidR="00184BBC" w:rsidRPr="00A05200">
        <w:rPr>
          <w:rFonts w:ascii="Arial" w:hAnsi="Arial" w:cs="Arial"/>
          <w:color w:val="222222"/>
          <w:sz w:val="20"/>
          <w:szCs w:val="20"/>
        </w:rPr>
        <w:t>.</w:t>
      </w:r>
    </w:p>
    <w:p w:rsidR="00ED069F" w:rsidRPr="00A05200" w:rsidRDefault="00ED069F" w:rsidP="00E34D06">
      <w:pPr>
        <w:shd w:val="clear" w:color="auto" w:fill="FFFFFF"/>
        <w:spacing w:line="360" w:lineRule="auto"/>
        <w:ind w:firstLine="806"/>
        <w:jc w:val="both"/>
        <w:rPr>
          <w:rFonts w:ascii="Arial" w:hAnsi="Arial" w:cs="Arial"/>
          <w:color w:val="222222"/>
          <w:sz w:val="20"/>
          <w:szCs w:val="20"/>
        </w:rPr>
      </w:pPr>
      <w:r w:rsidRPr="00A05200">
        <w:rPr>
          <w:rFonts w:ascii="Arial" w:hAnsi="Arial" w:cs="Arial"/>
          <w:color w:val="222222"/>
          <w:sz w:val="20"/>
          <w:szCs w:val="20"/>
        </w:rPr>
        <w:t>v) Monitoring branch wise monthly budget with actual figures</w:t>
      </w:r>
      <w:r w:rsidR="00184BBC" w:rsidRPr="00A05200">
        <w:rPr>
          <w:rFonts w:ascii="Arial" w:hAnsi="Arial" w:cs="Arial"/>
          <w:color w:val="222222"/>
          <w:sz w:val="20"/>
          <w:szCs w:val="20"/>
        </w:rPr>
        <w:t>.</w:t>
      </w:r>
    </w:p>
    <w:p w:rsidR="00184BBC" w:rsidRPr="00A05200" w:rsidRDefault="00184BBC" w:rsidP="00E34D06">
      <w:pPr>
        <w:numPr>
          <w:ilvl w:val="0"/>
          <w:numId w:val="12"/>
        </w:numPr>
        <w:shd w:val="clear" w:color="auto" w:fill="FFFFFF"/>
        <w:spacing w:after="120"/>
        <w:jc w:val="both"/>
        <w:rPr>
          <w:rFonts w:ascii="Arial" w:hAnsi="Arial" w:cs="Arial"/>
          <w:color w:val="222222"/>
          <w:sz w:val="20"/>
          <w:szCs w:val="20"/>
        </w:rPr>
      </w:pPr>
      <w:r w:rsidRPr="00A05200">
        <w:rPr>
          <w:rFonts w:ascii="Arial" w:hAnsi="Arial" w:cs="Arial"/>
          <w:color w:val="222222"/>
          <w:sz w:val="20"/>
          <w:szCs w:val="20"/>
        </w:rPr>
        <w:t>En</w:t>
      </w:r>
      <w:r w:rsidR="00ED069F" w:rsidRPr="00A05200">
        <w:rPr>
          <w:rFonts w:ascii="Arial" w:hAnsi="Arial" w:cs="Arial"/>
          <w:color w:val="222222"/>
          <w:sz w:val="20"/>
          <w:szCs w:val="20"/>
        </w:rPr>
        <w:t>sure all transactions are complied with AML/KYC/FEMA guidelines stipulated by Reserve Bank of India. As part of the regulatory compliance, prepare audit check list for internal auditors and verify the audit report and its compliance submitted by the branches</w:t>
      </w:r>
      <w:r w:rsidRPr="00A05200">
        <w:rPr>
          <w:rFonts w:ascii="Arial" w:hAnsi="Arial" w:cs="Arial"/>
          <w:color w:val="222222"/>
          <w:sz w:val="20"/>
          <w:szCs w:val="20"/>
        </w:rPr>
        <w:t>.</w:t>
      </w:r>
    </w:p>
    <w:p w:rsidR="00ED069F" w:rsidRPr="00A05200" w:rsidRDefault="00184BBC" w:rsidP="00E34D06">
      <w:pPr>
        <w:numPr>
          <w:ilvl w:val="0"/>
          <w:numId w:val="12"/>
        </w:numPr>
        <w:shd w:val="clear" w:color="auto" w:fill="FFFFFF"/>
        <w:spacing w:after="120"/>
        <w:jc w:val="both"/>
        <w:rPr>
          <w:rFonts w:ascii="Arial" w:hAnsi="Arial" w:cs="Arial"/>
          <w:color w:val="222222"/>
          <w:sz w:val="20"/>
          <w:szCs w:val="20"/>
        </w:rPr>
      </w:pPr>
      <w:r w:rsidRPr="00A05200">
        <w:rPr>
          <w:rFonts w:ascii="Arial" w:hAnsi="Arial" w:cs="Arial"/>
          <w:color w:val="222222"/>
          <w:sz w:val="20"/>
          <w:szCs w:val="20"/>
        </w:rPr>
        <w:t>Send</w:t>
      </w:r>
      <w:r w:rsidR="00A05200" w:rsidRPr="00A05200">
        <w:rPr>
          <w:rFonts w:ascii="Arial" w:hAnsi="Arial" w:cs="Arial"/>
          <w:color w:val="222222"/>
          <w:sz w:val="20"/>
          <w:szCs w:val="20"/>
        </w:rPr>
        <w:t>ing</w:t>
      </w:r>
      <w:r w:rsidRPr="00A05200">
        <w:rPr>
          <w:rFonts w:ascii="Arial" w:hAnsi="Arial" w:cs="Arial"/>
          <w:color w:val="222222"/>
          <w:sz w:val="20"/>
          <w:szCs w:val="20"/>
        </w:rPr>
        <w:t xml:space="preserve"> consolidated transactions report (FLM 8) to Reserve Bank of India and Cash Transactions Report to Financial Intelligence Unit on a monthly basis.</w:t>
      </w:r>
    </w:p>
    <w:p w:rsidR="00E1617C" w:rsidRPr="00A05200" w:rsidRDefault="00A05200" w:rsidP="00E34D06">
      <w:pPr>
        <w:numPr>
          <w:ilvl w:val="0"/>
          <w:numId w:val="12"/>
        </w:numPr>
        <w:spacing w:after="120"/>
        <w:jc w:val="both"/>
        <w:rPr>
          <w:rFonts w:ascii="Arial" w:hAnsi="Arial" w:cs="Arial"/>
          <w:sz w:val="20"/>
          <w:szCs w:val="20"/>
        </w:rPr>
      </w:pPr>
      <w:r w:rsidRPr="00A05200">
        <w:rPr>
          <w:rFonts w:ascii="Arial" w:hAnsi="Arial" w:cs="Arial"/>
          <w:sz w:val="20"/>
          <w:szCs w:val="20"/>
        </w:rPr>
        <w:t>Setting</w:t>
      </w:r>
      <w:r w:rsidR="003A73B3" w:rsidRPr="00A05200">
        <w:rPr>
          <w:rFonts w:ascii="Arial" w:hAnsi="Arial" w:cs="Arial"/>
          <w:sz w:val="20"/>
          <w:szCs w:val="20"/>
        </w:rPr>
        <w:t xml:space="preserve"> daily </w:t>
      </w:r>
      <w:r w:rsidR="00184BBC" w:rsidRPr="00A05200">
        <w:rPr>
          <w:rFonts w:ascii="Arial" w:hAnsi="Arial" w:cs="Arial"/>
          <w:sz w:val="20"/>
          <w:szCs w:val="20"/>
        </w:rPr>
        <w:t xml:space="preserve">exchange </w:t>
      </w:r>
      <w:r w:rsidR="003A73B3" w:rsidRPr="00A05200">
        <w:rPr>
          <w:rFonts w:ascii="Arial" w:hAnsi="Arial" w:cs="Arial"/>
          <w:sz w:val="20"/>
          <w:szCs w:val="20"/>
        </w:rPr>
        <w:t>rates for buying and selling of foreign currency notes and travelers cheques</w:t>
      </w:r>
      <w:r w:rsidR="00BB48FB" w:rsidRPr="00A05200">
        <w:rPr>
          <w:rFonts w:ascii="Arial" w:hAnsi="Arial" w:cs="Arial"/>
          <w:sz w:val="20"/>
          <w:szCs w:val="20"/>
        </w:rPr>
        <w:t xml:space="preserve"> and also</w:t>
      </w:r>
      <w:r w:rsidR="003A73B3" w:rsidRPr="00A05200">
        <w:rPr>
          <w:rFonts w:ascii="Arial" w:hAnsi="Arial" w:cs="Arial"/>
          <w:sz w:val="20"/>
          <w:szCs w:val="20"/>
        </w:rPr>
        <w:t xml:space="preserve"> monitor the rate fluctuation of currencies on a regular basis for the timely </w:t>
      </w:r>
      <w:r w:rsidRPr="00A05200">
        <w:rPr>
          <w:rFonts w:ascii="Arial" w:hAnsi="Arial" w:cs="Arial"/>
          <w:sz w:val="20"/>
          <w:szCs w:val="20"/>
        </w:rPr>
        <w:t>updati</w:t>
      </w:r>
      <w:r w:rsidR="005C7BCD">
        <w:rPr>
          <w:rFonts w:ascii="Arial" w:hAnsi="Arial" w:cs="Arial"/>
          <w:sz w:val="20"/>
          <w:szCs w:val="20"/>
        </w:rPr>
        <w:t>on</w:t>
      </w:r>
      <w:r w:rsidR="003A73B3" w:rsidRPr="00A05200">
        <w:rPr>
          <w:rFonts w:ascii="Arial" w:hAnsi="Arial" w:cs="Arial"/>
          <w:sz w:val="20"/>
          <w:szCs w:val="20"/>
        </w:rPr>
        <w:t xml:space="preserve"> of same in to forex online application to avoid </w:t>
      </w:r>
      <w:r w:rsidR="00EB5106" w:rsidRPr="00A05200">
        <w:rPr>
          <w:rFonts w:ascii="Arial" w:hAnsi="Arial" w:cs="Arial"/>
          <w:sz w:val="20"/>
          <w:szCs w:val="20"/>
        </w:rPr>
        <w:t xml:space="preserve">exchange rate risk. </w:t>
      </w:r>
    </w:p>
    <w:p w:rsidR="00EB5106" w:rsidRPr="00A05200" w:rsidRDefault="00184BBC" w:rsidP="00E34D06">
      <w:pPr>
        <w:numPr>
          <w:ilvl w:val="0"/>
          <w:numId w:val="12"/>
        </w:numPr>
        <w:spacing w:after="120"/>
        <w:jc w:val="both"/>
        <w:rPr>
          <w:rFonts w:ascii="Arial" w:hAnsi="Arial" w:cs="Arial"/>
          <w:sz w:val="20"/>
          <w:szCs w:val="20"/>
        </w:rPr>
      </w:pPr>
      <w:r w:rsidRPr="00A05200">
        <w:rPr>
          <w:rFonts w:ascii="Arial" w:hAnsi="Arial" w:cs="Arial"/>
          <w:sz w:val="20"/>
          <w:szCs w:val="20"/>
        </w:rPr>
        <w:t>Ch</w:t>
      </w:r>
      <w:r w:rsidR="00BB48FB" w:rsidRPr="00A05200">
        <w:rPr>
          <w:rFonts w:ascii="Arial" w:hAnsi="Arial" w:cs="Arial"/>
          <w:sz w:val="20"/>
          <w:szCs w:val="20"/>
        </w:rPr>
        <w:t>eck and approve the special rates (buy/sell) applied by the branches by comparing the same with spot Inter Bank Rates. Also check the exception report of currencies on a regular basis to calculate the percentage of notional loss.</w:t>
      </w:r>
    </w:p>
    <w:p w:rsidR="00BB48FB" w:rsidRPr="00A05200" w:rsidRDefault="00184BBC" w:rsidP="00E34D06">
      <w:pPr>
        <w:numPr>
          <w:ilvl w:val="0"/>
          <w:numId w:val="12"/>
        </w:numPr>
        <w:spacing w:after="120"/>
        <w:jc w:val="both"/>
        <w:rPr>
          <w:rFonts w:ascii="Arial" w:hAnsi="Arial" w:cs="Arial"/>
          <w:sz w:val="20"/>
          <w:szCs w:val="20"/>
        </w:rPr>
      </w:pPr>
      <w:r w:rsidRPr="00A05200">
        <w:rPr>
          <w:rFonts w:ascii="Arial" w:hAnsi="Arial" w:cs="Arial"/>
          <w:sz w:val="20"/>
          <w:szCs w:val="20"/>
        </w:rPr>
        <w:t>M</w:t>
      </w:r>
      <w:r w:rsidR="006C0041" w:rsidRPr="00A05200">
        <w:rPr>
          <w:rFonts w:ascii="Arial" w:hAnsi="Arial" w:cs="Arial"/>
          <w:sz w:val="20"/>
          <w:szCs w:val="20"/>
        </w:rPr>
        <w:t>onitor the currency holding limit of branches on a regular basis and instruct the Forex In charge to offload the same with banks/Authorized Dealers for booking exchange margin.</w:t>
      </w:r>
      <w:r w:rsidRPr="00A05200">
        <w:rPr>
          <w:rFonts w:ascii="Arial" w:hAnsi="Arial" w:cs="Arial"/>
          <w:sz w:val="20"/>
          <w:szCs w:val="20"/>
        </w:rPr>
        <w:t xml:space="preserve"> Also conduct market analysis of currency trend to minimise the exchange rate risk.</w:t>
      </w:r>
    </w:p>
    <w:p w:rsidR="00184BBC" w:rsidRPr="00A05200" w:rsidRDefault="00184BBC" w:rsidP="00E34D06">
      <w:pPr>
        <w:numPr>
          <w:ilvl w:val="0"/>
          <w:numId w:val="12"/>
        </w:numPr>
        <w:spacing w:after="120"/>
        <w:jc w:val="both"/>
        <w:rPr>
          <w:rFonts w:ascii="Arial" w:hAnsi="Arial" w:cs="Arial"/>
          <w:sz w:val="20"/>
          <w:szCs w:val="20"/>
        </w:rPr>
      </w:pPr>
      <w:r w:rsidRPr="00A05200">
        <w:rPr>
          <w:rFonts w:ascii="Arial" w:hAnsi="Arial" w:cs="Arial"/>
          <w:sz w:val="20"/>
          <w:szCs w:val="20"/>
        </w:rPr>
        <w:t>P</w:t>
      </w:r>
      <w:r w:rsidR="006C0041" w:rsidRPr="00A05200">
        <w:rPr>
          <w:rFonts w:ascii="Arial" w:hAnsi="Arial" w:cs="Arial"/>
          <w:sz w:val="20"/>
          <w:szCs w:val="20"/>
        </w:rPr>
        <w:t>repare</w:t>
      </w:r>
      <w:r w:rsidR="000338B6" w:rsidRPr="00A05200">
        <w:rPr>
          <w:rFonts w:ascii="Arial" w:hAnsi="Arial" w:cs="Arial"/>
          <w:sz w:val="20"/>
          <w:szCs w:val="20"/>
        </w:rPr>
        <w:t xml:space="preserve"> budget to the branches as well as Forex Division in </w:t>
      </w:r>
      <w:r w:rsidR="00C209D2" w:rsidRPr="00A05200">
        <w:rPr>
          <w:rFonts w:ascii="Arial" w:hAnsi="Arial" w:cs="Arial"/>
          <w:sz w:val="20"/>
          <w:szCs w:val="20"/>
        </w:rPr>
        <w:t>accordance</w:t>
      </w:r>
      <w:r w:rsidR="000338B6" w:rsidRPr="00A05200">
        <w:rPr>
          <w:rFonts w:ascii="Arial" w:hAnsi="Arial" w:cs="Arial"/>
          <w:sz w:val="20"/>
          <w:szCs w:val="20"/>
        </w:rPr>
        <w:t xml:space="preserve"> with the budget figures assigned by the management and </w:t>
      </w:r>
      <w:r w:rsidR="003535C5" w:rsidRPr="00A05200">
        <w:rPr>
          <w:rFonts w:ascii="Arial" w:hAnsi="Arial" w:cs="Arial"/>
          <w:sz w:val="20"/>
          <w:szCs w:val="20"/>
        </w:rPr>
        <w:t>forecast</w:t>
      </w:r>
      <w:r w:rsidR="000338B6" w:rsidRPr="00A05200">
        <w:rPr>
          <w:rFonts w:ascii="Arial" w:hAnsi="Arial" w:cs="Arial"/>
          <w:sz w:val="20"/>
          <w:szCs w:val="20"/>
        </w:rPr>
        <w:t xml:space="preserve"> </w:t>
      </w:r>
      <w:r w:rsidR="00C17F72" w:rsidRPr="00A05200">
        <w:rPr>
          <w:rFonts w:ascii="Arial" w:hAnsi="Arial" w:cs="Arial"/>
          <w:sz w:val="20"/>
          <w:szCs w:val="20"/>
        </w:rPr>
        <w:t>the profitability</w:t>
      </w:r>
      <w:r w:rsidR="000338B6" w:rsidRPr="00A05200">
        <w:rPr>
          <w:rFonts w:ascii="Arial" w:hAnsi="Arial" w:cs="Arial"/>
          <w:sz w:val="20"/>
          <w:szCs w:val="20"/>
        </w:rPr>
        <w:t xml:space="preserve"> </w:t>
      </w:r>
      <w:r w:rsidR="00C17F72" w:rsidRPr="00A05200">
        <w:rPr>
          <w:rFonts w:ascii="Arial" w:hAnsi="Arial" w:cs="Arial"/>
          <w:sz w:val="20"/>
          <w:szCs w:val="20"/>
        </w:rPr>
        <w:t>measures. Also prepare and analyze MIS on a monthly basis with the business figures available from branches.</w:t>
      </w:r>
    </w:p>
    <w:p w:rsidR="006C0041" w:rsidRPr="00A05200" w:rsidRDefault="00184BBC" w:rsidP="00E34D06">
      <w:pPr>
        <w:numPr>
          <w:ilvl w:val="0"/>
          <w:numId w:val="12"/>
        </w:numPr>
        <w:spacing w:after="120"/>
        <w:jc w:val="both"/>
        <w:rPr>
          <w:rFonts w:ascii="Arial" w:hAnsi="Arial" w:cs="Arial"/>
          <w:sz w:val="20"/>
          <w:szCs w:val="20"/>
        </w:rPr>
      </w:pPr>
      <w:r w:rsidRPr="00A05200">
        <w:rPr>
          <w:rFonts w:ascii="Arial" w:hAnsi="Arial" w:cs="Arial"/>
          <w:sz w:val="20"/>
          <w:szCs w:val="20"/>
        </w:rPr>
        <w:t>Perform trend analysis on Key Performance Indicators to monitor the profitability of the business.</w:t>
      </w:r>
    </w:p>
    <w:p w:rsidR="00C17F72" w:rsidRPr="00A05200" w:rsidRDefault="00184BBC" w:rsidP="00E34D06">
      <w:pPr>
        <w:numPr>
          <w:ilvl w:val="0"/>
          <w:numId w:val="12"/>
        </w:numPr>
        <w:spacing w:after="120"/>
        <w:jc w:val="both"/>
        <w:rPr>
          <w:rFonts w:ascii="Arial" w:hAnsi="Arial" w:cs="Arial"/>
          <w:sz w:val="20"/>
          <w:szCs w:val="20"/>
        </w:rPr>
      </w:pPr>
      <w:r w:rsidRPr="00A05200">
        <w:rPr>
          <w:rFonts w:ascii="Arial" w:hAnsi="Arial" w:cs="Arial"/>
          <w:sz w:val="20"/>
          <w:szCs w:val="20"/>
        </w:rPr>
        <w:t>F</w:t>
      </w:r>
      <w:r w:rsidR="002F3E7F" w:rsidRPr="00A05200">
        <w:rPr>
          <w:rFonts w:ascii="Arial" w:hAnsi="Arial" w:cs="Arial"/>
          <w:sz w:val="20"/>
          <w:szCs w:val="20"/>
        </w:rPr>
        <w:t xml:space="preserve">acilitate the issuance of Foreign Currency Demand Drafts and outward remittances (SWIFT transfer) of the branches in co-ordination with the beneficiary </w:t>
      </w:r>
      <w:r w:rsidRPr="00A05200">
        <w:rPr>
          <w:rFonts w:ascii="Arial" w:hAnsi="Arial" w:cs="Arial"/>
          <w:sz w:val="20"/>
          <w:szCs w:val="20"/>
        </w:rPr>
        <w:t>banks. Bank follow-ups regarding the money remittances and make sure the credit of wire transfer by sending swift messages to the branches.</w:t>
      </w:r>
    </w:p>
    <w:p w:rsidR="002F3E7F" w:rsidRPr="00A05200" w:rsidRDefault="00184BBC" w:rsidP="00E34D06">
      <w:pPr>
        <w:numPr>
          <w:ilvl w:val="0"/>
          <w:numId w:val="12"/>
        </w:numPr>
        <w:spacing w:after="120"/>
        <w:jc w:val="both"/>
        <w:rPr>
          <w:rFonts w:ascii="Arial" w:hAnsi="Arial" w:cs="Arial"/>
          <w:sz w:val="20"/>
          <w:szCs w:val="20"/>
        </w:rPr>
      </w:pPr>
      <w:r w:rsidRPr="00A05200">
        <w:rPr>
          <w:rFonts w:ascii="Arial" w:hAnsi="Arial" w:cs="Arial"/>
          <w:sz w:val="20"/>
          <w:szCs w:val="20"/>
        </w:rPr>
        <w:t>Re</w:t>
      </w:r>
      <w:r w:rsidR="002F3E7F" w:rsidRPr="00A05200">
        <w:rPr>
          <w:rFonts w:ascii="Arial" w:hAnsi="Arial" w:cs="Arial"/>
          <w:sz w:val="20"/>
          <w:szCs w:val="20"/>
        </w:rPr>
        <w:t xml:space="preserve">concile the branch </w:t>
      </w:r>
      <w:r w:rsidR="007E1B30" w:rsidRPr="00A05200">
        <w:rPr>
          <w:rFonts w:ascii="Arial" w:hAnsi="Arial" w:cs="Arial"/>
          <w:sz w:val="20"/>
          <w:szCs w:val="20"/>
        </w:rPr>
        <w:t xml:space="preserve">and bank </w:t>
      </w:r>
      <w:r w:rsidR="002F3E7F" w:rsidRPr="00A05200">
        <w:rPr>
          <w:rFonts w:ascii="Arial" w:hAnsi="Arial" w:cs="Arial"/>
          <w:sz w:val="20"/>
          <w:szCs w:val="20"/>
        </w:rPr>
        <w:t xml:space="preserve">day books and confirm the </w:t>
      </w:r>
      <w:r w:rsidR="007E1B30" w:rsidRPr="00A05200">
        <w:rPr>
          <w:rFonts w:ascii="Arial" w:hAnsi="Arial" w:cs="Arial"/>
          <w:sz w:val="20"/>
          <w:szCs w:val="20"/>
        </w:rPr>
        <w:t>accuracy of margin as well as the receipt of sale proceeds.</w:t>
      </w:r>
      <w:r w:rsidRPr="00A05200">
        <w:rPr>
          <w:rFonts w:ascii="Arial" w:hAnsi="Arial" w:cs="Arial"/>
          <w:sz w:val="20"/>
          <w:szCs w:val="20"/>
        </w:rPr>
        <w:t xml:space="preserve"> Also support the Accounts Department for reconciling branch entries pertaining to foreign exchange for finalization.</w:t>
      </w:r>
    </w:p>
    <w:p w:rsidR="007E1B30" w:rsidRPr="00A05200" w:rsidRDefault="00184BBC" w:rsidP="00E34D06">
      <w:pPr>
        <w:numPr>
          <w:ilvl w:val="0"/>
          <w:numId w:val="12"/>
        </w:numPr>
        <w:spacing w:after="120"/>
        <w:jc w:val="both"/>
        <w:rPr>
          <w:rFonts w:ascii="Arial" w:hAnsi="Arial" w:cs="Arial"/>
          <w:sz w:val="20"/>
          <w:szCs w:val="20"/>
        </w:rPr>
      </w:pPr>
      <w:r w:rsidRPr="00A05200">
        <w:rPr>
          <w:rFonts w:ascii="Arial" w:hAnsi="Arial" w:cs="Arial"/>
          <w:sz w:val="20"/>
          <w:szCs w:val="20"/>
        </w:rPr>
        <w:t>P</w:t>
      </w:r>
      <w:r w:rsidR="00A05200" w:rsidRPr="00A05200">
        <w:rPr>
          <w:rFonts w:ascii="Arial" w:hAnsi="Arial" w:cs="Arial"/>
          <w:sz w:val="20"/>
          <w:szCs w:val="20"/>
        </w:rPr>
        <w:t>roviding</w:t>
      </w:r>
      <w:r w:rsidR="00197818" w:rsidRPr="00A05200">
        <w:rPr>
          <w:rFonts w:ascii="Arial" w:hAnsi="Arial" w:cs="Arial"/>
          <w:sz w:val="20"/>
          <w:szCs w:val="20"/>
        </w:rPr>
        <w:t xml:space="preserve"> hassle free environment for posting entries and tracking reports </w:t>
      </w:r>
      <w:r w:rsidRPr="00A05200">
        <w:rPr>
          <w:rFonts w:ascii="Arial" w:hAnsi="Arial" w:cs="Arial"/>
          <w:sz w:val="20"/>
          <w:szCs w:val="20"/>
        </w:rPr>
        <w:t>to</w:t>
      </w:r>
      <w:r w:rsidR="00197818" w:rsidRPr="00A05200">
        <w:rPr>
          <w:rFonts w:ascii="Arial" w:hAnsi="Arial" w:cs="Arial"/>
          <w:sz w:val="20"/>
          <w:szCs w:val="20"/>
        </w:rPr>
        <w:t xml:space="preserve"> the branches from online forex application</w:t>
      </w:r>
      <w:r w:rsidR="008F66AF" w:rsidRPr="00A05200">
        <w:rPr>
          <w:rFonts w:ascii="Arial" w:hAnsi="Arial" w:cs="Arial"/>
          <w:sz w:val="20"/>
          <w:szCs w:val="20"/>
        </w:rPr>
        <w:t xml:space="preserve"> by modifying the same in consultation with IT department.</w:t>
      </w:r>
    </w:p>
    <w:p w:rsidR="00D92684" w:rsidRPr="00A05200" w:rsidRDefault="00184BBC" w:rsidP="005C7BCD">
      <w:pPr>
        <w:numPr>
          <w:ilvl w:val="0"/>
          <w:numId w:val="12"/>
        </w:numPr>
        <w:spacing w:after="120"/>
        <w:jc w:val="both"/>
        <w:rPr>
          <w:rFonts w:ascii="Arial" w:hAnsi="Arial" w:cs="Arial"/>
          <w:sz w:val="20"/>
          <w:szCs w:val="20"/>
        </w:rPr>
      </w:pPr>
      <w:r w:rsidRPr="00A05200">
        <w:rPr>
          <w:rFonts w:ascii="Arial" w:hAnsi="Arial" w:cs="Arial"/>
          <w:sz w:val="20"/>
          <w:szCs w:val="20"/>
        </w:rPr>
        <w:t>M</w:t>
      </w:r>
      <w:r w:rsidR="008F66AF" w:rsidRPr="00A05200">
        <w:rPr>
          <w:rFonts w:ascii="Arial" w:hAnsi="Arial" w:cs="Arial"/>
          <w:sz w:val="20"/>
          <w:szCs w:val="20"/>
        </w:rPr>
        <w:t>aintain</w:t>
      </w:r>
      <w:r w:rsidR="00A05200" w:rsidRPr="00A05200">
        <w:rPr>
          <w:rFonts w:ascii="Arial" w:hAnsi="Arial" w:cs="Arial"/>
          <w:sz w:val="20"/>
          <w:szCs w:val="20"/>
        </w:rPr>
        <w:t>ing</w:t>
      </w:r>
      <w:r w:rsidR="008F66AF" w:rsidRPr="00A05200">
        <w:rPr>
          <w:rFonts w:ascii="Arial" w:hAnsi="Arial" w:cs="Arial"/>
          <w:sz w:val="20"/>
          <w:szCs w:val="20"/>
        </w:rPr>
        <w:t xml:space="preserve"> good relationships with banks and Authorized Dealers for getting competitive rates for offloading currencies as well as swift </w:t>
      </w:r>
      <w:r w:rsidR="00D92684" w:rsidRPr="00A05200">
        <w:rPr>
          <w:rFonts w:ascii="Arial" w:hAnsi="Arial" w:cs="Arial"/>
          <w:sz w:val="20"/>
          <w:szCs w:val="20"/>
        </w:rPr>
        <w:t>transfe</w:t>
      </w:r>
      <w:r w:rsidRPr="00A05200">
        <w:rPr>
          <w:rFonts w:ascii="Arial" w:hAnsi="Arial" w:cs="Arial"/>
          <w:sz w:val="20"/>
          <w:szCs w:val="20"/>
        </w:rPr>
        <w:t>r.</w:t>
      </w:r>
    </w:p>
    <w:p w:rsidR="00D92684" w:rsidRPr="001764C1" w:rsidRDefault="00D92684" w:rsidP="001764C1">
      <w:pPr>
        <w:pStyle w:val="Heading4"/>
        <w:pBdr>
          <w:bottom w:val="single" w:sz="12" w:space="1" w:color="auto"/>
        </w:pBdr>
        <w:shd w:val="clear" w:color="auto" w:fill="31849B"/>
        <w:jc w:val="both"/>
        <w:rPr>
          <w:rFonts w:ascii="Arial" w:hAnsi="Arial" w:cs="Arial"/>
          <w:b w:val="0"/>
          <w:bCs w:val="0"/>
          <w:color w:val="FFFFFF"/>
          <w:sz w:val="20"/>
          <w:szCs w:val="20"/>
        </w:rPr>
      </w:pPr>
      <w:r w:rsidRPr="001764C1">
        <w:rPr>
          <w:rFonts w:ascii="Arial" w:hAnsi="Arial" w:cs="Arial"/>
          <w:color w:val="FFFFFF"/>
          <w:sz w:val="20"/>
          <w:szCs w:val="20"/>
        </w:rPr>
        <w:t>ACCADEMIC PROJECTS UNDERTAKEN</w:t>
      </w:r>
    </w:p>
    <w:p w:rsidR="00710284" w:rsidRPr="00C25688" w:rsidRDefault="00710284" w:rsidP="00E34D06">
      <w:pPr>
        <w:pStyle w:val="Heading1"/>
        <w:numPr>
          <w:ilvl w:val="0"/>
          <w:numId w:val="14"/>
        </w:numPr>
        <w:spacing w:after="120"/>
        <w:jc w:val="both"/>
        <w:rPr>
          <w:rFonts w:ascii="Arial" w:hAnsi="Arial" w:cs="Arial"/>
          <w:b w:val="0"/>
          <w:sz w:val="20"/>
          <w:szCs w:val="20"/>
          <w:vertAlign w:val="baseline"/>
        </w:rPr>
      </w:pPr>
      <w:r w:rsidRPr="00C25688">
        <w:rPr>
          <w:rFonts w:ascii="Arial" w:hAnsi="Arial" w:cs="Arial"/>
          <w:b w:val="0"/>
          <w:sz w:val="20"/>
          <w:szCs w:val="20"/>
          <w:vertAlign w:val="baseline"/>
        </w:rPr>
        <w:t>Performance Evaluation of Unit Linked Insurance Plans with special reference to Bajaj Alliance Life Insurance Company Pvt. Ltd.</w:t>
      </w:r>
      <w:r w:rsidR="00184BBC" w:rsidRPr="00C25688">
        <w:rPr>
          <w:rFonts w:ascii="Arial" w:hAnsi="Arial" w:cs="Arial"/>
          <w:b w:val="0"/>
          <w:sz w:val="20"/>
          <w:szCs w:val="20"/>
          <w:vertAlign w:val="baseline"/>
        </w:rPr>
        <w:t>, Kerala, India.</w:t>
      </w:r>
    </w:p>
    <w:p w:rsidR="00710284" w:rsidRPr="00C25688" w:rsidRDefault="00710284" w:rsidP="00E34D06">
      <w:pPr>
        <w:numPr>
          <w:ilvl w:val="0"/>
          <w:numId w:val="14"/>
        </w:numPr>
        <w:spacing w:after="120"/>
        <w:jc w:val="both"/>
        <w:rPr>
          <w:rFonts w:ascii="Arial" w:hAnsi="Arial" w:cs="Arial"/>
          <w:sz w:val="20"/>
          <w:szCs w:val="20"/>
        </w:rPr>
      </w:pPr>
      <w:r w:rsidRPr="00C25688">
        <w:rPr>
          <w:rFonts w:ascii="Arial" w:hAnsi="Arial" w:cs="Arial"/>
          <w:sz w:val="20"/>
          <w:szCs w:val="20"/>
        </w:rPr>
        <w:t>Organization study at Indroyal Crafts Private Limited, K</w:t>
      </w:r>
      <w:r w:rsidR="00D31053" w:rsidRPr="00C25688">
        <w:rPr>
          <w:rFonts w:ascii="Arial" w:hAnsi="Arial" w:cs="Arial"/>
          <w:sz w:val="20"/>
          <w:szCs w:val="20"/>
        </w:rPr>
        <w:t>azhakoottam, Thiruvananthapuram, Kerala</w:t>
      </w:r>
      <w:r w:rsidR="00184BBC" w:rsidRPr="00C25688">
        <w:rPr>
          <w:rFonts w:ascii="Arial" w:hAnsi="Arial" w:cs="Arial"/>
          <w:sz w:val="20"/>
          <w:szCs w:val="20"/>
        </w:rPr>
        <w:t>, India.</w:t>
      </w:r>
    </w:p>
    <w:p w:rsidR="00710284" w:rsidRPr="00C25688" w:rsidRDefault="00710284" w:rsidP="00E34D06">
      <w:pPr>
        <w:numPr>
          <w:ilvl w:val="0"/>
          <w:numId w:val="14"/>
        </w:numPr>
        <w:spacing w:after="120"/>
        <w:jc w:val="both"/>
        <w:rPr>
          <w:rFonts w:ascii="Arial" w:hAnsi="Arial" w:cs="Arial"/>
          <w:sz w:val="20"/>
          <w:szCs w:val="20"/>
        </w:rPr>
      </w:pPr>
      <w:r w:rsidRPr="00C25688">
        <w:rPr>
          <w:rFonts w:ascii="Arial" w:hAnsi="Arial" w:cs="Arial"/>
          <w:sz w:val="20"/>
          <w:szCs w:val="20"/>
        </w:rPr>
        <w:t>A study on Electronic Trading at Geojit Financial Service</w:t>
      </w:r>
      <w:r w:rsidR="00D31053" w:rsidRPr="00C25688">
        <w:rPr>
          <w:rFonts w:ascii="Arial" w:hAnsi="Arial" w:cs="Arial"/>
          <w:sz w:val="20"/>
          <w:szCs w:val="20"/>
        </w:rPr>
        <w:t>s Limited, Kadappakkada, Kollam, Kerala</w:t>
      </w:r>
      <w:r w:rsidR="00184BBC" w:rsidRPr="00C25688">
        <w:rPr>
          <w:rFonts w:ascii="Arial" w:hAnsi="Arial" w:cs="Arial"/>
          <w:sz w:val="20"/>
          <w:szCs w:val="20"/>
        </w:rPr>
        <w:t>, India.</w:t>
      </w:r>
    </w:p>
    <w:p w:rsidR="00710284" w:rsidRPr="00C25688" w:rsidRDefault="00710284" w:rsidP="00E34D06">
      <w:pPr>
        <w:numPr>
          <w:ilvl w:val="0"/>
          <w:numId w:val="14"/>
        </w:numPr>
        <w:spacing w:after="120"/>
        <w:jc w:val="both"/>
        <w:rPr>
          <w:rFonts w:ascii="Arial" w:hAnsi="Arial" w:cs="Arial"/>
          <w:sz w:val="20"/>
          <w:szCs w:val="20"/>
        </w:rPr>
      </w:pPr>
      <w:r w:rsidRPr="00C25688">
        <w:rPr>
          <w:rFonts w:ascii="Arial" w:hAnsi="Arial" w:cs="Arial"/>
          <w:sz w:val="20"/>
          <w:szCs w:val="20"/>
        </w:rPr>
        <w:t>A study on Fund Management at Service</w:t>
      </w:r>
      <w:r w:rsidR="00D31053" w:rsidRPr="00C25688">
        <w:rPr>
          <w:rFonts w:ascii="Arial" w:hAnsi="Arial" w:cs="Arial"/>
          <w:sz w:val="20"/>
          <w:szCs w:val="20"/>
        </w:rPr>
        <w:t xml:space="preserve"> Co-operative Bank Limited, Kadakkavur, Kerala</w:t>
      </w:r>
      <w:r w:rsidR="00184BBC" w:rsidRPr="00C25688">
        <w:rPr>
          <w:rFonts w:ascii="Arial" w:hAnsi="Arial" w:cs="Arial"/>
          <w:sz w:val="20"/>
          <w:szCs w:val="20"/>
        </w:rPr>
        <w:t>, India.</w:t>
      </w:r>
    </w:p>
    <w:p w:rsidR="00710284" w:rsidRDefault="00710284" w:rsidP="005C7BCD">
      <w:pPr>
        <w:numPr>
          <w:ilvl w:val="0"/>
          <w:numId w:val="14"/>
        </w:numPr>
        <w:jc w:val="both"/>
        <w:rPr>
          <w:rFonts w:ascii="Arial" w:hAnsi="Arial" w:cs="Arial"/>
          <w:sz w:val="20"/>
          <w:szCs w:val="20"/>
        </w:rPr>
      </w:pPr>
      <w:r w:rsidRPr="00C25688">
        <w:rPr>
          <w:rFonts w:ascii="Arial" w:hAnsi="Arial" w:cs="Arial"/>
          <w:sz w:val="20"/>
          <w:szCs w:val="20"/>
        </w:rPr>
        <w:t>A study on Mission and Vision of managers at Travancore Titanium Products Limited, Trivandrum</w:t>
      </w:r>
      <w:r w:rsidR="0012318F" w:rsidRPr="00C25688">
        <w:rPr>
          <w:rFonts w:ascii="Arial" w:hAnsi="Arial" w:cs="Arial"/>
          <w:sz w:val="20"/>
          <w:szCs w:val="20"/>
        </w:rPr>
        <w:t>, Kera</w:t>
      </w:r>
      <w:r w:rsidR="00D31053" w:rsidRPr="00C25688">
        <w:rPr>
          <w:rFonts w:ascii="Arial" w:hAnsi="Arial" w:cs="Arial"/>
          <w:sz w:val="20"/>
          <w:szCs w:val="20"/>
        </w:rPr>
        <w:t>la</w:t>
      </w:r>
      <w:r w:rsidR="00184BBC" w:rsidRPr="00C25688">
        <w:rPr>
          <w:rFonts w:ascii="Arial" w:hAnsi="Arial" w:cs="Arial"/>
          <w:sz w:val="20"/>
          <w:szCs w:val="20"/>
        </w:rPr>
        <w:t>, India.</w:t>
      </w:r>
    </w:p>
    <w:p w:rsidR="008A57E3" w:rsidRDefault="008A57E3" w:rsidP="008A57E3">
      <w:pPr>
        <w:jc w:val="both"/>
        <w:rPr>
          <w:rFonts w:ascii="Arial" w:hAnsi="Arial" w:cs="Arial"/>
          <w:sz w:val="20"/>
          <w:szCs w:val="20"/>
        </w:rPr>
      </w:pPr>
    </w:p>
    <w:p w:rsidR="008A57E3" w:rsidRDefault="008A57E3" w:rsidP="008A57E3">
      <w:pPr>
        <w:jc w:val="both"/>
        <w:rPr>
          <w:rFonts w:ascii="Arial" w:hAnsi="Arial" w:cs="Arial"/>
          <w:sz w:val="20"/>
          <w:szCs w:val="20"/>
        </w:rPr>
      </w:pPr>
    </w:p>
    <w:p w:rsidR="00834F86" w:rsidRPr="001764C1" w:rsidRDefault="00834F86" w:rsidP="000C2F42">
      <w:pPr>
        <w:pStyle w:val="Heading4"/>
        <w:pBdr>
          <w:bottom w:val="single" w:sz="12" w:space="1" w:color="auto"/>
        </w:pBdr>
        <w:shd w:val="clear" w:color="auto" w:fill="31849B"/>
        <w:spacing w:before="120" w:after="120"/>
        <w:jc w:val="both"/>
        <w:rPr>
          <w:rFonts w:ascii="Arial" w:hAnsi="Arial" w:cs="Arial"/>
          <w:b w:val="0"/>
          <w:bCs w:val="0"/>
          <w:color w:val="FFFFFF"/>
          <w:sz w:val="20"/>
          <w:szCs w:val="20"/>
        </w:rPr>
      </w:pPr>
      <w:r w:rsidRPr="001764C1">
        <w:rPr>
          <w:rFonts w:ascii="Arial" w:hAnsi="Arial" w:cs="Arial"/>
          <w:color w:val="FFFFFF"/>
          <w:sz w:val="20"/>
          <w:szCs w:val="20"/>
        </w:rPr>
        <w:lastRenderedPageBreak/>
        <w:t>PERSONAL DETAILS</w:t>
      </w:r>
    </w:p>
    <w:p w:rsidR="00834F86" w:rsidRPr="00C25688" w:rsidRDefault="00834F86" w:rsidP="00834F86">
      <w:pPr>
        <w:jc w:val="both"/>
        <w:rPr>
          <w:rFonts w:ascii="Arial" w:hAnsi="Arial" w:cs="Arial"/>
          <w:sz w:val="20"/>
          <w:szCs w:val="20"/>
          <w:lang w:val="en-GB"/>
        </w:rPr>
      </w:pPr>
    </w:p>
    <w:p w:rsidR="008A57E3" w:rsidRDefault="008A57E3" w:rsidP="003A73A8">
      <w:pPr>
        <w:tabs>
          <w:tab w:val="left" w:pos="2880"/>
        </w:tabs>
        <w:spacing w:line="276" w:lineRule="auto"/>
        <w:jc w:val="both"/>
        <w:rPr>
          <w:rFonts w:ascii="Arial" w:hAnsi="Arial" w:cs="Arial"/>
          <w:b/>
          <w:sz w:val="20"/>
          <w:szCs w:val="20"/>
          <w:lang w:val="en-GB"/>
        </w:rPr>
      </w:pPr>
    </w:p>
    <w:p w:rsidR="00834F86" w:rsidRPr="00C25688" w:rsidRDefault="00834F86" w:rsidP="001D19AD">
      <w:pPr>
        <w:spacing w:line="276" w:lineRule="auto"/>
        <w:jc w:val="both"/>
        <w:rPr>
          <w:rFonts w:ascii="Arial" w:hAnsi="Arial" w:cs="Arial"/>
          <w:sz w:val="20"/>
          <w:szCs w:val="20"/>
          <w:lang w:val="en-GB"/>
        </w:rPr>
      </w:pPr>
      <w:r w:rsidRPr="00C461C6">
        <w:rPr>
          <w:rFonts w:ascii="Arial" w:hAnsi="Arial" w:cs="Arial"/>
          <w:b/>
          <w:sz w:val="20"/>
          <w:szCs w:val="20"/>
          <w:lang w:val="en-GB"/>
        </w:rPr>
        <w:t>Marital Status</w:t>
      </w:r>
      <w:r w:rsidRPr="00C25688">
        <w:rPr>
          <w:rFonts w:ascii="Arial" w:hAnsi="Arial" w:cs="Arial"/>
          <w:sz w:val="20"/>
          <w:szCs w:val="20"/>
          <w:lang w:val="en-GB"/>
        </w:rPr>
        <w:tab/>
      </w:r>
      <w:r w:rsidRPr="00C25688">
        <w:rPr>
          <w:rFonts w:ascii="Arial" w:hAnsi="Arial" w:cs="Arial"/>
          <w:sz w:val="20"/>
          <w:szCs w:val="20"/>
          <w:lang w:val="en-GB"/>
        </w:rPr>
        <w:tab/>
      </w:r>
      <w:r w:rsidR="003B5524" w:rsidRPr="00C25688">
        <w:rPr>
          <w:rFonts w:ascii="Arial" w:hAnsi="Arial" w:cs="Arial"/>
          <w:sz w:val="20"/>
          <w:szCs w:val="20"/>
          <w:lang w:val="en-GB"/>
        </w:rPr>
        <w:tab/>
      </w:r>
      <w:r w:rsidRPr="00C25688">
        <w:rPr>
          <w:rFonts w:ascii="Arial" w:hAnsi="Arial" w:cs="Arial"/>
          <w:sz w:val="20"/>
          <w:szCs w:val="20"/>
          <w:lang w:val="en-GB"/>
        </w:rPr>
        <w:t xml:space="preserve">: </w:t>
      </w:r>
      <w:r w:rsidR="001D19AD">
        <w:rPr>
          <w:rFonts w:ascii="Arial" w:hAnsi="Arial" w:cs="Arial"/>
          <w:sz w:val="20"/>
          <w:szCs w:val="20"/>
          <w:lang w:val="en-GB"/>
        </w:rPr>
        <w:t>Married</w:t>
      </w:r>
    </w:p>
    <w:p w:rsidR="003B5524" w:rsidRPr="00C25688" w:rsidRDefault="003B5524" w:rsidP="00D46A2C">
      <w:pPr>
        <w:spacing w:line="276" w:lineRule="auto"/>
        <w:jc w:val="both"/>
        <w:rPr>
          <w:rFonts w:ascii="Arial" w:hAnsi="Arial" w:cs="Arial"/>
          <w:sz w:val="20"/>
          <w:szCs w:val="20"/>
          <w:lang w:val="en-GB"/>
        </w:rPr>
      </w:pPr>
      <w:r w:rsidRPr="00C461C6">
        <w:rPr>
          <w:rFonts w:ascii="Arial" w:hAnsi="Arial" w:cs="Arial"/>
          <w:b/>
          <w:sz w:val="20"/>
          <w:szCs w:val="20"/>
          <w:lang w:val="en-GB"/>
        </w:rPr>
        <w:t>Sex</w:t>
      </w:r>
      <w:r w:rsidRPr="00C25688">
        <w:rPr>
          <w:rFonts w:ascii="Arial" w:hAnsi="Arial" w:cs="Arial"/>
          <w:sz w:val="20"/>
          <w:szCs w:val="20"/>
          <w:lang w:val="en-GB"/>
        </w:rPr>
        <w:tab/>
      </w:r>
      <w:r w:rsidRPr="00C25688">
        <w:rPr>
          <w:rFonts w:ascii="Arial" w:hAnsi="Arial" w:cs="Arial"/>
          <w:sz w:val="20"/>
          <w:szCs w:val="20"/>
          <w:lang w:val="en-GB"/>
        </w:rPr>
        <w:tab/>
      </w:r>
      <w:r w:rsidRPr="00C25688">
        <w:rPr>
          <w:rFonts w:ascii="Arial" w:hAnsi="Arial" w:cs="Arial"/>
          <w:sz w:val="20"/>
          <w:szCs w:val="20"/>
          <w:lang w:val="en-GB"/>
        </w:rPr>
        <w:tab/>
      </w:r>
      <w:r w:rsidRPr="00C25688">
        <w:rPr>
          <w:rFonts w:ascii="Arial" w:hAnsi="Arial" w:cs="Arial"/>
          <w:sz w:val="20"/>
          <w:szCs w:val="20"/>
          <w:lang w:val="en-GB"/>
        </w:rPr>
        <w:tab/>
        <w:t>: Female</w:t>
      </w:r>
    </w:p>
    <w:p w:rsidR="003B5524" w:rsidRDefault="003B5524" w:rsidP="00D46A2C">
      <w:pPr>
        <w:spacing w:line="276" w:lineRule="auto"/>
        <w:jc w:val="both"/>
        <w:rPr>
          <w:rFonts w:ascii="Arial" w:hAnsi="Arial" w:cs="Arial"/>
          <w:sz w:val="20"/>
          <w:szCs w:val="20"/>
          <w:lang w:val="en-GB"/>
        </w:rPr>
      </w:pPr>
      <w:r w:rsidRPr="00C461C6">
        <w:rPr>
          <w:rFonts w:ascii="Arial" w:hAnsi="Arial" w:cs="Arial"/>
          <w:b/>
          <w:sz w:val="20"/>
          <w:szCs w:val="20"/>
          <w:lang w:val="en-GB"/>
        </w:rPr>
        <w:t>Nationality</w:t>
      </w:r>
      <w:r w:rsidRPr="00C25688">
        <w:rPr>
          <w:rFonts w:ascii="Arial" w:hAnsi="Arial" w:cs="Arial"/>
          <w:sz w:val="20"/>
          <w:szCs w:val="20"/>
          <w:lang w:val="en-GB"/>
        </w:rPr>
        <w:tab/>
      </w:r>
      <w:r w:rsidRPr="00C25688">
        <w:rPr>
          <w:rFonts w:ascii="Arial" w:hAnsi="Arial" w:cs="Arial"/>
          <w:sz w:val="20"/>
          <w:szCs w:val="20"/>
          <w:lang w:val="en-GB"/>
        </w:rPr>
        <w:tab/>
      </w:r>
      <w:r w:rsidRPr="00C25688">
        <w:rPr>
          <w:rFonts w:ascii="Arial" w:hAnsi="Arial" w:cs="Arial"/>
          <w:sz w:val="20"/>
          <w:szCs w:val="20"/>
          <w:lang w:val="en-GB"/>
        </w:rPr>
        <w:tab/>
        <w:t>: Indian</w:t>
      </w:r>
    </w:p>
    <w:p w:rsidR="003B5524" w:rsidRDefault="00834F86" w:rsidP="00D46A2C">
      <w:pPr>
        <w:spacing w:line="276" w:lineRule="auto"/>
        <w:jc w:val="both"/>
        <w:rPr>
          <w:rFonts w:ascii="Arial" w:hAnsi="Arial" w:cs="Arial"/>
          <w:sz w:val="20"/>
          <w:szCs w:val="20"/>
          <w:lang w:val="en-GB"/>
        </w:rPr>
      </w:pPr>
      <w:r w:rsidRPr="00C461C6">
        <w:rPr>
          <w:rFonts w:ascii="Arial" w:hAnsi="Arial" w:cs="Arial"/>
          <w:b/>
          <w:sz w:val="20"/>
          <w:szCs w:val="20"/>
          <w:lang w:val="en-GB"/>
        </w:rPr>
        <w:t>Languages Known</w:t>
      </w:r>
      <w:r w:rsidR="00E34D06">
        <w:rPr>
          <w:rFonts w:ascii="Arial" w:hAnsi="Arial" w:cs="Arial"/>
          <w:sz w:val="20"/>
          <w:szCs w:val="20"/>
          <w:lang w:val="en-GB"/>
        </w:rPr>
        <w:tab/>
      </w:r>
      <w:r w:rsidR="00E34D06">
        <w:rPr>
          <w:rFonts w:ascii="Arial" w:hAnsi="Arial" w:cs="Arial"/>
          <w:sz w:val="20"/>
          <w:szCs w:val="20"/>
          <w:lang w:val="en-GB"/>
        </w:rPr>
        <w:tab/>
      </w:r>
      <w:r w:rsidRPr="00C25688">
        <w:rPr>
          <w:rFonts w:ascii="Arial" w:hAnsi="Arial" w:cs="Arial"/>
          <w:sz w:val="20"/>
          <w:szCs w:val="20"/>
          <w:lang w:val="en-GB"/>
        </w:rPr>
        <w:t xml:space="preserve">: English, </w:t>
      </w:r>
      <w:r w:rsidR="003B5524" w:rsidRPr="00C25688">
        <w:rPr>
          <w:rFonts w:ascii="Arial" w:hAnsi="Arial" w:cs="Arial"/>
          <w:sz w:val="20"/>
          <w:szCs w:val="20"/>
          <w:lang w:val="en-GB"/>
        </w:rPr>
        <w:t>Malayalam and Hindi</w:t>
      </w:r>
      <w:r w:rsidR="008D71B0" w:rsidRPr="00C25688">
        <w:rPr>
          <w:rFonts w:ascii="Arial" w:hAnsi="Arial" w:cs="Arial"/>
          <w:sz w:val="20"/>
          <w:szCs w:val="20"/>
          <w:lang w:val="en-GB"/>
        </w:rPr>
        <w:t>.</w:t>
      </w:r>
    </w:p>
    <w:sectPr w:rsidR="003B5524">
      <w:footerReference w:type="even" r:id="rId10"/>
      <w:pgSz w:w="12240" w:h="15840"/>
      <w:pgMar w:top="1135" w:right="1041" w:bottom="900" w:left="1276" w:header="720" w:footer="720" w:gutter="0"/>
      <w:pgBorders>
        <w:top w:val="double" w:sz="4" w:space="20" w:color="31849B"/>
        <w:left w:val="double" w:sz="4" w:space="20" w:color="31849B"/>
        <w:bottom w:val="double" w:sz="4" w:space="20" w:color="31849B"/>
        <w:right w:val="double" w:sz="4" w:space="20" w:color="31849B"/>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67" w:rsidRDefault="006C1B67">
      <w:r>
        <w:separator/>
      </w:r>
    </w:p>
  </w:endnote>
  <w:endnote w:type="continuationSeparator" w:id="0">
    <w:p w:rsidR="006C1B67" w:rsidRDefault="006C1B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CB3" w:rsidRDefault="00E30CB3" w:rsidP="00F87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0CB3" w:rsidRDefault="00E30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67" w:rsidRDefault="006C1B67">
      <w:r>
        <w:separator/>
      </w:r>
    </w:p>
  </w:footnote>
  <w:footnote w:type="continuationSeparator" w:id="0">
    <w:p w:rsidR="006C1B67" w:rsidRDefault="006C1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6641E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0000002"/>
    <w:multiLevelType w:val="hybridMultilevel"/>
    <w:tmpl w:val="6944CF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hybridMultilevel"/>
    <w:tmpl w:val="7BC6F336"/>
    <w:lvl w:ilvl="0" w:tplc="0409000D">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0000004"/>
    <w:multiLevelType w:val="hybridMultilevel"/>
    <w:tmpl w:val="3068688E"/>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00000005"/>
    <w:multiLevelType w:val="hybridMultilevel"/>
    <w:tmpl w:val="8DB61C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00000006"/>
    <w:multiLevelType w:val="hybridMultilevel"/>
    <w:tmpl w:val="1A44F264"/>
    <w:lvl w:ilvl="0" w:tplc="0409000D">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6">
    <w:nsid w:val="00000007"/>
    <w:multiLevelType w:val="multilevel"/>
    <w:tmpl w:val="9EFA4C7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00000008"/>
    <w:multiLevelType w:val="hybridMultilevel"/>
    <w:tmpl w:val="EDA67D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00000009"/>
    <w:multiLevelType w:val="hybridMultilevel"/>
    <w:tmpl w:val="C8A4B04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000000A"/>
    <w:multiLevelType w:val="hybridMultilevel"/>
    <w:tmpl w:val="4A54FCD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0000000B"/>
    <w:multiLevelType w:val="hybridMultilevel"/>
    <w:tmpl w:val="B11646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000000C"/>
    <w:multiLevelType w:val="hybridMultilevel"/>
    <w:tmpl w:val="CA8280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0000000D"/>
    <w:multiLevelType w:val="hybridMultilevel"/>
    <w:tmpl w:val="22D23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000000E"/>
    <w:multiLevelType w:val="hybridMultilevel"/>
    <w:tmpl w:val="AB463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000000F"/>
    <w:multiLevelType w:val="hybridMultilevel"/>
    <w:tmpl w:val="9CB2E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0000010"/>
    <w:multiLevelType w:val="hybridMultilevel"/>
    <w:tmpl w:val="2A5C6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0000011"/>
    <w:multiLevelType w:val="hybridMultilevel"/>
    <w:tmpl w:val="9D507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0000012"/>
    <w:multiLevelType w:val="hybridMultilevel"/>
    <w:tmpl w:val="C490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0000013"/>
    <w:multiLevelType w:val="hybridMultilevel"/>
    <w:tmpl w:val="8846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00000014"/>
    <w:multiLevelType w:val="hybridMultilevel"/>
    <w:tmpl w:val="E99A3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8"/>
  </w:num>
  <w:num w:numId="5">
    <w:abstractNumId w:val="1"/>
  </w:num>
  <w:num w:numId="6">
    <w:abstractNumId w:val="3"/>
  </w:num>
  <w:num w:numId="7">
    <w:abstractNumId w:val="9"/>
  </w:num>
  <w:num w:numId="8">
    <w:abstractNumId w:val="6"/>
  </w:num>
  <w:num w:numId="9">
    <w:abstractNumId w:val="7"/>
  </w:num>
  <w:num w:numId="10">
    <w:abstractNumId w:val="4"/>
  </w:num>
  <w:num w:numId="11">
    <w:abstractNumId w:val="5"/>
  </w:num>
  <w:num w:numId="12">
    <w:abstractNumId w:val="10"/>
  </w:num>
  <w:num w:numId="13">
    <w:abstractNumId w:val="16"/>
  </w:num>
  <w:num w:numId="14">
    <w:abstractNumId w:val="18"/>
  </w:num>
  <w:num w:numId="15">
    <w:abstractNumId w:val="12"/>
  </w:num>
  <w:num w:numId="16">
    <w:abstractNumId w:val="13"/>
  </w:num>
  <w:num w:numId="17">
    <w:abstractNumId w:val="17"/>
  </w:num>
  <w:num w:numId="18">
    <w:abstractNumId w:val="14"/>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ShadeFormData/>
  <w:characterSpacingControl w:val="doNotCompress"/>
  <w:doNotValidateAgainstSchema/>
  <w:doNotDemarcateInvalidXml/>
  <w:footnotePr>
    <w:footnote w:id="-1"/>
    <w:footnote w:id="0"/>
  </w:footnotePr>
  <w:endnotePr>
    <w:endnote w:id="-1"/>
    <w:endnote w:id="0"/>
  </w:endnotePr>
  <w:compat/>
  <w:rsids>
    <w:rsidRoot w:val="00172A27"/>
    <w:rsid w:val="00006916"/>
    <w:rsid w:val="0001436D"/>
    <w:rsid w:val="00015DC6"/>
    <w:rsid w:val="00026463"/>
    <w:rsid w:val="00031665"/>
    <w:rsid w:val="000338B6"/>
    <w:rsid w:val="00073911"/>
    <w:rsid w:val="00090C02"/>
    <w:rsid w:val="00090FE8"/>
    <w:rsid w:val="00096DFC"/>
    <w:rsid w:val="000C2F42"/>
    <w:rsid w:val="0012318F"/>
    <w:rsid w:val="00127F60"/>
    <w:rsid w:val="001476F0"/>
    <w:rsid w:val="001764C1"/>
    <w:rsid w:val="00184BBC"/>
    <w:rsid w:val="00197818"/>
    <w:rsid w:val="001A3B47"/>
    <w:rsid w:val="001B1361"/>
    <w:rsid w:val="001D0F66"/>
    <w:rsid w:val="001D19AD"/>
    <w:rsid w:val="001F2CCD"/>
    <w:rsid w:val="0020006B"/>
    <w:rsid w:val="002017B2"/>
    <w:rsid w:val="00256F59"/>
    <w:rsid w:val="00273E3C"/>
    <w:rsid w:val="00274FC4"/>
    <w:rsid w:val="002818F0"/>
    <w:rsid w:val="002A3132"/>
    <w:rsid w:val="002A3388"/>
    <w:rsid w:val="002A448E"/>
    <w:rsid w:val="002B2B1A"/>
    <w:rsid w:val="002E0157"/>
    <w:rsid w:val="002E18FF"/>
    <w:rsid w:val="002F0D63"/>
    <w:rsid w:val="002F3036"/>
    <w:rsid w:val="002F3E7F"/>
    <w:rsid w:val="002F3F4F"/>
    <w:rsid w:val="003003C6"/>
    <w:rsid w:val="00311C39"/>
    <w:rsid w:val="00325B5F"/>
    <w:rsid w:val="00327AAC"/>
    <w:rsid w:val="003535C5"/>
    <w:rsid w:val="00375488"/>
    <w:rsid w:val="00394D6D"/>
    <w:rsid w:val="003A584D"/>
    <w:rsid w:val="003A73A8"/>
    <w:rsid w:val="003A73B3"/>
    <w:rsid w:val="003B52E3"/>
    <w:rsid w:val="003B5524"/>
    <w:rsid w:val="003D213E"/>
    <w:rsid w:val="003F6B5F"/>
    <w:rsid w:val="00402D8E"/>
    <w:rsid w:val="00414CD7"/>
    <w:rsid w:val="00420BE1"/>
    <w:rsid w:val="0042174F"/>
    <w:rsid w:val="004221D3"/>
    <w:rsid w:val="004246C1"/>
    <w:rsid w:val="00446F97"/>
    <w:rsid w:val="00461346"/>
    <w:rsid w:val="004727AF"/>
    <w:rsid w:val="00486EF1"/>
    <w:rsid w:val="004A61CA"/>
    <w:rsid w:val="004B1AFC"/>
    <w:rsid w:val="004D6BE3"/>
    <w:rsid w:val="00523FB8"/>
    <w:rsid w:val="005C7BCD"/>
    <w:rsid w:val="005E4FE8"/>
    <w:rsid w:val="005E6F30"/>
    <w:rsid w:val="005F4BB4"/>
    <w:rsid w:val="0061765C"/>
    <w:rsid w:val="006517DF"/>
    <w:rsid w:val="00675A07"/>
    <w:rsid w:val="00691AFF"/>
    <w:rsid w:val="006A214B"/>
    <w:rsid w:val="006A6C52"/>
    <w:rsid w:val="006B09BD"/>
    <w:rsid w:val="006B31A1"/>
    <w:rsid w:val="006C0041"/>
    <w:rsid w:val="006C1B67"/>
    <w:rsid w:val="006C3118"/>
    <w:rsid w:val="006E30B0"/>
    <w:rsid w:val="00707B49"/>
    <w:rsid w:val="00710284"/>
    <w:rsid w:val="00736166"/>
    <w:rsid w:val="00742C60"/>
    <w:rsid w:val="007520ED"/>
    <w:rsid w:val="007663B1"/>
    <w:rsid w:val="007752F3"/>
    <w:rsid w:val="0079422E"/>
    <w:rsid w:val="007B500E"/>
    <w:rsid w:val="007B68AA"/>
    <w:rsid w:val="007C415C"/>
    <w:rsid w:val="007C7B4B"/>
    <w:rsid w:val="007E0601"/>
    <w:rsid w:val="007E1B30"/>
    <w:rsid w:val="007F1FA7"/>
    <w:rsid w:val="007F451D"/>
    <w:rsid w:val="007F649D"/>
    <w:rsid w:val="00824EBD"/>
    <w:rsid w:val="00834F86"/>
    <w:rsid w:val="00867392"/>
    <w:rsid w:val="00897D47"/>
    <w:rsid w:val="008A1B9B"/>
    <w:rsid w:val="008A57E3"/>
    <w:rsid w:val="008D71B0"/>
    <w:rsid w:val="008F18A0"/>
    <w:rsid w:val="008F66AF"/>
    <w:rsid w:val="009053EE"/>
    <w:rsid w:val="009102A1"/>
    <w:rsid w:val="0091516E"/>
    <w:rsid w:val="009234FD"/>
    <w:rsid w:val="00924661"/>
    <w:rsid w:val="009325B6"/>
    <w:rsid w:val="00957136"/>
    <w:rsid w:val="00965C49"/>
    <w:rsid w:val="009812BE"/>
    <w:rsid w:val="009B15AD"/>
    <w:rsid w:val="009C030B"/>
    <w:rsid w:val="009C3C7A"/>
    <w:rsid w:val="009F7392"/>
    <w:rsid w:val="00A05200"/>
    <w:rsid w:val="00A20952"/>
    <w:rsid w:val="00A25C2E"/>
    <w:rsid w:val="00A36AE2"/>
    <w:rsid w:val="00A40D4F"/>
    <w:rsid w:val="00A6764C"/>
    <w:rsid w:val="00A7769C"/>
    <w:rsid w:val="00A90EA3"/>
    <w:rsid w:val="00AA246A"/>
    <w:rsid w:val="00AA6F5E"/>
    <w:rsid w:val="00AB6ACF"/>
    <w:rsid w:val="00AC44FC"/>
    <w:rsid w:val="00AE70DE"/>
    <w:rsid w:val="00AE75AB"/>
    <w:rsid w:val="00B02E24"/>
    <w:rsid w:val="00B11762"/>
    <w:rsid w:val="00B20B95"/>
    <w:rsid w:val="00B62303"/>
    <w:rsid w:val="00B81F23"/>
    <w:rsid w:val="00BB48FB"/>
    <w:rsid w:val="00BC6DC8"/>
    <w:rsid w:val="00BF1D4A"/>
    <w:rsid w:val="00C03971"/>
    <w:rsid w:val="00C17F72"/>
    <w:rsid w:val="00C209D2"/>
    <w:rsid w:val="00C2507F"/>
    <w:rsid w:val="00C25688"/>
    <w:rsid w:val="00C443CF"/>
    <w:rsid w:val="00C461C6"/>
    <w:rsid w:val="00C557FA"/>
    <w:rsid w:val="00C745A1"/>
    <w:rsid w:val="00C97570"/>
    <w:rsid w:val="00CA2805"/>
    <w:rsid w:val="00CC130A"/>
    <w:rsid w:val="00CC4977"/>
    <w:rsid w:val="00CC7FF4"/>
    <w:rsid w:val="00CE27C8"/>
    <w:rsid w:val="00CF3964"/>
    <w:rsid w:val="00CF4CA7"/>
    <w:rsid w:val="00CF78D7"/>
    <w:rsid w:val="00D2705D"/>
    <w:rsid w:val="00D31053"/>
    <w:rsid w:val="00D40219"/>
    <w:rsid w:val="00D46A2C"/>
    <w:rsid w:val="00D92684"/>
    <w:rsid w:val="00DA7624"/>
    <w:rsid w:val="00DA7B79"/>
    <w:rsid w:val="00DC793B"/>
    <w:rsid w:val="00DF5A7B"/>
    <w:rsid w:val="00DF6636"/>
    <w:rsid w:val="00E1617C"/>
    <w:rsid w:val="00E30CB3"/>
    <w:rsid w:val="00E34D06"/>
    <w:rsid w:val="00E4617C"/>
    <w:rsid w:val="00E924EF"/>
    <w:rsid w:val="00E968DD"/>
    <w:rsid w:val="00EB5106"/>
    <w:rsid w:val="00EC6996"/>
    <w:rsid w:val="00ED069F"/>
    <w:rsid w:val="00ED7E0F"/>
    <w:rsid w:val="00EE4735"/>
    <w:rsid w:val="00EF416C"/>
    <w:rsid w:val="00EF523A"/>
    <w:rsid w:val="00EF603B"/>
    <w:rsid w:val="00F10048"/>
    <w:rsid w:val="00F14D8E"/>
    <w:rsid w:val="00F4054B"/>
    <w:rsid w:val="00F41CF2"/>
    <w:rsid w:val="00F54290"/>
    <w:rsid w:val="00F87693"/>
    <w:rsid w:val="00F91903"/>
    <w:rsid w:val="00F9229B"/>
    <w:rsid w:val="00FA663E"/>
    <w:rsid w:val="00FA69D8"/>
    <w:rsid w:val="00FD0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vertAlign w:val="subscript"/>
    </w:rPr>
  </w:style>
  <w:style w:type="paragraph" w:styleId="Heading4">
    <w:name w:val="heading 4"/>
    <w:basedOn w:val="Normal"/>
    <w:next w:val="Normal"/>
    <w:link w:val="Heading4Char"/>
    <w:qFormat/>
    <w:pPr>
      <w:keepNext/>
      <w:spacing w:before="240" w:after="60"/>
      <w:outlineLvl w:val="3"/>
    </w:pPr>
    <w:rPr>
      <w:rFonts w:ascii="Calibri" w:hAnsi="Calibri"/>
      <w:b/>
      <w:bCs/>
      <w:sz w:val="28"/>
      <w:szCs w:val="28"/>
      <w:lang/>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character" w:styleId="Strong">
    <w:name w:val="Strong"/>
    <w:qFormat/>
    <w:rPr>
      <w:b/>
      <w:bCs/>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asy">
    <w:name w:val="asy"/>
    <w:basedOn w:val="DefaultParagraphFont"/>
  </w:style>
  <w:style w:type="paragraph" w:styleId="BalloonText">
    <w:name w:val="Balloon Text"/>
    <w:basedOn w:val="Normal"/>
    <w:link w:val="BalloonTextChar"/>
    <w:uiPriority w:val="99"/>
    <w:semiHidden/>
    <w:unhideWhenUsed/>
    <w:rsid w:val="00736166"/>
    <w:rPr>
      <w:rFonts w:ascii="Segoe UI" w:hAnsi="Segoe UI" w:cs="Segoe UI"/>
      <w:sz w:val="18"/>
      <w:szCs w:val="18"/>
    </w:rPr>
  </w:style>
  <w:style w:type="character" w:customStyle="1" w:styleId="BalloonTextChar">
    <w:name w:val="Balloon Text Char"/>
    <w:link w:val="BalloonText"/>
    <w:uiPriority w:val="99"/>
    <w:semiHidden/>
    <w:rsid w:val="0073616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seena.210385@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47C7-7895-4AF4-B75E-200B43D9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1</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Links>
    <vt:vector size="12" baseType="variant">
      <vt:variant>
        <vt:i4>524348</vt:i4>
      </vt:variant>
      <vt:variant>
        <vt:i4>3</vt:i4>
      </vt:variant>
      <vt:variant>
        <vt:i4>0</vt:i4>
      </vt:variant>
      <vt:variant>
        <vt:i4>5</vt:i4>
      </vt:variant>
      <vt:variant>
        <vt:lpwstr>mailto:sinudec@yahoo.com</vt:lpwstr>
      </vt:variant>
      <vt:variant>
        <vt:lpwstr/>
      </vt:variant>
      <vt:variant>
        <vt:i4>8323144</vt:i4>
      </vt:variant>
      <vt:variant>
        <vt:i4>0</vt:i4>
      </vt:variant>
      <vt:variant>
        <vt:i4>0</vt:i4>
      </vt:variant>
      <vt:variant>
        <vt:i4>5</vt:i4>
      </vt:variant>
      <vt:variant>
        <vt:lpwstr>mailto:jaseenajyothi@gmail.com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jissy</dc:creator>
  <cp:lastModifiedBy>348370422</cp:lastModifiedBy>
  <cp:revision>2</cp:revision>
  <cp:lastPrinted>2016-05-29T07:17:00Z</cp:lastPrinted>
  <dcterms:created xsi:type="dcterms:W3CDTF">2019-02-18T14:32:00Z</dcterms:created>
  <dcterms:modified xsi:type="dcterms:W3CDTF">2019-02-18T14:32:00Z</dcterms:modified>
</cp:coreProperties>
</file>