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92" w:type="dxa"/>
        <w:tblLook w:val="01E0" w:firstRow="1" w:lastRow="1" w:firstColumn="1" w:lastColumn="1" w:noHBand="0" w:noVBand="0"/>
      </w:tblPr>
      <w:tblGrid>
        <w:gridCol w:w="5259"/>
        <w:gridCol w:w="22"/>
        <w:gridCol w:w="2948"/>
        <w:gridCol w:w="2211"/>
      </w:tblGrid>
      <w:tr w:rsidR="0043479F" w:rsidRPr="00037E0F" w:rsidTr="003D5F32">
        <w:tc>
          <w:tcPr>
            <w:tcW w:w="2888" w:type="dxa"/>
            <w:gridSpan w:val="2"/>
            <w:shd w:val="clear" w:color="auto" w:fill="F3F3F3"/>
          </w:tcPr>
          <w:p w:rsidR="003D5F32" w:rsidRDefault="003D5F32" w:rsidP="003D5F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3D5F3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1268556</w:t>
            </w:r>
          </w:p>
          <w:p w:rsidR="003D5F32" w:rsidRDefault="003D5F32" w:rsidP="003D5F3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Mobile +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971505905010 / +971504753686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D5F32" w:rsidRDefault="003D5F32" w:rsidP="003D5F3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3D5F32" w:rsidRDefault="003D5F32" w:rsidP="003D5F3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get contact details of this candidates</w:t>
            </w:r>
          </w:p>
          <w:p w:rsidR="003D5F32" w:rsidRDefault="003D5F32" w:rsidP="003D5F3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Submit request through Feedback Link</w:t>
            </w:r>
          </w:p>
          <w:p w:rsidR="003D5F32" w:rsidRDefault="003D5F32" w:rsidP="003D5F3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hyperlink r:id="rId9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http://www.gulfjobseeker.com/feedback/submit_fb.php</w:t>
              </w:r>
            </w:hyperlink>
          </w:p>
          <w:p w:rsidR="001E449E" w:rsidRPr="003D5F32" w:rsidRDefault="001E449E" w:rsidP="003D5F3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980ABC">
              <w:rPr>
                <w:rFonts w:ascii="Trebuchet MS" w:hAnsi="Trebuchet MS" w:cs="Arial"/>
                <w:b/>
                <w:smallCaps/>
                <w:color w:val="333333"/>
              </w:rPr>
              <w:t>Objective</w:t>
            </w:r>
          </w:p>
        </w:tc>
        <w:tc>
          <w:tcPr>
            <w:tcW w:w="7552" w:type="dxa"/>
            <w:gridSpan w:val="2"/>
            <w:shd w:val="clear" w:color="auto" w:fill="F3F3F3"/>
          </w:tcPr>
          <w:p w:rsidR="001E449E" w:rsidRPr="00037E0F" w:rsidRDefault="001E449E">
            <w:pPr>
              <w:pStyle w:val="Footer"/>
              <w:tabs>
                <w:tab w:val="clear" w:pos="4320"/>
                <w:tab w:val="clear" w:pos="8640"/>
              </w:tabs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1E449E" w:rsidRPr="00037E0F" w:rsidTr="005E4717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0" w:type="auto"/>
            <w:gridSpan w:val="4"/>
          </w:tcPr>
          <w:p w:rsidR="00DE5467" w:rsidRPr="00037E0F" w:rsidRDefault="000258BC" w:rsidP="000258BC">
            <w:pPr>
              <w:pStyle w:val="Objective"/>
              <w:spacing w:before="80"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037E0F">
              <w:rPr>
                <w:rFonts w:ascii="Trebuchet MS" w:hAnsi="Trebuchet MS" w:cs="Arial"/>
                <w:spacing w:val="-5"/>
                <w:sz w:val="21"/>
                <w:szCs w:val="21"/>
              </w:rPr>
              <w:t>S</w:t>
            </w:r>
            <w:r w:rsidR="00C57597">
              <w:rPr>
                <w:rFonts w:ascii="Trebuchet MS" w:hAnsi="Trebuchet MS" w:cs="Arial"/>
                <w:spacing w:val="-5"/>
                <w:sz w:val="21"/>
                <w:szCs w:val="21"/>
              </w:rPr>
              <w:t xml:space="preserve">eeking a challenging </w:t>
            </w:r>
            <w:r w:rsidRPr="00037E0F">
              <w:rPr>
                <w:rFonts w:ascii="Trebuchet MS" w:hAnsi="Trebuchet MS" w:cs="Arial"/>
                <w:spacing w:val="-5"/>
                <w:sz w:val="21"/>
                <w:szCs w:val="21"/>
              </w:rPr>
              <w:t xml:space="preserve">position in a dynamic organization with </w:t>
            </w:r>
            <w:r w:rsidR="00C803AB" w:rsidRPr="00037E0F">
              <w:rPr>
                <w:rFonts w:ascii="Trebuchet MS" w:hAnsi="Trebuchet MS" w:cs="Arial"/>
                <w:spacing w:val="-5"/>
                <w:sz w:val="21"/>
                <w:szCs w:val="21"/>
              </w:rPr>
              <w:t>an</w:t>
            </w:r>
            <w:r w:rsidRPr="00037E0F">
              <w:rPr>
                <w:rFonts w:ascii="Trebuchet MS" w:hAnsi="Trebuchet MS" w:cs="Arial"/>
                <w:spacing w:val="-5"/>
                <w:sz w:val="21"/>
                <w:szCs w:val="21"/>
              </w:rPr>
              <w:t xml:space="preserve"> aim to contribute towards organizational success</w:t>
            </w:r>
            <w:r w:rsidR="00C803AB" w:rsidRPr="00037E0F">
              <w:rPr>
                <w:rFonts w:ascii="Trebuchet MS" w:hAnsi="Trebuchet MS" w:cs="Arial"/>
                <w:spacing w:val="-5"/>
                <w:sz w:val="21"/>
                <w:szCs w:val="21"/>
              </w:rPr>
              <w:t xml:space="preserve"> and </w:t>
            </w:r>
            <w:r w:rsidRPr="00037E0F">
              <w:rPr>
                <w:rFonts w:ascii="Trebuchet MS" w:hAnsi="Trebuchet MS" w:cs="Arial"/>
                <w:spacing w:val="-5"/>
                <w:sz w:val="21"/>
                <w:szCs w:val="21"/>
              </w:rPr>
              <w:t>enhancing ethical and other standards that add to shareholder value.</w:t>
            </w:r>
          </w:p>
        </w:tc>
      </w:tr>
      <w:tr w:rsidR="0043479F" w:rsidRPr="00037E0F" w:rsidTr="003D5F32">
        <w:tc>
          <w:tcPr>
            <w:tcW w:w="2877" w:type="dxa"/>
            <w:shd w:val="clear" w:color="auto" w:fill="F3F3F3"/>
          </w:tcPr>
          <w:p w:rsidR="00F21FE8" w:rsidRPr="00980ABC" w:rsidRDefault="004F184E" w:rsidP="00B702CA">
            <w:pPr>
              <w:rPr>
                <w:rFonts w:ascii="Arial" w:hAnsi="Arial" w:cs="Arial"/>
                <w:b/>
                <w:smallCaps/>
                <w:color w:val="333333"/>
              </w:rPr>
            </w:pPr>
            <w:r w:rsidRPr="00980ABC">
              <w:rPr>
                <w:rFonts w:ascii="Arial" w:hAnsi="Arial" w:cs="Arial"/>
                <w:b/>
                <w:smallCaps/>
                <w:color w:val="333333"/>
              </w:rPr>
              <w:t>Qualification</w:t>
            </w:r>
          </w:p>
        </w:tc>
        <w:tc>
          <w:tcPr>
            <w:tcW w:w="0" w:type="auto"/>
            <w:gridSpan w:val="3"/>
            <w:shd w:val="clear" w:color="auto" w:fill="F3F3F3"/>
          </w:tcPr>
          <w:p w:rsidR="00F21FE8" w:rsidRPr="00037E0F" w:rsidRDefault="00F21FE8">
            <w:pPr>
              <w:pStyle w:val="Footer"/>
              <w:tabs>
                <w:tab w:val="clear" w:pos="4320"/>
                <w:tab w:val="clear" w:pos="8640"/>
              </w:tabs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C57597" w:rsidRPr="00037E0F" w:rsidTr="003D5F32">
        <w:tblPrEx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2877" w:type="dxa"/>
            <w:vAlign w:val="center"/>
          </w:tcPr>
          <w:p w:rsidR="008C5AC9" w:rsidRPr="00037E0F" w:rsidRDefault="008C5AC9" w:rsidP="00964F67">
            <w:pPr>
              <w:pStyle w:val="Heading7"/>
              <w:rPr>
                <w:rFonts w:ascii="Trebuchet MS" w:hAnsi="Trebuchet MS" w:cs="Arial"/>
                <w:b/>
                <w:i w:val="0"/>
                <w:sz w:val="21"/>
                <w:szCs w:val="21"/>
              </w:rPr>
            </w:pPr>
            <w:r w:rsidRPr="00037E0F">
              <w:rPr>
                <w:rFonts w:ascii="Trebuchet MS" w:hAnsi="Trebuchet MS" w:cs="Arial"/>
                <w:b/>
                <w:i w:val="0"/>
                <w:sz w:val="21"/>
                <w:szCs w:val="21"/>
              </w:rPr>
              <w:t>Particulars</w:t>
            </w:r>
          </w:p>
        </w:tc>
        <w:tc>
          <w:tcPr>
            <w:tcW w:w="4294" w:type="dxa"/>
            <w:gridSpan w:val="2"/>
            <w:vAlign w:val="center"/>
          </w:tcPr>
          <w:p w:rsidR="008C5AC9" w:rsidRPr="00037E0F" w:rsidRDefault="008C5AC9" w:rsidP="008C5AC9">
            <w:pPr>
              <w:jc w:val="center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037E0F">
              <w:rPr>
                <w:rFonts w:ascii="Trebuchet MS" w:hAnsi="Trebuchet MS" w:cs="Arial"/>
                <w:b/>
                <w:sz w:val="21"/>
                <w:szCs w:val="21"/>
              </w:rPr>
              <w:t>Institute</w:t>
            </w:r>
          </w:p>
        </w:tc>
        <w:tc>
          <w:tcPr>
            <w:tcW w:w="3269" w:type="dxa"/>
            <w:vAlign w:val="center"/>
          </w:tcPr>
          <w:p w:rsidR="008C5AC9" w:rsidRPr="00037E0F" w:rsidRDefault="008C5AC9" w:rsidP="008C5AC9">
            <w:pPr>
              <w:jc w:val="center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037E0F">
              <w:rPr>
                <w:rFonts w:ascii="Trebuchet MS" w:hAnsi="Trebuchet MS" w:cs="Arial"/>
                <w:b/>
                <w:sz w:val="21"/>
                <w:szCs w:val="21"/>
              </w:rPr>
              <w:t>Year</w:t>
            </w:r>
          </w:p>
        </w:tc>
      </w:tr>
      <w:tr w:rsidR="00943BAD" w:rsidRPr="00037E0F" w:rsidTr="003D5F32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2877" w:type="dxa"/>
          </w:tcPr>
          <w:p w:rsidR="00943BAD" w:rsidRPr="00037E0F" w:rsidRDefault="00943BAD" w:rsidP="00943BAD">
            <w:pPr>
              <w:pStyle w:val="Heading8"/>
              <w:rPr>
                <w:rFonts w:ascii="Trebuchet MS" w:hAnsi="Trebuchet MS" w:cs="Arial"/>
                <w:sz w:val="21"/>
                <w:szCs w:val="21"/>
              </w:rPr>
            </w:pPr>
            <w:r>
              <w:rPr>
                <w:rFonts w:ascii="Trebuchet MS" w:hAnsi="Trebuchet MS" w:cs="Arial"/>
                <w:sz w:val="21"/>
                <w:szCs w:val="21"/>
              </w:rPr>
              <w:t>Member -</w:t>
            </w:r>
            <w:r w:rsidRPr="00037E0F">
              <w:rPr>
                <w:rFonts w:ascii="Trebuchet MS" w:hAnsi="Trebuchet MS" w:cs="Arial"/>
                <w:sz w:val="21"/>
                <w:szCs w:val="21"/>
              </w:rPr>
              <w:t xml:space="preserve">Associate Chartered </w:t>
            </w:r>
          </w:p>
          <w:p w:rsidR="00943BAD" w:rsidRPr="00037E0F" w:rsidRDefault="00943BAD" w:rsidP="00943BAD">
            <w:pPr>
              <w:pStyle w:val="Heading8"/>
              <w:rPr>
                <w:rFonts w:ascii="Trebuchet MS" w:hAnsi="Trebuchet MS" w:cs="Arial"/>
                <w:sz w:val="21"/>
                <w:szCs w:val="21"/>
              </w:rPr>
            </w:pPr>
            <w:r w:rsidRPr="00037E0F">
              <w:rPr>
                <w:rFonts w:ascii="Trebuchet MS" w:hAnsi="Trebuchet MS" w:cs="Arial"/>
                <w:sz w:val="21"/>
                <w:szCs w:val="21"/>
              </w:rPr>
              <w:t>Certified Accountant (ACCA)</w:t>
            </w:r>
          </w:p>
        </w:tc>
        <w:tc>
          <w:tcPr>
            <w:tcW w:w="4294" w:type="dxa"/>
            <w:gridSpan w:val="2"/>
            <w:vAlign w:val="center"/>
          </w:tcPr>
          <w:p w:rsidR="00943BAD" w:rsidRPr="00037E0F" w:rsidRDefault="00943BAD" w:rsidP="00943BAD">
            <w:pPr>
              <w:spacing w:before="40" w:after="40"/>
              <w:rPr>
                <w:rFonts w:ascii="Trebuchet MS" w:hAnsi="Trebuchet MS" w:cs="Arial"/>
                <w:sz w:val="21"/>
                <w:szCs w:val="21"/>
              </w:rPr>
            </w:pPr>
            <w:r w:rsidRPr="00037E0F">
              <w:rPr>
                <w:rFonts w:ascii="Trebuchet MS" w:hAnsi="Trebuchet MS" w:cs="Arial"/>
                <w:sz w:val="21"/>
                <w:szCs w:val="21"/>
              </w:rPr>
              <w:t>Association of Chartered Certified Accountants (ACCA)</w:t>
            </w:r>
            <w:r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Pr="00037E0F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</w:p>
        </w:tc>
        <w:tc>
          <w:tcPr>
            <w:tcW w:w="3269" w:type="dxa"/>
            <w:vAlign w:val="center"/>
          </w:tcPr>
          <w:p w:rsidR="00943BAD" w:rsidRPr="00037E0F" w:rsidRDefault="00943BAD" w:rsidP="00943BAD">
            <w:pPr>
              <w:pStyle w:val="Heading8"/>
              <w:jc w:val="center"/>
              <w:rPr>
                <w:rFonts w:ascii="Trebuchet MS" w:hAnsi="Trebuchet MS" w:cs="Arial"/>
                <w:b w:val="0"/>
                <w:bCs w:val="0"/>
                <w:sz w:val="21"/>
                <w:szCs w:val="21"/>
              </w:rPr>
            </w:pPr>
            <w:r>
              <w:rPr>
                <w:rFonts w:ascii="Trebuchet MS" w:hAnsi="Trebuchet MS" w:cs="Arial"/>
                <w:b w:val="0"/>
                <w:bCs w:val="0"/>
                <w:sz w:val="21"/>
                <w:szCs w:val="21"/>
              </w:rPr>
              <w:t>Feb 2009 / Member Jun 13</w:t>
            </w:r>
          </w:p>
        </w:tc>
      </w:tr>
      <w:tr w:rsidR="00943BAD" w:rsidRPr="00037E0F" w:rsidTr="003D5F32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2877" w:type="dxa"/>
          </w:tcPr>
          <w:p w:rsidR="00943BAD" w:rsidRDefault="003D6538" w:rsidP="00943BAD">
            <w:pPr>
              <w:pStyle w:val="Heading8"/>
              <w:rPr>
                <w:rFonts w:ascii="Trebuchet MS" w:hAnsi="Trebuchet MS" w:cs="Arial"/>
                <w:sz w:val="21"/>
                <w:szCs w:val="21"/>
              </w:rPr>
            </w:pPr>
            <w:r>
              <w:rPr>
                <w:rFonts w:ascii="Trebuchet MS" w:hAnsi="Trebuchet MS" w:cs="Arial"/>
                <w:sz w:val="21"/>
                <w:szCs w:val="21"/>
              </w:rPr>
              <w:t xml:space="preserve">Member - </w:t>
            </w:r>
            <w:r w:rsidR="00943BAD">
              <w:rPr>
                <w:rFonts w:ascii="Trebuchet MS" w:hAnsi="Trebuchet MS" w:cs="Arial"/>
                <w:sz w:val="21"/>
                <w:szCs w:val="21"/>
              </w:rPr>
              <w:t>Certified Internal Auditor (CIA)</w:t>
            </w:r>
          </w:p>
        </w:tc>
        <w:tc>
          <w:tcPr>
            <w:tcW w:w="4294" w:type="dxa"/>
            <w:gridSpan w:val="2"/>
          </w:tcPr>
          <w:p w:rsidR="00943BAD" w:rsidRDefault="00943BAD" w:rsidP="00943BAD">
            <w:pPr>
              <w:spacing w:before="40" w:after="40"/>
              <w:rPr>
                <w:rFonts w:ascii="Trebuchet MS" w:hAnsi="Trebuchet MS" w:cs="Arial"/>
                <w:sz w:val="21"/>
                <w:szCs w:val="21"/>
              </w:rPr>
            </w:pPr>
            <w:r>
              <w:rPr>
                <w:rFonts w:ascii="Trebuchet MS" w:hAnsi="Trebuchet MS" w:cs="Arial"/>
                <w:sz w:val="21"/>
                <w:szCs w:val="21"/>
              </w:rPr>
              <w:t>The Institute of Internal Auditors</w:t>
            </w:r>
          </w:p>
        </w:tc>
        <w:tc>
          <w:tcPr>
            <w:tcW w:w="3269" w:type="dxa"/>
            <w:vAlign w:val="center"/>
          </w:tcPr>
          <w:p w:rsidR="00943BAD" w:rsidRDefault="00943BAD" w:rsidP="00943BA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rebuchet MS" w:hAnsi="Trebuchet MS" w:cs="Arial"/>
                <w:sz w:val="21"/>
                <w:szCs w:val="21"/>
              </w:rPr>
            </w:pPr>
            <w:r>
              <w:rPr>
                <w:rFonts w:ascii="Trebuchet MS" w:hAnsi="Trebuchet MS" w:cs="Arial"/>
                <w:sz w:val="21"/>
                <w:szCs w:val="21"/>
              </w:rPr>
              <w:t>Feb 2014</w:t>
            </w:r>
          </w:p>
        </w:tc>
      </w:tr>
      <w:tr w:rsidR="00943BAD" w:rsidRPr="00037E0F" w:rsidTr="003D5F32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2877" w:type="dxa"/>
          </w:tcPr>
          <w:p w:rsidR="00943BAD" w:rsidRPr="00037E0F" w:rsidRDefault="00943BAD" w:rsidP="00943BAD">
            <w:pPr>
              <w:pStyle w:val="Heading8"/>
              <w:rPr>
                <w:rFonts w:ascii="Trebuchet MS" w:hAnsi="Trebuchet MS" w:cs="Arial"/>
                <w:sz w:val="21"/>
                <w:szCs w:val="21"/>
              </w:rPr>
            </w:pPr>
            <w:r>
              <w:rPr>
                <w:rFonts w:ascii="Trebuchet MS" w:hAnsi="Trebuchet MS" w:cs="Arial"/>
                <w:sz w:val="21"/>
                <w:szCs w:val="21"/>
              </w:rPr>
              <w:t>Certified Financial Consultant (CFC)</w:t>
            </w:r>
          </w:p>
        </w:tc>
        <w:tc>
          <w:tcPr>
            <w:tcW w:w="4294" w:type="dxa"/>
            <w:gridSpan w:val="2"/>
          </w:tcPr>
          <w:p w:rsidR="00943BAD" w:rsidRPr="00037E0F" w:rsidRDefault="00943BAD" w:rsidP="00943BAD">
            <w:pPr>
              <w:spacing w:before="40" w:after="40"/>
              <w:rPr>
                <w:rFonts w:ascii="Trebuchet MS" w:hAnsi="Trebuchet MS" w:cs="Arial"/>
                <w:sz w:val="21"/>
                <w:szCs w:val="21"/>
              </w:rPr>
            </w:pPr>
            <w:r>
              <w:rPr>
                <w:rFonts w:ascii="Trebuchet MS" w:hAnsi="Trebuchet MS" w:cs="Arial"/>
                <w:sz w:val="21"/>
                <w:szCs w:val="21"/>
              </w:rPr>
              <w:t xml:space="preserve">The Institute of Certified Financial Consultants </w:t>
            </w:r>
          </w:p>
        </w:tc>
        <w:tc>
          <w:tcPr>
            <w:tcW w:w="3269" w:type="dxa"/>
            <w:vAlign w:val="center"/>
          </w:tcPr>
          <w:p w:rsidR="00943BAD" w:rsidRDefault="00943BAD" w:rsidP="00943BA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rebuchet MS" w:hAnsi="Trebuchet MS" w:cs="Arial"/>
                <w:sz w:val="21"/>
                <w:szCs w:val="21"/>
              </w:rPr>
            </w:pPr>
            <w:r>
              <w:rPr>
                <w:rFonts w:ascii="Trebuchet MS" w:hAnsi="Trebuchet MS" w:cs="Arial"/>
                <w:sz w:val="21"/>
                <w:szCs w:val="21"/>
              </w:rPr>
              <w:t>Sep 2013</w:t>
            </w:r>
          </w:p>
        </w:tc>
      </w:tr>
      <w:tr w:rsidR="00943BAD" w:rsidRPr="00037E0F" w:rsidTr="003D5F32">
        <w:tblPrEx>
          <w:tblLook w:val="0000" w:firstRow="0" w:lastRow="0" w:firstColumn="0" w:lastColumn="0" w:noHBand="0" w:noVBand="0"/>
        </w:tblPrEx>
        <w:tc>
          <w:tcPr>
            <w:tcW w:w="2877" w:type="dxa"/>
          </w:tcPr>
          <w:p w:rsidR="00943BAD" w:rsidRPr="00037E0F" w:rsidRDefault="00943BAD" w:rsidP="00943BAD">
            <w:pPr>
              <w:spacing w:before="40" w:after="40"/>
              <w:rPr>
                <w:rFonts w:ascii="Trebuchet MS" w:hAnsi="Trebuchet MS" w:cs="Arial"/>
                <w:sz w:val="21"/>
                <w:szCs w:val="21"/>
              </w:rPr>
            </w:pPr>
            <w:r w:rsidRPr="00037E0F">
              <w:rPr>
                <w:rFonts w:ascii="Trebuchet MS" w:hAnsi="Trebuchet MS" w:cs="Arial"/>
                <w:b/>
                <w:bCs/>
                <w:sz w:val="21"/>
                <w:szCs w:val="21"/>
              </w:rPr>
              <w:t xml:space="preserve">Intermediate </w:t>
            </w:r>
            <w:r>
              <w:rPr>
                <w:rFonts w:ascii="Trebuchet MS" w:hAnsi="Trebuchet MS" w:cs="Arial"/>
                <w:b/>
                <w:bCs/>
                <w:sz w:val="21"/>
                <w:szCs w:val="21"/>
              </w:rPr>
              <w:t>(12</w:t>
            </w:r>
            <w:r w:rsidRPr="00C57597">
              <w:rPr>
                <w:rFonts w:ascii="Trebuchet MS" w:hAnsi="Trebuchet MS" w:cs="Arial"/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rFonts w:ascii="Trebuchet MS" w:hAnsi="Trebuchet MS" w:cs="Arial"/>
                <w:b/>
                <w:bCs/>
                <w:sz w:val="21"/>
                <w:szCs w:val="21"/>
              </w:rPr>
              <w:t xml:space="preserve"> Grade)</w:t>
            </w:r>
          </w:p>
        </w:tc>
        <w:tc>
          <w:tcPr>
            <w:tcW w:w="4294" w:type="dxa"/>
            <w:gridSpan w:val="2"/>
          </w:tcPr>
          <w:p w:rsidR="00943BAD" w:rsidRPr="00037E0F" w:rsidRDefault="00943BAD" w:rsidP="00943BAD">
            <w:pPr>
              <w:spacing w:before="40" w:after="40"/>
              <w:rPr>
                <w:rFonts w:ascii="Trebuchet MS" w:hAnsi="Trebuchet MS" w:cs="Arial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sz w:val="21"/>
                <w:szCs w:val="21"/>
              </w:rPr>
              <w:t>Fauji</w:t>
            </w:r>
            <w:proofErr w:type="spellEnd"/>
            <w:r>
              <w:rPr>
                <w:rFonts w:ascii="Trebuchet MS" w:hAnsi="Trebuchet MS" w:cs="Arial"/>
                <w:sz w:val="21"/>
                <w:szCs w:val="21"/>
              </w:rPr>
              <w:t xml:space="preserve"> Foundation College for Boys Rawalpindi</w:t>
            </w:r>
          </w:p>
        </w:tc>
        <w:tc>
          <w:tcPr>
            <w:tcW w:w="3269" w:type="dxa"/>
            <w:vAlign w:val="center"/>
          </w:tcPr>
          <w:p w:rsidR="00943BAD" w:rsidRPr="00037E0F" w:rsidRDefault="00943BAD" w:rsidP="00943BA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rebuchet MS" w:hAnsi="Trebuchet MS" w:cs="Arial"/>
                <w:sz w:val="21"/>
                <w:szCs w:val="21"/>
              </w:rPr>
            </w:pPr>
            <w:r>
              <w:rPr>
                <w:rFonts w:ascii="Trebuchet MS" w:hAnsi="Trebuchet MS" w:cs="Arial"/>
                <w:sz w:val="21"/>
                <w:szCs w:val="21"/>
              </w:rPr>
              <w:t>2005</w:t>
            </w:r>
          </w:p>
        </w:tc>
      </w:tr>
      <w:tr w:rsidR="00943BAD" w:rsidRPr="00037E0F" w:rsidTr="003D5F32">
        <w:tblPrEx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2877" w:type="dxa"/>
            <w:shd w:val="clear" w:color="auto" w:fill="auto"/>
          </w:tcPr>
          <w:p w:rsidR="00943BAD" w:rsidRPr="00037E0F" w:rsidRDefault="00943BAD" w:rsidP="00943BAD">
            <w:pPr>
              <w:pStyle w:val="Heading8"/>
              <w:rPr>
                <w:rFonts w:ascii="Trebuchet MS" w:hAnsi="Trebuchet MS" w:cs="Arial"/>
                <w:sz w:val="21"/>
                <w:szCs w:val="21"/>
              </w:rPr>
            </w:pPr>
            <w:r w:rsidRPr="00037E0F">
              <w:rPr>
                <w:rFonts w:ascii="Trebuchet MS" w:hAnsi="Trebuchet MS" w:cs="Arial"/>
                <w:sz w:val="21"/>
                <w:szCs w:val="21"/>
              </w:rPr>
              <w:t>Matriculation</w:t>
            </w:r>
            <w:r>
              <w:rPr>
                <w:rFonts w:ascii="Trebuchet MS" w:hAnsi="Trebuchet MS" w:cs="Arial"/>
                <w:sz w:val="21"/>
                <w:szCs w:val="21"/>
              </w:rPr>
              <w:t xml:space="preserve"> (10</w:t>
            </w:r>
            <w:r w:rsidRPr="00C57597">
              <w:rPr>
                <w:rFonts w:ascii="Trebuchet MS" w:hAnsi="Trebuchet MS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Trebuchet MS" w:hAnsi="Trebuchet MS" w:cs="Arial"/>
                <w:sz w:val="21"/>
                <w:szCs w:val="21"/>
              </w:rPr>
              <w:t xml:space="preserve"> Grade)</w:t>
            </w:r>
          </w:p>
        </w:tc>
        <w:tc>
          <w:tcPr>
            <w:tcW w:w="4294" w:type="dxa"/>
            <w:gridSpan w:val="2"/>
            <w:shd w:val="clear" w:color="auto" w:fill="auto"/>
          </w:tcPr>
          <w:p w:rsidR="00943BAD" w:rsidRPr="00037E0F" w:rsidRDefault="00943BAD" w:rsidP="00943BAD">
            <w:pPr>
              <w:pStyle w:val="Heading8"/>
              <w:rPr>
                <w:rFonts w:ascii="Trebuchet MS" w:hAnsi="Trebuchet MS" w:cs="Arial"/>
                <w:b w:val="0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b w:val="0"/>
                <w:sz w:val="21"/>
                <w:szCs w:val="21"/>
              </w:rPr>
              <w:t>Fauji</w:t>
            </w:r>
            <w:proofErr w:type="spellEnd"/>
            <w:r>
              <w:rPr>
                <w:rFonts w:ascii="Trebuchet MS" w:hAnsi="Trebuchet MS" w:cs="Arial"/>
                <w:b w:val="0"/>
                <w:sz w:val="21"/>
                <w:szCs w:val="21"/>
              </w:rPr>
              <w:t xml:space="preserve"> Foundation</w:t>
            </w:r>
            <w:r w:rsidRPr="00037E0F">
              <w:rPr>
                <w:rFonts w:ascii="Trebuchet MS" w:hAnsi="Trebuchet MS" w:cs="Arial"/>
                <w:b w:val="0"/>
                <w:sz w:val="21"/>
                <w:szCs w:val="21"/>
              </w:rPr>
              <w:t xml:space="preserve"> College for Boys </w:t>
            </w:r>
            <w:r>
              <w:rPr>
                <w:rFonts w:ascii="Trebuchet MS" w:hAnsi="Trebuchet MS" w:cs="Arial"/>
                <w:b w:val="0"/>
                <w:sz w:val="21"/>
                <w:szCs w:val="21"/>
              </w:rPr>
              <w:t>Rawalpindi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943BAD" w:rsidRPr="00037E0F" w:rsidRDefault="00943BAD" w:rsidP="00943BAD">
            <w:pPr>
              <w:pStyle w:val="Heading8"/>
              <w:jc w:val="center"/>
              <w:rPr>
                <w:rFonts w:ascii="Trebuchet MS" w:hAnsi="Trebuchet MS" w:cs="Arial"/>
                <w:b w:val="0"/>
                <w:bCs w:val="0"/>
                <w:sz w:val="21"/>
                <w:szCs w:val="21"/>
              </w:rPr>
            </w:pPr>
            <w:r>
              <w:rPr>
                <w:rFonts w:ascii="Trebuchet MS" w:hAnsi="Trebuchet MS" w:cs="Arial"/>
                <w:b w:val="0"/>
                <w:bCs w:val="0"/>
                <w:sz w:val="21"/>
                <w:szCs w:val="21"/>
              </w:rPr>
              <w:t>2003</w:t>
            </w:r>
          </w:p>
        </w:tc>
      </w:tr>
    </w:tbl>
    <w:p w:rsidR="00DE5467" w:rsidRPr="00037E0F" w:rsidRDefault="00DE5467">
      <w:pPr>
        <w:rPr>
          <w:rFonts w:ascii="Trebuchet MS" w:hAnsi="Trebuchet MS" w:cs="Arial"/>
          <w:sz w:val="21"/>
          <w:szCs w:val="21"/>
        </w:rPr>
      </w:pPr>
    </w:p>
    <w:tbl>
      <w:tblPr>
        <w:tblW w:w="0" w:type="auto"/>
        <w:tblInd w:w="-493" w:type="dxa"/>
        <w:tblLayout w:type="fixed"/>
        <w:tblLook w:val="01E0" w:firstRow="1" w:lastRow="1" w:firstColumn="1" w:lastColumn="1" w:noHBand="0" w:noVBand="0"/>
      </w:tblPr>
      <w:tblGrid>
        <w:gridCol w:w="121"/>
        <w:gridCol w:w="10335"/>
        <w:gridCol w:w="60"/>
      </w:tblGrid>
      <w:tr w:rsidR="00CD6B85" w:rsidRPr="00037E0F" w:rsidTr="00012556">
        <w:trPr>
          <w:trHeight w:val="76"/>
        </w:trPr>
        <w:tc>
          <w:tcPr>
            <w:tcW w:w="10516" w:type="dxa"/>
            <w:gridSpan w:val="3"/>
            <w:shd w:val="clear" w:color="auto" w:fill="F3F3F3"/>
          </w:tcPr>
          <w:p w:rsidR="00CD6B85" w:rsidRPr="00980ABC" w:rsidRDefault="00CD6B85" w:rsidP="00136CE7">
            <w:pPr>
              <w:rPr>
                <w:noProof/>
              </w:rPr>
            </w:pPr>
            <w:r w:rsidRPr="00980ABC">
              <w:rPr>
                <w:rFonts w:ascii="Trebuchet MS" w:hAnsi="Trebuchet MS" w:cs="Arial"/>
                <w:b/>
                <w:smallCaps/>
                <w:color w:val="333333"/>
              </w:rPr>
              <w:t>Key Strengths</w:t>
            </w:r>
          </w:p>
        </w:tc>
      </w:tr>
      <w:tr w:rsidR="002652E6" w:rsidRPr="00037E0F" w:rsidTr="00012556">
        <w:trPr>
          <w:trHeight w:val="1474"/>
        </w:trPr>
        <w:tc>
          <w:tcPr>
            <w:tcW w:w="10516" w:type="dxa"/>
            <w:gridSpan w:val="3"/>
            <w:vAlign w:val="center"/>
          </w:tcPr>
          <w:p w:rsidR="002652E6" w:rsidRPr="00037E0F" w:rsidRDefault="002652E6" w:rsidP="00136CE7">
            <w:pPr>
              <w:jc w:val="both"/>
              <w:rPr>
                <w:rFonts w:ascii="Trebuchet MS" w:hAnsi="Trebuchet MS" w:cs="Arial"/>
                <w:iCs/>
                <w:sz w:val="21"/>
                <w:szCs w:val="21"/>
              </w:rPr>
            </w:pPr>
          </w:p>
          <w:p w:rsidR="00CD6B85" w:rsidRPr="00037E0F" w:rsidRDefault="00CD6B85" w:rsidP="00CD6B85">
            <w:pPr>
              <w:numPr>
                <w:ilvl w:val="0"/>
                <w:numId w:val="14"/>
              </w:numPr>
              <w:jc w:val="both"/>
              <w:rPr>
                <w:rFonts w:ascii="Trebuchet MS" w:hAnsi="Trebuchet MS" w:cs="Arial"/>
                <w:iCs/>
                <w:sz w:val="21"/>
                <w:szCs w:val="21"/>
              </w:rPr>
            </w:pPr>
            <w:r w:rsidRPr="00037E0F">
              <w:rPr>
                <w:rFonts w:ascii="Trebuchet MS" w:hAnsi="Trebuchet MS" w:cs="Arial"/>
                <w:iCs/>
                <w:sz w:val="21"/>
                <w:szCs w:val="21"/>
              </w:rPr>
              <w:t>Ability and experience of working and delivering in international and multicultural environments</w:t>
            </w:r>
          </w:p>
          <w:p w:rsidR="00CD6B85" w:rsidRPr="00037E0F" w:rsidRDefault="00CD6B85" w:rsidP="00CD6B85">
            <w:pPr>
              <w:numPr>
                <w:ilvl w:val="0"/>
                <w:numId w:val="14"/>
              </w:numPr>
              <w:jc w:val="both"/>
              <w:rPr>
                <w:rFonts w:ascii="Trebuchet MS" w:hAnsi="Trebuchet MS" w:cs="Arial"/>
                <w:iCs/>
                <w:sz w:val="21"/>
                <w:szCs w:val="21"/>
              </w:rPr>
            </w:pPr>
            <w:r w:rsidRPr="00037E0F">
              <w:rPr>
                <w:rFonts w:ascii="Trebuchet MS" w:hAnsi="Trebuchet MS" w:cs="Arial"/>
                <w:iCs/>
                <w:sz w:val="21"/>
                <w:szCs w:val="21"/>
              </w:rPr>
              <w:t xml:space="preserve">Ability to work independently as well as to plan and manage execution of work </w:t>
            </w:r>
            <w:r w:rsidR="00385F72" w:rsidRPr="00037E0F">
              <w:rPr>
                <w:rFonts w:ascii="Trebuchet MS" w:hAnsi="Trebuchet MS" w:cs="Arial"/>
                <w:iCs/>
                <w:sz w:val="21"/>
                <w:szCs w:val="21"/>
              </w:rPr>
              <w:t>of others</w:t>
            </w:r>
            <w:r w:rsidRPr="00037E0F">
              <w:rPr>
                <w:rFonts w:ascii="Trebuchet MS" w:hAnsi="Trebuchet MS" w:cs="Arial"/>
                <w:iCs/>
                <w:sz w:val="21"/>
                <w:szCs w:val="21"/>
              </w:rPr>
              <w:t>.</w:t>
            </w:r>
          </w:p>
          <w:p w:rsidR="00CD6B85" w:rsidRPr="00037E0F" w:rsidRDefault="00CD6B85" w:rsidP="00CD6B85">
            <w:pPr>
              <w:numPr>
                <w:ilvl w:val="0"/>
                <w:numId w:val="14"/>
              </w:numPr>
              <w:jc w:val="both"/>
              <w:rPr>
                <w:rFonts w:ascii="Trebuchet MS" w:hAnsi="Trebuchet MS" w:cs="Arial"/>
                <w:iCs/>
                <w:sz w:val="21"/>
                <w:szCs w:val="21"/>
              </w:rPr>
            </w:pPr>
            <w:r w:rsidRPr="00037E0F">
              <w:rPr>
                <w:rFonts w:ascii="Trebuchet MS" w:hAnsi="Trebuchet MS" w:cs="Arial"/>
                <w:iCs/>
                <w:sz w:val="21"/>
                <w:szCs w:val="21"/>
              </w:rPr>
              <w:t>Goal oriented approach to problem solving and decision making.</w:t>
            </w:r>
          </w:p>
          <w:p w:rsidR="00CD6B85" w:rsidRPr="00037E0F" w:rsidRDefault="00CD6B85" w:rsidP="00CD6B85">
            <w:pPr>
              <w:numPr>
                <w:ilvl w:val="0"/>
                <w:numId w:val="14"/>
              </w:numPr>
              <w:jc w:val="both"/>
              <w:rPr>
                <w:rFonts w:ascii="Trebuchet MS" w:hAnsi="Trebuchet MS" w:cs="Arial"/>
                <w:iCs/>
                <w:sz w:val="21"/>
                <w:szCs w:val="21"/>
              </w:rPr>
            </w:pPr>
            <w:r w:rsidRPr="00037E0F">
              <w:rPr>
                <w:rFonts w:ascii="Trebuchet MS" w:hAnsi="Trebuchet MS" w:cs="Arial"/>
                <w:iCs/>
                <w:sz w:val="21"/>
                <w:szCs w:val="21"/>
              </w:rPr>
              <w:t>Experience in communications and presentations, both oral and written, to senior management.</w:t>
            </w:r>
          </w:p>
          <w:p w:rsidR="00CD6B85" w:rsidRPr="00DC62E4" w:rsidRDefault="00CD6B85" w:rsidP="00DC62E4">
            <w:pPr>
              <w:numPr>
                <w:ilvl w:val="0"/>
                <w:numId w:val="14"/>
              </w:numPr>
              <w:jc w:val="both"/>
              <w:rPr>
                <w:rFonts w:ascii="Trebuchet MS" w:hAnsi="Trebuchet MS" w:cs="Arial"/>
                <w:iCs/>
                <w:sz w:val="21"/>
                <w:szCs w:val="21"/>
              </w:rPr>
            </w:pPr>
            <w:r w:rsidRPr="00037E0F">
              <w:rPr>
                <w:rFonts w:ascii="Trebuchet MS" w:hAnsi="Trebuchet MS" w:cs="Arial"/>
                <w:iCs/>
                <w:sz w:val="21"/>
                <w:szCs w:val="21"/>
              </w:rPr>
              <w:t>Ability to deliver quality services with in time and cost constraints</w:t>
            </w:r>
            <w:r w:rsidR="00D63A62" w:rsidRPr="00037E0F">
              <w:rPr>
                <w:rFonts w:ascii="Trebuchet MS" w:hAnsi="Trebuchet MS" w:cs="Arial"/>
                <w:iCs/>
                <w:sz w:val="21"/>
                <w:szCs w:val="21"/>
              </w:rPr>
              <w:t>.</w:t>
            </w:r>
          </w:p>
        </w:tc>
      </w:tr>
      <w:tr w:rsidR="00D96332" w:rsidRPr="00037E0F" w:rsidTr="00012556">
        <w:trPr>
          <w:trHeight w:val="184"/>
        </w:trPr>
        <w:tc>
          <w:tcPr>
            <w:tcW w:w="10516" w:type="dxa"/>
            <w:gridSpan w:val="3"/>
            <w:vAlign w:val="center"/>
          </w:tcPr>
          <w:p w:rsidR="00452961" w:rsidRPr="00037E0F" w:rsidRDefault="00390F5F" w:rsidP="00951B9B">
            <w:pPr>
              <w:ind w:right="-323"/>
              <w:rPr>
                <w:rFonts w:ascii="Trebuchet MS" w:hAnsi="Trebuchet MS" w:cs="Arial"/>
                <w:b/>
                <w:smallCaps/>
                <w:color w:val="333333"/>
                <w:sz w:val="21"/>
                <w:szCs w:val="21"/>
              </w:rPr>
            </w:pPr>
            <w:r w:rsidRPr="00980ABC">
              <w:rPr>
                <w:rFonts w:ascii="Trebuchet MS" w:hAnsi="Trebuchet MS" w:cs="Arial"/>
                <w:b/>
                <w:smallCaps/>
                <w:color w:val="333333"/>
              </w:rPr>
              <w:t>Pr</w:t>
            </w:r>
            <w:r w:rsidR="00143DDD">
              <w:rPr>
                <w:rFonts w:ascii="Trebuchet MS" w:hAnsi="Trebuchet MS" w:cs="Arial"/>
                <w:b/>
                <w:smallCaps/>
                <w:color w:val="333333"/>
              </w:rPr>
              <w:t xml:space="preserve">actical </w:t>
            </w:r>
            <w:r w:rsidR="00656E6D">
              <w:rPr>
                <w:rFonts w:ascii="Trebuchet MS" w:hAnsi="Trebuchet MS" w:cs="Arial"/>
                <w:b/>
                <w:smallCaps/>
                <w:color w:val="333333"/>
              </w:rPr>
              <w:t>Experience ( 17</w:t>
            </w:r>
            <w:r w:rsidR="00656E6D" w:rsidRPr="00656E6D">
              <w:rPr>
                <w:rFonts w:ascii="Trebuchet MS" w:hAnsi="Trebuchet MS" w:cs="Arial"/>
                <w:b/>
                <w:smallCaps/>
                <w:color w:val="333333"/>
                <w:vertAlign w:val="superscript"/>
              </w:rPr>
              <w:t>th</w:t>
            </w:r>
            <w:r w:rsidR="00656E6D">
              <w:rPr>
                <w:rFonts w:ascii="Trebuchet MS" w:hAnsi="Trebuchet MS" w:cs="Arial"/>
                <w:b/>
                <w:smallCaps/>
                <w:color w:val="333333"/>
              </w:rPr>
              <w:t xml:space="preserve"> April</w:t>
            </w:r>
            <w:r w:rsidR="0010785B">
              <w:rPr>
                <w:rFonts w:ascii="Trebuchet MS" w:hAnsi="Trebuchet MS" w:cs="Arial"/>
                <w:b/>
                <w:smallCaps/>
                <w:color w:val="333333"/>
              </w:rPr>
              <w:t xml:space="preserve"> 2009 To</w:t>
            </w:r>
            <w:r w:rsidR="00656E6D">
              <w:rPr>
                <w:rFonts w:ascii="Trebuchet MS" w:hAnsi="Trebuchet MS" w:cs="Arial"/>
                <w:b/>
                <w:smallCaps/>
                <w:color w:val="333333"/>
              </w:rPr>
              <w:t xml:space="preserve"> 4</w:t>
            </w:r>
            <w:r w:rsidR="00656E6D" w:rsidRPr="00656E6D">
              <w:rPr>
                <w:rFonts w:ascii="Trebuchet MS" w:hAnsi="Trebuchet MS" w:cs="Arial"/>
                <w:b/>
                <w:smallCaps/>
                <w:color w:val="333333"/>
                <w:vertAlign w:val="superscript"/>
              </w:rPr>
              <w:t>th</w:t>
            </w:r>
            <w:r w:rsidR="00656E6D">
              <w:rPr>
                <w:rFonts w:ascii="Trebuchet MS" w:hAnsi="Trebuchet MS" w:cs="Arial"/>
                <w:b/>
                <w:smallCaps/>
                <w:color w:val="333333"/>
              </w:rPr>
              <w:t xml:space="preserve"> </w:t>
            </w:r>
            <w:proofErr w:type="spellStart"/>
            <w:r w:rsidR="00656E6D">
              <w:rPr>
                <w:rFonts w:ascii="Trebuchet MS" w:hAnsi="Trebuchet MS" w:cs="Arial"/>
                <w:b/>
                <w:smallCaps/>
                <w:color w:val="333333"/>
              </w:rPr>
              <w:t>september</w:t>
            </w:r>
            <w:proofErr w:type="spellEnd"/>
            <w:r w:rsidR="00B44DF9">
              <w:rPr>
                <w:rFonts w:ascii="Trebuchet MS" w:hAnsi="Trebuchet MS" w:cs="Arial"/>
                <w:b/>
                <w:smallCaps/>
                <w:color w:val="333333"/>
              </w:rPr>
              <w:t xml:space="preserve"> 2013</w:t>
            </w:r>
            <w:r w:rsidR="00D96332" w:rsidRPr="00980ABC">
              <w:rPr>
                <w:rFonts w:ascii="Trebuchet MS" w:hAnsi="Trebuchet MS" w:cs="Arial"/>
                <w:b/>
                <w:smallCaps/>
                <w:color w:val="333333"/>
              </w:rPr>
              <w:t>)</w:t>
            </w:r>
            <w:r w:rsidR="00712E55" w:rsidRPr="00980ABC">
              <w:rPr>
                <w:rFonts w:ascii="Trebuchet MS" w:hAnsi="Trebuchet MS" w:cs="Arial"/>
                <w:b/>
                <w:smallCaps/>
                <w:color w:val="333333"/>
              </w:rPr>
              <w:t xml:space="preserve">                                     </w:t>
            </w:r>
            <w:r w:rsidR="00656E6D">
              <w:rPr>
                <w:rFonts w:ascii="Trebuchet MS" w:hAnsi="Trebuchet MS" w:cs="Arial"/>
                <w:b/>
                <w:smallCaps/>
                <w:color w:val="333333"/>
              </w:rPr>
              <w:t xml:space="preserve">       </w:t>
            </w:r>
            <w:r w:rsidR="00143DDD">
              <w:rPr>
                <w:rFonts w:ascii="Trebuchet MS" w:hAnsi="Trebuchet MS" w:cs="Arial"/>
                <w:b/>
                <w:smallCaps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734863" cy="447675"/>
                  <wp:effectExtent l="19050" t="0" r="8087" b="0"/>
                  <wp:docPr id="13" name="Picture 13" descr="Pwc-logo-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wc-logo-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863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AC9" w:rsidRPr="00037E0F" w:rsidTr="00012556">
        <w:trPr>
          <w:trHeight w:val="184"/>
        </w:trPr>
        <w:tc>
          <w:tcPr>
            <w:tcW w:w="10516" w:type="dxa"/>
            <w:gridSpan w:val="3"/>
            <w:vAlign w:val="center"/>
          </w:tcPr>
          <w:p w:rsidR="008C5AC9" w:rsidRPr="00037E0F" w:rsidRDefault="008C5AC9" w:rsidP="00452961">
            <w:pPr>
              <w:rPr>
                <w:rFonts w:ascii="Trebuchet MS" w:hAnsi="Trebuchet MS" w:cs="Arial"/>
                <w:iCs/>
                <w:sz w:val="21"/>
                <w:szCs w:val="21"/>
              </w:rPr>
            </w:pPr>
          </w:p>
        </w:tc>
      </w:tr>
      <w:tr w:rsidR="008C5AC9" w:rsidRPr="00037E0F" w:rsidTr="00012556">
        <w:trPr>
          <w:trHeight w:val="147"/>
        </w:trPr>
        <w:tc>
          <w:tcPr>
            <w:tcW w:w="10516" w:type="dxa"/>
            <w:gridSpan w:val="3"/>
            <w:vAlign w:val="bottom"/>
          </w:tcPr>
          <w:p w:rsidR="008C5AC9" w:rsidRPr="00037E0F" w:rsidRDefault="004C7805" w:rsidP="00703671">
            <w:pPr>
              <w:rPr>
                <w:rFonts w:ascii="Trebuchet MS" w:hAnsi="Trebuchet MS" w:cs="Arial"/>
                <w:sz w:val="21"/>
                <w:szCs w:val="21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50.15pt;margin-top:1.8pt;width:139.65pt;height:10pt;z-index:251657728;mso-position-horizontal-relative:text;mso-position-vertical-relative:text" wrapcoords="-57 0 -57 21159 21600 21159 21600 0 -57 0">
                  <v:imagedata r:id="rId11" o:title=""/>
                  <w10:wrap type="tight"/>
                </v:shape>
                <o:OLEObject Type="Embed" ProgID="PBrush" ShapeID="_x0000_s1026" DrawAspect="Content" ObjectID="_1497794775" r:id="rId12"/>
              </w:pict>
            </w:r>
            <w:r w:rsidR="004F184E" w:rsidRPr="00037E0F">
              <w:rPr>
                <w:rFonts w:ascii="Trebuchet MS" w:hAnsi="Trebuchet MS" w:cs="Arial"/>
                <w:b/>
                <w:bCs/>
                <w:smallCaps/>
                <w:sz w:val="21"/>
                <w:szCs w:val="21"/>
              </w:rPr>
              <w:t>A. F. Ferguson &amp; Co.</w:t>
            </w:r>
            <w:r w:rsidR="004F184E" w:rsidRPr="00037E0F">
              <w:rPr>
                <w:rFonts w:ascii="Trebuchet MS" w:hAnsi="Trebuchet MS" w:cs="Arial"/>
                <w:b/>
                <w:bCs/>
                <w:sz w:val="21"/>
                <w:szCs w:val="21"/>
              </w:rPr>
              <w:t xml:space="preserve">, </w:t>
            </w:r>
            <w:r w:rsidR="004F184E" w:rsidRPr="00037E0F">
              <w:rPr>
                <w:rFonts w:ascii="Trebuchet MS" w:hAnsi="Trebuchet MS" w:cs="Arial"/>
                <w:iCs/>
                <w:sz w:val="21"/>
                <w:szCs w:val="21"/>
              </w:rPr>
              <w:t xml:space="preserve">Chartered Accountants  </w:t>
            </w:r>
            <w:r w:rsidR="004939B7" w:rsidRPr="00037E0F">
              <w:rPr>
                <w:rFonts w:ascii="Trebuchet MS" w:hAnsi="Trebuchet MS" w:cs="Arial"/>
                <w:iCs/>
                <w:sz w:val="21"/>
                <w:szCs w:val="21"/>
              </w:rPr>
              <w:t>(Islamabad)</w:t>
            </w:r>
            <w:r w:rsidR="00980ABC">
              <w:rPr>
                <w:rFonts w:ascii="Trebuchet MS" w:hAnsi="Trebuchet MS" w:cs="Arial"/>
                <w:iCs/>
                <w:sz w:val="21"/>
                <w:szCs w:val="21"/>
              </w:rPr>
              <w:t xml:space="preserve"> </w:t>
            </w:r>
            <w:r w:rsidR="00980ABC" w:rsidRPr="00980ABC">
              <w:rPr>
                <w:rFonts w:ascii="Trebuchet MS" w:hAnsi="Trebuchet MS" w:cs="Arial"/>
                <w:iCs/>
                <w:sz w:val="16"/>
                <w:szCs w:val="16"/>
              </w:rPr>
              <w:t>a member firm of</w:t>
            </w:r>
          </w:p>
        </w:tc>
      </w:tr>
      <w:tr w:rsidR="007F5E44" w:rsidRPr="00037E0F" w:rsidTr="00012556">
        <w:trPr>
          <w:trHeight w:val="175"/>
        </w:trPr>
        <w:tc>
          <w:tcPr>
            <w:tcW w:w="10516" w:type="dxa"/>
            <w:gridSpan w:val="3"/>
          </w:tcPr>
          <w:p w:rsidR="00B23B3F" w:rsidRPr="00037E0F" w:rsidRDefault="00B23B3F" w:rsidP="00F45418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7F5E44" w:rsidRPr="00037E0F" w:rsidRDefault="007F5E44" w:rsidP="0075589B">
            <w:pPr>
              <w:pStyle w:val="Achievement"/>
              <w:numPr>
                <w:ilvl w:val="0"/>
                <w:numId w:val="0"/>
              </w:numPr>
              <w:spacing w:after="0" w:line="240" w:lineRule="auto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037E0F">
              <w:rPr>
                <w:rFonts w:ascii="Trebuchet MS" w:hAnsi="Trebuchet MS" w:cs="Arial"/>
                <w:b/>
                <w:sz w:val="21"/>
                <w:szCs w:val="21"/>
              </w:rPr>
              <w:t xml:space="preserve">Audit Senior </w:t>
            </w:r>
          </w:p>
          <w:p w:rsidR="007F5E44" w:rsidRPr="00037E0F" w:rsidRDefault="002C7D13" w:rsidP="0075589B">
            <w:pPr>
              <w:pStyle w:val="Achievement"/>
              <w:numPr>
                <w:ilvl w:val="0"/>
                <w:numId w:val="0"/>
              </w:numPr>
              <w:spacing w:after="0" w:line="240" w:lineRule="auto"/>
              <w:rPr>
                <w:rFonts w:ascii="Trebuchet MS" w:hAnsi="Trebuchet MS" w:cs="Arial"/>
                <w:iCs/>
                <w:spacing w:val="0"/>
                <w:sz w:val="21"/>
                <w:szCs w:val="21"/>
              </w:rPr>
            </w:pPr>
            <w:r>
              <w:rPr>
                <w:rFonts w:ascii="Trebuchet MS" w:hAnsi="Trebuchet MS" w:cs="Arial"/>
                <w:iCs/>
                <w:spacing w:val="0"/>
                <w:sz w:val="21"/>
                <w:szCs w:val="21"/>
              </w:rPr>
              <w:t>A</w:t>
            </w:r>
            <w:r w:rsidR="007F5E44" w:rsidRPr="00037E0F">
              <w:rPr>
                <w:rFonts w:ascii="Trebuchet MS" w:hAnsi="Trebuchet MS" w:cs="Arial"/>
                <w:iCs/>
                <w:spacing w:val="0"/>
                <w:sz w:val="21"/>
                <w:szCs w:val="21"/>
              </w:rPr>
              <w:t>s an Audit Senior in Assurance and Business Advisory S</w:t>
            </w:r>
            <w:r w:rsidR="00CD2797">
              <w:rPr>
                <w:rFonts w:ascii="Trebuchet MS" w:hAnsi="Trebuchet MS" w:cs="Arial"/>
                <w:iCs/>
                <w:spacing w:val="0"/>
                <w:sz w:val="21"/>
                <w:szCs w:val="21"/>
              </w:rPr>
              <w:t>ervices (ABAS) Department</w:t>
            </w:r>
            <w:r w:rsidR="00C6688B">
              <w:rPr>
                <w:rFonts w:ascii="Trebuchet MS" w:hAnsi="Trebuchet MS" w:cs="Arial"/>
                <w:iCs/>
                <w:spacing w:val="0"/>
                <w:sz w:val="21"/>
                <w:szCs w:val="21"/>
              </w:rPr>
              <w:t xml:space="preserve"> I was</w:t>
            </w:r>
            <w:r w:rsidR="007F5E44" w:rsidRPr="00037E0F">
              <w:rPr>
                <w:rFonts w:ascii="Trebuchet MS" w:hAnsi="Trebuchet MS" w:cs="Arial"/>
                <w:iCs/>
                <w:spacing w:val="0"/>
                <w:sz w:val="21"/>
                <w:szCs w:val="21"/>
              </w:rPr>
              <w:t xml:space="preserve"> involved in reporting, supervision, execution and finalization of audits, reviews, validation of financial reporting packages and other varied special nature engagements li</w:t>
            </w:r>
            <w:r w:rsidR="00390F5F" w:rsidRPr="00037E0F">
              <w:rPr>
                <w:rFonts w:ascii="Trebuchet MS" w:hAnsi="Trebuchet MS" w:cs="Arial"/>
                <w:iCs/>
                <w:spacing w:val="0"/>
                <w:sz w:val="21"/>
                <w:szCs w:val="21"/>
              </w:rPr>
              <w:t>ke internal controls over financial reporting</w:t>
            </w:r>
            <w:r w:rsidR="007F5E44" w:rsidRPr="00037E0F">
              <w:rPr>
                <w:rFonts w:ascii="Trebuchet MS" w:hAnsi="Trebuchet MS" w:cs="Arial"/>
                <w:iCs/>
                <w:spacing w:val="0"/>
                <w:sz w:val="21"/>
                <w:szCs w:val="21"/>
              </w:rPr>
              <w:t xml:space="preserve"> etc.</w:t>
            </w:r>
          </w:p>
          <w:p w:rsidR="007F5E44" w:rsidRPr="0075589B" w:rsidRDefault="007F5E44" w:rsidP="0075589B">
            <w:pPr>
              <w:pStyle w:val="Achievement"/>
              <w:numPr>
                <w:ilvl w:val="0"/>
                <w:numId w:val="3"/>
              </w:numPr>
              <w:tabs>
                <w:tab w:val="clear" w:pos="360"/>
              </w:tabs>
              <w:spacing w:line="240" w:lineRule="auto"/>
              <w:ind w:left="196" w:hanging="196"/>
              <w:rPr>
                <w:rFonts w:ascii="Trebuchet MS" w:hAnsi="Trebuchet MS" w:cs="Arial"/>
                <w:sz w:val="21"/>
                <w:szCs w:val="21"/>
              </w:rPr>
            </w:pPr>
            <w:r w:rsidRPr="00037E0F">
              <w:rPr>
                <w:rFonts w:ascii="Trebuchet MS" w:hAnsi="Trebuchet MS" w:cs="Arial"/>
                <w:sz w:val="21"/>
                <w:szCs w:val="21"/>
              </w:rPr>
              <w:t>Key responsibilities included:</w:t>
            </w:r>
          </w:p>
          <w:p w:rsidR="00EA2A1E" w:rsidRPr="00314FC3" w:rsidRDefault="00EA2A1E" w:rsidP="00F45418">
            <w:pPr>
              <w:pStyle w:val="Achievement"/>
              <w:keepLines/>
              <w:numPr>
                <w:ilvl w:val="1"/>
                <w:numId w:val="3"/>
              </w:numPr>
              <w:tabs>
                <w:tab w:val="clear" w:pos="1440"/>
                <w:tab w:val="num" w:pos="732"/>
              </w:tabs>
              <w:spacing w:after="0" w:line="240" w:lineRule="auto"/>
              <w:ind w:left="732"/>
              <w:rPr>
                <w:rFonts w:ascii="Trebuchet MS" w:hAnsi="Trebuchet MS" w:cs="Arial"/>
                <w:sz w:val="21"/>
                <w:szCs w:val="21"/>
              </w:rPr>
            </w:pPr>
            <w:r w:rsidRPr="00314FC3">
              <w:rPr>
                <w:rFonts w:ascii="Trebuchet MS" w:hAnsi="Trebuchet MS" w:cs="Arial"/>
                <w:iCs/>
                <w:color w:val="000000"/>
                <w:sz w:val="21"/>
                <w:szCs w:val="21"/>
              </w:rPr>
              <w:t>Performed audit procedures, including identifying and defining issues</w:t>
            </w:r>
          </w:p>
          <w:p w:rsidR="007F5E44" w:rsidRPr="00037E0F" w:rsidRDefault="007F5E44" w:rsidP="00F45418">
            <w:pPr>
              <w:pStyle w:val="Achievement"/>
              <w:keepLines/>
              <w:numPr>
                <w:ilvl w:val="1"/>
                <w:numId w:val="3"/>
              </w:numPr>
              <w:tabs>
                <w:tab w:val="clear" w:pos="1440"/>
                <w:tab w:val="num" w:pos="732"/>
              </w:tabs>
              <w:spacing w:after="0" w:line="240" w:lineRule="auto"/>
              <w:ind w:left="732"/>
              <w:rPr>
                <w:rFonts w:ascii="Trebuchet MS" w:hAnsi="Trebuchet MS" w:cs="Arial"/>
                <w:sz w:val="21"/>
                <w:szCs w:val="21"/>
              </w:rPr>
            </w:pPr>
            <w:r w:rsidRPr="00037E0F">
              <w:rPr>
                <w:rFonts w:ascii="Trebuchet MS" w:hAnsi="Trebuchet MS" w:cs="Arial"/>
                <w:sz w:val="21"/>
                <w:szCs w:val="21"/>
              </w:rPr>
              <w:t>Reviewing, preparing and finalizing the various types of reports and other deliverables.</w:t>
            </w:r>
          </w:p>
          <w:p w:rsidR="007F5E44" w:rsidRPr="00037E0F" w:rsidRDefault="007F5E44" w:rsidP="00F45418">
            <w:pPr>
              <w:pStyle w:val="Achievement"/>
              <w:keepLines/>
              <w:numPr>
                <w:ilvl w:val="1"/>
                <w:numId w:val="3"/>
              </w:numPr>
              <w:tabs>
                <w:tab w:val="clear" w:pos="1440"/>
                <w:tab w:val="num" w:pos="732"/>
              </w:tabs>
              <w:spacing w:after="0" w:line="240" w:lineRule="auto"/>
              <w:ind w:left="732"/>
              <w:rPr>
                <w:rFonts w:ascii="Trebuchet MS" w:hAnsi="Trebuchet MS" w:cs="Arial"/>
                <w:sz w:val="21"/>
                <w:szCs w:val="21"/>
              </w:rPr>
            </w:pPr>
            <w:r w:rsidRPr="00037E0F">
              <w:rPr>
                <w:rFonts w:ascii="Trebuchet MS" w:hAnsi="Trebuchet MS" w:cs="Arial"/>
                <w:sz w:val="21"/>
                <w:szCs w:val="21"/>
              </w:rPr>
              <w:t>Overall assignment management and adherence of reporting deadlines.</w:t>
            </w:r>
          </w:p>
          <w:p w:rsidR="007F5E44" w:rsidRPr="00037E0F" w:rsidRDefault="007F5E44" w:rsidP="00F45418">
            <w:pPr>
              <w:pStyle w:val="Achievement"/>
              <w:keepLines/>
              <w:numPr>
                <w:ilvl w:val="1"/>
                <w:numId w:val="3"/>
              </w:numPr>
              <w:tabs>
                <w:tab w:val="clear" w:pos="1440"/>
                <w:tab w:val="num" w:pos="732"/>
              </w:tabs>
              <w:spacing w:after="0" w:line="240" w:lineRule="auto"/>
              <w:ind w:left="732"/>
              <w:rPr>
                <w:rFonts w:ascii="Trebuchet MS" w:hAnsi="Trebuchet MS" w:cs="Arial"/>
                <w:sz w:val="21"/>
                <w:szCs w:val="21"/>
              </w:rPr>
            </w:pPr>
            <w:r w:rsidRPr="00037E0F">
              <w:rPr>
                <w:rFonts w:ascii="Trebuchet MS" w:hAnsi="Trebuchet MS" w:cs="Arial"/>
                <w:sz w:val="21"/>
                <w:szCs w:val="21"/>
              </w:rPr>
              <w:t>Analysis of periodic reports prepared by client and reporting thereon.</w:t>
            </w:r>
          </w:p>
          <w:p w:rsidR="00A12E26" w:rsidRPr="00314FC3" w:rsidRDefault="007F5E44" w:rsidP="00314FC3">
            <w:pPr>
              <w:pStyle w:val="Achievement"/>
              <w:keepLines/>
              <w:numPr>
                <w:ilvl w:val="1"/>
                <w:numId w:val="3"/>
              </w:numPr>
              <w:tabs>
                <w:tab w:val="clear" w:pos="1440"/>
                <w:tab w:val="num" w:pos="732"/>
              </w:tabs>
              <w:spacing w:after="0" w:line="240" w:lineRule="auto"/>
              <w:ind w:left="732"/>
              <w:rPr>
                <w:rFonts w:ascii="Trebuchet MS" w:hAnsi="Trebuchet MS" w:cs="Arial"/>
                <w:sz w:val="21"/>
                <w:szCs w:val="21"/>
              </w:rPr>
            </w:pPr>
            <w:r w:rsidRPr="00037E0F">
              <w:rPr>
                <w:rFonts w:ascii="Trebuchet MS" w:hAnsi="Trebuchet MS" w:cs="Arial"/>
                <w:sz w:val="21"/>
                <w:szCs w:val="21"/>
              </w:rPr>
              <w:t>Co-ordination with professionals of various fields like legal, actuarial and IT experts and decision-making for resolution of critical reportable matters.</w:t>
            </w:r>
          </w:p>
          <w:p w:rsidR="007F5E44" w:rsidRPr="00037E0F" w:rsidRDefault="007F5E44" w:rsidP="00F45418">
            <w:pPr>
              <w:pStyle w:val="Achievement"/>
              <w:keepLines/>
              <w:numPr>
                <w:ilvl w:val="1"/>
                <w:numId w:val="3"/>
              </w:numPr>
              <w:tabs>
                <w:tab w:val="clear" w:pos="1440"/>
                <w:tab w:val="num" w:pos="732"/>
              </w:tabs>
              <w:spacing w:after="0" w:line="240" w:lineRule="auto"/>
              <w:ind w:left="732"/>
              <w:rPr>
                <w:rFonts w:ascii="Trebuchet MS" w:hAnsi="Trebuchet MS" w:cs="Arial"/>
                <w:sz w:val="21"/>
                <w:szCs w:val="21"/>
              </w:rPr>
            </w:pPr>
            <w:r w:rsidRPr="00037E0F">
              <w:rPr>
                <w:rFonts w:ascii="Trebuchet MS" w:hAnsi="Trebuchet MS" w:cs="Arial"/>
                <w:sz w:val="21"/>
                <w:szCs w:val="21"/>
              </w:rPr>
              <w:t>Development of overall audit strategy and plan in line with the latest PricewaterhouseCoopers (PwC), which involves system review,</w:t>
            </w:r>
            <w:r w:rsidR="001378A8">
              <w:rPr>
                <w:rFonts w:ascii="Trebuchet MS" w:hAnsi="Trebuchet MS" w:cs="Arial"/>
                <w:sz w:val="21"/>
                <w:szCs w:val="21"/>
              </w:rPr>
              <w:t xml:space="preserve"> risk analysis</w:t>
            </w:r>
            <w:r w:rsidR="00CE5DFB">
              <w:rPr>
                <w:rFonts w:ascii="Trebuchet MS" w:hAnsi="Trebuchet MS" w:cs="Arial"/>
                <w:sz w:val="21"/>
                <w:szCs w:val="21"/>
              </w:rPr>
              <w:t>,</w:t>
            </w:r>
            <w:r w:rsidR="001378A8">
              <w:rPr>
                <w:rFonts w:ascii="Trebuchet MS" w:hAnsi="Trebuchet MS" w:cs="Arial"/>
                <w:sz w:val="21"/>
                <w:szCs w:val="21"/>
              </w:rPr>
              <w:t xml:space="preserve"> evaluating internal controls </w:t>
            </w:r>
            <w:r w:rsidRPr="00037E0F">
              <w:rPr>
                <w:rFonts w:ascii="Trebuchet MS" w:hAnsi="Trebuchet MS" w:cs="Arial"/>
                <w:sz w:val="21"/>
                <w:szCs w:val="21"/>
              </w:rPr>
              <w:t>and development of audit tests aimed at reducing audit risks.</w:t>
            </w:r>
          </w:p>
          <w:p w:rsidR="007F5E44" w:rsidRPr="00037E0F" w:rsidRDefault="007F5E44" w:rsidP="00F45418">
            <w:pPr>
              <w:pStyle w:val="Achievement"/>
              <w:keepLines/>
              <w:numPr>
                <w:ilvl w:val="1"/>
                <w:numId w:val="3"/>
              </w:numPr>
              <w:tabs>
                <w:tab w:val="clear" w:pos="1440"/>
                <w:tab w:val="num" w:pos="732"/>
              </w:tabs>
              <w:spacing w:after="0" w:line="240" w:lineRule="auto"/>
              <w:ind w:left="732"/>
              <w:rPr>
                <w:rFonts w:ascii="Trebuchet MS" w:hAnsi="Trebuchet MS" w:cs="Arial"/>
                <w:sz w:val="21"/>
                <w:szCs w:val="21"/>
              </w:rPr>
            </w:pPr>
            <w:r w:rsidRPr="00037E0F">
              <w:rPr>
                <w:rFonts w:ascii="Trebuchet MS" w:hAnsi="Trebuchet MS" w:cs="Arial"/>
                <w:sz w:val="21"/>
                <w:szCs w:val="21"/>
              </w:rPr>
              <w:t>Ensuring compliance with the applicable statute, International Financia</w:t>
            </w:r>
            <w:r w:rsidR="00A85820">
              <w:rPr>
                <w:rFonts w:ascii="Trebuchet MS" w:hAnsi="Trebuchet MS" w:cs="Arial"/>
                <w:sz w:val="21"/>
                <w:szCs w:val="21"/>
              </w:rPr>
              <w:t xml:space="preserve">l Reporting Standards (IFRS), </w:t>
            </w:r>
            <w:r w:rsidRPr="00037E0F">
              <w:rPr>
                <w:rFonts w:ascii="Trebuchet MS" w:hAnsi="Trebuchet MS" w:cs="Arial"/>
                <w:sz w:val="21"/>
                <w:szCs w:val="21"/>
              </w:rPr>
              <w:t xml:space="preserve">International Audit </w:t>
            </w:r>
            <w:r w:rsidR="00A85820">
              <w:rPr>
                <w:rFonts w:ascii="Trebuchet MS" w:hAnsi="Trebuchet MS" w:cs="Arial"/>
                <w:sz w:val="21"/>
                <w:szCs w:val="21"/>
              </w:rPr>
              <w:t>and Assurance Standards</w:t>
            </w:r>
            <w:r w:rsidR="000C1FAE">
              <w:rPr>
                <w:rFonts w:ascii="Trebuchet MS" w:hAnsi="Trebuchet MS" w:cs="Arial"/>
                <w:sz w:val="21"/>
                <w:szCs w:val="21"/>
              </w:rPr>
              <w:t>, Companies O</w:t>
            </w:r>
            <w:r w:rsidR="00A85820">
              <w:rPr>
                <w:rFonts w:ascii="Trebuchet MS" w:hAnsi="Trebuchet MS" w:cs="Arial"/>
                <w:sz w:val="21"/>
                <w:szCs w:val="21"/>
              </w:rPr>
              <w:t>rdinance and Code of Corporate Governance.</w:t>
            </w:r>
          </w:p>
          <w:p w:rsidR="00970FB1" w:rsidRDefault="007F5E44" w:rsidP="001378A8">
            <w:pPr>
              <w:pStyle w:val="Achievement"/>
              <w:keepLines/>
              <w:numPr>
                <w:ilvl w:val="1"/>
                <w:numId w:val="3"/>
              </w:numPr>
              <w:tabs>
                <w:tab w:val="clear" w:pos="1440"/>
                <w:tab w:val="num" w:pos="732"/>
              </w:tabs>
              <w:spacing w:after="0" w:line="240" w:lineRule="auto"/>
              <w:ind w:left="732"/>
              <w:rPr>
                <w:rFonts w:ascii="Trebuchet MS" w:hAnsi="Trebuchet MS" w:cs="Arial"/>
                <w:sz w:val="21"/>
                <w:szCs w:val="21"/>
              </w:rPr>
            </w:pPr>
            <w:r w:rsidRPr="00037E0F">
              <w:rPr>
                <w:rFonts w:ascii="Trebuchet MS" w:hAnsi="Trebuchet MS" w:cs="Arial"/>
                <w:sz w:val="21"/>
                <w:szCs w:val="21"/>
              </w:rPr>
              <w:t>Delegation of job responsibilities, supervision and re</w:t>
            </w:r>
            <w:r w:rsidR="001378A8">
              <w:rPr>
                <w:rFonts w:ascii="Trebuchet MS" w:hAnsi="Trebuchet MS" w:cs="Arial"/>
                <w:sz w:val="21"/>
                <w:szCs w:val="21"/>
              </w:rPr>
              <w:t>view of the work and interaction with client.</w:t>
            </w:r>
            <w:r w:rsidR="00A85820" w:rsidRPr="001378A8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</w:p>
          <w:p w:rsidR="00507F6D" w:rsidRPr="001378A8" w:rsidRDefault="00507F6D" w:rsidP="00507F6D">
            <w:pPr>
              <w:pStyle w:val="Achievement"/>
              <w:keepLines/>
              <w:numPr>
                <w:ilvl w:val="0"/>
                <w:numId w:val="0"/>
              </w:numPr>
              <w:spacing w:after="0" w:line="240" w:lineRule="auto"/>
              <w:ind w:left="732"/>
              <w:rPr>
                <w:rFonts w:ascii="Trebuchet MS" w:hAnsi="Trebuchet MS" w:cs="Arial"/>
                <w:sz w:val="21"/>
                <w:szCs w:val="21"/>
              </w:rPr>
            </w:pPr>
          </w:p>
          <w:p w:rsidR="007F5E44" w:rsidRPr="00A12E26" w:rsidRDefault="007F5E44" w:rsidP="00390F5F">
            <w:pPr>
              <w:pStyle w:val="Achievement"/>
              <w:keepLines/>
              <w:numPr>
                <w:ilvl w:val="0"/>
                <w:numId w:val="0"/>
              </w:numPr>
              <w:spacing w:after="0" w:line="240" w:lineRule="auto"/>
              <w:ind w:left="372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D457E1" w:rsidRPr="00037E0F" w:rsidTr="00012556">
        <w:trPr>
          <w:gridBefore w:val="1"/>
          <w:gridAfter w:val="1"/>
          <w:wBefore w:w="121" w:type="dxa"/>
          <w:wAfter w:w="60" w:type="dxa"/>
          <w:trHeight w:val="193"/>
        </w:trPr>
        <w:tc>
          <w:tcPr>
            <w:tcW w:w="10335" w:type="dxa"/>
            <w:shd w:val="pct5" w:color="auto" w:fill="auto"/>
          </w:tcPr>
          <w:p w:rsidR="00D457E1" w:rsidRPr="00143DDD" w:rsidRDefault="0070668F" w:rsidP="00970FB1">
            <w:pPr>
              <w:tabs>
                <w:tab w:val="left" w:pos="2955"/>
              </w:tabs>
              <w:rPr>
                <w:rFonts w:ascii="Trebuchet MS" w:hAnsi="Trebuchet MS" w:cs="Arial"/>
                <w:b/>
                <w:bCs/>
                <w:i/>
                <w:iCs/>
                <w:u w:val="single"/>
              </w:rPr>
            </w:pPr>
            <w:r>
              <w:rPr>
                <w:rFonts w:ascii="Trebuchet MS" w:hAnsi="Trebuchet MS" w:cs="Arial"/>
                <w:b/>
                <w:smallCaps/>
                <w:color w:val="333333"/>
              </w:rPr>
              <w:t>Audit Clients</w:t>
            </w:r>
            <w:r w:rsidR="00D457E1" w:rsidRPr="00037E0F">
              <w:rPr>
                <w:rFonts w:ascii="Trebuchet MS" w:hAnsi="Trebuchet MS" w:cs="Arial"/>
                <w:b/>
                <w:bCs/>
                <w:iCs/>
                <w:sz w:val="21"/>
                <w:szCs w:val="21"/>
              </w:rPr>
              <w:t xml:space="preserve"> </w:t>
            </w:r>
            <w:r w:rsidR="00980ABC">
              <w:rPr>
                <w:rFonts w:ascii="Trebuchet MS" w:hAnsi="Trebuchet MS" w:cs="Arial"/>
                <w:b/>
                <w:bCs/>
                <w:iCs/>
                <w:sz w:val="21"/>
                <w:szCs w:val="21"/>
              </w:rPr>
              <w:t xml:space="preserve">              </w:t>
            </w:r>
            <w:r w:rsidR="00626C0C" w:rsidRPr="00037E0F">
              <w:rPr>
                <w:rFonts w:ascii="Trebuchet MS" w:hAnsi="Trebuchet MS" w:cs="Arial"/>
                <w:b/>
                <w:bCs/>
                <w:iCs/>
                <w:sz w:val="21"/>
                <w:szCs w:val="21"/>
              </w:rPr>
              <w:t xml:space="preserve">           </w:t>
            </w:r>
            <w:r w:rsidR="00BB6387" w:rsidRPr="00037E0F">
              <w:rPr>
                <w:rFonts w:ascii="Trebuchet MS" w:hAnsi="Trebuchet MS" w:cs="Arial"/>
                <w:b/>
                <w:bCs/>
                <w:iCs/>
                <w:sz w:val="21"/>
                <w:szCs w:val="21"/>
              </w:rPr>
              <w:t xml:space="preserve">           </w:t>
            </w:r>
            <w:r w:rsidR="00626C0C" w:rsidRPr="00037E0F">
              <w:rPr>
                <w:rFonts w:ascii="Trebuchet MS" w:hAnsi="Trebuchet MS" w:cs="Arial"/>
                <w:b/>
                <w:bCs/>
                <w:iCs/>
                <w:sz w:val="21"/>
                <w:szCs w:val="21"/>
              </w:rPr>
              <w:t xml:space="preserve">  </w:t>
            </w:r>
          </w:p>
        </w:tc>
      </w:tr>
      <w:tr w:rsidR="00D457E1" w:rsidRPr="00037E0F" w:rsidTr="00012556">
        <w:trPr>
          <w:gridBefore w:val="1"/>
          <w:gridAfter w:val="1"/>
          <w:wBefore w:w="121" w:type="dxa"/>
          <w:wAfter w:w="60" w:type="dxa"/>
          <w:trHeight w:val="4262"/>
        </w:trPr>
        <w:tc>
          <w:tcPr>
            <w:tcW w:w="10335" w:type="dxa"/>
            <w:shd w:val="clear" w:color="auto" w:fill="auto"/>
          </w:tcPr>
          <w:p w:rsidR="00D457E1" w:rsidRDefault="00D457E1" w:rsidP="00362366">
            <w:pPr>
              <w:jc w:val="both"/>
              <w:rPr>
                <w:rFonts w:ascii="Trebuchet MS" w:hAnsi="Trebuchet MS" w:cs="Arial"/>
                <w:b/>
                <w:iCs/>
                <w:sz w:val="21"/>
                <w:szCs w:val="21"/>
              </w:rPr>
            </w:pPr>
          </w:p>
          <w:p w:rsidR="00143DDD" w:rsidRPr="00012556" w:rsidRDefault="00143DDD" w:rsidP="00362366">
            <w:pPr>
              <w:jc w:val="both"/>
              <w:rPr>
                <w:rFonts w:ascii="Trebuchet MS" w:hAnsi="Trebuchet MS" w:cs="Arial"/>
                <w:b/>
                <w:bCs/>
                <w:i/>
                <w:iCs/>
              </w:rPr>
            </w:pPr>
            <w:r w:rsidRPr="00012556">
              <w:rPr>
                <w:rFonts w:ascii="Trebuchet MS" w:hAnsi="Trebuchet MS" w:cs="Arial"/>
                <w:b/>
                <w:bCs/>
                <w:i/>
                <w:iCs/>
              </w:rPr>
              <w:t>Financial Services Sector</w:t>
            </w:r>
          </w:p>
          <w:p w:rsidR="00143DDD" w:rsidRPr="00037E0F" w:rsidRDefault="00143DDD" w:rsidP="00362366">
            <w:pPr>
              <w:jc w:val="both"/>
              <w:rPr>
                <w:rFonts w:ascii="Trebuchet MS" w:hAnsi="Trebuchet MS" w:cs="Arial"/>
                <w:b/>
                <w:iCs/>
                <w:sz w:val="21"/>
                <w:szCs w:val="21"/>
              </w:rPr>
            </w:pPr>
          </w:p>
          <w:p w:rsidR="00970FB1" w:rsidRPr="00970FB1" w:rsidRDefault="00770802" w:rsidP="00970FB1">
            <w:pPr>
              <w:numPr>
                <w:ilvl w:val="0"/>
                <w:numId w:val="11"/>
              </w:numPr>
              <w:tabs>
                <w:tab w:val="left" w:pos="822"/>
              </w:tabs>
              <w:jc w:val="both"/>
              <w:rPr>
                <w:rFonts w:ascii="Trebuchet MS" w:hAnsi="Trebuchet MS" w:cs="Arial"/>
                <w:b/>
                <w:iCs/>
                <w:sz w:val="21"/>
                <w:szCs w:val="21"/>
              </w:rPr>
            </w:pPr>
            <w:proofErr w:type="spellStart"/>
            <w:r w:rsidRPr="00037E0F">
              <w:rPr>
                <w:rFonts w:ascii="Trebuchet MS" w:hAnsi="Trebuchet MS" w:cs="Arial"/>
                <w:b/>
                <w:iCs/>
                <w:sz w:val="21"/>
                <w:szCs w:val="21"/>
              </w:rPr>
              <w:t>Askari</w:t>
            </w:r>
            <w:proofErr w:type="spellEnd"/>
            <w:r w:rsidRPr="00037E0F">
              <w:rPr>
                <w:rFonts w:ascii="Trebuchet MS" w:hAnsi="Trebuchet MS" w:cs="Arial"/>
                <w:b/>
                <w:iCs/>
                <w:sz w:val="21"/>
                <w:szCs w:val="21"/>
              </w:rPr>
              <w:t xml:space="preserve"> </w:t>
            </w:r>
            <w:r w:rsidR="00970FB1">
              <w:rPr>
                <w:rFonts w:ascii="Trebuchet MS" w:hAnsi="Trebuchet MS" w:cs="Arial"/>
                <w:b/>
                <w:iCs/>
                <w:sz w:val="21"/>
                <w:szCs w:val="21"/>
              </w:rPr>
              <w:t>Leasing Limited (Head Office).</w:t>
            </w:r>
          </w:p>
          <w:p w:rsidR="00970FB1" w:rsidRPr="00037E0F" w:rsidRDefault="00970FB1" w:rsidP="001735D9">
            <w:pPr>
              <w:ind w:left="360"/>
              <w:jc w:val="both"/>
              <w:rPr>
                <w:rFonts w:ascii="Trebuchet MS" w:hAnsi="Trebuchet MS" w:cs="Arial"/>
                <w:b/>
                <w:iCs/>
                <w:sz w:val="21"/>
                <w:szCs w:val="21"/>
              </w:rPr>
            </w:pPr>
          </w:p>
          <w:p w:rsidR="00583BFF" w:rsidRPr="00037E0F" w:rsidRDefault="00970FB1" w:rsidP="00E9085B">
            <w:pPr>
              <w:numPr>
                <w:ilvl w:val="0"/>
                <w:numId w:val="11"/>
              </w:numPr>
              <w:tabs>
                <w:tab w:val="left" w:pos="822"/>
              </w:tabs>
              <w:jc w:val="both"/>
              <w:rPr>
                <w:rFonts w:ascii="Trebuchet MS" w:hAnsi="Trebuchet MS" w:cs="Arial"/>
                <w:b/>
                <w:iCs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iCs/>
                <w:sz w:val="21"/>
                <w:szCs w:val="21"/>
              </w:rPr>
              <w:t>The Bank of Azad Jammu &amp; Kashmir (Head Office &amp; Branches).</w:t>
            </w:r>
          </w:p>
          <w:p w:rsidR="00626C0C" w:rsidRPr="00037E0F" w:rsidRDefault="00626C0C" w:rsidP="00626C0C">
            <w:pPr>
              <w:pStyle w:val="ListParagraph"/>
              <w:rPr>
                <w:rFonts w:ascii="Trebuchet MS" w:hAnsi="Trebuchet MS" w:cs="Arial"/>
                <w:b/>
                <w:iCs/>
                <w:sz w:val="21"/>
                <w:szCs w:val="21"/>
              </w:rPr>
            </w:pPr>
          </w:p>
          <w:p w:rsidR="00626C0C" w:rsidRDefault="00970FB1" w:rsidP="00E9085B">
            <w:pPr>
              <w:numPr>
                <w:ilvl w:val="0"/>
                <w:numId w:val="11"/>
              </w:numPr>
              <w:tabs>
                <w:tab w:val="left" w:pos="822"/>
              </w:tabs>
              <w:jc w:val="both"/>
              <w:rPr>
                <w:rFonts w:ascii="Trebuchet MS" w:hAnsi="Trebuchet MS" w:cs="Arial"/>
                <w:b/>
                <w:iCs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b/>
                <w:iCs/>
                <w:sz w:val="21"/>
                <w:szCs w:val="21"/>
              </w:rPr>
              <w:t>Faysal</w:t>
            </w:r>
            <w:proofErr w:type="spellEnd"/>
            <w:r>
              <w:rPr>
                <w:rFonts w:ascii="Trebuchet MS" w:hAnsi="Trebuchet MS" w:cs="Arial"/>
                <w:b/>
                <w:iCs/>
                <w:sz w:val="21"/>
                <w:szCs w:val="21"/>
              </w:rPr>
              <w:t xml:space="preserve"> Bank Limited (Branches Only).</w:t>
            </w:r>
          </w:p>
          <w:p w:rsidR="004207C9" w:rsidRDefault="004207C9" w:rsidP="004207C9">
            <w:pPr>
              <w:pStyle w:val="ListParagraph"/>
              <w:rPr>
                <w:rFonts w:ascii="Trebuchet MS" w:hAnsi="Trebuchet MS" w:cs="Arial"/>
                <w:b/>
                <w:iCs/>
                <w:sz w:val="21"/>
                <w:szCs w:val="21"/>
              </w:rPr>
            </w:pPr>
          </w:p>
          <w:p w:rsidR="004207C9" w:rsidRPr="00037E0F" w:rsidRDefault="004207C9" w:rsidP="00E9085B">
            <w:pPr>
              <w:numPr>
                <w:ilvl w:val="0"/>
                <w:numId w:val="11"/>
              </w:numPr>
              <w:tabs>
                <w:tab w:val="left" w:pos="822"/>
              </w:tabs>
              <w:jc w:val="both"/>
              <w:rPr>
                <w:rFonts w:ascii="Trebuchet MS" w:hAnsi="Trebuchet MS" w:cs="Arial"/>
                <w:b/>
                <w:iCs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iCs/>
                <w:sz w:val="21"/>
                <w:szCs w:val="21"/>
              </w:rPr>
              <w:t xml:space="preserve">Bank </w:t>
            </w:r>
            <w:proofErr w:type="spellStart"/>
            <w:r>
              <w:rPr>
                <w:rFonts w:ascii="Trebuchet MS" w:hAnsi="Trebuchet MS" w:cs="Arial"/>
                <w:b/>
                <w:iCs/>
                <w:sz w:val="21"/>
                <w:szCs w:val="21"/>
              </w:rPr>
              <w:t>Alfalah</w:t>
            </w:r>
            <w:proofErr w:type="spellEnd"/>
            <w:r w:rsidR="00274969">
              <w:rPr>
                <w:rFonts w:ascii="Trebuchet MS" w:hAnsi="Trebuchet MS" w:cs="Arial"/>
                <w:b/>
                <w:iCs/>
                <w:sz w:val="21"/>
                <w:szCs w:val="21"/>
              </w:rPr>
              <w:t xml:space="preserve"> Limited</w:t>
            </w:r>
            <w:r>
              <w:rPr>
                <w:rFonts w:ascii="Trebuchet MS" w:hAnsi="Trebuchet MS" w:cs="Arial"/>
                <w:b/>
                <w:iCs/>
                <w:sz w:val="21"/>
                <w:szCs w:val="21"/>
              </w:rPr>
              <w:t xml:space="preserve"> (Branches Only).</w:t>
            </w:r>
          </w:p>
          <w:p w:rsidR="00301A98" w:rsidRPr="00037E0F" w:rsidRDefault="00301A98" w:rsidP="00301A98">
            <w:pPr>
              <w:jc w:val="both"/>
              <w:rPr>
                <w:rFonts w:ascii="Trebuchet MS" w:hAnsi="Trebuchet MS" w:cs="Arial"/>
                <w:b/>
                <w:iCs/>
                <w:sz w:val="21"/>
                <w:szCs w:val="21"/>
              </w:rPr>
            </w:pPr>
          </w:p>
          <w:p w:rsidR="00D457E1" w:rsidRPr="00037E0F" w:rsidRDefault="00D457E1" w:rsidP="00980377">
            <w:pPr>
              <w:jc w:val="both"/>
              <w:rPr>
                <w:rFonts w:ascii="Trebuchet MS" w:hAnsi="Trebuchet MS" w:cs="Arial"/>
                <w:iCs/>
                <w:sz w:val="21"/>
                <w:szCs w:val="21"/>
              </w:rPr>
            </w:pPr>
            <w:r w:rsidRPr="00037E0F">
              <w:rPr>
                <w:rFonts w:ascii="Trebuchet MS" w:hAnsi="Trebuchet MS" w:cs="Arial"/>
                <w:iCs/>
                <w:sz w:val="21"/>
                <w:szCs w:val="21"/>
              </w:rPr>
              <w:t>Apart from the usual responsibilities, the special characteristic of th</w:t>
            </w:r>
            <w:r w:rsidR="00583BFF" w:rsidRPr="00037E0F">
              <w:rPr>
                <w:rFonts w:ascii="Trebuchet MS" w:hAnsi="Trebuchet MS" w:cs="Arial"/>
                <w:iCs/>
                <w:sz w:val="21"/>
                <w:szCs w:val="21"/>
              </w:rPr>
              <w:t>ese</w:t>
            </w:r>
            <w:r w:rsidRPr="00037E0F">
              <w:rPr>
                <w:rFonts w:ascii="Trebuchet MS" w:hAnsi="Trebuchet MS" w:cs="Arial"/>
                <w:iCs/>
                <w:sz w:val="21"/>
                <w:szCs w:val="21"/>
              </w:rPr>
              <w:t xml:space="preserve"> engagement</w:t>
            </w:r>
            <w:r w:rsidR="00583BFF" w:rsidRPr="00037E0F">
              <w:rPr>
                <w:rFonts w:ascii="Trebuchet MS" w:hAnsi="Trebuchet MS" w:cs="Arial"/>
                <w:iCs/>
                <w:sz w:val="21"/>
                <w:szCs w:val="21"/>
              </w:rPr>
              <w:t>s</w:t>
            </w:r>
            <w:r w:rsidRPr="00037E0F">
              <w:rPr>
                <w:rFonts w:ascii="Trebuchet MS" w:hAnsi="Trebuchet MS" w:cs="Arial"/>
                <w:iCs/>
                <w:sz w:val="21"/>
                <w:szCs w:val="21"/>
              </w:rPr>
              <w:t xml:space="preserve"> </w:t>
            </w:r>
            <w:r w:rsidR="00583BFF" w:rsidRPr="00037E0F">
              <w:rPr>
                <w:rFonts w:ascii="Trebuchet MS" w:hAnsi="Trebuchet MS" w:cs="Arial"/>
                <w:iCs/>
                <w:sz w:val="21"/>
                <w:szCs w:val="21"/>
              </w:rPr>
              <w:t xml:space="preserve">were their </w:t>
            </w:r>
            <w:r w:rsidR="00980377" w:rsidRPr="00037E0F">
              <w:rPr>
                <w:rFonts w:ascii="Trebuchet MS" w:hAnsi="Trebuchet MS" w:cs="Arial"/>
                <w:iCs/>
                <w:sz w:val="21"/>
                <w:szCs w:val="21"/>
              </w:rPr>
              <w:t>tight</w:t>
            </w:r>
            <w:r w:rsidRPr="00037E0F">
              <w:rPr>
                <w:rFonts w:ascii="Trebuchet MS" w:hAnsi="Trebuchet MS" w:cs="Arial"/>
                <w:iCs/>
                <w:sz w:val="21"/>
                <w:szCs w:val="21"/>
              </w:rPr>
              <w:t xml:space="preserve"> reporting deadline</w:t>
            </w:r>
            <w:r w:rsidR="002964D3" w:rsidRPr="00037E0F">
              <w:rPr>
                <w:rFonts w:ascii="Trebuchet MS" w:hAnsi="Trebuchet MS" w:cs="Arial"/>
                <w:iCs/>
                <w:sz w:val="21"/>
                <w:szCs w:val="21"/>
              </w:rPr>
              <w:t xml:space="preserve"> and ensuring compliance with strict regulatory framework</w:t>
            </w:r>
            <w:r w:rsidR="00980377" w:rsidRPr="00037E0F">
              <w:rPr>
                <w:rFonts w:ascii="Trebuchet MS" w:hAnsi="Trebuchet MS" w:cs="Arial"/>
                <w:iCs/>
                <w:sz w:val="21"/>
                <w:szCs w:val="21"/>
              </w:rPr>
              <w:t>.</w:t>
            </w:r>
            <w:r w:rsidR="00626C0C" w:rsidRPr="00037E0F">
              <w:rPr>
                <w:rFonts w:ascii="Trebuchet MS" w:hAnsi="Trebuchet MS" w:cs="Arial"/>
                <w:iCs/>
                <w:sz w:val="21"/>
                <w:szCs w:val="21"/>
              </w:rPr>
              <w:t xml:space="preserve"> As</w:t>
            </w:r>
            <w:r w:rsidR="00970FB1">
              <w:rPr>
                <w:rFonts w:ascii="Trebuchet MS" w:hAnsi="Trebuchet MS" w:cs="Arial"/>
                <w:iCs/>
                <w:sz w:val="21"/>
                <w:szCs w:val="21"/>
              </w:rPr>
              <w:t xml:space="preserve"> a</w:t>
            </w:r>
            <w:r w:rsidRPr="00037E0F">
              <w:rPr>
                <w:rFonts w:ascii="Trebuchet MS" w:hAnsi="Trebuchet MS" w:cs="Arial"/>
                <w:iCs/>
                <w:sz w:val="21"/>
                <w:szCs w:val="21"/>
              </w:rPr>
              <w:t xml:space="preserve"> team </w:t>
            </w:r>
            <w:r w:rsidR="00626C0C" w:rsidRPr="00037E0F">
              <w:rPr>
                <w:rFonts w:ascii="Trebuchet MS" w:hAnsi="Trebuchet MS" w:cs="Arial"/>
                <w:iCs/>
                <w:sz w:val="21"/>
                <w:szCs w:val="21"/>
              </w:rPr>
              <w:t>member</w:t>
            </w:r>
            <w:r w:rsidR="004207C9">
              <w:rPr>
                <w:rFonts w:ascii="Trebuchet MS" w:hAnsi="Trebuchet MS" w:cs="Arial"/>
                <w:iCs/>
                <w:sz w:val="21"/>
                <w:szCs w:val="21"/>
              </w:rPr>
              <w:t xml:space="preserve">/ job </w:t>
            </w:r>
            <w:proofErr w:type="spellStart"/>
            <w:r w:rsidR="004207C9">
              <w:rPr>
                <w:rFonts w:ascii="Trebuchet MS" w:hAnsi="Trebuchet MS" w:cs="Arial"/>
                <w:iCs/>
                <w:sz w:val="21"/>
                <w:szCs w:val="21"/>
              </w:rPr>
              <w:t>incharge</w:t>
            </w:r>
            <w:proofErr w:type="spellEnd"/>
            <w:r w:rsidR="0015197B" w:rsidRPr="00037E0F">
              <w:rPr>
                <w:rFonts w:ascii="Trebuchet MS" w:hAnsi="Trebuchet MS" w:cs="Arial"/>
                <w:iCs/>
                <w:sz w:val="21"/>
                <w:szCs w:val="21"/>
              </w:rPr>
              <w:t xml:space="preserve"> </w:t>
            </w:r>
            <w:r w:rsidR="001713F5" w:rsidRPr="00037E0F">
              <w:rPr>
                <w:rFonts w:ascii="Trebuchet MS" w:hAnsi="Trebuchet MS" w:cs="Arial"/>
                <w:iCs/>
                <w:sz w:val="21"/>
                <w:szCs w:val="21"/>
              </w:rPr>
              <w:t xml:space="preserve">these </w:t>
            </w:r>
            <w:r w:rsidRPr="00037E0F">
              <w:rPr>
                <w:rFonts w:ascii="Trebuchet MS" w:hAnsi="Trebuchet MS" w:cs="Arial"/>
                <w:iCs/>
                <w:sz w:val="21"/>
                <w:szCs w:val="21"/>
              </w:rPr>
              <w:t>audit</w:t>
            </w:r>
            <w:r w:rsidR="004207C9">
              <w:rPr>
                <w:rFonts w:ascii="Trebuchet MS" w:hAnsi="Trebuchet MS" w:cs="Arial"/>
                <w:iCs/>
                <w:sz w:val="21"/>
                <w:szCs w:val="21"/>
              </w:rPr>
              <w:t>s</w:t>
            </w:r>
            <w:r w:rsidRPr="00037E0F">
              <w:rPr>
                <w:rFonts w:ascii="Trebuchet MS" w:hAnsi="Trebuchet MS" w:cs="Arial"/>
                <w:iCs/>
                <w:sz w:val="21"/>
                <w:szCs w:val="21"/>
              </w:rPr>
              <w:t xml:space="preserve"> required </w:t>
            </w:r>
            <w:r w:rsidR="0015197B" w:rsidRPr="00037E0F">
              <w:rPr>
                <w:rFonts w:ascii="Trebuchet MS" w:hAnsi="Trebuchet MS" w:cs="Arial"/>
                <w:iCs/>
                <w:sz w:val="21"/>
                <w:szCs w:val="21"/>
              </w:rPr>
              <w:t xml:space="preserve">preparing special reports, </w:t>
            </w:r>
            <w:r w:rsidRPr="00037E0F">
              <w:rPr>
                <w:rFonts w:ascii="Trebuchet MS" w:hAnsi="Trebuchet MS" w:cs="Arial"/>
                <w:iCs/>
                <w:sz w:val="21"/>
                <w:szCs w:val="21"/>
              </w:rPr>
              <w:t xml:space="preserve">time management and on spot decision making </w:t>
            </w:r>
            <w:r w:rsidR="0015197B" w:rsidRPr="00037E0F">
              <w:rPr>
                <w:rFonts w:ascii="Trebuchet MS" w:hAnsi="Trebuchet MS" w:cs="Arial"/>
                <w:iCs/>
                <w:sz w:val="21"/>
                <w:szCs w:val="21"/>
              </w:rPr>
              <w:t>all</w:t>
            </w:r>
            <w:r w:rsidRPr="00037E0F">
              <w:rPr>
                <w:rFonts w:ascii="Trebuchet MS" w:hAnsi="Trebuchet MS" w:cs="Arial"/>
                <w:iCs/>
                <w:sz w:val="21"/>
                <w:szCs w:val="21"/>
              </w:rPr>
              <w:t xml:space="preserve"> of which contributed immensely to my professional growth.</w:t>
            </w:r>
          </w:p>
          <w:p w:rsidR="00D457E1" w:rsidRPr="00037E0F" w:rsidRDefault="00D457E1" w:rsidP="00D457E1">
            <w:pPr>
              <w:rPr>
                <w:rFonts w:ascii="Trebuchet MS" w:hAnsi="Trebuchet MS" w:cs="Arial"/>
                <w:sz w:val="21"/>
                <w:szCs w:val="21"/>
              </w:rPr>
            </w:pPr>
          </w:p>
          <w:p w:rsidR="00D457E1" w:rsidRPr="00037E0F" w:rsidRDefault="00D457E1" w:rsidP="00D457E1">
            <w:pPr>
              <w:rPr>
                <w:rFonts w:ascii="Trebuchet MS" w:hAnsi="Trebuchet MS" w:cs="Arial"/>
                <w:sz w:val="21"/>
                <w:szCs w:val="21"/>
              </w:rPr>
            </w:pPr>
            <w:r w:rsidRPr="00037E0F">
              <w:rPr>
                <w:rFonts w:ascii="Trebuchet MS" w:hAnsi="Trebuchet MS" w:cs="Arial"/>
                <w:sz w:val="21"/>
                <w:szCs w:val="21"/>
              </w:rPr>
              <w:t xml:space="preserve">Reports and certifications included: </w:t>
            </w:r>
          </w:p>
          <w:p w:rsidR="00980377" w:rsidRPr="00037E0F" w:rsidRDefault="00980377" w:rsidP="00D457E1">
            <w:pPr>
              <w:rPr>
                <w:rFonts w:ascii="Trebuchet MS" w:hAnsi="Trebuchet MS" w:cs="Arial"/>
                <w:sz w:val="21"/>
                <w:szCs w:val="21"/>
              </w:rPr>
            </w:pPr>
          </w:p>
          <w:p w:rsidR="00D457E1" w:rsidRPr="00037E0F" w:rsidRDefault="00D457E1" w:rsidP="000239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rebuchet MS" w:hAnsi="Trebuchet MS" w:cs="Arial"/>
                <w:iCs/>
                <w:sz w:val="21"/>
                <w:szCs w:val="21"/>
              </w:rPr>
            </w:pPr>
            <w:r w:rsidRPr="00037E0F">
              <w:rPr>
                <w:rFonts w:ascii="Trebuchet MS" w:hAnsi="Trebuchet MS" w:cs="Arial"/>
                <w:iCs/>
                <w:sz w:val="21"/>
                <w:szCs w:val="21"/>
              </w:rPr>
              <w:t>Reporting of Internal Control Memorandum related to review of op</w:t>
            </w:r>
            <w:r w:rsidR="0015197B" w:rsidRPr="00037E0F">
              <w:rPr>
                <w:rFonts w:ascii="Trebuchet MS" w:hAnsi="Trebuchet MS" w:cs="Arial"/>
                <w:iCs/>
                <w:sz w:val="21"/>
                <w:szCs w:val="21"/>
              </w:rPr>
              <w:t>erations of the branch network;</w:t>
            </w:r>
          </w:p>
          <w:p w:rsidR="004C5ED2" w:rsidRPr="00037E0F" w:rsidRDefault="004C5ED2" w:rsidP="000239A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037E0F">
              <w:rPr>
                <w:rFonts w:ascii="Trebuchet MS" w:hAnsi="Trebuchet MS" w:cs="Arial"/>
                <w:iCs/>
                <w:sz w:val="21"/>
                <w:szCs w:val="21"/>
              </w:rPr>
              <w:t xml:space="preserve">Compliance with regulations and evaluating appropriateness of significant </w:t>
            </w:r>
            <w:r w:rsidR="0077158A" w:rsidRPr="00037E0F">
              <w:rPr>
                <w:rFonts w:ascii="Trebuchet MS" w:hAnsi="Trebuchet MS" w:cs="Arial"/>
                <w:iCs/>
                <w:sz w:val="21"/>
                <w:szCs w:val="21"/>
              </w:rPr>
              <w:t>management’s</w:t>
            </w:r>
            <w:r w:rsidRPr="00037E0F">
              <w:rPr>
                <w:rFonts w:ascii="Trebuchet MS" w:hAnsi="Trebuchet MS" w:cs="Arial"/>
                <w:iCs/>
                <w:sz w:val="21"/>
                <w:szCs w:val="21"/>
              </w:rPr>
              <w:t xml:space="preserve"> estimates and disclosure requirements</w:t>
            </w:r>
            <w:r w:rsidR="00712E55" w:rsidRPr="00037E0F">
              <w:rPr>
                <w:rFonts w:ascii="Trebuchet MS" w:hAnsi="Trebuchet MS" w:cs="Arial"/>
                <w:iCs/>
                <w:sz w:val="21"/>
                <w:szCs w:val="21"/>
              </w:rPr>
              <w:t xml:space="preserve"> and;</w:t>
            </w:r>
          </w:p>
          <w:p w:rsidR="0015197B" w:rsidRPr="00037E0F" w:rsidRDefault="00712E55" w:rsidP="0015197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037E0F">
              <w:rPr>
                <w:rFonts w:ascii="Trebuchet MS" w:hAnsi="Trebuchet MS" w:cs="Arial"/>
                <w:iCs/>
                <w:sz w:val="21"/>
                <w:szCs w:val="21"/>
              </w:rPr>
              <w:t>Preparing Highlight memorandum for management showing performance for the period and trends for the future</w:t>
            </w:r>
          </w:p>
          <w:p w:rsidR="00980ABC" w:rsidRPr="00037E0F" w:rsidRDefault="00980ABC" w:rsidP="00BB6387">
            <w:pPr>
              <w:jc w:val="both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D457E1" w:rsidRPr="00037E0F" w:rsidTr="00012556">
        <w:trPr>
          <w:gridBefore w:val="1"/>
          <w:gridAfter w:val="1"/>
          <w:wBefore w:w="121" w:type="dxa"/>
          <w:wAfter w:w="60" w:type="dxa"/>
          <w:trHeight w:val="252"/>
        </w:trPr>
        <w:tc>
          <w:tcPr>
            <w:tcW w:w="10335" w:type="dxa"/>
            <w:shd w:val="clear" w:color="auto" w:fill="auto"/>
          </w:tcPr>
          <w:p w:rsidR="00D457E1" w:rsidRPr="00037E0F" w:rsidRDefault="004C5ED2" w:rsidP="00970FB1">
            <w:pPr>
              <w:tabs>
                <w:tab w:val="left" w:pos="2955"/>
              </w:tabs>
              <w:rPr>
                <w:rFonts w:ascii="Trebuchet MS" w:hAnsi="Trebuchet MS" w:cs="Arial"/>
                <w:b/>
                <w:iCs/>
                <w:sz w:val="21"/>
                <w:szCs w:val="21"/>
              </w:rPr>
            </w:pPr>
            <w:r w:rsidRPr="00980ABC">
              <w:rPr>
                <w:rFonts w:ascii="Trebuchet MS" w:hAnsi="Trebuchet MS" w:cs="Arial"/>
                <w:b/>
                <w:bCs/>
                <w:iCs/>
              </w:rPr>
              <w:t xml:space="preserve">Energy </w:t>
            </w:r>
            <w:r w:rsidR="00E81FAF" w:rsidRPr="00980ABC">
              <w:rPr>
                <w:rFonts w:ascii="Trebuchet MS" w:hAnsi="Trebuchet MS" w:cs="Arial"/>
                <w:b/>
                <w:bCs/>
                <w:iCs/>
              </w:rPr>
              <w:t>sector</w:t>
            </w:r>
            <w:r w:rsidR="00626C0C" w:rsidRPr="00037E0F">
              <w:rPr>
                <w:rFonts w:ascii="Trebuchet MS" w:hAnsi="Trebuchet MS" w:cs="Arial"/>
                <w:b/>
                <w:bCs/>
                <w:iCs/>
                <w:sz w:val="21"/>
                <w:szCs w:val="21"/>
              </w:rPr>
              <w:t xml:space="preserve">   </w:t>
            </w:r>
            <w:r w:rsidR="00980ABC">
              <w:rPr>
                <w:rFonts w:ascii="Trebuchet MS" w:hAnsi="Trebuchet MS" w:cs="Arial"/>
                <w:b/>
                <w:bCs/>
                <w:iCs/>
                <w:sz w:val="21"/>
                <w:szCs w:val="21"/>
              </w:rPr>
              <w:t xml:space="preserve">     </w:t>
            </w:r>
            <w:r w:rsidR="00626C0C" w:rsidRPr="00037E0F">
              <w:rPr>
                <w:rFonts w:ascii="Trebuchet MS" w:hAnsi="Trebuchet MS" w:cs="Arial"/>
                <w:b/>
                <w:bCs/>
                <w:iCs/>
                <w:sz w:val="21"/>
                <w:szCs w:val="21"/>
              </w:rPr>
              <w:t xml:space="preserve">                        </w:t>
            </w:r>
            <w:r w:rsidR="00980ABC">
              <w:rPr>
                <w:rFonts w:ascii="Trebuchet MS" w:hAnsi="Trebuchet MS" w:cs="Arial"/>
                <w:b/>
                <w:bCs/>
                <w:iCs/>
                <w:sz w:val="21"/>
                <w:szCs w:val="21"/>
              </w:rPr>
              <w:t xml:space="preserve">                                                      </w:t>
            </w:r>
          </w:p>
        </w:tc>
      </w:tr>
      <w:tr w:rsidR="00D457E1" w:rsidRPr="00037E0F" w:rsidTr="00012556">
        <w:trPr>
          <w:gridBefore w:val="1"/>
          <w:gridAfter w:val="1"/>
          <w:wBefore w:w="121" w:type="dxa"/>
          <w:wAfter w:w="60" w:type="dxa"/>
          <w:trHeight w:val="2607"/>
        </w:trPr>
        <w:tc>
          <w:tcPr>
            <w:tcW w:w="10335" w:type="dxa"/>
          </w:tcPr>
          <w:p w:rsidR="00712E55" w:rsidRPr="00037E0F" w:rsidRDefault="00712E55" w:rsidP="00980ABC">
            <w:pPr>
              <w:jc w:val="both"/>
              <w:rPr>
                <w:rFonts w:ascii="Trebuchet MS" w:hAnsi="Trebuchet MS" w:cs="Arial"/>
                <w:b/>
                <w:iCs/>
                <w:sz w:val="21"/>
                <w:szCs w:val="21"/>
              </w:rPr>
            </w:pPr>
          </w:p>
          <w:p w:rsidR="00D457E1" w:rsidRPr="00037E0F" w:rsidRDefault="00970FB1" w:rsidP="00626C0C">
            <w:pPr>
              <w:numPr>
                <w:ilvl w:val="0"/>
                <w:numId w:val="11"/>
              </w:numPr>
              <w:jc w:val="both"/>
              <w:rPr>
                <w:rFonts w:ascii="Trebuchet MS" w:hAnsi="Trebuchet MS" w:cs="Arial"/>
                <w:b/>
                <w:iCs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iCs/>
                <w:sz w:val="21"/>
                <w:szCs w:val="21"/>
              </w:rPr>
              <w:t>Ocean Pakistan Limited</w:t>
            </w:r>
          </w:p>
          <w:p w:rsidR="004C5ED2" w:rsidRPr="00037E0F" w:rsidRDefault="004C5ED2" w:rsidP="001A384E">
            <w:pPr>
              <w:rPr>
                <w:rFonts w:ascii="Trebuchet MS" w:hAnsi="Trebuchet MS" w:cs="Arial"/>
                <w:iCs/>
                <w:sz w:val="21"/>
                <w:szCs w:val="21"/>
              </w:rPr>
            </w:pPr>
          </w:p>
          <w:p w:rsidR="00980377" w:rsidRPr="00037E0F" w:rsidRDefault="00A95DBC" w:rsidP="000931A3">
            <w:pPr>
              <w:jc w:val="both"/>
              <w:rPr>
                <w:rFonts w:ascii="Trebuchet MS" w:hAnsi="Trebuchet MS" w:cs="Arial"/>
                <w:sz w:val="21"/>
                <w:szCs w:val="21"/>
              </w:rPr>
            </w:pPr>
            <w:r>
              <w:rPr>
                <w:rFonts w:ascii="Trebuchet MS" w:hAnsi="Trebuchet MS" w:cs="Arial"/>
                <w:iCs/>
                <w:sz w:val="21"/>
                <w:szCs w:val="21"/>
              </w:rPr>
              <w:t>This assignment was a Joint Venture Audit which helped me in understanding of direct cost, indirect cost and 100 percent allocation basis being used in Joint Ventures.</w:t>
            </w:r>
            <w:r w:rsidR="001C159B">
              <w:rPr>
                <w:rFonts w:ascii="Trebuchet MS" w:hAnsi="Trebuchet MS" w:cs="Arial"/>
                <w:iCs/>
                <w:sz w:val="21"/>
                <w:szCs w:val="21"/>
              </w:rPr>
              <w:t xml:space="preserve"> </w:t>
            </w:r>
            <w:r>
              <w:rPr>
                <w:rFonts w:ascii="Trebuchet MS" w:hAnsi="Trebuchet MS" w:cs="Arial"/>
                <w:iCs/>
                <w:sz w:val="21"/>
                <w:szCs w:val="21"/>
              </w:rPr>
              <w:t xml:space="preserve">The following three concessions were under our team for reporting purposes; </w:t>
            </w:r>
            <w:r w:rsidR="004C5ED2" w:rsidRPr="00037E0F">
              <w:rPr>
                <w:rFonts w:ascii="Trebuchet MS" w:hAnsi="Trebuchet MS" w:cs="Arial"/>
                <w:iCs/>
                <w:sz w:val="21"/>
                <w:szCs w:val="21"/>
              </w:rPr>
              <w:t xml:space="preserve"> </w:t>
            </w:r>
          </w:p>
          <w:p w:rsidR="00A95DBC" w:rsidRDefault="00A95DBC" w:rsidP="00A95DBC">
            <w:pPr>
              <w:ind w:left="720"/>
              <w:rPr>
                <w:rFonts w:ascii="Trebuchet MS" w:hAnsi="Trebuchet MS" w:cs="Arial"/>
                <w:sz w:val="21"/>
                <w:szCs w:val="21"/>
              </w:rPr>
            </w:pPr>
          </w:p>
          <w:p w:rsidR="00980377" w:rsidRDefault="00A95DBC" w:rsidP="00A95DBC">
            <w:pPr>
              <w:numPr>
                <w:ilvl w:val="0"/>
                <w:numId w:val="8"/>
              </w:numPr>
              <w:rPr>
                <w:rFonts w:ascii="Trebuchet MS" w:hAnsi="Trebuchet MS" w:cs="Arial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sz w:val="21"/>
                <w:szCs w:val="21"/>
              </w:rPr>
              <w:t>Ratana</w:t>
            </w:r>
            <w:proofErr w:type="spellEnd"/>
            <w:r>
              <w:rPr>
                <w:rFonts w:ascii="Trebuchet MS" w:hAnsi="Trebuchet MS" w:cs="Arial"/>
                <w:sz w:val="21"/>
                <w:szCs w:val="21"/>
              </w:rPr>
              <w:t xml:space="preserve"> Oil Field</w:t>
            </w:r>
          </w:p>
          <w:p w:rsidR="00A95DBC" w:rsidRDefault="00A95DBC" w:rsidP="00A95DBC">
            <w:pPr>
              <w:numPr>
                <w:ilvl w:val="0"/>
                <w:numId w:val="8"/>
              </w:numPr>
              <w:rPr>
                <w:rFonts w:ascii="Trebuchet MS" w:hAnsi="Trebuchet MS" w:cs="Arial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sz w:val="21"/>
                <w:szCs w:val="21"/>
              </w:rPr>
              <w:t>Dhurnal</w:t>
            </w:r>
            <w:proofErr w:type="spellEnd"/>
            <w:r>
              <w:rPr>
                <w:rFonts w:ascii="Trebuchet MS" w:hAnsi="Trebuchet MS" w:cs="Arial"/>
                <w:sz w:val="21"/>
                <w:szCs w:val="21"/>
              </w:rPr>
              <w:t xml:space="preserve"> Oil Field</w:t>
            </w:r>
          </w:p>
          <w:p w:rsidR="00A95DBC" w:rsidRPr="00A95DBC" w:rsidRDefault="00A95DBC" w:rsidP="00A95DBC">
            <w:pPr>
              <w:numPr>
                <w:ilvl w:val="0"/>
                <w:numId w:val="8"/>
              </w:numPr>
              <w:rPr>
                <w:rFonts w:ascii="Trebuchet MS" w:hAnsi="Trebuchet MS" w:cs="Arial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sz w:val="21"/>
                <w:szCs w:val="21"/>
              </w:rPr>
              <w:t>Bhangali</w:t>
            </w:r>
            <w:proofErr w:type="spellEnd"/>
            <w:r>
              <w:rPr>
                <w:rFonts w:ascii="Trebuchet MS" w:hAnsi="Trebuchet MS" w:cs="Arial"/>
                <w:sz w:val="21"/>
                <w:szCs w:val="21"/>
              </w:rPr>
              <w:t xml:space="preserve"> Oil Field</w:t>
            </w:r>
          </w:p>
        </w:tc>
      </w:tr>
    </w:tbl>
    <w:p w:rsidR="00D457E1" w:rsidRPr="00037E0F" w:rsidRDefault="00D457E1" w:rsidP="00EB7466">
      <w:pPr>
        <w:rPr>
          <w:rFonts w:ascii="Trebuchet MS" w:hAnsi="Trebuchet MS" w:cs="Arial"/>
          <w:sz w:val="21"/>
          <w:szCs w:val="21"/>
        </w:rPr>
      </w:pPr>
    </w:p>
    <w:tbl>
      <w:tblPr>
        <w:tblW w:w="0" w:type="auto"/>
        <w:tblInd w:w="-492" w:type="dxa"/>
        <w:tblLayout w:type="fixed"/>
        <w:tblLook w:val="01E0" w:firstRow="1" w:lastRow="1" w:firstColumn="1" w:lastColumn="1" w:noHBand="0" w:noVBand="0"/>
      </w:tblPr>
      <w:tblGrid>
        <w:gridCol w:w="120"/>
        <w:gridCol w:w="10320"/>
        <w:gridCol w:w="165"/>
      </w:tblGrid>
      <w:tr w:rsidR="00C11C4B" w:rsidRPr="00037E0F" w:rsidTr="00012556">
        <w:trPr>
          <w:gridBefore w:val="1"/>
          <w:gridAfter w:val="1"/>
          <w:wBefore w:w="120" w:type="dxa"/>
          <w:wAfter w:w="165" w:type="dxa"/>
          <w:trHeight w:val="270"/>
        </w:trPr>
        <w:tc>
          <w:tcPr>
            <w:tcW w:w="10320" w:type="dxa"/>
            <w:shd w:val="clear" w:color="auto" w:fill="auto"/>
          </w:tcPr>
          <w:p w:rsidR="00A94FD7" w:rsidRPr="00A94FD7" w:rsidRDefault="00C11C4B" w:rsidP="00A94FD7">
            <w:pPr>
              <w:tabs>
                <w:tab w:val="left" w:pos="2955"/>
              </w:tabs>
              <w:rPr>
                <w:rFonts w:ascii="Trebuchet MS" w:hAnsi="Trebuchet MS" w:cs="Arial"/>
                <w:b/>
                <w:bCs/>
                <w:iCs/>
                <w:sz w:val="21"/>
                <w:szCs w:val="21"/>
              </w:rPr>
            </w:pPr>
            <w:r w:rsidRPr="00980ABC">
              <w:rPr>
                <w:rFonts w:ascii="Trebuchet MS" w:hAnsi="Trebuchet MS" w:cs="Arial"/>
                <w:b/>
                <w:bCs/>
                <w:iCs/>
              </w:rPr>
              <w:t>Non-profit Organizations</w:t>
            </w:r>
            <w:r w:rsidR="00A94FD7">
              <w:rPr>
                <w:rFonts w:ascii="Trebuchet MS" w:hAnsi="Trebuchet MS" w:cs="Arial"/>
                <w:b/>
                <w:bCs/>
                <w:iCs/>
              </w:rPr>
              <w:t xml:space="preserve"> (NGO’s)</w:t>
            </w:r>
            <w:r w:rsidR="00980ABC">
              <w:rPr>
                <w:rFonts w:ascii="Trebuchet MS" w:hAnsi="Trebuchet MS" w:cs="Arial"/>
                <w:b/>
                <w:bCs/>
                <w:iCs/>
                <w:sz w:val="21"/>
                <w:szCs w:val="21"/>
              </w:rPr>
              <w:t xml:space="preserve">       </w:t>
            </w:r>
            <w:r w:rsidR="00566DFE" w:rsidRPr="00037E0F">
              <w:rPr>
                <w:rFonts w:ascii="Trebuchet MS" w:hAnsi="Trebuchet MS" w:cs="Arial"/>
                <w:b/>
                <w:bCs/>
                <w:iCs/>
                <w:sz w:val="21"/>
                <w:szCs w:val="21"/>
              </w:rPr>
              <w:t xml:space="preserve">    </w:t>
            </w:r>
            <w:r w:rsidR="00626C0C" w:rsidRPr="00037E0F">
              <w:rPr>
                <w:rFonts w:ascii="Trebuchet MS" w:hAnsi="Trebuchet MS" w:cs="Arial"/>
                <w:b/>
                <w:bCs/>
                <w:iCs/>
                <w:sz w:val="21"/>
                <w:szCs w:val="21"/>
              </w:rPr>
              <w:t xml:space="preserve">     </w:t>
            </w:r>
            <w:r w:rsidR="00566DFE" w:rsidRPr="00037E0F">
              <w:rPr>
                <w:rFonts w:ascii="Trebuchet MS" w:hAnsi="Trebuchet MS" w:cs="Arial"/>
                <w:b/>
                <w:bCs/>
                <w:iCs/>
                <w:sz w:val="21"/>
                <w:szCs w:val="21"/>
              </w:rPr>
              <w:t xml:space="preserve">   </w:t>
            </w:r>
          </w:p>
        </w:tc>
      </w:tr>
      <w:tr w:rsidR="00012556" w:rsidRPr="00037E0F" w:rsidTr="00012556">
        <w:trPr>
          <w:gridBefore w:val="1"/>
          <w:gridAfter w:val="1"/>
          <w:wBefore w:w="120" w:type="dxa"/>
          <w:wAfter w:w="165" w:type="dxa"/>
          <w:trHeight w:val="810"/>
        </w:trPr>
        <w:tc>
          <w:tcPr>
            <w:tcW w:w="10320" w:type="dxa"/>
          </w:tcPr>
          <w:p w:rsidR="00012556" w:rsidRPr="000E2C90" w:rsidRDefault="00012556" w:rsidP="00C61BF1">
            <w:pPr>
              <w:jc w:val="both"/>
              <w:rPr>
                <w:rFonts w:ascii="Trebuchet MS" w:hAnsi="Trebuchet MS" w:cs="Arial"/>
                <w:b/>
                <w:iCs/>
                <w:sz w:val="13"/>
                <w:szCs w:val="21"/>
              </w:rPr>
            </w:pPr>
          </w:p>
          <w:p w:rsidR="00012556" w:rsidRDefault="00012556" w:rsidP="00A94FD7">
            <w:pPr>
              <w:numPr>
                <w:ilvl w:val="0"/>
                <w:numId w:val="11"/>
              </w:numPr>
              <w:tabs>
                <w:tab w:val="num" w:pos="972"/>
              </w:tabs>
              <w:ind w:left="1092" w:hanging="768"/>
              <w:jc w:val="both"/>
              <w:rPr>
                <w:rFonts w:ascii="Trebuchet MS" w:hAnsi="Trebuchet MS" w:cs="Arial"/>
                <w:b/>
                <w:iCs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b/>
                <w:iCs/>
                <w:sz w:val="21"/>
                <w:szCs w:val="21"/>
              </w:rPr>
              <w:t>Sungi</w:t>
            </w:r>
            <w:proofErr w:type="spellEnd"/>
            <w:r>
              <w:rPr>
                <w:rFonts w:ascii="Trebuchet MS" w:hAnsi="Trebuchet MS" w:cs="Arial"/>
                <w:b/>
                <w:iCs/>
                <w:sz w:val="21"/>
                <w:szCs w:val="21"/>
              </w:rPr>
              <w:t xml:space="preserve"> Development Foundation</w:t>
            </w:r>
          </w:p>
          <w:p w:rsidR="0070668F" w:rsidRDefault="0070668F" w:rsidP="0070668F">
            <w:pPr>
              <w:pStyle w:val="ListParagraph"/>
              <w:rPr>
                <w:rFonts w:ascii="Trebuchet MS" w:hAnsi="Trebuchet MS" w:cs="Arial"/>
                <w:b/>
                <w:iCs/>
                <w:sz w:val="21"/>
                <w:szCs w:val="21"/>
              </w:rPr>
            </w:pPr>
          </w:p>
          <w:p w:rsidR="0070668F" w:rsidRPr="00380AD7" w:rsidRDefault="0070668F" w:rsidP="0070668F">
            <w:pPr>
              <w:jc w:val="both"/>
              <w:rPr>
                <w:rFonts w:ascii="Trebuchet MS" w:hAnsi="Trebuchet MS" w:cs="Arial"/>
                <w:iCs/>
                <w:sz w:val="21"/>
                <w:szCs w:val="21"/>
              </w:rPr>
            </w:pPr>
            <w:r w:rsidRPr="00380AD7">
              <w:rPr>
                <w:rFonts w:ascii="Trebuchet MS" w:hAnsi="Trebuchet MS" w:cs="Arial"/>
                <w:iCs/>
                <w:sz w:val="21"/>
                <w:szCs w:val="21"/>
              </w:rPr>
              <w:t xml:space="preserve">The main responsibilities during these assignments were managing </w:t>
            </w:r>
            <w:r w:rsidR="00380AD7" w:rsidRPr="00380AD7">
              <w:rPr>
                <w:rFonts w:ascii="Trebuchet MS" w:hAnsi="Trebuchet MS" w:cs="Arial"/>
                <w:iCs/>
                <w:sz w:val="21"/>
                <w:szCs w:val="21"/>
              </w:rPr>
              <w:t>work of junior staff and at the same time doing compliance of donor agreements against the actual work performed by the NGO</w:t>
            </w:r>
            <w:r w:rsidR="00380AD7">
              <w:rPr>
                <w:rFonts w:ascii="Trebuchet MS" w:hAnsi="Trebuchet MS" w:cs="Arial"/>
                <w:iCs/>
                <w:sz w:val="21"/>
                <w:szCs w:val="21"/>
              </w:rPr>
              <w:t xml:space="preserve"> and to report any </w:t>
            </w:r>
            <w:r w:rsidR="00EA3B78">
              <w:rPr>
                <w:rFonts w:ascii="Trebuchet MS" w:hAnsi="Trebuchet MS" w:cs="Arial"/>
                <w:iCs/>
                <w:sz w:val="21"/>
                <w:szCs w:val="21"/>
              </w:rPr>
              <w:t>noncompliance</w:t>
            </w:r>
            <w:r w:rsidR="00380AD7">
              <w:rPr>
                <w:rFonts w:ascii="Trebuchet MS" w:hAnsi="Trebuchet MS" w:cs="Arial"/>
                <w:iCs/>
                <w:sz w:val="21"/>
                <w:szCs w:val="21"/>
              </w:rPr>
              <w:t xml:space="preserve"> to my team manager and client.</w:t>
            </w:r>
          </w:p>
          <w:p w:rsidR="00012556" w:rsidRPr="00037E0F" w:rsidRDefault="00012556" w:rsidP="00A94FD7">
            <w:pPr>
              <w:jc w:val="both"/>
              <w:rPr>
                <w:rFonts w:ascii="Trebuchet MS" w:hAnsi="Trebuchet MS" w:cs="Arial"/>
                <w:b/>
                <w:iCs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iCs/>
                <w:sz w:val="21"/>
                <w:szCs w:val="21"/>
              </w:rPr>
              <w:t xml:space="preserve">             </w:t>
            </w:r>
            <w:r w:rsidRPr="00037E0F">
              <w:rPr>
                <w:rFonts w:ascii="Trebuchet MS" w:hAnsi="Trebuchet MS" w:cs="Arial"/>
                <w:b/>
                <w:iCs/>
                <w:sz w:val="21"/>
                <w:szCs w:val="21"/>
              </w:rPr>
              <w:t xml:space="preserve">                  </w:t>
            </w:r>
          </w:p>
        </w:tc>
      </w:tr>
      <w:tr w:rsidR="00012556" w:rsidRPr="00037E0F" w:rsidTr="000931A3">
        <w:trPr>
          <w:gridBefore w:val="1"/>
          <w:gridAfter w:val="1"/>
          <w:wBefore w:w="120" w:type="dxa"/>
          <w:wAfter w:w="165" w:type="dxa"/>
          <w:trHeight w:val="305"/>
        </w:trPr>
        <w:tc>
          <w:tcPr>
            <w:tcW w:w="10320" w:type="dxa"/>
          </w:tcPr>
          <w:p w:rsidR="00012556" w:rsidRPr="00037E0F" w:rsidRDefault="00012556" w:rsidP="00012556">
            <w:pPr>
              <w:jc w:val="both"/>
              <w:rPr>
                <w:rFonts w:ascii="Trebuchet MS" w:hAnsi="Trebuchet MS" w:cs="Arial"/>
                <w:b/>
                <w:iCs/>
                <w:sz w:val="21"/>
                <w:szCs w:val="21"/>
              </w:rPr>
            </w:pPr>
            <w:r w:rsidRPr="00980ABC">
              <w:rPr>
                <w:rFonts w:ascii="Trebuchet MS" w:hAnsi="Trebuchet MS" w:cs="Arial"/>
                <w:b/>
                <w:iCs/>
              </w:rPr>
              <w:t>Others</w:t>
            </w:r>
          </w:p>
        </w:tc>
      </w:tr>
      <w:tr w:rsidR="00012556" w:rsidRPr="00037E0F" w:rsidTr="000931A3">
        <w:trPr>
          <w:gridBefore w:val="1"/>
          <w:gridAfter w:val="1"/>
          <w:wBefore w:w="120" w:type="dxa"/>
          <w:wAfter w:w="165" w:type="dxa"/>
          <w:trHeight w:val="260"/>
        </w:trPr>
        <w:tc>
          <w:tcPr>
            <w:tcW w:w="10320" w:type="dxa"/>
            <w:shd w:val="clear" w:color="auto" w:fill="auto"/>
          </w:tcPr>
          <w:p w:rsidR="00012556" w:rsidRPr="00012556" w:rsidRDefault="00012556" w:rsidP="00C6311F">
            <w:pPr>
              <w:ind w:left="720"/>
              <w:jc w:val="both"/>
              <w:rPr>
                <w:rFonts w:ascii="Trebuchet MS" w:hAnsi="Trebuchet MS" w:cs="Arial"/>
                <w:b/>
                <w:iCs/>
                <w:sz w:val="21"/>
                <w:szCs w:val="21"/>
              </w:rPr>
            </w:pPr>
          </w:p>
          <w:p w:rsidR="00012556" w:rsidRPr="00012556" w:rsidRDefault="00012556" w:rsidP="00BC674E">
            <w:pPr>
              <w:numPr>
                <w:ilvl w:val="0"/>
                <w:numId w:val="11"/>
              </w:numPr>
              <w:tabs>
                <w:tab w:val="clear" w:pos="720"/>
                <w:tab w:val="num" w:pos="912"/>
              </w:tabs>
              <w:jc w:val="both"/>
              <w:rPr>
                <w:rFonts w:ascii="Trebuchet MS" w:hAnsi="Trebuchet MS" w:cs="Arial"/>
                <w:b/>
                <w:iCs/>
                <w:sz w:val="21"/>
                <w:szCs w:val="21"/>
              </w:rPr>
            </w:pPr>
            <w:proofErr w:type="spellStart"/>
            <w:r w:rsidRPr="00012556">
              <w:rPr>
                <w:rFonts w:ascii="Trebuchet MS" w:hAnsi="Trebuchet MS" w:cs="Arial"/>
                <w:b/>
                <w:iCs/>
                <w:sz w:val="21"/>
                <w:szCs w:val="21"/>
              </w:rPr>
              <w:t>Ghulam</w:t>
            </w:r>
            <w:proofErr w:type="spellEnd"/>
            <w:r w:rsidRPr="00012556">
              <w:rPr>
                <w:rFonts w:ascii="Trebuchet MS" w:hAnsi="Trebuchet MS" w:cs="Arial"/>
                <w:b/>
                <w:iCs/>
                <w:sz w:val="21"/>
                <w:szCs w:val="21"/>
              </w:rPr>
              <w:t xml:space="preserve"> </w:t>
            </w:r>
            <w:proofErr w:type="spellStart"/>
            <w:r w:rsidRPr="00012556">
              <w:rPr>
                <w:rFonts w:ascii="Trebuchet MS" w:hAnsi="Trebuchet MS" w:cs="Arial"/>
                <w:b/>
                <w:iCs/>
                <w:sz w:val="21"/>
                <w:szCs w:val="21"/>
              </w:rPr>
              <w:t>Ishaq</w:t>
            </w:r>
            <w:proofErr w:type="spellEnd"/>
            <w:r w:rsidRPr="00012556">
              <w:rPr>
                <w:rFonts w:ascii="Trebuchet MS" w:hAnsi="Trebuchet MS" w:cs="Arial"/>
                <w:b/>
                <w:iCs/>
                <w:sz w:val="21"/>
                <w:szCs w:val="21"/>
              </w:rPr>
              <w:t xml:space="preserve"> Khan Institute of Engineering Sciences and Technology (GIKIEST)</w:t>
            </w:r>
          </w:p>
          <w:p w:rsidR="00012556" w:rsidRPr="00012556" w:rsidRDefault="00012556" w:rsidP="00C6311F">
            <w:pPr>
              <w:ind w:left="720"/>
              <w:jc w:val="both"/>
              <w:rPr>
                <w:rFonts w:ascii="Trebuchet MS" w:hAnsi="Trebuchet MS" w:cs="Arial"/>
                <w:b/>
                <w:iCs/>
                <w:sz w:val="13"/>
                <w:szCs w:val="21"/>
              </w:rPr>
            </w:pPr>
          </w:p>
          <w:p w:rsidR="00012556" w:rsidRPr="00012556" w:rsidRDefault="00012556" w:rsidP="00BC674E">
            <w:pPr>
              <w:numPr>
                <w:ilvl w:val="0"/>
                <w:numId w:val="11"/>
              </w:numPr>
              <w:tabs>
                <w:tab w:val="clear" w:pos="720"/>
                <w:tab w:val="num" w:pos="912"/>
              </w:tabs>
              <w:jc w:val="both"/>
              <w:rPr>
                <w:rFonts w:ascii="Trebuchet MS" w:hAnsi="Trebuchet MS" w:cs="Arial"/>
                <w:b/>
                <w:iCs/>
                <w:sz w:val="21"/>
                <w:szCs w:val="21"/>
              </w:rPr>
            </w:pPr>
            <w:r w:rsidRPr="00012556">
              <w:rPr>
                <w:rFonts w:ascii="Trebuchet MS" w:hAnsi="Trebuchet MS" w:cs="Arial"/>
                <w:b/>
                <w:iCs/>
                <w:sz w:val="21"/>
                <w:szCs w:val="21"/>
              </w:rPr>
              <w:t>National ICT R&amp;D Fund Ministry of Information and Technology</w:t>
            </w:r>
          </w:p>
          <w:p w:rsidR="00012556" w:rsidRPr="00012556" w:rsidRDefault="00012556" w:rsidP="00C6311F">
            <w:pPr>
              <w:pStyle w:val="ListParagraph"/>
              <w:rPr>
                <w:rFonts w:ascii="Trebuchet MS" w:hAnsi="Trebuchet MS" w:cs="Arial"/>
                <w:b/>
                <w:iCs/>
                <w:sz w:val="13"/>
                <w:szCs w:val="21"/>
              </w:rPr>
            </w:pPr>
          </w:p>
          <w:p w:rsidR="00012556" w:rsidRPr="00012556" w:rsidRDefault="00012556" w:rsidP="00BC674E">
            <w:pPr>
              <w:numPr>
                <w:ilvl w:val="0"/>
                <w:numId w:val="11"/>
              </w:numPr>
              <w:tabs>
                <w:tab w:val="clear" w:pos="720"/>
                <w:tab w:val="num" w:pos="912"/>
              </w:tabs>
              <w:jc w:val="both"/>
              <w:rPr>
                <w:rFonts w:ascii="Trebuchet MS" w:hAnsi="Trebuchet MS" w:cs="Arial"/>
                <w:b/>
                <w:iCs/>
                <w:sz w:val="21"/>
                <w:szCs w:val="21"/>
              </w:rPr>
            </w:pPr>
            <w:proofErr w:type="spellStart"/>
            <w:r w:rsidRPr="00012556">
              <w:rPr>
                <w:rFonts w:ascii="Trebuchet MS" w:hAnsi="Trebuchet MS" w:cs="Arial"/>
                <w:b/>
                <w:iCs/>
                <w:sz w:val="21"/>
                <w:szCs w:val="21"/>
              </w:rPr>
              <w:t>Fauji</w:t>
            </w:r>
            <w:proofErr w:type="spellEnd"/>
            <w:r w:rsidRPr="00012556">
              <w:rPr>
                <w:rFonts w:ascii="Trebuchet MS" w:hAnsi="Trebuchet MS" w:cs="Arial"/>
                <w:b/>
                <w:iCs/>
                <w:sz w:val="21"/>
                <w:szCs w:val="21"/>
              </w:rPr>
              <w:t xml:space="preserve"> Fertilizer Company Limited (Workers Profit Participation Fund)</w:t>
            </w:r>
          </w:p>
          <w:p w:rsidR="00012556" w:rsidRPr="00012556" w:rsidRDefault="00012556" w:rsidP="00C6311F">
            <w:pPr>
              <w:pStyle w:val="ListParagraph"/>
              <w:rPr>
                <w:rFonts w:ascii="Trebuchet MS" w:hAnsi="Trebuchet MS" w:cs="Arial"/>
                <w:b/>
                <w:iCs/>
                <w:sz w:val="13"/>
                <w:szCs w:val="21"/>
              </w:rPr>
            </w:pPr>
          </w:p>
          <w:p w:rsidR="00012556" w:rsidRPr="00012556" w:rsidRDefault="00012556" w:rsidP="00BC674E">
            <w:pPr>
              <w:numPr>
                <w:ilvl w:val="0"/>
                <w:numId w:val="11"/>
              </w:numPr>
              <w:tabs>
                <w:tab w:val="clear" w:pos="720"/>
                <w:tab w:val="num" w:pos="912"/>
              </w:tabs>
              <w:jc w:val="both"/>
              <w:rPr>
                <w:rFonts w:ascii="Trebuchet MS" w:hAnsi="Trebuchet MS" w:cs="Arial"/>
                <w:b/>
                <w:iCs/>
                <w:sz w:val="21"/>
                <w:szCs w:val="21"/>
              </w:rPr>
            </w:pPr>
            <w:bookmarkStart w:id="0" w:name="OLE_LINK1"/>
            <w:bookmarkStart w:id="1" w:name="OLE_LINK2"/>
            <w:proofErr w:type="spellStart"/>
            <w:r w:rsidRPr="00012556">
              <w:rPr>
                <w:rFonts w:ascii="Trebuchet MS" w:hAnsi="Trebuchet MS" w:cs="Arial"/>
                <w:b/>
                <w:iCs/>
                <w:sz w:val="21"/>
                <w:szCs w:val="21"/>
              </w:rPr>
              <w:t>Fauji</w:t>
            </w:r>
            <w:proofErr w:type="spellEnd"/>
            <w:r w:rsidRPr="00012556">
              <w:rPr>
                <w:rFonts w:ascii="Trebuchet MS" w:hAnsi="Trebuchet MS" w:cs="Arial"/>
                <w:b/>
                <w:iCs/>
                <w:sz w:val="21"/>
                <w:szCs w:val="21"/>
              </w:rPr>
              <w:t xml:space="preserve"> Fertilizer bin </w:t>
            </w:r>
            <w:proofErr w:type="spellStart"/>
            <w:r w:rsidRPr="00012556">
              <w:rPr>
                <w:rFonts w:ascii="Trebuchet MS" w:hAnsi="Trebuchet MS" w:cs="Arial"/>
                <w:b/>
                <w:iCs/>
                <w:sz w:val="21"/>
                <w:szCs w:val="21"/>
              </w:rPr>
              <w:t>Qasim</w:t>
            </w:r>
            <w:proofErr w:type="spellEnd"/>
            <w:r w:rsidRPr="00012556">
              <w:rPr>
                <w:rFonts w:ascii="Trebuchet MS" w:hAnsi="Trebuchet MS" w:cs="Arial"/>
                <w:b/>
                <w:iCs/>
                <w:sz w:val="21"/>
                <w:szCs w:val="21"/>
              </w:rPr>
              <w:t xml:space="preserve"> Limited (Gratuity, Provident Fund)</w:t>
            </w:r>
          </w:p>
          <w:bookmarkEnd w:id="0"/>
          <w:bookmarkEnd w:id="1"/>
          <w:p w:rsidR="00012556" w:rsidRPr="00012556" w:rsidRDefault="00012556" w:rsidP="00C6311F">
            <w:pPr>
              <w:pStyle w:val="ListParagraph"/>
              <w:rPr>
                <w:rFonts w:ascii="Trebuchet MS" w:hAnsi="Trebuchet MS" w:cs="Arial"/>
                <w:b/>
                <w:iCs/>
                <w:sz w:val="13"/>
                <w:szCs w:val="21"/>
              </w:rPr>
            </w:pPr>
          </w:p>
          <w:p w:rsidR="00012556" w:rsidRDefault="00012556" w:rsidP="00BD6B2C">
            <w:pPr>
              <w:numPr>
                <w:ilvl w:val="0"/>
                <w:numId w:val="11"/>
              </w:numPr>
              <w:tabs>
                <w:tab w:val="clear" w:pos="720"/>
                <w:tab w:val="num" w:pos="912"/>
              </w:tabs>
              <w:jc w:val="both"/>
              <w:rPr>
                <w:rFonts w:ascii="Trebuchet MS" w:hAnsi="Trebuchet MS" w:cs="Arial"/>
                <w:b/>
                <w:iCs/>
                <w:sz w:val="21"/>
                <w:szCs w:val="21"/>
              </w:rPr>
            </w:pPr>
            <w:r w:rsidRPr="00012556">
              <w:rPr>
                <w:rFonts w:ascii="Trebuchet MS" w:hAnsi="Trebuchet MS" w:cs="Arial"/>
                <w:b/>
                <w:iCs/>
                <w:sz w:val="21"/>
                <w:szCs w:val="21"/>
              </w:rPr>
              <w:t>Securities and Exchange Commission of Pakistan (Gratuity, Pension, Provident Fund)</w:t>
            </w:r>
          </w:p>
          <w:p w:rsidR="00EA3B78" w:rsidRDefault="00EA3B78" w:rsidP="00EA3B78">
            <w:pPr>
              <w:pStyle w:val="ListParagraph"/>
              <w:rPr>
                <w:rFonts w:ascii="Trebuchet MS" w:hAnsi="Trebuchet MS" w:cs="Arial"/>
                <w:b/>
                <w:iCs/>
                <w:sz w:val="21"/>
                <w:szCs w:val="21"/>
              </w:rPr>
            </w:pPr>
          </w:p>
          <w:p w:rsidR="00EA3B78" w:rsidRDefault="00EA3B78" w:rsidP="00EA3B78">
            <w:pPr>
              <w:jc w:val="both"/>
              <w:rPr>
                <w:rFonts w:ascii="Trebuchet MS" w:hAnsi="Trebuchet MS" w:cs="Arial"/>
                <w:b/>
                <w:iCs/>
                <w:sz w:val="21"/>
                <w:szCs w:val="21"/>
              </w:rPr>
            </w:pPr>
          </w:p>
          <w:p w:rsidR="00EA3B78" w:rsidRDefault="00EA3B78" w:rsidP="00EA3B78">
            <w:pPr>
              <w:jc w:val="both"/>
              <w:rPr>
                <w:rFonts w:ascii="Trebuchet MS" w:hAnsi="Trebuchet MS" w:cs="Arial"/>
                <w:b/>
                <w:iCs/>
                <w:sz w:val="21"/>
                <w:szCs w:val="21"/>
              </w:rPr>
            </w:pPr>
          </w:p>
          <w:p w:rsidR="00EA3B78" w:rsidRPr="00012556" w:rsidRDefault="00EA3B78" w:rsidP="00EA3B78">
            <w:pPr>
              <w:jc w:val="both"/>
              <w:rPr>
                <w:rFonts w:ascii="Trebuchet MS" w:hAnsi="Trebuchet MS" w:cs="Arial"/>
                <w:b/>
                <w:iCs/>
                <w:sz w:val="21"/>
                <w:szCs w:val="21"/>
              </w:rPr>
            </w:pPr>
          </w:p>
          <w:p w:rsidR="00012556" w:rsidRPr="00012556" w:rsidRDefault="00012556" w:rsidP="001D3FBC">
            <w:pPr>
              <w:tabs>
                <w:tab w:val="left" w:pos="2955"/>
              </w:tabs>
              <w:rPr>
                <w:rFonts w:ascii="Trebuchet MS" w:hAnsi="Trebuchet MS" w:cs="Arial"/>
                <w:iCs/>
                <w:sz w:val="21"/>
                <w:szCs w:val="21"/>
              </w:rPr>
            </w:pPr>
            <w:r w:rsidRPr="00012556">
              <w:rPr>
                <w:rFonts w:ascii="Trebuchet MS" w:hAnsi="Trebuchet MS" w:cs="Arial"/>
                <w:iCs/>
                <w:sz w:val="21"/>
                <w:szCs w:val="21"/>
              </w:rPr>
              <w:t xml:space="preserve"> </w:t>
            </w:r>
          </w:p>
          <w:p w:rsidR="00D069A7" w:rsidRDefault="00D069A7" w:rsidP="001D3FBC">
            <w:pPr>
              <w:tabs>
                <w:tab w:val="left" w:pos="2955"/>
              </w:tabs>
              <w:rPr>
                <w:rFonts w:ascii="Trebuchet MS" w:hAnsi="Trebuchet MS" w:cs="Arial"/>
                <w:iCs/>
                <w:sz w:val="21"/>
                <w:szCs w:val="21"/>
              </w:rPr>
            </w:pPr>
          </w:p>
          <w:p w:rsidR="00D069A7" w:rsidRPr="00012556" w:rsidRDefault="00D069A7" w:rsidP="001D3FBC">
            <w:pPr>
              <w:tabs>
                <w:tab w:val="left" w:pos="2955"/>
              </w:tabs>
              <w:rPr>
                <w:rFonts w:ascii="Trebuchet MS" w:hAnsi="Trebuchet MS" w:cs="Arial"/>
                <w:iCs/>
                <w:sz w:val="21"/>
                <w:szCs w:val="21"/>
              </w:rPr>
            </w:pPr>
          </w:p>
        </w:tc>
      </w:tr>
      <w:tr w:rsidR="00012556" w:rsidRPr="00037E0F" w:rsidTr="000931A3">
        <w:trPr>
          <w:gridBefore w:val="1"/>
          <w:gridAfter w:val="1"/>
          <w:wBefore w:w="120" w:type="dxa"/>
          <w:wAfter w:w="165" w:type="dxa"/>
          <w:trHeight w:val="270"/>
        </w:trPr>
        <w:tc>
          <w:tcPr>
            <w:tcW w:w="10320" w:type="dxa"/>
            <w:shd w:val="pct5" w:color="auto" w:fill="auto"/>
          </w:tcPr>
          <w:p w:rsidR="00012556" w:rsidRPr="00037E0F" w:rsidRDefault="0070668F" w:rsidP="00FE4791">
            <w:pPr>
              <w:rPr>
                <w:rFonts w:ascii="Trebuchet MS" w:hAnsi="Trebuchet MS" w:cs="Arial"/>
                <w:b/>
                <w:iCs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smallCaps/>
                <w:color w:val="333333"/>
              </w:rPr>
              <w:t>Non Audit Services</w:t>
            </w:r>
          </w:p>
        </w:tc>
      </w:tr>
      <w:tr w:rsidR="008447F0" w:rsidRPr="00037E0F" w:rsidTr="000931A3">
        <w:trPr>
          <w:gridBefore w:val="1"/>
          <w:gridAfter w:val="1"/>
          <w:wBefore w:w="120" w:type="dxa"/>
          <w:wAfter w:w="165" w:type="dxa"/>
          <w:trHeight w:val="566"/>
        </w:trPr>
        <w:tc>
          <w:tcPr>
            <w:tcW w:w="10320" w:type="dxa"/>
          </w:tcPr>
          <w:p w:rsidR="008447F0" w:rsidRPr="000E2C90" w:rsidRDefault="008447F0" w:rsidP="001D3FBC">
            <w:pPr>
              <w:jc w:val="both"/>
              <w:rPr>
                <w:rFonts w:ascii="Trebuchet MS" w:hAnsi="Trebuchet MS" w:cs="Arial"/>
                <w:b/>
                <w:sz w:val="13"/>
                <w:szCs w:val="21"/>
              </w:rPr>
            </w:pPr>
          </w:p>
          <w:p w:rsidR="002218E1" w:rsidRDefault="00EA2BA6" w:rsidP="002218E1">
            <w:pPr>
              <w:numPr>
                <w:ilvl w:val="0"/>
                <w:numId w:val="17"/>
              </w:numPr>
              <w:jc w:val="both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037E0F">
              <w:rPr>
                <w:rFonts w:ascii="Arial" w:hAnsi="Arial" w:cs="Arial"/>
                <w:b/>
                <w:iCs/>
                <w:sz w:val="21"/>
                <w:szCs w:val="21"/>
              </w:rPr>
              <w:t xml:space="preserve"> </w:t>
            </w:r>
            <w:r w:rsidR="00542F6B">
              <w:rPr>
                <w:rFonts w:ascii="Arial" w:hAnsi="Arial" w:cs="Arial"/>
                <w:b/>
                <w:iCs/>
                <w:sz w:val="21"/>
                <w:szCs w:val="21"/>
              </w:rPr>
              <w:t xml:space="preserve">SOX / </w:t>
            </w:r>
            <w:r w:rsidR="002218E1" w:rsidRPr="00037E0F">
              <w:rPr>
                <w:rFonts w:ascii="Trebuchet MS" w:hAnsi="Trebuchet MS" w:cs="Arial"/>
                <w:b/>
                <w:sz w:val="21"/>
                <w:szCs w:val="21"/>
              </w:rPr>
              <w:t xml:space="preserve">Internal Controls over Financial Reporting (ICFR) </w:t>
            </w:r>
            <w:proofErr w:type="spellStart"/>
            <w:r w:rsidR="002218E1" w:rsidRPr="00037E0F">
              <w:rPr>
                <w:rFonts w:ascii="Trebuchet MS" w:hAnsi="Trebuchet MS" w:cs="Arial"/>
                <w:b/>
                <w:sz w:val="21"/>
                <w:szCs w:val="21"/>
              </w:rPr>
              <w:t>Askari</w:t>
            </w:r>
            <w:proofErr w:type="spellEnd"/>
            <w:r w:rsidR="002218E1" w:rsidRPr="00037E0F">
              <w:rPr>
                <w:rFonts w:ascii="Trebuchet MS" w:hAnsi="Trebuchet MS" w:cs="Arial"/>
                <w:b/>
                <w:sz w:val="21"/>
                <w:szCs w:val="21"/>
              </w:rPr>
              <w:t xml:space="preserve"> Bank Limited</w:t>
            </w:r>
          </w:p>
          <w:p w:rsidR="003B42B9" w:rsidRDefault="003B42B9" w:rsidP="003B42B9">
            <w:pPr>
              <w:ind w:left="720"/>
              <w:jc w:val="both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694CC2" w:rsidRDefault="00892B1D" w:rsidP="00694CC2">
            <w:pPr>
              <w:ind w:left="720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>
              <w:rPr>
                <w:rFonts w:ascii="Trebuchet MS" w:hAnsi="Trebuchet MS" w:cs="Arial"/>
                <w:sz w:val="21"/>
                <w:szCs w:val="21"/>
              </w:rPr>
              <w:t xml:space="preserve">SOX / </w:t>
            </w:r>
            <w:r w:rsidR="003B42B9" w:rsidRPr="00037E0F">
              <w:rPr>
                <w:rFonts w:ascii="Trebuchet MS" w:hAnsi="Trebuchet MS" w:cs="Arial"/>
                <w:sz w:val="21"/>
                <w:szCs w:val="21"/>
              </w:rPr>
              <w:t>ICFR assignment included documentation of current processes of the bank, identifying GAPs in the processes and then suggesting tailored best practices. I was responsible for</w:t>
            </w:r>
            <w:r w:rsidR="00561E45">
              <w:rPr>
                <w:rFonts w:ascii="Trebuchet MS" w:hAnsi="Trebuchet MS" w:cs="Arial"/>
                <w:sz w:val="21"/>
                <w:szCs w:val="21"/>
              </w:rPr>
              <w:t xml:space="preserve"> the Process of Budget Preparation, State Bank Regulatory Reporting at Head office level and consumer products being offered by</w:t>
            </w:r>
            <w:r w:rsidR="003B42B9" w:rsidRPr="00037E0F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="00561E45">
              <w:rPr>
                <w:rFonts w:ascii="Trebuchet MS" w:hAnsi="Trebuchet MS" w:cs="Arial"/>
                <w:sz w:val="21"/>
                <w:szCs w:val="21"/>
              </w:rPr>
              <w:t>Islamic</w:t>
            </w:r>
            <w:r w:rsidR="003B42B9" w:rsidRPr="00037E0F">
              <w:rPr>
                <w:rFonts w:ascii="Trebuchet MS" w:hAnsi="Trebuchet MS" w:cs="Arial"/>
                <w:sz w:val="21"/>
                <w:szCs w:val="21"/>
              </w:rPr>
              <w:t xml:space="preserve"> Banking Division</w:t>
            </w:r>
            <w:r w:rsidR="00561E45">
              <w:rPr>
                <w:rFonts w:ascii="Trebuchet MS" w:hAnsi="Trebuchet MS" w:cs="Arial"/>
                <w:sz w:val="21"/>
                <w:szCs w:val="21"/>
              </w:rPr>
              <w:t>. The said assignment continued for period of 8 months and m</w:t>
            </w:r>
            <w:r w:rsidR="003B42B9" w:rsidRPr="00037E0F">
              <w:rPr>
                <w:rFonts w:ascii="Trebuchet MS" w:hAnsi="Trebuchet MS" w:cs="Arial"/>
                <w:sz w:val="21"/>
                <w:szCs w:val="21"/>
              </w:rPr>
              <w:t>y recommendations were very highly regarded at the top level of management.</w:t>
            </w:r>
          </w:p>
          <w:p w:rsidR="00694CC2" w:rsidRDefault="00694CC2" w:rsidP="00694CC2">
            <w:pPr>
              <w:ind w:left="720"/>
              <w:jc w:val="both"/>
              <w:rPr>
                <w:rFonts w:ascii="Trebuchet MS" w:hAnsi="Trebuchet MS" w:cs="Arial"/>
                <w:sz w:val="21"/>
                <w:szCs w:val="21"/>
              </w:rPr>
            </w:pPr>
          </w:p>
          <w:p w:rsidR="00694CC2" w:rsidRPr="00694CC2" w:rsidRDefault="003B4906" w:rsidP="00694CC2">
            <w:pPr>
              <w:numPr>
                <w:ilvl w:val="0"/>
                <w:numId w:val="17"/>
              </w:numPr>
              <w:jc w:val="both"/>
              <w:rPr>
                <w:rFonts w:ascii="Trebuchet MS" w:hAnsi="Trebuchet MS" w:cs="Arial"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sz w:val="21"/>
                <w:szCs w:val="21"/>
              </w:rPr>
              <w:t>Agreed upon</w:t>
            </w:r>
            <w:r w:rsidR="00694CC2">
              <w:rPr>
                <w:rFonts w:ascii="Trebuchet MS" w:hAnsi="Trebuchet MS" w:cs="Arial"/>
                <w:b/>
                <w:sz w:val="21"/>
                <w:szCs w:val="21"/>
              </w:rPr>
              <w:t xml:space="preserve"> Procedures for</w:t>
            </w:r>
            <w:r>
              <w:rPr>
                <w:rFonts w:ascii="Trebuchet MS" w:hAnsi="Trebuchet MS" w:cs="Arial"/>
                <w:b/>
                <w:sz w:val="21"/>
                <w:szCs w:val="21"/>
              </w:rPr>
              <w:t xml:space="preserve"> UK Aid</w:t>
            </w:r>
            <w:r w:rsidR="00563C18">
              <w:rPr>
                <w:rFonts w:ascii="Trebuchet MS" w:hAnsi="Trebuchet MS" w:cs="Arial"/>
                <w:b/>
                <w:sz w:val="21"/>
                <w:szCs w:val="21"/>
              </w:rPr>
              <w:t xml:space="preserve"> Department for</w:t>
            </w:r>
            <w:r w:rsidR="00694CC2">
              <w:rPr>
                <w:rFonts w:ascii="Trebuchet MS" w:hAnsi="Trebuchet MS" w:cs="Arial"/>
                <w:b/>
                <w:sz w:val="21"/>
                <w:szCs w:val="21"/>
              </w:rPr>
              <w:t xml:space="preserve"> International Development (DFID) Punjab Education Support </w:t>
            </w:r>
            <w:proofErr w:type="spellStart"/>
            <w:r w:rsidR="00694CC2">
              <w:rPr>
                <w:rFonts w:ascii="Trebuchet MS" w:hAnsi="Trebuchet MS" w:cs="Arial"/>
                <w:b/>
                <w:sz w:val="21"/>
                <w:szCs w:val="21"/>
              </w:rPr>
              <w:t>Programme</w:t>
            </w:r>
            <w:proofErr w:type="spellEnd"/>
            <w:r w:rsidR="00694CC2">
              <w:rPr>
                <w:rFonts w:ascii="Trebuchet MS" w:hAnsi="Trebuchet MS" w:cs="Arial"/>
                <w:b/>
                <w:sz w:val="21"/>
                <w:szCs w:val="21"/>
              </w:rPr>
              <w:t xml:space="preserve"> (PESP)</w:t>
            </w:r>
          </w:p>
          <w:p w:rsidR="00694CC2" w:rsidRPr="00694CC2" w:rsidRDefault="00694CC2" w:rsidP="00694CC2">
            <w:pPr>
              <w:ind w:left="720"/>
              <w:jc w:val="both"/>
              <w:rPr>
                <w:rFonts w:ascii="Trebuchet MS" w:hAnsi="Trebuchet MS" w:cs="Arial"/>
                <w:sz w:val="21"/>
                <w:szCs w:val="21"/>
              </w:rPr>
            </w:pPr>
          </w:p>
          <w:p w:rsidR="00694CC2" w:rsidRDefault="00694CC2" w:rsidP="00694CC2">
            <w:pPr>
              <w:ind w:left="720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>
              <w:rPr>
                <w:rFonts w:ascii="Trebuchet MS" w:hAnsi="Trebuchet MS" w:cs="Arial"/>
                <w:sz w:val="21"/>
                <w:szCs w:val="21"/>
              </w:rPr>
              <w:t>DFID-PESP assignment included documenting</w:t>
            </w:r>
            <w:r w:rsidR="005F66A8">
              <w:rPr>
                <w:rFonts w:ascii="Trebuchet MS" w:hAnsi="Trebuchet MS" w:cs="Arial"/>
                <w:sz w:val="21"/>
                <w:szCs w:val="21"/>
              </w:rPr>
              <w:t xml:space="preserve"> various process flows, validating the documented processes, identifying any deficiency and recommending improvement in order to utilize funds effectively</w:t>
            </w:r>
            <w:r w:rsidR="003B4906">
              <w:rPr>
                <w:rFonts w:ascii="Trebuchet MS" w:hAnsi="Trebuchet MS" w:cs="Arial"/>
                <w:sz w:val="21"/>
                <w:szCs w:val="21"/>
              </w:rPr>
              <w:t xml:space="preserve"> for education sector</w:t>
            </w:r>
            <w:r w:rsidR="005F66A8">
              <w:rPr>
                <w:rFonts w:ascii="Trebuchet MS" w:hAnsi="Trebuchet MS" w:cs="Arial"/>
                <w:sz w:val="21"/>
                <w:szCs w:val="21"/>
              </w:rPr>
              <w:t xml:space="preserve">. The systems documented were funds transfer by </w:t>
            </w:r>
            <w:r>
              <w:rPr>
                <w:rFonts w:ascii="Trebuchet MS" w:hAnsi="Trebuchet MS" w:cs="Arial"/>
                <w:sz w:val="21"/>
                <w:szCs w:val="21"/>
              </w:rPr>
              <w:t>UK government to the governmen</w:t>
            </w:r>
            <w:r w:rsidR="005F66A8">
              <w:rPr>
                <w:rFonts w:ascii="Trebuchet MS" w:hAnsi="Trebuchet MS" w:cs="Arial"/>
                <w:sz w:val="21"/>
                <w:szCs w:val="21"/>
              </w:rPr>
              <w:t>t of Punjab,</w:t>
            </w:r>
            <w:r w:rsidR="004207C9">
              <w:rPr>
                <w:rFonts w:ascii="Trebuchet MS" w:hAnsi="Trebuchet MS" w:cs="Arial"/>
                <w:sz w:val="21"/>
                <w:szCs w:val="21"/>
              </w:rPr>
              <w:t xml:space="preserve"> Budgeting,</w:t>
            </w:r>
            <w:r w:rsidR="005F66A8">
              <w:rPr>
                <w:rFonts w:ascii="Trebuchet MS" w:hAnsi="Trebuchet MS" w:cs="Arial"/>
                <w:sz w:val="21"/>
                <w:szCs w:val="21"/>
              </w:rPr>
              <w:t xml:space="preserve"> Cash Management, Procurement, Human Resource and Monitoring and Evaluation. </w:t>
            </w:r>
            <w:r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</w:p>
          <w:p w:rsidR="002218E1" w:rsidRDefault="002218E1" w:rsidP="001D3FBC">
            <w:pPr>
              <w:jc w:val="both"/>
              <w:rPr>
                <w:rFonts w:ascii="Trebuchet MS" w:hAnsi="Trebuchet MS" w:cs="Arial"/>
                <w:iCs/>
                <w:sz w:val="21"/>
                <w:szCs w:val="21"/>
              </w:rPr>
            </w:pPr>
          </w:p>
          <w:p w:rsidR="008447F0" w:rsidRPr="000E2C90" w:rsidRDefault="008447F0" w:rsidP="002218E1">
            <w:pPr>
              <w:jc w:val="both"/>
              <w:rPr>
                <w:rFonts w:ascii="Trebuchet MS" w:hAnsi="Trebuchet MS" w:cs="Arial"/>
                <w:b/>
                <w:i/>
                <w:iCs/>
                <w:sz w:val="13"/>
                <w:szCs w:val="21"/>
              </w:rPr>
            </w:pPr>
          </w:p>
        </w:tc>
      </w:tr>
      <w:tr w:rsidR="008447F0" w:rsidRPr="00037E0F" w:rsidTr="0070668F">
        <w:trPr>
          <w:gridAfter w:val="1"/>
          <w:wAfter w:w="165" w:type="dxa"/>
          <w:trHeight w:val="243"/>
        </w:trPr>
        <w:tc>
          <w:tcPr>
            <w:tcW w:w="10440" w:type="dxa"/>
            <w:gridSpan w:val="2"/>
            <w:shd w:val="clear" w:color="auto" w:fill="F3F3F3"/>
          </w:tcPr>
          <w:p w:rsidR="008447F0" w:rsidRPr="00980ABC" w:rsidRDefault="008447F0" w:rsidP="00703671">
            <w:pPr>
              <w:rPr>
                <w:rFonts w:ascii="Trebuchet MS" w:hAnsi="Trebuchet MS" w:cs="Arial"/>
                <w:b/>
                <w:smallCaps/>
                <w:color w:val="333333"/>
              </w:rPr>
            </w:pPr>
            <w:r w:rsidRPr="00980ABC">
              <w:rPr>
                <w:rFonts w:ascii="Trebuchet MS" w:hAnsi="Trebuchet MS" w:cs="Arial"/>
                <w:b/>
                <w:smallCaps/>
                <w:color w:val="333333"/>
              </w:rPr>
              <w:t>Workshops attended</w:t>
            </w:r>
          </w:p>
        </w:tc>
      </w:tr>
      <w:tr w:rsidR="008447F0" w:rsidRPr="00037E0F" w:rsidTr="00012556">
        <w:trPr>
          <w:gridAfter w:val="1"/>
          <w:wAfter w:w="165" w:type="dxa"/>
          <w:trHeight w:val="1035"/>
        </w:trPr>
        <w:tc>
          <w:tcPr>
            <w:tcW w:w="10440" w:type="dxa"/>
            <w:gridSpan w:val="2"/>
          </w:tcPr>
          <w:p w:rsidR="008447F0" w:rsidRPr="00037E0F" w:rsidRDefault="008447F0" w:rsidP="00387E7F">
            <w:pPr>
              <w:pStyle w:val="NormalArial"/>
              <w:numPr>
                <w:ilvl w:val="0"/>
                <w:numId w:val="7"/>
              </w:numPr>
              <w:rPr>
                <w:rFonts w:ascii="Trebuchet MS" w:hAnsi="Trebuchet MS"/>
                <w:sz w:val="21"/>
                <w:szCs w:val="21"/>
              </w:rPr>
            </w:pPr>
            <w:r w:rsidRPr="00037E0F">
              <w:rPr>
                <w:rFonts w:ascii="Trebuchet MS" w:hAnsi="Trebuchet MS"/>
                <w:sz w:val="21"/>
                <w:szCs w:val="21"/>
              </w:rPr>
              <w:t>Go Count – Inventory count *</w:t>
            </w:r>
          </w:p>
          <w:p w:rsidR="00F152D9" w:rsidRPr="00E644AB" w:rsidRDefault="0070668F" w:rsidP="00E644AB">
            <w:pPr>
              <w:pStyle w:val="NormalArial"/>
              <w:numPr>
                <w:ilvl w:val="0"/>
                <w:numId w:val="7"/>
              </w:num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Go Audit I, </w:t>
            </w:r>
            <w:r w:rsidR="008447F0" w:rsidRPr="00037E0F">
              <w:rPr>
                <w:rFonts w:ascii="Trebuchet MS" w:hAnsi="Trebuchet MS"/>
                <w:sz w:val="21"/>
                <w:szCs w:val="21"/>
              </w:rPr>
              <w:t>II</w:t>
            </w:r>
            <w:r w:rsidR="00542F6B">
              <w:rPr>
                <w:rFonts w:ascii="Trebuchet MS" w:hAnsi="Trebuchet MS"/>
                <w:sz w:val="21"/>
                <w:szCs w:val="21"/>
              </w:rPr>
              <w:t xml:space="preserve">, </w:t>
            </w:r>
            <w:r>
              <w:rPr>
                <w:rFonts w:ascii="Trebuchet MS" w:hAnsi="Trebuchet MS"/>
                <w:sz w:val="21"/>
                <w:szCs w:val="21"/>
              </w:rPr>
              <w:t>III</w:t>
            </w:r>
            <w:r w:rsidR="00542F6B">
              <w:rPr>
                <w:rFonts w:ascii="Trebuchet MS" w:hAnsi="Trebuchet MS"/>
                <w:sz w:val="21"/>
                <w:szCs w:val="21"/>
              </w:rPr>
              <w:t xml:space="preserve"> &amp; IV</w:t>
            </w:r>
            <w:r w:rsidR="008447F0" w:rsidRPr="00037E0F">
              <w:rPr>
                <w:rFonts w:ascii="Trebuchet MS" w:hAnsi="Trebuchet MS"/>
                <w:sz w:val="21"/>
                <w:szCs w:val="21"/>
              </w:rPr>
              <w:t xml:space="preserve"> *</w:t>
            </w:r>
          </w:p>
          <w:p w:rsidR="008447F0" w:rsidRPr="00037E0F" w:rsidRDefault="008447F0" w:rsidP="00387E7F">
            <w:pPr>
              <w:pStyle w:val="Achievement"/>
              <w:numPr>
                <w:ilvl w:val="0"/>
                <w:numId w:val="7"/>
              </w:numPr>
              <w:rPr>
                <w:rFonts w:ascii="Trebuchet MS" w:hAnsi="Trebuchet MS" w:cs="Arial"/>
                <w:spacing w:val="0"/>
                <w:sz w:val="21"/>
                <w:szCs w:val="21"/>
              </w:rPr>
            </w:pPr>
            <w:r w:rsidRPr="00037E0F">
              <w:rPr>
                <w:rFonts w:ascii="Trebuchet MS" w:hAnsi="Trebuchet MS" w:cs="Arial"/>
                <w:spacing w:val="0"/>
                <w:sz w:val="21"/>
                <w:szCs w:val="21"/>
              </w:rPr>
              <w:t>Change and PwC Audit Methodology and latest changes in In</w:t>
            </w:r>
            <w:r w:rsidR="00F152D9" w:rsidRPr="00037E0F">
              <w:rPr>
                <w:rFonts w:ascii="Trebuchet MS" w:hAnsi="Trebuchet MS" w:cs="Arial"/>
                <w:spacing w:val="0"/>
                <w:sz w:val="21"/>
                <w:szCs w:val="21"/>
              </w:rPr>
              <w:t>ternational Auditing  Standards *</w:t>
            </w:r>
          </w:p>
          <w:p w:rsidR="008447F0" w:rsidRPr="00037E0F" w:rsidRDefault="008447F0" w:rsidP="00387E7F">
            <w:pPr>
              <w:pStyle w:val="NormalArial"/>
              <w:numPr>
                <w:ilvl w:val="0"/>
                <w:numId w:val="7"/>
              </w:numPr>
              <w:rPr>
                <w:rFonts w:ascii="Trebuchet MS" w:hAnsi="Trebuchet MS"/>
                <w:sz w:val="21"/>
                <w:szCs w:val="21"/>
              </w:rPr>
            </w:pPr>
            <w:r w:rsidRPr="00037E0F">
              <w:rPr>
                <w:rFonts w:ascii="Trebuchet MS" w:hAnsi="Trebuchet MS"/>
                <w:sz w:val="21"/>
                <w:szCs w:val="21"/>
              </w:rPr>
              <w:t>PwC Audit methodology workshop *</w:t>
            </w:r>
          </w:p>
          <w:p w:rsidR="008447F0" w:rsidRPr="00037E0F" w:rsidRDefault="008447F0" w:rsidP="00387E7F">
            <w:pPr>
              <w:pStyle w:val="NormalArial"/>
              <w:numPr>
                <w:ilvl w:val="0"/>
                <w:numId w:val="7"/>
              </w:numPr>
              <w:rPr>
                <w:rFonts w:ascii="Trebuchet MS" w:hAnsi="Trebuchet MS"/>
                <w:sz w:val="21"/>
                <w:szCs w:val="21"/>
              </w:rPr>
            </w:pPr>
            <w:r w:rsidRPr="00037E0F">
              <w:rPr>
                <w:rFonts w:ascii="Trebuchet MS" w:hAnsi="Trebuchet MS"/>
                <w:sz w:val="21"/>
                <w:szCs w:val="21"/>
              </w:rPr>
              <w:t>Aura training *</w:t>
            </w:r>
          </w:p>
          <w:p w:rsidR="008447F0" w:rsidRPr="00037E0F" w:rsidRDefault="008447F0" w:rsidP="00387E7F">
            <w:pPr>
              <w:pStyle w:val="NormalArial"/>
              <w:numPr>
                <w:ilvl w:val="0"/>
                <w:numId w:val="7"/>
              </w:numPr>
              <w:rPr>
                <w:rFonts w:ascii="Trebuchet MS" w:hAnsi="Trebuchet MS"/>
                <w:sz w:val="21"/>
                <w:szCs w:val="21"/>
              </w:rPr>
            </w:pPr>
            <w:r w:rsidRPr="00037E0F">
              <w:rPr>
                <w:rFonts w:ascii="Trebuchet MS" w:hAnsi="Trebuchet MS"/>
                <w:sz w:val="21"/>
                <w:szCs w:val="21"/>
              </w:rPr>
              <w:t>Changes in the International Financial Reporting Standards (Conducted by ICAP)</w:t>
            </w:r>
          </w:p>
          <w:p w:rsidR="008447F0" w:rsidRPr="00037E0F" w:rsidRDefault="008447F0" w:rsidP="000E2C90">
            <w:pPr>
              <w:pStyle w:val="NormalArial"/>
              <w:ind w:firstLine="180"/>
              <w:jc w:val="right"/>
              <w:rPr>
                <w:rFonts w:ascii="Trebuchet MS" w:hAnsi="Trebuchet MS"/>
                <w:i/>
                <w:sz w:val="21"/>
                <w:szCs w:val="21"/>
              </w:rPr>
            </w:pPr>
            <w:r w:rsidRPr="00037E0F">
              <w:rPr>
                <w:rFonts w:ascii="Trebuchet MS" w:hAnsi="Trebuchet MS"/>
                <w:i/>
                <w:sz w:val="21"/>
                <w:szCs w:val="21"/>
              </w:rPr>
              <w:t>* Conducted by PwC, Islamabad</w:t>
            </w:r>
          </w:p>
        </w:tc>
      </w:tr>
      <w:tr w:rsidR="00D457E1" w:rsidRPr="00037E0F" w:rsidTr="00012556">
        <w:trPr>
          <w:gridAfter w:val="1"/>
          <w:wAfter w:w="165" w:type="dxa"/>
          <w:trHeight w:val="235"/>
        </w:trPr>
        <w:tc>
          <w:tcPr>
            <w:tcW w:w="10440" w:type="dxa"/>
            <w:gridSpan w:val="2"/>
            <w:shd w:val="clear" w:color="auto" w:fill="F3F3F3"/>
          </w:tcPr>
          <w:p w:rsidR="00D457E1" w:rsidRPr="00980ABC" w:rsidRDefault="00D457E1" w:rsidP="00E01F10">
            <w:pPr>
              <w:rPr>
                <w:rFonts w:ascii="Trebuchet MS" w:hAnsi="Trebuchet MS" w:cs="Arial"/>
                <w:b/>
                <w:smallCaps/>
                <w:color w:val="333333"/>
              </w:rPr>
            </w:pPr>
            <w:r w:rsidRPr="00980ABC">
              <w:rPr>
                <w:rFonts w:ascii="Trebuchet MS" w:hAnsi="Trebuchet MS" w:cs="Arial"/>
                <w:b/>
                <w:smallCaps/>
                <w:color w:val="333333"/>
              </w:rPr>
              <w:t>IT Proficiency</w:t>
            </w:r>
          </w:p>
        </w:tc>
      </w:tr>
      <w:tr w:rsidR="00D457E1" w:rsidRPr="00037E0F" w:rsidTr="00012556">
        <w:trPr>
          <w:gridAfter w:val="1"/>
          <w:wAfter w:w="165" w:type="dxa"/>
          <w:trHeight w:val="1261"/>
        </w:trPr>
        <w:tc>
          <w:tcPr>
            <w:tcW w:w="10440" w:type="dxa"/>
            <w:gridSpan w:val="2"/>
          </w:tcPr>
          <w:p w:rsidR="00D457E1" w:rsidRPr="00037E0F" w:rsidRDefault="00D457E1" w:rsidP="000239A4">
            <w:pPr>
              <w:numPr>
                <w:ilvl w:val="0"/>
                <w:numId w:val="2"/>
              </w:numPr>
              <w:tabs>
                <w:tab w:val="clear" w:pos="720"/>
              </w:tabs>
              <w:ind w:left="360" w:right="252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037E0F">
              <w:rPr>
                <w:rFonts w:ascii="Trebuchet MS" w:hAnsi="Trebuchet MS" w:cs="Arial"/>
                <w:sz w:val="21"/>
                <w:szCs w:val="21"/>
              </w:rPr>
              <w:t>Proficient in all components of Microsoft Office</w:t>
            </w:r>
            <w:r w:rsidR="00C1407B" w:rsidRPr="00037E0F">
              <w:rPr>
                <w:rFonts w:ascii="Trebuchet MS" w:hAnsi="Trebuchet MS" w:cs="Arial"/>
                <w:sz w:val="21"/>
                <w:szCs w:val="21"/>
              </w:rPr>
              <w:t xml:space="preserve"> specially MS Excel </w:t>
            </w:r>
            <w:r w:rsidR="00E644AB">
              <w:rPr>
                <w:rFonts w:ascii="Trebuchet MS" w:hAnsi="Trebuchet MS" w:cs="Arial"/>
                <w:sz w:val="21"/>
                <w:szCs w:val="21"/>
              </w:rPr>
              <w:t>&amp; Visio</w:t>
            </w:r>
          </w:p>
          <w:p w:rsidR="00F152D9" w:rsidRPr="00037E0F" w:rsidRDefault="00AD4EF8" w:rsidP="000239A4">
            <w:pPr>
              <w:numPr>
                <w:ilvl w:val="0"/>
                <w:numId w:val="2"/>
              </w:numPr>
              <w:tabs>
                <w:tab w:val="clear" w:pos="720"/>
              </w:tabs>
              <w:ind w:left="360" w:right="252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037E0F">
              <w:rPr>
                <w:rFonts w:ascii="Trebuchet MS" w:hAnsi="Trebuchet MS" w:cs="Arial"/>
                <w:sz w:val="21"/>
                <w:szCs w:val="21"/>
              </w:rPr>
              <w:t>Proficient in Aura (</w:t>
            </w:r>
            <w:r w:rsidR="00F152D9" w:rsidRPr="00037E0F">
              <w:rPr>
                <w:rFonts w:ascii="Trebuchet MS" w:hAnsi="Trebuchet MS" w:cs="Arial"/>
                <w:sz w:val="21"/>
                <w:szCs w:val="21"/>
              </w:rPr>
              <w:t>A software spe</w:t>
            </w:r>
            <w:r w:rsidR="00CE4E92" w:rsidRPr="00037E0F">
              <w:rPr>
                <w:rFonts w:ascii="Trebuchet MS" w:hAnsi="Trebuchet MS" w:cs="Arial"/>
                <w:sz w:val="21"/>
                <w:szCs w:val="21"/>
              </w:rPr>
              <w:t>cially designed by PwC for ISA C</w:t>
            </w:r>
            <w:r w:rsidR="00F152D9" w:rsidRPr="00037E0F">
              <w:rPr>
                <w:rFonts w:ascii="Trebuchet MS" w:hAnsi="Trebuchet MS" w:cs="Arial"/>
                <w:sz w:val="21"/>
                <w:szCs w:val="21"/>
              </w:rPr>
              <w:t>larity Project)</w:t>
            </w:r>
          </w:p>
          <w:p w:rsidR="00D457E1" w:rsidRPr="00037E0F" w:rsidRDefault="00C1407B" w:rsidP="000239A4">
            <w:pPr>
              <w:numPr>
                <w:ilvl w:val="0"/>
                <w:numId w:val="2"/>
              </w:numPr>
              <w:tabs>
                <w:tab w:val="clear" w:pos="720"/>
              </w:tabs>
              <w:ind w:left="360" w:right="252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037E0F">
              <w:rPr>
                <w:rFonts w:ascii="Trebuchet MS" w:hAnsi="Trebuchet MS" w:cs="Arial"/>
                <w:sz w:val="21"/>
                <w:szCs w:val="21"/>
              </w:rPr>
              <w:t xml:space="preserve">Proficient in </w:t>
            </w:r>
            <w:proofErr w:type="spellStart"/>
            <w:r w:rsidR="00D457E1" w:rsidRPr="00037E0F">
              <w:rPr>
                <w:rFonts w:ascii="Trebuchet MS" w:hAnsi="Trebuchet MS" w:cs="Arial"/>
                <w:sz w:val="21"/>
                <w:szCs w:val="21"/>
              </w:rPr>
              <w:t>Myclient</w:t>
            </w:r>
            <w:proofErr w:type="spellEnd"/>
            <w:r w:rsidR="00D457E1" w:rsidRPr="00037E0F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Pr="00037E0F">
              <w:rPr>
                <w:rFonts w:ascii="Trebuchet MS" w:hAnsi="Trebuchet MS" w:cs="Arial"/>
                <w:sz w:val="21"/>
                <w:szCs w:val="21"/>
              </w:rPr>
              <w:t xml:space="preserve">(A </w:t>
            </w:r>
            <w:r w:rsidR="00D457E1" w:rsidRPr="00037E0F">
              <w:rPr>
                <w:rFonts w:ascii="Trebuchet MS" w:hAnsi="Trebuchet MS" w:cs="Arial"/>
                <w:sz w:val="21"/>
                <w:szCs w:val="21"/>
              </w:rPr>
              <w:t xml:space="preserve">software </w:t>
            </w:r>
            <w:r w:rsidRPr="00037E0F">
              <w:rPr>
                <w:rFonts w:ascii="Trebuchet MS" w:hAnsi="Trebuchet MS" w:cs="Arial"/>
                <w:sz w:val="21"/>
                <w:szCs w:val="21"/>
              </w:rPr>
              <w:t xml:space="preserve">specially developed by PwC for paperless </w:t>
            </w:r>
            <w:r w:rsidR="00D457E1" w:rsidRPr="00037E0F">
              <w:rPr>
                <w:rFonts w:ascii="Trebuchet MS" w:hAnsi="Trebuchet MS" w:cs="Arial"/>
                <w:sz w:val="21"/>
                <w:szCs w:val="21"/>
              </w:rPr>
              <w:t>audits</w:t>
            </w:r>
            <w:r w:rsidRPr="00037E0F">
              <w:rPr>
                <w:rFonts w:ascii="Trebuchet MS" w:hAnsi="Trebuchet MS" w:cs="Arial"/>
                <w:sz w:val="21"/>
                <w:szCs w:val="21"/>
              </w:rPr>
              <w:t>)</w:t>
            </w:r>
          </w:p>
          <w:p w:rsidR="00C1407B" w:rsidRPr="00037E0F" w:rsidRDefault="00C1407B" w:rsidP="000239A4">
            <w:pPr>
              <w:numPr>
                <w:ilvl w:val="0"/>
                <w:numId w:val="2"/>
              </w:numPr>
              <w:tabs>
                <w:tab w:val="clear" w:pos="720"/>
              </w:tabs>
              <w:ind w:left="360" w:right="252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037E0F">
              <w:rPr>
                <w:rFonts w:ascii="Trebuchet MS" w:hAnsi="Trebuchet MS" w:cs="Arial"/>
                <w:sz w:val="21"/>
                <w:szCs w:val="21"/>
              </w:rPr>
              <w:t xml:space="preserve">Experience of </w:t>
            </w:r>
            <w:proofErr w:type="spellStart"/>
            <w:r w:rsidRPr="00037E0F">
              <w:rPr>
                <w:rFonts w:ascii="Trebuchet MS" w:hAnsi="Trebuchet MS" w:cs="Arial"/>
                <w:sz w:val="21"/>
                <w:szCs w:val="21"/>
              </w:rPr>
              <w:t>Compario</w:t>
            </w:r>
            <w:proofErr w:type="spellEnd"/>
            <w:r w:rsidRPr="00037E0F">
              <w:rPr>
                <w:rFonts w:ascii="Trebuchet MS" w:hAnsi="Trebuchet MS" w:cs="Arial"/>
                <w:sz w:val="21"/>
                <w:szCs w:val="21"/>
              </w:rPr>
              <w:t xml:space="preserve">, Lotus Notes, E Learn (PwC developed </w:t>
            </w:r>
            <w:proofErr w:type="spellStart"/>
            <w:r w:rsidRPr="00037E0F">
              <w:rPr>
                <w:rFonts w:ascii="Trebuchet MS" w:hAnsi="Trebuchet MS" w:cs="Arial"/>
                <w:sz w:val="21"/>
                <w:szCs w:val="21"/>
              </w:rPr>
              <w:t>softwares</w:t>
            </w:r>
            <w:proofErr w:type="spellEnd"/>
            <w:r w:rsidRPr="00037E0F">
              <w:rPr>
                <w:rFonts w:ascii="Trebuchet MS" w:hAnsi="Trebuchet MS" w:cs="Arial"/>
                <w:sz w:val="21"/>
                <w:szCs w:val="21"/>
              </w:rPr>
              <w:t>)</w:t>
            </w:r>
          </w:p>
          <w:p w:rsidR="00C1407B" w:rsidRPr="00037E0F" w:rsidRDefault="00C1407B" w:rsidP="000239A4">
            <w:pPr>
              <w:numPr>
                <w:ilvl w:val="0"/>
                <w:numId w:val="2"/>
              </w:numPr>
              <w:tabs>
                <w:tab w:val="clear" w:pos="720"/>
              </w:tabs>
              <w:ind w:left="360" w:right="252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037E0F">
              <w:rPr>
                <w:rFonts w:ascii="Trebuchet MS" w:hAnsi="Trebuchet MS" w:cs="Arial"/>
                <w:sz w:val="21"/>
                <w:szCs w:val="21"/>
              </w:rPr>
              <w:t>Network configuration and computer hardware assembly.</w:t>
            </w:r>
          </w:p>
        </w:tc>
      </w:tr>
      <w:tr w:rsidR="00D457E1" w:rsidRPr="00037E0F" w:rsidTr="00012556">
        <w:trPr>
          <w:gridAfter w:val="1"/>
          <w:wAfter w:w="165" w:type="dxa"/>
          <w:trHeight w:val="235"/>
        </w:trPr>
        <w:tc>
          <w:tcPr>
            <w:tcW w:w="10440" w:type="dxa"/>
            <w:gridSpan w:val="2"/>
            <w:shd w:val="clear" w:color="auto" w:fill="F3F3F3"/>
          </w:tcPr>
          <w:p w:rsidR="00D457E1" w:rsidRPr="00980ABC" w:rsidRDefault="00D457E1" w:rsidP="00714804">
            <w:pPr>
              <w:rPr>
                <w:rFonts w:ascii="Trebuchet MS" w:hAnsi="Trebuchet MS" w:cs="Arial"/>
                <w:b/>
                <w:smallCaps/>
                <w:color w:val="333333"/>
              </w:rPr>
            </w:pPr>
            <w:proofErr w:type="spellStart"/>
            <w:r w:rsidRPr="00980ABC">
              <w:rPr>
                <w:rFonts w:ascii="Trebuchet MS" w:hAnsi="Trebuchet MS" w:cs="Arial"/>
                <w:b/>
                <w:smallCaps/>
                <w:color w:val="333333"/>
              </w:rPr>
              <w:t>Extra Curricular</w:t>
            </w:r>
            <w:proofErr w:type="spellEnd"/>
          </w:p>
        </w:tc>
      </w:tr>
      <w:tr w:rsidR="00D457E1" w:rsidRPr="00037E0F" w:rsidTr="00012556">
        <w:trPr>
          <w:gridAfter w:val="1"/>
          <w:wAfter w:w="165" w:type="dxa"/>
          <w:trHeight w:val="368"/>
        </w:trPr>
        <w:tc>
          <w:tcPr>
            <w:tcW w:w="10440" w:type="dxa"/>
            <w:gridSpan w:val="2"/>
          </w:tcPr>
          <w:p w:rsidR="00C1407B" w:rsidRPr="00037E0F" w:rsidRDefault="00E644AB" w:rsidP="000239A4">
            <w:pPr>
              <w:numPr>
                <w:ilvl w:val="0"/>
                <w:numId w:val="4"/>
              </w:numPr>
              <w:tabs>
                <w:tab w:val="clear" w:pos="1440"/>
              </w:tabs>
              <w:ind w:left="349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>
              <w:rPr>
                <w:rFonts w:ascii="Trebuchet MS" w:hAnsi="Trebuchet MS" w:cs="Arial"/>
                <w:sz w:val="21"/>
                <w:szCs w:val="21"/>
              </w:rPr>
              <w:t>T</w:t>
            </w:r>
            <w:r w:rsidR="00C1407B" w:rsidRPr="00037E0F">
              <w:rPr>
                <w:rFonts w:ascii="Trebuchet MS" w:hAnsi="Trebuchet MS" w:cs="Arial"/>
                <w:sz w:val="21"/>
                <w:szCs w:val="21"/>
              </w:rPr>
              <w:t>raveling</w:t>
            </w:r>
            <w:r w:rsidR="00E5750B" w:rsidRPr="00037E0F">
              <w:rPr>
                <w:rFonts w:ascii="Trebuchet MS" w:hAnsi="Trebuchet MS" w:cs="Arial"/>
                <w:sz w:val="21"/>
                <w:szCs w:val="21"/>
              </w:rPr>
              <w:t xml:space="preserve"> and </w:t>
            </w:r>
            <w:r w:rsidR="000E0824" w:rsidRPr="00037E0F">
              <w:rPr>
                <w:rFonts w:ascii="Trebuchet MS" w:hAnsi="Trebuchet MS" w:cs="Arial"/>
                <w:sz w:val="21"/>
                <w:szCs w:val="21"/>
              </w:rPr>
              <w:t>hiking</w:t>
            </w:r>
            <w:r w:rsidR="00E5750B" w:rsidRPr="00037E0F">
              <w:rPr>
                <w:rFonts w:ascii="Trebuchet MS" w:hAnsi="Trebuchet MS" w:cs="Arial"/>
                <w:sz w:val="21"/>
                <w:szCs w:val="21"/>
              </w:rPr>
              <w:t>.</w:t>
            </w:r>
          </w:p>
          <w:p w:rsidR="00C43F6E" w:rsidRDefault="007A13BC" w:rsidP="007A13BC">
            <w:pPr>
              <w:numPr>
                <w:ilvl w:val="0"/>
                <w:numId w:val="4"/>
              </w:numPr>
              <w:tabs>
                <w:tab w:val="clear" w:pos="1440"/>
              </w:tabs>
              <w:ind w:left="349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>
              <w:rPr>
                <w:rFonts w:ascii="Trebuchet MS" w:hAnsi="Trebuchet MS" w:cs="Arial"/>
                <w:sz w:val="21"/>
                <w:szCs w:val="21"/>
              </w:rPr>
              <w:t>Reading</w:t>
            </w:r>
            <w:r w:rsidR="00C43F6E">
              <w:rPr>
                <w:rFonts w:ascii="Trebuchet MS" w:hAnsi="Trebuchet MS" w:cs="Arial"/>
                <w:sz w:val="21"/>
                <w:szCs w:val="21"/>
              </w:rPr>
              <w:t xml:space="preserve"> and amateur astronomy. </w:t>
            </w:r>
            <w:r w:rsidR="00E644AB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</w:p>
          <w:p w:rsidR="00D457E1" w:rsidRPr="00037E0F" w:rsidRDefault="007A13BC" w:rsidP="007A13BC">
            <w:pPr>
              <w:numPr>
                <w:ilvl w:val="0"/>
                <w:numId w:val="4"/>
              </w:numPr>
              <w:tabs>
                <w:tab w:val="clear" w:pos="1440"/>
              </w:tabs>
              <w:ind w:left="349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>
              <w:rPr>
                <w:rFonts w:ascii="Trebuchet MS" w:hAnsi="Trebuchet MS" w:cs="Arial"/>
                <w:sz w:val="21"/>
                <w:szCs w:val="21"/>
              </w:rPr>
              <w:t>Squash, Football, LinkedIn Networking</w:t>
            </w:r>
            <w:r w:rsidR="00C1407B" w:rsidRPr="00037E0F">
              <w:rPr>
                <w:rFonts w:ascii="Trebuchet MS" w:hAnsi="Trebuchet MS" w:cs="Arial"/>
                <w:sz w:val="21"/>
                <w:szCs w:val="21"/>
              </w:rPr>
              <w:t>.</w:t>
            </w:r>
          </w:p>
        </w:tc>
      </w:tr>
      <w:tr w:rsidR="00D457E1" w:rsidRPr="00037E0F" w:rsidTr="00012556">
        <w:trPr>
          <w:trHeight w:val="180"/>
        </w:trPr>
        <w:tc>
          <w:tcPr>
            <w:tcW w:w="10605" w:type="dxa"/>
            <w:gridSpan w:val="3"/>
            <w:shd w:val="clear" w:color="auto" w:fill="F3F3F3"/>
          </w:tcPr>
          <w:p w:rsidR="00D457E1" w:rsidRPr="00980ABC" w:rsidRDefault="00D457E1" w:rsidP="00714804">
            <w:pPr>
              <w:rPr>
                <w:rFonts w:ascii="Trebuchet MS" w:hAnsi="Trebuchet MS" w:cs="Arial"/>
                <w:b/>
                <w:smallCaps/>
                <w:color w:val="333333"/>
              </w:rPr>
            </w:pPr>
            <w:r w:rsidRPr="00980ABC">
              <w:rPr>
                <w:rFonts w:ascii="Trebuchet MS" w:hAnsi="Trebuchet MS" w:cs="Arial"/>
                <w:b/>
                <w:smallCaps/>
                <w:color w:val="333333"/>
              </w:rPr>
              <w:t>Personal</w:t>
            </w:r>
          </w:p>
        </w:tc>
      </w:tr>
      <w:tr w:rsidR="001E449E" w:rsidRPr="00037E0F" w:rsidTr="00012556">
        <w:trPr>
          <w:trHeight w:val="607"/>
        </w:trPr>
        <w:tc>
          <w:tcPr>
            <w:tcW w:w="10605" w:type="dxa"/>
            <w:gridSpan w:val="3"/>
          </w:tcPr>
          <w:p w:rsidR="001E449E" w:rsidRPr="00037E0F" w:rsidRDefault="001E449E" w:rsidP="00714804">
            <w:pPr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037E0F">
              <w:rPr>
                <w:rFonts w:ascii="Trebuchet MS" w:hAnsi="Trebuchet MS" w:cs="Arial"/>
                <w:sz w:val="21"/>
                <w:szCs w:val="21"/>
              </w:rPr>
              <w:t xml:space="preserve">Date of Birth: </w:t>
            </w:r>
            <w:r w:rsidR="000A2739" w:rsidRPr="00037E0F">
              <w:rPr>
                <w:rFonts w:ascii="Trebuchet MS" w:hAnsi="Trebuchet MS" w:cs="Arial"/>
                <w:sz w:val="21"/>
                <w:szCs w:val="21"/>
              </w:rPr>
              <w:t xml:space="preserve">             </w:t>
            </w:r>
            <w:r w:rsidR="0004425D">
              <w:rPr>
                <w:rFonts w:ascii="Trebuchet MS" w:hAnsi="Trebuchet MS" w:cs="Arial"/>
                <w:sz w:val="21"/>
                <w:szCs w:val="21"/>
              </w:rPr>
              <w:t>Dec-14-1986</w:t>
            </w:r>
          </w:p>
          <w:p w:rsidR="001E449E" w:rsidRPr="00037E0F" w:rsidRDefault="001E449E" w:rsidP="00714804">
            <w:pPr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037E0F">
              <w:rPr>
                <w:rFonts w:ascii="Trebuchet MS" w:hAnsi="Trebuchet MS" w:cs="Arial"/>
                <w:sz w:val="21"/>
                <w:szCs w:val="21"/>
              </w:rPr>
              <w:t xml:space="preserve">Nationality: </w:t>
            </w:r>
            <w:r w:rsidR="000A2739" w:rsidRPr="00037E0F">
              <w:rPr>
                <w:rFonts w:ascii="Trebuchet MS" w:hAnsi="Trebuchet MS" w:cs="Arial"/>
                <w:sz w:val="21"/>
                <w:szCs w:val="21"/>
              </w:rPr>
              <w:t xml:space="preserve">                </w:t>
            </w:r>
            <w:r w:rsidR="0004425D">
              <w:rPr>
                <w:rFonts w:ascii="Trebuchet MS" w:hAnsi="Trebuchet MS" w:cs="Arial"/>
                <w:sz w:val="21"/>
                <w:szCs w:val="21"/>
              </w:rPr>
              <w:t>Pakistani</w:t>
            </w:r>
          </w:p>
          <w:p w:rsidR="001E449E" w:rsidRPr="00037E0F" w:rsidRDefault="001E449E" w:rsidP="001E449E">
            <w:pPr>
              <w:pStyle w:val="NormalArial"/>
              <w:ind w:left="0"/>
              <w:rPr>
                <w:rFonts w:ascii="Trebuchet MS" w:hAnsi="Trebuchet MS"/>
                <w:sz w:val="21"/>
                <w:szCs w:val="21"/>
              </w:rPr>
            </w:pPr>
            <w:r w:rsidRPr="00037E0F">
              <w:rPr>
                <w:rFonts w:ascii="Trebuchet MS" w:hAnsi="Trebuchet MS"/>
                <w:sz w:val="21"/>
                <w:szCs w:val="21"/>
              </w:rPr>
              <w:t xml:space="preserve">Languages: </w:t>
            </w:r>
            <w:r w:rsidR="000A2739" w:rsidRPr="00037E0F">
              <w:rPr>
                <w:rFonts w:ascii="Trebuchet MS" w:hAnsi="Trebuchet MS"/>
                <w:sz w:val="21"/>
                <w:szCs w:val="21"/>
              </w:rPr>
              <w:t xml:space="preserve">                 </w:t>
            </w:r>
            <w:r w:rsidR="0004425D">
              <w:rPr>
                <w:rFonts w:ascii="Trebuchet MS" w:hAnsi="Trebuchet MS"/>
                <w:sz w:val="21"/>
                <w:szCs w:val="21"/>
              </w:rPr>
              <w:t>English &amp; Urdu</w:t>
            </w:r>
          </w:p>
          <w:p w:rsidR="005D4ADD" w:rsidRPr="00037E0F" w:rsidRDefault="004679D5" w:rsidP="003F538C">
            <w:pPr>
              <w:pStyle w:val="NormalArial"/>
              <w:ind w:left="0"/>
              <w:rPr>
                <w:rFonts w:ascii="Trebuchet MS" w:hAnsi="Trebuchet MS"/>
                <w:sz w:val="21"/>
                <w:szCs w:val="21"/>
              </w:rPr>
            </w:pPr>
            <w:r w:rsidRPr="00037E0F">
              <w:rPr>
                <w:rFonts w:ascii="Trebuchet MS" w:hAnsi="Trebuchet MS"/>
                <w:sz w:val="21"/>
                <w:szCs w:val="21"/>
              </w:rPr>
              <w:t xml:space="preserve">Gender: </w:t>
            </w:r>
            <w:r w:rsidR="000A2739" w:rsidRPr="00037E0F">
              <w:rPr>
                <w:rFonts w:ascii="Trebuchet MS" w:hAnsi="Trebuchet MS"/>
                <w:sz w:val="21"/>
                <w:szCs w:val="21"/>
              </w:rPr>
              <w:t xml:space="preserve">                     </w:t>
            </w:r>
            <w:r w:rsidR="0004425D">
              <w:rPr>
                <w:rFonts w:ascii="Trebuchet MS" w:hAnsi="Trebuchet MS"/>
                <w:sz w:val="21"/>
                <w:szCs w:val="21"/>
              </w:rPr>
              <w:t>Male</w:t>
            </w:r>
          </w:p>
        </w:tc>
      </w:tr>
    </w:tbl>
    <w:p w:rsidR="005D4ADD" w:rsidRPr="00037E0F" w:rsidRDefault="005D4ADD" w:rsidP="00A12E26">
      <w:pPr>
        <w:rPr>
          <w:sz w:val="21"/>
          <w:szCs w:val="21"/>
        </w:rPr>
      </w:pPr>
      <w:bookmarkStart w:id="2" w:name="_GoBack"/>
      <w:bookmarkEnd w:id="2"/>
    </w:p>
    <w:sectPr w:rsidR="005D4ADD" w:rsidRPr="00037E0F" w:rsidSect="00426E91">
      <w:footerReference w:type="even" r:id="rId13"/>
      <w:footerReference w:type="default" r:id="rId14"/>
      <w:pgSz w:w="11909" w:h="16834" w:code="9"/>
      <w:pgMar w:top="720" w:right="0" w:bottom="216" w:left="1440" w:header="720" w:footer="547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805" w:rsidRDefault="004C7805">
      <w:r>
        <w:separator/>
      </w:r>
    </w:p>
  </w:endnote>
  <w:endnote w:type="continuationSeparator" w:id="0">
    <w:p w:rsidR="004C7805" w:rsidRDefault="004C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5B" w:rsidRDefault="00D138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4B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B5B" w:rsidRDefault="001E4B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5B" w:rsidRPr="003C2054" w:rsidRDefault="001E4B5B" w:rsidP="00492089">
    <w:pPr>
      <w:pStyle w:val="Footer"/>
      <w:tabs>
        <w:tab w:val="clear" w:pos="4320"/>
        <w:tab w:val="clear" w:pos="8640"/>
      </w:tabs>
      <w:ind w:left="-480" w:right="-1051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              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</w:t>
    </w:r>
    <w:r w:rsidR="0070483F">
      <w:rPr>
        <w:rFonts w:ascii="Arial" w:hAnsi="Arial" w:cs="Arial"/>
        <w:b/>
        <w:sz w:val="16"/>
        <w:szCs w:val="16"/>
      </w:rPr>
      <w:tab/>
    </w:r>
    <w:r w:rsidR="0070483F">
      <w:rPr>
        <w:rFonts w:ascii="Arial" w:hAnsi="Arial" w:cs="Arial"/>
        <w:b/>
        <w:sz w:val="16"/>
        <w:szCs w:val="16"/>
      </w:rPr>
      <w:tab/>
    </w:r>
    <w:r w:rsidR="0070483F">
      <w:rPr>
        <w:rFonts w:ascii="Arial" w:hAnsi="Arial" w:cs="Arial"/>
        <w:b/>
        <w:sz w:val="16"/>
        <w:szCs w:val="16"/>
      </w:rPr>
      <w:tab/>
    </w:r>
    <w:r w:rsidR="0070483F">
      <w:rPr>
        <w:rFonts w:ascii="Arial" w:hAnsi="Arial" w:cs="Arial"/>
        <w:b/>
        <w:sz w:val="16"/>
        <w:szCs w:val="16"/>
      </w:rPr>
      <w:tab/>
      <w:t xml:space="preserve">                        </w:t>
    </w:r>
    <w:r w:rsidRPr="003C2054">
      <w:rPr>
        <w:rFonts w:ascii="Arial" w:hAnsi="Arial" w:cs="Arial"/>
        <w:b/>
        <w:sz w:val="16"/>
        <w:szCs w:val="16"/>
      </w:rPr>
      <w:t xml:space="preserve">Page </w:t>
    </w:r>
    <w:r w:rsidR="00D1387B" w:rsidRPr="003C2054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3C2054">
      <w:rPr>
        <w:rStyle w:val="PageNumber"/>
        <w:rFonts w:ascii="Arial" w:hAnsi="Arial" w:cs="Arial"/>
        <w:b/>
        <w:sz w:val="16"/>
        <w:szCs w:val="16"/>
      </w:rPr>
      <w:instrText xml:space="preserve"> PAGE </w:instrText>
    </w:r>
    <w:r w:rsidR="00D1387B" w:rsidRPr="003C2054">
      <w:rPr>
        <w:rStyle w:val="PageNumber"/>
        <w:rFonts w:ascii="Arial" w:hAnsi="Arial" w:cs="Arial"/>
        <w:b/>
        <w:sz w:val="16"/>
        <w:szCs w:val="16"/>
      </w:rPr>
      <w:fldChar w:fldCharType="separate"/>
    </w:r>
    <w:r w:rsidR="003D5F32">
      <w:rPr>
        <w:rStyle w:val="PageNumber"/>
        <w:rFonts w:ascii="Arial" w:hAnsi="Arial" w:cs="Arial"/>
        <w:b/>
        <w:noProof/>
        <w:sz w:val="16"/>
        <w:szCs w:val="16"/>
      </w:rPr>
      <w:t>1</w:t>
    </w:r>
    <w:r w:rsidR="00D1387B" w:rsidRPr="003C2054">
      <w:rPr>
        <w:rStyle w:val="PageNumber"/>
        <w:rFonts w:ascii="Arial" w:hAnsi="Arial" w:cs="Arial"/>
        <w:b/>
        <w:sz w:val="16"/>
        <w:szCs w:val="16"/>
      </w:rPr>
      <w:fldChar w:fldCharType="end"/>
    </w:r>
    <w:r w:rsidRPr="003C2054">
      <w:rPr>
        <w:rStyle w:val="PageNumber"/>
        <w:rFonts w:ascii="Arial" w:hAnsi="Arial" w:cs="Arial"/>
        <w:b/>
        <w:sz w:val="16"/>
        <w:szCs w:val="16"/>
      </w:rPr>
      <w:t xml:space="preserve"> </w:t>
    </w:r>
    <w:r w:rsidR="00CE4E92">
      <w:rPr>
        <w:rFonts w:ascii="Arial" w:hAnsi="Arial" w:cs="Arial"/>
        <w:b/>
        <w:sz w:val="16"/>
        <w:szCs w:val="16"/>
      </w:rPr>
      <w:t>of 3</w:t>
    </w:r>
    <w:r>
      <w:rPr>
        <w:rStyle w:val="PageNumber"/>
        <w:rFonts w:ascii="Arial" w:hAnsi="Arial" w:cs="Arial"/>
        <w:b/>
        <w:sz w:val="16"/>
        <w:szCs w:val="16"/>
      </w:rPr>
      <w:t xml:space="preserve">     </w:t>
    </w:r>
    <w:r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805" w:rsidRDefault="004C7805">
      <w:r>
        <w:separator/>
      </w:r>
    </w:p>
  </w:footnote>
  <w:footnote w:type="continuationSeparator" w:id="0">
    <w:p w:rsidR="004C7805" w:rsidRDefault="004C7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B3C"/>
    <w:multiLevelType w:val="hybridMultilevel"/>
    <w:tmpl w:val="54D4A8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206B88"/>
    <w:multiLevelType w:val="hybridMultilevel"/>
    <w:tmpl w:val="F94454A8"/>
    <w:lvl w:ilvl="0" w:tplc="C13A7FB6">
      <w:start w:val="1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47B65FF"/>
    <w:multiLevelType w:val="hybridMultilevel"/>
    <w:tmpl w:val="0F2C8B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F03724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1B5AF5"/>
    <w:multiLevelType w:val="hybridMultilevel"/>
    <w:tmpl w:val="4628FF24"/>
    <w:lvl w:ilvl="0" w:tplc="F7A040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49BC1B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18D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8C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6EA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FCC6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65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A53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DE6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AB209E"/>
    <w:multiLevelType w:val="hybridMultilevel"/>
    <w:tmpl w:val="971A4C7A"/>
    <w:lvl w:ilvl="0" w:tplc="D1149D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92901"/>
    <w:multiLevelType w:val="hybridMultilevel"/>
    <w:tmpl w:val="8B2CB57A"/>
    <w:lvl w:ilvl="0" w:tplc="B1886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2E9607F"/>
    <w:multiLevelType w:val="hybridMultilevel"/>
    <w:tmpl w:val="59E63C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B1364A"/>
    <w:multiLevelType w:val="hybridMultilevel"/>
    <w:tmpl w:val="EA38F84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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334ABD"/>
    <w:multiLevelType w:val="hybridMultilevel"/>
    <w:tmpl w:val="0018F186"/>
    <w:lvl w:ilvl="0" w:tplc="484AB3B8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  <w:color w:val="333333"/>
      </w:rPr>
    </w:lvl>
    <w:lvl w:ilvl="1" w:tplc="0409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F03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642471"/>
    <w:multiLevelType w:val="hybridMultilevel"/>
    <w:tmpl w:val="3AB80D6C"/>
    <w:lvl w:ilvl="0" w:tplc="A3ECFC28">
      <w:start w:val="15"/>
      <w:numFmt w:val="decimal"/>
      <w:lvlText w:val="(%1)"/>
      <w:lvlJc w:val="left"/>
      <w:pPr>
        <w:tabs>
          <w:tab w:val="num" w:pos="705"/>
        </w:tabs>
        <w:ind w:left="7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0">
    <w:nsid w:val="414401B5"/>
    <w:multiLevelType w:val="hybridMultilevel"/>
    <w:tmpl w:val="55DC48BA"/>
    <w:lvl w:ilvl="0" w:tplc="D1149D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07117D"/>
    <w:multiLevelType w:val="hybridMultilevel"/>
    <w:tmpl w:val="9C6C8B7A"/>
    <w:lvl w:ilvl="0" w:tplc="040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33"/>
      </w:rPr>
    </w:lvl>
    <w:lvl w:ilvl="1" w:tplc="040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8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6F26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E66033"/>
    <w:multiLevelType w:val="hybridMultilevel"/>
    <w:tmpl w:val="993AD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DB3FFD"/>
    <w:multiLevelType w:val="hybridMultilevel"/>
    <w:tmpl w:val="971A4C7A"/>
    <w:lvl w:ilvl="0" w:tplc="D1149D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A75E12"/>
    <w:multiLevelType w:val="hybridMultilevel"/>
    <w:tmpl w:val="FA262E04"/>
    <w:lvl w:ilvl="0" w:tplc="80B88A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BF25B9"/>
    <w:multiLevelType w:val="hybridMultilevel"/>
    <w:tmpl w:val="C166157C"/>
    <w:lvl w:ilvl="0" w:tplc="6C625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91A251A">
      <w:start w:val="14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16"/>
  </w:num>
  <w:num w:numId="10">
    <w:abstractNumId w:val="9"/>
  </w:num>
  <w:num w:numId="11">
    <w:abstractNumId w:val="14"/>
  </w:num>
  <w:num w:numId="12">
    <w:abstractNumId w:val="1"/>
  </w:num>
  <w:num w:numId="13">
    <w:abstractNumId w:val="12"/>
  </w:num>
  <w:num w:numId="14">
    <w:abstractNumId w:val="13"/>
  </w:num>
  <w:num w:numId="15">
    <w:abstractNumId w:val="0"/>
  </w:num>
  <w:num w:numId="16">
    <w:abstractNumId w:val="4"/>
  </w:num>
  <w:num w:numId="1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CA"/>
    <w:rsid w:val="00003CE2"/>
    <w:rsid w:val="00006779"/>
    <w:rsid w:val="00012556"/>
    <w:rsid w:val="00013766"/>
    <w:rsid w:val="00015B0E"/>
    <w:rsid w:val="0001619E"/>
    <w:rsid w:val="00017BA5"/>
    <w:rsid w:val="000239A4"/>
    <w:rsid w:val="000258BC"/>
    <w:rsid w:val="00033C1B"/>
    <w:rsid w:val="00037850"/>
    <w:rsid w:val="0003788E"/>
    <w:rsid w:val="00037E0F"/>
    <w:rsid w:val="000438E4"/>
    <w:rsid w:val="0004425D"/>
    <w:rsid w:val="000459D6"/>
    <w:rsid w:val="000504B9"/>
    <w:rsid w:val="0005385E"/>
    <w:rsid w:val="000616E3"/>
    <w:rsid w:val="000645A0"/>
    <w:rsid w:val="000659F8"/>
    <w:rsid w:val="000703F1"/>
    <w:rsid w:val="00070916"/>
    <w:rsid w:val="00070D50"/>
    <w:rsid w:val="00080C71"/>
    <w:rsid w:val="000931A3"/>
    <w:rsid w:val="00094AA3"/>
    <w:rsid w:val="000957CD"/>
    <w:rsid w:val="000A2739"/>
    <w:rsid w:val="000A554B"/>
    <w:rsid w:val="000A55C7"/>
    <w:rsid w:val="000A58B5"/>
    <w:rsid w:val="000B53B3"/>
    <w:rsid w:val="000C1FAE"/>
    <w:rsid w:val="000C4198"/>
    <w:rsid w:val="000D3014"/>
    <w:rsid w:val="000D493B"/>
    <w:rsid w:val="000E0824"/>
    <w:rsid w:val="000E2C90"/>
    <w:rsid w:val="000E2DEB"/>
    <w:rsid w:val="000E613F"/>
    <w:rsid w:val="000F3479"/>
    <w:rsid w:val="00101152"/>
    <w:rsid w:val="0010454B"/>
    <w:rsid w:val="0010785B"/>
    <w:rsid w:val="0011039E"/>
    <w:rsid w:val="001114A5"/>
    <w:rsid w:val="00121ED1"/>
    <w:rsid w:val="001259DA"/>
    <w:rsid w:val="00136CE7"/>
    <w:rsid w:val="001378A8"/>
    <w:rsid w:val="00143DDD"/>
    <w:rsid w:val="001456F7"/>
    <w:rsid w:val="00146F9C"/>
    <w:rsid w:val="0015197B"/>
    <w:rsid w:val="001713F5"/>
    <w:rsid w:val="00171E12"/>
    <w:rsid w:val="001735D9"/>
    <w:rsid w:val="00192F8F"/>
    <w:rsid w:val="001A384E"/>
    <w:rsid w:val="001A3D5F"/>
    <w:rsid w:val="001B1083"/>
    <w:rsid w:val="001B37C0"/>
    <w:rsid w:val="001B7F6F"/>
    <w:rsid w:val="001C159B"/>
    <w:rsid w:val="001D3FBC"/>
    <w:rsid w:val="001E1442"/>
    <w:rsid w:val="001E449E"/>
    <w:rsid w:val="001E4B5B"/>
    <w:rsid w:val="001E6BC9"/>
    <w:rsid w:val="001E768B"/>
    <w:rsid w:val="001F0359"/>
    <w:rsid w:val="001F13D4"/>
    <w:rsid w:val="001F1D9A"/>
    <w:rsid w:val="001F3531"/>
    <w:rsid w:val="001F7DDF"/>
    <w:rsid w:val="002079AC"/>
    <w:rsid w:val="0021006F"/>
    <w:rsid w:val="00212D74"/>
    <w:rsid w:val="00213775"/>
    <w:rsid w:val="002218E1"/>
    <w:rsid w:val="002272FE"/>
    <w:rsid w:val="00231BB2"/>
    <w:rsid w:val="00242823"/>
    <w:rsid w:val="002508E1"/>
    <w:rsid w:val="002558BB"/>
    <w:rsid w:val="002652E6"/>
    <w:rsid w:val="00274969"/>
    <w:rsid w:val="00282048"/>
    <w:rsid w:val="002835BA"/>
    <w:rsid w:val="00287771"/>
    <w:rsid w:val="00287A3E"/>
    <w:rsid w:val="0029493E"/>
    <w:rsid w:val="002964D3"/>
    <w:rsid w:val="002973F1"/>
    <w:rsid w:val="002A3BC6"/>
    <w:rsid w:val="002B6248"/>
    <w:rsid w:val="002C6FD4"/>
    <w:rsid w:val="002C7D13"/>
    <w:rsid w:val="002D397F"/>
    <w:rsid w:val="002E48EA"/>
    <w:rsid w:val="002F2421"/>
    <w:rsid w:val="002F7614"/>
    <w:rsid w:val="003019D0"/>
    <w:rsid w:val="00301A98"/>
    <w:rsid w:val="00314FC3"/>
    <w:rsid w:val="0032098A"/>
    <w:rsid w:val="0033425D"/>
    <w:rsid w:val="00335E77"/>
    <w:rsid w:val="00345F99"/>
    <w:rsid w:val="00355E41"/>
    <w:rsid w:val="00357B62"/>
    <w:rsid w:val="00362366"/>
    <w:rsid w:val="00362B6D"/>
    <w:rsid w:val="00365C3B"/>
    <w:rsid w:val="003723A1"/>
    <w:rsid w:val="003736D8"/>
    <w:rsid w:val="00373D7F"/>
    <w:rsid w:val="00373F30"/>
    <w:rsid w:val="00375F65"/>
    <w:rsid w:val="00380AD7"/>
    <w:rsid w:val="0038533D"/>
    <w:rsid w:val="00385F72"/>
    <w:rsid w:val="00387980"/>
    <w:rsid w:val="00387E7F"/>
    <w:rsid w:val="00390D17"/>
    <w:rsid w:val="00390F5F"/>
    <w:rsid w:val="00392DC6"/>
    <w:rsid w:val="00396062"/>
    <w:rsid w:val="003A27CB"/>
    <w:rsid w:val="003A31A0"/>
    <w:rsid w:val="003A4C4D"/>
    <w:rsid w:val="003B25A4"/>
    <w:rsid w:val="003B42B9"/>
    <w:rsid w:val="003B4906"/>
    <w:rsid w:val="003C2054"/>
    <w:rsid w:val="003C27A9"/>
    <w:rsid w:val="003C4C50"/>
    <w:rsid w:val="003D07D4"/>
    <w:rsid w:val="003D5F32"/>
    <w:rsid w:val="003D6538"/>
    <w:rsid w:val="003F538C"/>
    <w:rsid w:val="003F66D3"/>
    <w:rsid w:val="004012F4"/>
    <w:rsid w:val="00401A70"/>
    <w:rsid w:val="00417FA7"/>
    <w:rsid w:val="004207C9"/>
    <w:rsid w:val="00420ADF"/>
    <w:rsid w:val="004231F0"/>
    <w:rsid w:val="004252B7"/>
    <w:rsid w:val="00426E91"/>
    <w:rsid w:val="00432297"/>
    <w:rsid w:val="0043479F"/>
    <w:rsid w:val="0043536B"/>
    <w:rsid w:val="00443DDB"/>
    <w:rsid w:val="00450DC1"/>
    <w:rsid w:val="00452961"/>
    <w:rsid w:val="00453C03"/>
    <w:rsid w:val="00453F01"/>
    <w:rsid w:val="00462FBB"/>
    <w:rsid w:val="004679D5"/>
    <w:rsid w:val="0047246B"/>
    <w:rsid w:val="0048677D"/>
    <w:rsid w:val="00492089"/>
    <w:rsid w:val="004939B7"/>
    <w:rsid w:val="004B0DF4"/>
    <w:rsid w:val="004C3420"/>
    <w:rsid w:val="004C549D"/>
    <w:rsid w:val="004C5ED2"/>
    <w:rsid w:val="004C7805"/>
    <w:rsid w:val="004F0D05"/>
    <w:rsid w:val="004F184E"/>
    <w:rsid w:val="005008C3"/>
    <w:rsid w:val="00507F6D"/>
    <w:rsid w:val="00511324"/>
    <w:rsid w:val="00511F9A"/>
    <w:rsid w:val="00515822"/>
    <w:rsid w:val="0052163E"/>
    <w:rsid w:val="00522C72"/>
    <w:rsid w:val="0053446A"/>
    <w:rsid w:val="00537F4B"/>
    <w:rsid w:val="00542F6B"/>
    <w:rsid w:val="00560DDC"/>
    <w:rsid w:val="00561E45"/>
    <w:rsid w:val="00563C18"/>
    <w:rsid w:val="005643B8"/>
    <w:rsid w:val="00566DFE"/>
    <w:rsid w:val="0057375A"/>
    <w:rsid w:val="005817BC"/>
    <w:rsid w:val="00583BFF"/>
    <w:rsid w:val="005852F0"/>
    <w:rsid w:val="00586EF9"/>
    <w:rsid w:val="00587D2D"/>
    <w:rsid w:val="00590A4B"/>
    <w:rsid w:val="005A3610"/>
    <w:rsid w:val="005B71A1"/>
    <w:rsid w:val="005D4ADD"/>
    <w:rsid w:val="005D6A21"/>
    <w:rsid w:val="005E2569"/>
    <w:rsid w:val="005E4717"/>
    <w:rsid w:val="005E6FFD"/>
    <w:rsid w:val="005F13DF"/>
    <w:rsid w:val="005F1F46"/>
    <w:rsid w:val="005F36F2"/>
    <w:rsid w:val="005F66A8"/>
    <w:rsid w:val="005F7DE9"/>
    <w:rsid w:val="00601114"/>
    <w:rsid w:val="006029FF"/>
    <w:rsid w:val="006046D8"/>
    <w:rsid w:val="006172CB"/>
    <w:rsid w:val="0061782E"/>
    <w:rsid w:val="00620860"/>
    <w:rsid w:val="006216B4"/>
    <w:rsid w:val="006234E1"/>
    <w:rsid w:val="00626C0C"/>
    <w:rsid w:val="006329F1"/>
    <w:rsid w:val="00635F08"/>
    <w:rsid w:val="00641018"/>
    <w:rsid w:val="00642E59"/>
    <w:rsid w:val="00644A60"/>
    <w:rsid w:val="00645759"/>
    <w:rsid w:val="006467C0"/>
    <w:rsid w:val="00656E6D"/>
    <w:rsid w:val="00661679"/>
    <w:rsid w:val="00662AAC"/>
    <w:rsid w:val="00666E03"/>
    <w:rsid w:val="006755B7"/>
    <w:rsid w:val="00686FF0"/>
    <w:rsid w:val="00690ED2"/>
    <w:rsid w:val="00694A99"/>
    <w:rsid w:val="00694CC2"/>
    <w:rsid w:val="00695657"/>
    <w:rsid w:val="0069684D"/>
    <w:rsid w:val="006A273F"/>
    <w:rsid w:val="006A53C2"/>
    <w:rsid w:val="006B191A"/>
    <w:rsid w:val="006B3DD4"/>
    <w:rsid w:val="006B3F24"/>
    <w:rsid w:val="006C46A2"/>
    <w:rsid w:val="006C514E"/>
    <w:rsid w:val="006C5ACE"/>
    <w:rsid w:val="006D08E5"/>
    <w:rsid w:val="006E0DF8"/>
    <w:rsid w:val="00703671"/>
    <w:rsid w:val="0070483F"/>
    <w:rsid w:val="0070668F"/>
    <w:rsid w:val="00706FD9"/>
    <w:rsid w:val="00710494"/>
    <w:rsid w:val="0071159C"/>
    <w:rsid w:val="00712E55"/>
    <w:rsid w:val="0071394D"/>
    <w:rsid w:val="00714804"/>
    <w:rsid w:val="00715689"/>
    <w:rsid w:val="00724F7D"/>
    <w:rsid w:val="007257C1"/>
    <w:rsid w:val="00726D9F"/>
    <w:rsid w:val="00737E50"/>
    <w:rsid w:val="007505D6"/>
    <w:rsid w:val="0075589B"/>
    <w:rsid w:val="00756DF0"/>
    <w:rsid w:val="0075738E"/>
    <w:rsid w:val="00760680"/>
    <w:rsid w:val="007676F3"/>
    <w:rsid w:val="00770768"/>
    <w:rsid w:val="00770802"/>
    <w:rsid w:val="0077158A"/>
    <w:rsid w:val="00774115"/>
    <w:rsid w:val="00775D7C"/>
    <w:rsid w:val="00776E89"/>
    <w:rsid w:val="007770A9"/>
    <w:rsid w:val="00777A8E"/>
    <w:rsid w:val="00782BDB"/>
    <w:rsid w:val="00787359"/>
    <w:rsid w:val="007916A8"/>
    <w:rsid w:val="007A0FC6"/>
    <w:rsid w:val="007A13BC"/>
    <w:rsid w:val="007A33C2"/>
    <w:rsid w:val="007A444D"/>
    <w:rsid w:val="007A7D90"/>
    <w:rsid w:val="007B5C1A"/>
    <w:rsid w:val="007C18DD"/>
    <w:rsid w:val="007C1F6D"/>
    <w:rsid w:val="007E0E62"/>
    <w:rsid w:val="007F556D"/>
    <w:rsid w:val="007F5C0D"/>
    <w:rsid w:val="007F5E44"/>
    <w:rsid w:val="00801305"/>
    <w:rsid w:val="00803904"/>
    <w:rsid w:val="00805C4E"/>
    <w:rsid w:val="00806E1D"/>
    <w:rsid w:val="00807CC5"/>
    <w:rsid w:val="0081684D"/>
    <w:rsid w:val="008303A8"/>
    <w:rsid w:val="008352C8"/>
    <w:rsid w:val="00837C6B"/>
    <w:rsid w:val="008447F0"/>
    <w:rsid w:val="0085206B"/>
    <w:rsid w:val="008524FA"/>
    <w:rsid w:val="008561D6"/>
    <w:rsid w:val="00860A99"/>
    <w:rsid w:val="00866288"/>
    <w:rsid w:val="00874D3D"/>
    <w:rsid w:val="00880AC5"/>
    <w:rsid w:val="00880FC0"/>
    <w:rsid w:val="00892589"/>
    <w:rsid w:val="00892B1D"/>
    <w:rsid w:val="0089498F"/>
    <w:rsid w:val="008B6798"/>
    <w:rsid w:val="008C034C"/>
    <w:rsid w:val="008C2107"/>
    <w:rsid w:val="008C5AC9"/>
    <w:rsid w:val="008D2D6B"/>
    <w:rsid w:val="008D4BCC"/>
    <w:rsid w:val="008D5768"/>
    <w:rsid w:val="008E0E33"/>
    <w:rsid w:val="008E1886"/>
    <w:rsid w:val="008E578D"/>
    <w:rsid w:val="008F20A3"/>
    <w:rsid w:val="008F2D2B"/>
    <w:rsid w:val="00903B20"/>
    <w:rsid w:val="00927ADC"/>
    <w:rsid w:val="00933ABE"/>
    <w:rsid w:val="00934BDE"/>
    <w:rsid w:val="009352A3"/>
    <w:rsid w:val="00943BAD"/>
    <w:rsid w:val="0094482B"/>
    <w:rsid w:val="00951B9B"/>
    <w:rsid w:val="00953D51"/>
    <w:rsid w:val="00962018"/>
    <w:rsid w:val="00964F67"/>
    <w:rsid w:val="009653B2"/>
    <w:rsid w:val="00970FB1"/>
    <w:rsid w:val="00977FAB"/>
    <w:rsid w:val="00980377"/>
    <w:rsid w:val="00980ABC"/>
    <w:rsid w:val="00985261"/>
    <w:rsid w:val="00986664"/>
    <w:rsid w:val="0099222E"/>
    <w:rsid w:val="00992AC2"/>
    <w:rsid w:val="009946B4"/>
    <w:rsid w:val="009A1183"/>
    <w:rsid w:val="009A370F"/>
    <w:rsid w:val="009B0245"/>
    <w:rsid w:val="009C698B"/>
    <w:rsid w:val="009D1F5D"/>
    <w:rsid w:val="009D5853"/>
    <w:rsid w:val="009D7E65"/>
    <w:rsid w:val="009E10A3"/>
    <w:rsid w:val="009E6DD0"/>
    <w:rsid w:val="009F09E5"/>
    <w:rsid w:val="009F13DF"/>
    <w:rsid w:val="009F1900"/>
    <w:rsid w:val="009F58B1"/>
    <w:rsid w:val="00A04F44"/>
    <w:rsid w:val="00A12E26"/>
    <w:rsid w:val="00A1333C"/>
    <w:rsid w:val="00A13B91"/>
    <w:rsid w:val="00A15DD1"/>
    <w:rsid w:val="00A62BF3"/>
    <w:rsid w:val="00A71780"/>
    <w:rsid w:val="00A74720"/>
    <w:rsid w:val="00A7529B"/>
    <w:rsid w:val="00A80B8C"/>
    <w:rsid w:val="00A82202"/>
    <w:rsid w:val="00A85820"/>
    <w:rsid w:val="00A922A2"/>
    <w:rsid w:val="00A94832"/>
    <w:rsid w:val="00A94E21"/>
    <w:rsid w:val="00A94FD7"/>
    <w:rsid w:val="00A95DBC"/>
    <w:rsid w:val="00AA6038"/>
    <w:rsid w:val="00AB010A"/>
    <w:rsid w:val="00AB16FE"/>
    <w:rsid w:val="00AC2EC6"/>
    <w:rsid w:val="00AC4C2D"/>
    <w:rsid w:val="00AD1D29"/>
    <w:rsid w:val="00AD2046"/>
    <w:rsid w:val="00AD4EF8"/>
    <w:rsid w:val="00AE7EE5"/>
    <w:rsid w:val="00AF2A27"/>
    <w:rsid w:val="00AF339F"/>
    <w:rsid w:val="00B00973"/>
    <w:rsid w:val="00B14BF3"/>
    <w:rsid w:val="00B1585E"/>
    <w:rsid w:val="00B217F7"/>
    <w:rsid w:val="00B23675"/>
    <w:rsid w:val="00B23B3F"/>
    <w:rsid w:val="00B31BCA"/>
    <w:rsid w:val="00B35351"/>
    <w:rsid w:val="00B44C4F"/>
    <w:rsid w:val="00B44DF9"/>
    <w:rsid w:val="00B45126"/>
    <w:rsid w:val="00B46F2E"/>
    <w:rsid w:val="00B47E9B"/>
    <w:rsid w:val="00B64267"/>
    <w:rsid w:val="00B6517F"/>
    <w:rsid w:val="00B67C3A"/>
    <w:rsid w:val="00B702CA"/>
    <w:rsid w:val="00B70EAF"/>
    <w:rsid w:val="00B72217"/>
    <w:rsid w:val="00B73EC0"/>
    <w:rsid w:val="00B75A0B"/>
    <w:rsid w:val="00B82726"/>
    <w:rsid w:val="00B85028"/>
    <w:rsid w:val="00B852D2"/>
    <w:rsid w:val="00B87B0B"/>
    <w:rsid w:val="00B976DC"/>
    <w:rsid w:val="00BB0F5D"/>
    <w:rsid w:val="00BB6387"/>
    <w:rsid w:val="00BC674E"/>
    <w:rsid w:val="00BC7FAC"/>
    <w:rsid w:val="00BD36EA"/>
    <w:rsid w:val="00BD6B2C"/>
    <w:rsid w:val="00C03C4F"/>
    <w:rsid w:val="00C0474C"/>
    <w:rsid w:val="00C11AB4"/>
    <w:rsid w:val="00C11C4B"/>
    <w:rsid w:val="00C12CAA"/>
    <w:rsid w:val="00C1407B"/>
    <w:rsid w:val="00C1665F"/>
    <w:rsid w:val="00C17C17"/>
    <w:rsid w:val="00C20305"/>
    <w:rsid w:val="00C24096"/>
    <w:rsid w:val="00C275A3"/>
    <w:rsid w:val="00C37E3E"/>
    <w:rsid w:val="00C43F6E"/>
    <w:rsid w:val="00C465E1"/>
    <w:rsid w:val="00C50E08"/>
    <w:rsid w:val="00C51A67"/>
    <w:rsid w:val="00C54A40"/>
    <w:rsid w:val="00C57597"/>
    <w:rsid w:val="00C57E97"/>
    <w:rsid w:val="00C61BF1"/>
    <w:rsid w:val="00C6311F"/>
    <w:rsid w:val="00C631EB"/>
    <w:rsid w:val="00C643CC"/>
    <w:rsid w:val="00C65535"/>
    <w:rsid w:val="00C6688B"/>
    <w:rsid w:val="00C74049"/>
    <w:rsid w:val="00C75ADF"/>
    <w:rsid w:val="00C803AB"/>
    <w:rsid w:val="00C81D22"/>
    <w:rsid w:val="00C84C2E"/>
    <w:rsid w:val="00C85051"/>
    <w:rsid w:val="00C93BA9"/>
    <w:rsid w:val="00CC63FC"/>
    <w:rsid w:val="00CC66F4"/>
    <w:rsid w:val="00CC6A09"/>
    <w:rsid w:val="00CD09EE"/>
    <w:rsid w:val="00CD115A"/>
    <w:rsid w:val="00CD2797"/>
    <w:rsid w:val="00CD6321"/>
    <w:rsid w:val="00CD6B85"/>
    <w:rsid w:val="00CD7940"/>
    <w:rsid w:val="00CE03F6"/>
    <w:rsid w:val="00CE44BF"/>
    <w:rsid w:val="00CE4E92"/>
    <w:rsid w:val="00CE5DFB"/>
    <w:rsid w:val="00CE663E"/>
    <w:rsid w:val="00CF5D57"/>
    <w:rsid w:val="00D03FF7"/>
    <w:rsid w:val="00D05BBF"/>
    <w:rsid w:val="00D069A7"/>
    <w:rsid w:val="00D1387B"/>
    <w:rsid w:val="00D13CAD"/>
    <w:rsid w:val="00D13CB6"/>
    <w:rsid w:val="00D16AD3"/>
    <w:rsid w:val="00D20EA4"/>
    <w:rsid w:val="00D24608"/>
    <w:rsid w:val="00D25E21"/>
    <w:rsid w:val="00D300A3"/>
    <w:rsid w:val="00D41377"/>
    <w:rsid w:val="00D457E1"/>
    <w:rsid w:val="00D45F00"/>
    <w:rsid w:val="00D5013A"/>
    <w:rsid w:val="00D54073"/>
    <w:rsid w:val="00D62649"/>
    <w:rsid w:val="00D6386F"/>
    <w:rsid w:val="00D63A62"/>
    <w:rsid w:val="00D65818"/>
    <w:rsid w:val="00D71A9D"/>
    <w:rsid w:val="00D75DD7"/>
    <w:rsid w:val="00D779BD"/>
    <w:rsid w:val="00D81151"/>
    <w:rsid w:val="00D84CF1"/>
    <w:rsid w:val="00D855E4"/>
    <w:rsid w:val="00D86CC2"/>
    <w:rsid w:val="00D9073A"/>
    <w:rsid w:val="00D96332"/>
    <w:rsid w:val="00DB01AE"/>
    <w:rsid w:val="00DC5BA0"/>
    <w:rsid w:val="00DC62E4"/>
    <w:rsid w:val="00DD0CED"/>
    <w:rsid w:val="00DD20D7"/>
    <w:rsid w:val="00DD3677"/>
    <w:rsid w:val="00DE3E73"/>
    <w:rsid w:val="00DE5467"/>
    <w:rsid w:val="00DE6388"/>
    <w:rsid w:val="00DE7DAC"/>
    <w:rsid w:val="00E0010E"/>
    <w:rsid w:val="00E00811"/>
    <w:rsid w:val="00E012CC"/>
    <w:rsid w:val="00E01F10"/>
    <w:rsid w:val="00E01FA1"/>
    <w:rsid w:val="00E02891"/>
    <w:rsid w:val="00E02A8C"/>
    <w:rsid w:val="00E05DC7"/>
    <w:rsid w:val="00E06EC9"/>
    <w:rsid w:val="00E079C5"/>
    <w:rsid w:val="00E102E1"/>
    <w:rsid w:val="00E1505B"/>
    <w:rsid w:val="00E428DF"/>
    <w:rsid w:val="00E44E32"/>
    <w:rsid w:val="00E46813"/>
    <w:rsid w:val="00E5750B"/>
    <w:rsid w:val="00E60414"/>
    <w:rsid w:val="00E62044"/>
    <w:rsid w:val="00E644AB"/>
    <w:rsid w:val="00E666F7"/>
    <w:rsid w:val="00E81FAF"/>
    <w:rsid w:val="00E841B5"/>
    <w:rsid w:val="00E868CA"/>
    <w:rsid w:val="00E9085B"/>
    <w:rsid w:val="00EA14A9"/>
    <w:rsid w:val="00EA2A1E"/>
    <w:rsid w:val="00EA2BA6"/>
    <w:rsid w:val="00EA2C78"/>
    <w:rsid w:val="00EA3B78"/>
    <w:rsid w:val="00EA4E5A"/>
    <w:rsid w:val="00EB5683"/>
    <w:rsid w:val="00EB7466"/>
    <w:rsid w:val="00EB7A05"/>
    <w:rsid w:val="00ED4CC8"/>
    <w:rsid w:val="00EE6A09"/>
    <w:rsid w:val="00EF30CB"/>
    <w:rsid w:val="00EF3495"/>
    <w:rsid w:val="00EF35BA"/>
    <w:rsid w:val="00EF628F"/>
    <w:rsid w:val="00F04012"/>
    <w:rsid w:val="00F077CB"/>
    <w:rsid w:val="00F15295"/>
    <w:rsid w:val="00F152D9"/>
    <w:rsid w:val="00F21FE8"/>
    <w:rsid w:val="00F305B9"/>
    <w:rsid w:val="00F372A1"/>
    <w:rsid w:val="00F41D9F"/>
    <w:rsid w:val="00F44A6C"/>
    <w:rsid w:val="00F44FD5"/>
    <w:rsid w:val="00F45418"/>
    <w:rsid w:val="00F45F98"/>
    <w:rsid w:val="00F57623"/>
    <w:rsid w:val="00F65FA4"/>
    <w:rsid w:val="00F66231"/>
    <w:rsid w:val="00F67E50"/>
    <w:rsid w:val="00F7259D"/>
    <w:rsid w:val="00F756C4"/>
    <w:rsid w:val="00F75AED"/>
    <w:rsid w:val="00F8161E"/>
    <w:rsid w:val="00FA1361"/>
    <w:rsid w:val="00FA2726"/>
    <w:rsid w:val="00FA35D6"/>
    <w:rsid w:val="00FB53EA"/>
    <w:rsid w:val="00FC0CF0"/>
    <w:rsid w:val="00FD411A"/>
    <w:rsid w:val="00FD523A"/>
    <w:rsid w:val="00FE23BC"/>
    <w:rsid w:val="00FE4791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AC"/>
    <w:rPr>
      <w:sz w:val="24"/>
      <w:szCs w:val="24"/>
    </w:rPr>
  </w:style>
  <w:style w:type="paragraph" w:styleId="Heading1">
    <w:name w:val="heading 1"/>
    <w:basedOn w:val="Normal"/>
    <w:next w:val="Normal"/>
    <w:qFormat/>
    <w:rsid w:val="00662AAC"/>
    <w:pPr>
      <w:keepNext/>
      <w:ind w:left="252"/>
      <w:outlineLvl w:val="0"/>
    </w:pPr>
    <w:rPr>
      <w:rFonts w:ascii="Arial" w:hAnsi="Arial" w:cs="Arial"/>
      <w:b/>
      <w:bCs/>
      <w:iCs/>
      <w:sz w:val="20"/>
      <w:szCs w:val="20"/>
    </w:rPr>
  </w:style>
  <w:style w:type="paragraph" w:styleId="Heading2">
    <w:name w:val="heading 2"/>
    <w:basedOn w:val="Normal"/>
    <w:next w:val="Normal"/>
    <w:qFormat/>
    <w:rsid w:val="00662AAC"/>
    <w:pPr>
      <w:keepNext/>
      <w:ind w:left="252"/>
      <w:jc w:val="both"/>
      <w:outlineLvl w:val="1"/>
    </w:pPr>
    <w:rPr>
      <w:rFonts w:ascii="Arial" w:hAnsi="Arial" w:cs="Arial"/>
      <w:b/>
      <w:bCs/>
      <w:iCs/>
      <w:sz w:val="20"/>
      <w:szCs w:val="20"/>
    </w:rPr>
  </w:style>
  <w:style w:type="paragraph" w:styleId="Heading3">
    <w:name w:val="heading 3"/>
    <w:basedOn w:val="Normal"/>
    <w:next w:val="Normal"/>
    <w:qFormat/>
    <w:rsid w:val="00662AAC"/>
    <w:pPr>
      <w:keepNext/>
      <w:outlineLvl w:val="2"/>
    </w:pPr>
    <w:rPr>
      <w:rFonts w:ascii="Arial" w:hAnsi="Arial" w:cs="Arial"/>
      <w:i/>
      <w:sz w:val="18"/>
      <w:szCs w:val="20"/>
    </w:rPr>
  </w:style>
  <w:style w:type="paragraph" w:styleId="Heading4">
    <w:name w:val="heading 4"/>
    <w:basedOn w:val="Normal"/>
    <w:next w:val="Normal"/>
    <w:qFormat/>
    <w:rsid w:val="00662AAC"/>
    <w:pPr>
      <w:keepNext/>
      <w:outlineLvl w:val="3"/>
    </w:pPr>
    <w:rPr>
      <w:rFonts w:ascii="Arial Black" w:hAnsi="Arial Black"/>
      <w:smallCaps/>
      <w:color w:val="333333"/>
      <w:sz w:val="70"/>
      <w:szCs w:val="70"/>
    </w:rPr>
  </w:style>
  <w:style w:type="paragraph" w:styleId="Heading5">
    <w:name w:val="heading 5"/>
    <w:basedOn w:val="Normal"/>
    <w:next w:val="Normal"/>
    <w:qFormat/>
    <w:rsid w:val="00662AAC"/>
    <w:pPr>
      <w:keepNext/>
      <w:ind w:left="72"/>
      <w:outlineLvl w:val="4"/>
    </w:pPr>
    <w:rPr>
      <w:b/>
      <w:bCs/>
      <w:i/>
      <w:sz w:val="18"/>
      <w:szCs w:val="20"/>
    </w:rPr>
  </w:style>
  <w:style w:type="paragraph" w:styleId="Heading6">
    <w:name w:val="heading 6"/>
    <w:basedOn w:val="Normal"/>
    <w:next w:val="Normal"/>
    <w:qFormat/>
    <w:rsid w:val="00662AAC"/>
    <w:pPr>
      <w:keepNext/>
      <w:ind w:left="72"/>
      <w:jc w:val="both"/>
      <w:outlineLvl w:val="5"/>
    </w:pPr>
    <w:rPr>
      <w:b/>
      <w:bCs/>
      <w:sz w:val="18"/>
      <w:szCs w:val="20"/>
    </w:rPr>
  </w:style>
  <w:style w:type="paragraph" w:styleId="Heading7">
    <w:name w:val="heading 7"/>
    <w:basedOn w:val="Normal"/>
    <w:next w:val="Normal"/>
    <w:qFormat/>
    <w:rsid w:val="00662AAC"/>
    <w:pPr>
      <w:keepNext/>
      <w:jc w:val="center"/>
      <w:outlineLvl w:val="6"/>
    </w:pPr>
    <w:rPr>
      <w:i/>
      <w:iCs/>
      <w:sz w:val="16"/>
      <w:szCs w:val="20"/>
      <w:lang w:val="en-GB" w:eastAsia="en-GB"/>
    </w:rPr>
  </w:style>
  <w:style w:type="paragraph" w:styleId="Heading8">
    <w:name w:val="heading 8"/>
    <w:basedOn w:val="Normal"/>
    <w:next w:val="Normal"/>
    <w:qFormat/>
    <w:rsid w:val="00662AAC"/>
    <w:pPr>
      <w:keepNext/>
      <w:spacing w:before="40" w:after="40"/>
      <w:outlineLvl w:val="7"/>
    </w:pPr>
    <w:rPr>
      <w:b/>
      <w:bCs/>
      <w:sz w:val="18"/>
      <w:szCs w:val="20"/>
    </w:rPr>
  </w:style>
  <w:style w:type="paragraph" w:styleId="Heading9">
    <w:name w:val="heading 9"/>
    <w:basedOn w:val="Normal"/>
    <w:next w:val="Normal"/>
    <w:qFormat/>
    <w:rsid w:val="00662AAC"/>
    <w:pPr>
      <w:keepNext/>
      <w:jc w:val="right"/>
      <w:outlineLvl w:val="8"/>
    </w:pPr>
    <w:rPr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62AAC"/>
    <w:pPr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662AAC"/>
    <w:rPr>
      <w:color w:val="0000FF"/>
      <w:u w:val="single"/>
    </w:rPr>
  </w:style>
  <w:style w:type="paragraph" w:customStyle="1" w:styleId="Achievement">
    <w:name w:val="Achievement"/>
    <w:basedOn w:val="BodyText"/>
    <w:link w:val="AchievementChar"/>
    <w:rsid w:val="00662AAC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662AAC"/>
    <w:pPr>
      <w:spacing w:after="120"/>
    </w:pPr>
  </w:style>
  <w:style w:type="paragraph" w:styleId="Footer">
    <w:name w:val="footer"/>
    <w:basedOn w:val="Normal"/>
    <w:rsid w:val="00662A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2AAC"/>
  </w:style>
  <w:style w:type="paragraph" w:styleId="Header">
    <w:name w:val="header"/>
    <w:basedOn w:val="Normal"/>
    <w:rsid w:val="00662AAC"/>
    <w:pPr>
      <w:tabs>
        <w:tab w:val="center" w:pos="4320"/>
        <w:tab w:val="right" w:pos="8640"/>
      </w:tabs>
    </w:pPr>
  </w:style>
  <w:style w:type="paragraph" w:customStyle="1" w:styleId="Objective">
    <w:name w:val="Objective"/>
    <w:basedOn w:val="Normal"/>
    <w:next w:val="BodyText"/>
    <w:rsid w:val="00662AAC"/>
    <w:pPr>
      <w:spacing w:before="220" w:after="220" w:line="220" w:lineRule="atLeast"/>
    </w:pPr>
    <w:rPr>
      <w:sz w:val="20"/>
      <w:szCs w:val="20"/>
    </w:rPr>
  </w:style>
  <w:style w:type="paragraph" w:styleId="BodyText3">
    <w:name w:val="Body Text 3"/>
    <w:basedOn w:val="Normal"/>
    <w:rsid w:val="00662AAC"/>
    <w:rPr>
      <w:rFonts w:ascii="Arial" w:hAnsi="Arial" w:cs="Arial"/>
      <w:b/>
      <w:bCs/>
      <w:i/>
      <w:sz w:val="18"/>
      <w:szCs w:val="20"/>
    </w:rPr>
  </w:style>
  <w:style w:type="paragraph" w:styleId="BodyTextIndent">
    <w:name w:val="Body Text Indent"/>
    <w:basedOn w:val="Normal"/>
    <w:rsid w:val="00662AAC"/>
    <w:pPr>
      <w:ind w:left="340"/>
      <w:jc w:val="both"/>
    </w:pPr>
    <w:rPr>
      <w:rFonts w:ascii="Arial" w:hAnsi="Arial" w:cs="Arial"/>
      <w:sz w:val="18"/>
      <w:szCs w:val="20"/>
    </w:rPr>
  </w:style>
  <w:style w:type="paragraph" w:customStyle="1" w:styleId="NormalArial">
    <w:name w:val="Normal+Arial"/>
    <w:basedOn w:val="Normal"/>
    <w:rsid w:val="00365C3B"/>
    <w:pPr>
      <w:ind w:left="72"/>
      <w:jc w:val="both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6029F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2D397F"/>
    <w:rPr>
      <w:sz w:val="24"/>
      <w:szCs w:val="24"/>
      <w:lang w:val="en-US" w:eastAsia="en-US" w:bidi="ar-SA"/>
    </w:rPr>
  </w:style>
  <w:style w:type="character" w:customStyle="1" w:styleId="AchievementChar">
    <w:name w:val="Achievement Char"/>
    <w:basedOn w:val="BodyTextChar"/>
    <w:link w:val="Achievement"/>
    <w:rsid w:val="002D397F"/>
    <w:rPr>
      <w:rFonts w:ascii="Arial" w:hAnsi="Arial"/>
      <w:spacing w:val="-5"/>
      <w:sz w:val="24"/>
      <w:szCs w:val="24"/>
      <w:lang w:val="en-US" w:eastAsia="en-US" w:bidi="ar-SA"/>
    </w:rPr>
  </w:style>
  <w:style w:type="character" w:styleId="FollowedHyperlink">
    <w:name w:val="FollowedHyperlink"/>
    <w:basedOn w:val="DefaultParagraphFont"/>
    <w:rsid w:val="00C803AB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8E0E33"/>
    <w:pPr>
      <w:ind w:left="720"/>
    </w:pPr>
  </w:style>
  <w:style w:type="character" w:styleId="CommentReference">
    <w:name w:val="annotation reference"/>
    <w:basedOn w:val="DefaultParagraphFont"/>
    <w:rsid w:val="007B5C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5C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5C1A"/>
  </w:style>
  <w:style w:type="paragraph" w:styleId="CommentSubject">
    <w:name w:val="annotation subject"/>
    <w:basedOn w:val="CommentText"/>
    <w:next w:val="CommentText"/>
    <w:link w:val="CommentSubjectChar"/>
    <w:rsid w:val="007B5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5C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AC"/>
    <w:rPr>
      <w:sz w:val="24"/>
      <w:szCs w:val="24"/>
    </w:rPr>
  </w:style>
  <w:style w:type="paragraph" w:styleId="Heading1">
    <w:name w:val="heading 1"/>
    <w:basedOn w:val="Normal"/>
    <w:next w:val="Normal"/>
    <w:qFormat/>
    <w:rsid w:val="00662AAC"/>
    <w:pPr>
      <w:keepNext/>
      <w:ind w:left="252"/>
      <w:outlineLvl w:val="0"/>
    </w:pPr>
    <w:rPr>
      <w:rFonts w:ascii="Arial" w:hAnsi="Arial" w:cs="Arial"/>
      <w:b/>
      <w:bCs/>
      <w:iCs/>
      <w:sz w:val="20"/>
      <w:szCs w:val="20"/>
    </w:rPr>
  </w:style>
  <w:style w:type="paragraph" w:styleId="Heading2">
    <w:name w:val="heading 2"/>
    <w:basedOn w:val="Normal"/>
    <w:next w:val="Normal"/>
    <w:qFormat/>
    <w:rsid w:val="00662AAC"/>
    <w:pPr>
      <w:keepNext/>
      <w:ind w:left="252"/>
      <w:jc w:val="both"/>
      <w:outlineLvl w:val="1"/>
    </w:pPr>
    <w:rPr>
      <w:rFonts w:ascii="Arial" w:hAnsi="Arial" w:cs="Arial"/>
      <w:b/>
      <w:bCs/>
      <w:iCs/>
      <w:sz w:val="20"/>
      <w:szCs w:val="20"/>
    </w:rPr>
  </w:style>
  <w:style w:type="paragraph" w:styleId="Heading3">
    <w:name w:val="heading 3"/>
    <w:basedOn w:val="Normal"/>
    <w:next w:val="Normal"/>
    <w:qFormat/>
    <w:rsid w:val="00662AAC"/>
    <w:pPr>
      <w:keepNext/>
      <w:outlineLvl w:val="2"/>
    </w:pPr>
    <w:rPr>
      <w:rFonts w:ascii="Arial" w:hAnsi="Arial" w:cs="Arial"/>
      <w:i/>
      <w:sz w:val="18"/>
      <w:szCs w:val="20"/>
    </w:rPr>
  </w:style>
  <w:style w:type="paragraph" w:styleId="Heading4">
    <w:name w:val="heading 4"/>
    <w:basedOn w:val="Normal"/>
    <w:next w:val="Normal"/>
    <w:qFormat/>
    <w:rsid w:val="00662AAC"/>
    <w:pPr>
      <w:keepNext/>
      <w:outlineLvl w:val="3"/>
    </w:pPr>
    <w:rPr>
      <w:rFonts w:ascii="Arial Black" w:hAnsi="Arial Black"/>
      <w:smallCaps/>
      <w:color w:val="333333"/>
      <w:sz w:val="70"/>
      <w:szCs w:val="70"/>
    </w:rPr>
  </w:style>
  <w:style w:type="paragraph" w:styleId="Heading5">
    <w:name w:val="heading 5"/>
    <w:basedOn w:val="Normal"/>
    <w:next w:val="Normal"/>
    <w:qFormat/>
    <w:rsid w:val="00662AAC"/>
    <w:pPr>
      <w:keepNext/>
      <w:ind w:left="72"/>
      <w:outlineLvl w:val="4"/>
    </w:pPr>
    <w:rPr>
      <w:b/>
      <w:bCs/>
      <w:i/>
      <w:sz w:val="18"/>
      <w:szCs w:val="20"/>
    </w:rPr>
  </w:style>
  <w:style w:type="paragraph" w:styleId="Heading6">
    <w:name w:val="heading 6"/>
    <w:basedOn w:val="Normal"/>
    <w:next w:val="Normal"/>
    <w:qFormat/>
    <w:rsid w:val="00662AAC"/>
    <w:pPr>
      <w:keepNext/>
      <w:ind w:left="72"/>
      <w:jc w:val="both"/>
      <w:outlineLvl w:val="5"/>
    </w:pPr>
    <w:rPr>
      <w:b/>
      <w:bCs/>
      <w:sz w:val="18"/>
      <w:szCs w:val="20"/>
    </w:rPr>
  </w:style>
  <w:style w:type="paragraph" w:styleId="Heading7">
    <w:name w:val="heading 7"/>
    <w:basedOn w:val="Normal"/>
    <w:next w:val="Normal"/>
    <w:qFormat/>
    <w:rsid w:val="00662AAC"/>
    <w:pPr>
      <w:keepNext/>
      <w:jc w:val="center"/>
      <w:outlineLvl w:val="6"/>
    </w:pPr>
    <w:rPr>
      <w:i/>
      <w:iCs/>
      <w:sz w:val="16"/>
      <w:szCs w:val="20"/>
      <w:lang w:val="en-GB" w:eastAsia="en-GB"/>
    </w:rPr>
  </w:style>
  <w:style w:type="paragraph" w:styleId="Heading8">
    <w:name w:val="heading 8"/>
    <w:basedOn w:val="Normal"/>
    <w:next w:val="Normal"/>
    <w:qFormat/>
    <w:rsid w:val="00662AAC"/>
    <w:pPr>
      <w:keepNext/>
      <w:spacing w:before="40" w:after="40"/>
      <w:outlineLvl w:val="7"/>
    </w:pPr>
    <w:rPr>
      <w:b/>
      <w:bCs/>
      <w:sz w:val="18"/>
      <w:szCs w:val="20"/>
    </w:rPr>
  </w:style>
  <w:style w:type="paragraph" w:styleId="Heading9">
    <w:name w:val="heading 9"/>
    <w:basedOn w:val="Normal"/>
    <w:next w:val="Normal"/>
    <w:qFormat/>
    <w:rsid w:val="00662AAC"/>
    <w:pPr>
      <w:keepNext/>
      <w:jc w:val="right"/>
      <w:outlineLvl w:val="8"/>
    </w:pPr>
    <w:rPr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62AAC"/>
    <w:pPr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662AAC"/>
    <w:rPr>
      <w:color w:val="0000FF"/>
      <w:u w:val="single"/>
    </w:rPr>
  </w:style>
  <w:style w:type="paragraph" w:customStyle="1" w:styleId="Achievement">
    <w:name w:val="Achievement"/>
    <w:basedOn w:val="BodyText"/>
    <w:link w:val="AchievementChar"/>
    <w:rsid w:val="00662AAC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662AAC"/>
    <w:pPr>
      <w:spacing w:after="120"/>
    </w:pPr>
  </w:style>
  <w:style w:type="paragraph" w:styleId="Footer">
    <w:name w:val="footer"/>
    <w:basedOn w:val="Normal"/>
    <w:rsid w:val="00662A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2AAC"/>
  </w:style>
  <w:style w:type="paragraph" w:styleId="Header">
    <w:name w:val="header"/>
    <w:basedOn w:val="Normal"/>
    <w:rsid w:val="00662AAC"/>
    <w:pPr>
      <w:tabs>
        <w:tab w:val="center" w:pos="4320"/>
        <w:tab w:val="right" w:pos="8640"/>
      </w:tabs>
    </w:pPr>
  </w:style>
  <w:style w:type="paragraph" w:customStyle="1" w:styleId="Objective">
    <w:name w:val="Objective"/>
    <w:basedOn w:val="Normal"/>
    <w:next w:val="BodyText"/>
    <w:rsid w:val="00662AAC"/>
    <w:pPr>
      <w:spacing w:before="220" w:after="220" w:line="220" w:lineRule="atLeast"/>
    </w:pPr>
    <w:rPr>
      <w:sz w:val="20"/>
      <w:szCs w:val="20"/>
    </w:rPr>
  </w:style>
  <w:style w:type="paragraph" w:styleId="BodyText3">
    <w:name w:val="Body Text 3"/>
    <w:basedOn w:val="Normal"/>
    <w:rsid w:val="00662AAC"/>
    <w:rPr>
      <w:rFonts w:ascii="Arial" w:hAnsi="Arial" w:cs="Arial"/>
      <w:b/>
      <w:bCs/>
      <w:i/>
      <w:sz w:val="18"/>
      <w:szCs w:val="20"/>
    </w:rPr>
  </w:style>
  <w:style w:type="paragraph" w:styleId="BodyTextIndent">
    <w:name w:val="Body Text Indent"/>
    <w:basedOn w:val="Normal"/>
    <w:rsid w:val="00662AAC"/>
    <w:pPr>
      <w:ind w:left="340"/>
      <w:jc w:val="both"/>
    </w:pPr>
    <w:rPr>
      <w:rFonts w:ascii="Arial" w:hAnsi="Arial" w:cs="Arial"/>
      <w:sz w:val="18"/>
      <w:szCs w:val="20"/>
    </w:rPr>
  </w:style>
  <w:style w:type="paragraph" w:customStyle="1" w:styleId="NormalArial">
    <w:name w:val="Normal+Arial"/>
    <w:basedOn w:val="Normal"/>
    <w:rsid w:val="00365C3B"/>
    <w:pPr>
      <w:ind w:left="72"/>
      <w:jc w:val="both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6029F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2D397F"/>
    <w:rPr>
      <w:sz w:val="24"/>
      <w:szCs w:val="24"/>
      <w:lang w:val="en-US" w:eastAsia="en-US" w:bidi="ar-SA"/>
    </w:rPr>
  </w:style>
  <w:style w:type="character" w:customStyle="1" w:styleId="AchievementChar">
    <w:name w:val="Achievement Char"/>
    <w:basedOn w:val="BodyTextChar"/>
    <w:link w:val="Achievement"/>
    <w:rsid w:val="002D397F"/>
    <w:rPr>
      <w:rFonts w:ascii="Arial" w:hAnsi="Arial"/>
      <w:spacing w:val="-5"/>
      <w:sz w:val="24"/>
      <w:szCs w:val="24"/>
      <w:lang w:val="en-US" w:eastAsia="en-US" w:bidi="ar-SA"/>
    </w:rPr>
  </w:style>
  <w:style w:type="character" w:styleId="FollowedHyperlink">
    <w:name w:val="FollowedHyperlink"/>
    <w:basedOn w:val="DefaultParagraphFont"/>
    <w:rsid w:val="00C803AB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8E0E33"/>
    <w:pPr>
      <w:ind w:left="720"/>
    </w:pPr>
  </w:style>
  <w:style w:type="character" w:styleId="CommentReference">
    <w:name w:val="annotation reference"/>
    <w:basedOn w:val="DefaultParagraphFont"/>
    <w:rsid w:val="007B5C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5C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5C1A"/>
  </w:style>
  <w:style w:type="paragraph" w:styleId="CommentSubject">
    <w:name w:val="annotation subject"/>
    <w:basedOn w:val="CommentText"/>
    <w:next w:val="CommentText"/>
    <w:link w:val="CommentSubjectChar"/>
    <w:rsid w:val="007B5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5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D141A-30B6-475E-90D9-B94B4CA3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Kiran Jamil</vt:lpstr>
    </vt:vector>
  </TitlesOfParts>
  <Company>AFF&amp;CO.</Company>
  <LinksUpToDate>false</LinksUpToDate>
  <CharactersWithSpaces>7200</CharactersWithSpaces>
  <SharedDoc>false</SharedDoc>
  <HLinks>
    <vt:vector size="36" baseType="variant">
      <vt:variant>
        <vt:i4>4063339</vt:i4>
      </vt:variant>
      <vt:variant>
        <vt:i4>15</vt:i4>
      </vt:variant>
      <vt:variant>
        <vt:i4>0</vt:i4>
      </vt:variant>
      <vt:variant>
        <vt:i4>5</vt:i4>
      </vt:variant>
      <vt:variant>
        <vt:lpwstr>http://www.pgc.edu/pcc.htm</vt:lpwstr>
      </vt:variant>
      <vt:variant>
        <vt:lpwstr/>
      </vt:variant>
      <vt:variant>
        <vt:i4>5505093</vt:i4>
      </vt:variant>
      <vt:variant>
        <vt:i4>12</vt:i4>
      </vt:variant>
      <vt:variant>
        <vt:i4>0</vt:i4>
      </vt:variant>
      <vt:variant>
        <vt:i4>5</vt:i4>
      </vt:variant>
      <vt:variant>
        <vt:lpwstr>http://www.pu.edu.pk/</vt:lpwstr>
      </vt:variant>
      <vt:variant>
        <vt:lpwstr/>
      </vt:variant>
      <vt:variant>
        <vt:i4>3014718</vt:i4>
      </vt:variant>
      <vt:variant>
        <vt:i4>9</vt:i4>
      </vt:variant>
      <vt:variant>
        <vt:i4>0</vt:i4>
      </vt:variant>
      <vt:variant>
        <vt:i4>5</vt:i4>
      </vt:variant>
      <vt:variant>
        <vt:lpwstr>http://www.accaglobal.com/</vt:lpwstr>
      </vt:variant>
      <vt:variant>
        <vt:lpwstr/>
      </vt:variant>
      <vt:variant>
        <vt:i4>3801147</vt:i4>
      </vt:variant>
      <vt:variant>
        <vt:i4>6</vt:i4>
      </vt:variant>
      <vt:variant>
        <vt:i4>0</vt:i4>
      </vt:variant>
      <vt:variant>
        <vt:i4>5</vt:i4>
      </vt:variant>
      <vt:variant>
        <vt:lpwstr>http://www.icap.org.pk/</vt:lpwstr>
      </vt:variant>
      <vt:variant>
        <vt:lpwstr/>
      </vt:variant>
      <vt:variant>
        <vt:i4>7471176</vt:i4>
      </vt:variant>
      <vt:variant>
        <vt:i4>3</vt:i4>
      </vt:variant>
      <vt:variant>
        <vt:i4>0</vt:i4>
      </vt:variant>
      <vt:variant>
        <vt:i4>5</vt:i4>
      </vt:variant>
      <vt:variant>
        <vt:lpwstr>mailto:a.zeeshan@pk.pwc.com</vt:lpwstr>
      </vt:variant>
      <vt:variant>
        <vt:lpwstr/>
      </vt:variant>
      <vt:variant>
        <vt:i4>5570616</vt:i4>
      </vt:variant>
      <vt:variant>
        <vt:i4>0</vt:i4>
      </vt:variant>
      <vt:variant>
        <vt:i4>0</vt:i4>
      </vt:variant>
      <vt:variant>
        <vt:i4>5</vt:i4>
      </vt:variant>
      <vt:variant>
        <vt:lpwstr>mailto:alizeeshan.acca@gmail.com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Kiran Jamil</dc:title>
  <dc:creator>Kiran Jamil</dc:creator>
  <cp:lastModifiedBy>Pc6</cp:lastModifiedBy>
  <cp:revision>5</cp:revision>
  <cp:lastPrinted>2014-01-17T07:35:00Z</cp:lastPrinted>
  <dcterms:created xsi:type="dcterms:W3CDTF">2014-03-30T06:24:00Z</dcterms:created>
  <dcterms:modified xsi:type="dcterms:W3CDTF">2015-07-07T11:50:00Z</dcterms:modified>
</cp:coreProperties>
</file>