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4F" w:rsidRDefault="00A3184F" w:rsidP="00A3184F">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A3184F">
        <w:t xml:space="preserve"> </w:t>
      </w:r>
      <w:r w:rsidRPr="00A3184F">
        <w:rPr>
          <w:rFonts w:ascii="Tahoma" w:hAnsi="Tahoma" w:cs="Tahoma"/>
          <w:b/>
          <w:bCs/>
          <w:color w:val="000000"/>
          <w:sz w:val="18"/>
          <w:szCs w:val="18"/>
          <w:lang w:val="en-IN" w:eastAsia="en-IN"/>
        </w:rPr>
        <w:t>1278468</w:t>
      </w:r>
    </w:p>
    <w:p w:rsidR="00A3184F" w:rsidRDefault="00A3184F" w:rsidP="00A3184F">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A3184F" w:rsidRDefault="00A3184F" w:rsidP="00A3184F">
      <w:pPr>
        <w:autoSpaceDE w:val="0"/>
        <w:autoSpaceDN w:val="0"/>
        <w:adjustRightInd w:val="0"/>
        <w:rPr>
          <w:rFonts w:ascii="Tahoma" w:hAnsi="Tahoma" w:cs="Tahoma"/>
          <w:bCs/>
          <w:color w:val="000000"/>
          <w:sz w:val="18"/>
          <w:szCs w:val="18"/>
        </w:rPr>
      </w:pPr>
    </w:p>
    <w:p w:rsidR="00A3184F" w:rsidRDefault="00A3184F" w:rsidP="00A3184F">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A3184F" w:rsidRDefault="00A3184F" w:rsidP="00A3184F">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D32A3E" w:rsidRPr="00114C6B" w:rsidRDefault="00A3184F" w:rsidP="00A3184F">
      <w:pPr>
        <w:jc w:val="both"/>
        <w:rPr>
          <w:b/>
          <w:bCs/>
          <w:sz w:val="20"/>
          <w:szCs w:val="20"/>
        </w:rPr>
      </w:pPr>
      <w:hyperlink r:id="rId9" w:history="1">
        <w:r>
          <w:rPr>
            <w:rStyle w:val="Hyperlink"/>
            <w:rFonts w:ascii="Tahoma" w:hAnsi="Tahoma" w:cs="Tahoma"/>
            <w:bCs/>
            <w:sz w:val="18"/>
            <w:szCs w:val="18"/>
          </w:rPr>
          <w:t>http://www.gulfjobseeker.com/feedback/submit_fb.php</w:t>
        </w:r>
      </w:hyperlink>
    </w:p>
    <w:p w:rsidR="00A23CEB" w:rsidRPr="00114C6B" w:rsidRDefault="00A23CEB" w:rsidP="00114C6B">
      <w:pPr>
        <w:tabs>
          <w:tab w:val="left" w:pos="567"/>
          <w:tab w:val="left" w:pos="709"/>
        </w:tabs>
        <w:spacing w:line="360" w:lineRule="auto"/>
        <w:jc w:val="both"/>
        <w:rPr>
          <w:b/>
          <w:bCs/>
          <w:kern w:val="48"/>
          <w:sz w:val="20"/>
          <w:szCs w:val="20"/>
          <w:u w:val="single"/>
        </w:rPr>
      </w:pPr>
      <w:r w:rsidRPr="00114C6B">
        <w:rPr>
          <w:b/>
          <w:bCs/>
          <w:sz w:val="20"/>
          <w:szCs w:val="20"/>
          <w:u w:val="single"/>
        </w:rPr>
        <w:t>CAREER</w:t>
      </w:r>
      <w:r w:rsidRPr="00114C6B">
        <w:rPr>
          <w:b/>
          <w:bCs/>
          <w:kern w:val="48"/>
          <w:sz w:val="20"/>
          <w:szCs w:val="20"/>
          <w:u w:val="single"/>
        </w:rPr>
        <w:t xml:space="preserve"> OBJECTIVE:</w:t>
      </w:r>
    </w:p>
    <w:p w:rsidR="00114C6B" w:rsidRPr="00AF4CDB" w:rsidRDefault="00114C6B" w:rsidP="00114C6B">
      <w:pPr>
        <w:ind w:left="284"/>
        <w:jc w:val="both"/>
        <w:rPr>
          <w:rFonts w:ascii="Bookman Old Style" w:hAnsi="Bookman Old Style"/>
          <w:sz w:val="20"/>
          <w:szCs w:val="20"/>
        </w:rPr>
      </w:pPr>
      <w:r w:rsidRPr="00AF4CDB">
        <w:rPr>
          <w:rFonts w:ascii="Bookman Old Style" w:hAnsi="Bookman Old Style"/>
          <w:sz w:val="20"/>
          <w:szCs w:val="20"/>
        </w:rPr>
        <w:t xml:space="preserve">To pursue a challenging and growth oriented career in an organization that offers opportunities to learn &amp; grow by delivering the results. </w:t>
      </w:r>
      <w:proofErr w:type="gramStart"/>
      <w:r w:rsidRPr="00AF4CDB">
        <w:rPr>
          <w:rFonts w:ascii="Bookman Old Style" w:hAnsi="Bookman Old Style"/>
          <w:sz w:val="20"/>
          <w:szCs w:val="20"/>
        </w:rPr>
        <w:t>To use finance/accounts and audit skills to provide objective advice, expertise and business development skills to the organization.</w:t>
      </w:r>
      <w:proofErr w:type="gramEnd"/>
      <w:r w:rsidRPr="00AF4CDB">
        <w:rPr>
          <w:rFonts w:ascii="Bookman Old Style" w:hAnsi="Bookman Old Style"/>
          <w:sz w:val="20"/>
          <w:szCs w:val="20"/>
        </w:rPr>
        <w:t> </w:t>
      </w:r>
    </w:p>
    <w:p w:rsidR="00737549" w:rsidRPr="00114C6B" w:rsidRDefault="00114C6B" w:rsidP="00114C6B">
      <w:pPr>
        <w:pStyle w:val="Heading6"/>
        <w:keepNext/>
        <w:jc w:val="both"/>
        <w:rPr>
          <w:sz w:val="20"/>
          <w:szCs w:val="20"/>
          <w:u w:val="single"/>
        </w:rPr>
      </w:pPr>
      <w:r>
        <w:rPr>
          <w:sz w:val="20"/>
          <w:szCs w:val="20"/>
          <w:u w:val="single"/>
        </w:rPr>
        <w:t xml:space="preserve">PROFILE </w:t>
      </w:r>
      <w:r w:rsidR="00737549" w:rsidRPr="00114C6B">
        <w:rPr>
          <w:sz w:val="20"/>
          <w:szCs w:val="20"/>
          <w:u w:val="single"/>
        </w:rPr>
        <w:t>SUMMARY</w:t>
      </w:r>
    </w:p>
    <w:p w:rsidR="00876872" w:rsidRPr="00876872" w:rsidRDefault="0007520F" w:rsidP="00876872">
      <w:pPr>
        <w:pStyle w:val="ListParagraph"/>
        <w:numPr>
          <w:ilvl w:val="0"/>
          <w:numId w:val="19"/>
        </w:numPr>
        <w:spacing w:line="276" w:lineRule="auto"/>
        <w:ind w:right="90"/>
        <w:jc w:val="both"/>
        <w:rPr>
          <w:sz w:val="20"/>
          <w:szCs w:val="20"/>
        </w:rPr>
      </w:pPr>
      <w:r w:rsidRPr="00114C6B">
        <w:rPr>
          <w:sz w:val="20"/>
          <w:szCs w:val="20"/>
        </w:rPr>
        <w:t>Part Qualified Chartered Accountant (CA-</w:t>
      </w:r>
      <w:r w:rsidR="007A0643" w:rsidRPr="00114C6B">
        <w:rPr>
          <w:sz w:val="20"/>
          <w:szCs w:val="20"/>
        </w:rPr>
        <w:t>Inter</w:t>
      </w:r>
      <w:r w:rsidRPr="00114C6B">
        <w:rPr>
          <w:sz w:val="20"/>
          <w:szCs w:val="20"/>
        </w:rPr>
        <w:t xml:space="preserve">), </w:t>
      </w:r>
      <w:r w:rsidR="007A0643" w:rsidRPr="00114C6B">
        <w:rPr>
          <w:sz w:val="20"/>
          <w:szCs w:val="20"/>
        </w:rPr>
        <w:t xml:space="preserve">Commerce </w:t>
      </w:r>
      <w:r w:rsidRPr="00114C6B">
        <w:rPr>
          <w:sz w:val="20"/>
          <w:szCs w:val="20"/>
        </w:rPr>
        <w:t>Graduate &amp; Certified Internal Controls Auditor (CICA).</w:t>
      </w:r>
    </w:p>
    <w:p w:rsidR="00466D16" w:rsidRDefault="00695C4C" w:rsidP="00466D16">
      <w:pPr>
        <w:pStyle w:val="ListParagraph"/>
        <w:numPr>
          <w:ilvl w:val="0"/>
          <w:numId w:val="19"/>
        </w:numPr>
        <w:spacing w:line="276" w:lineRule="auto"/>
        <w:ind w:right="90"/>
        <w:jc w:val="both"/>
        <w:rPr>
          <w:sz w:val="20"/>
          <w:szCs w:val="20"/>
        </w:rPr>
      </w:pPr>
      <w:r w:rsidRPr="00114C6B">
        <w:rPr>
          <w:sz w:val="20"/>
          <w:szCs w:val="20"/>
        </w:rPr>
        <w:t>08</w:t>
      </w:r>
      <w:r w:rsidR="00466D16">
        <w:rPr>
          <w:sz w:val="20"/>
          <w:szCs w:val="20"/>
        </w:rPr>
        <w:t xml:space="preserve"> Years of experience </w:t>
      </w:r>
      <w:r w:rsidR="00876872">
        <w:rPr>
          <w:sz w:val="20"/>
          <w:szCs w:val="20"/>
        </w:rPr>
        <w:t xml:space="preserve">as Accountant, Financial Consultant &amp; </w:t>
      </w:r>
      <w:r w:rsidR="00466D16">
        <w:rPr>
          <w:sz w:val="20"/>
          <w:szCs w:val="20"/>
        </w:rPr>
        <w:t>Auditor</w:t>
      </w:r>
      <w:r w:rsidR="0007520F" w:rsidRPr="00114C6B">
        <w:rPr>
          <w:sz w:val="20"/>
          <w:szCs w:val="20"/>
        </w:rPr>
        <w:t>.</w:t>
      </w:r>
    </w:p>
    <w:p w:rsidR="00876872" w:rsidRPr="00466D16" w:rsidRDefault="00876872" w:rsidP="00466D16">
      <w:pPr>
        <w:pStyle w:val="ListParagraph"/>
        <w:numPr>
          <w:ilvl w:val="0"/>
          <w:numId w:val="19"/>
        </w:numPr>
        <w:spacing w:line="276" w:lineRule="auto"/>
        <w:ind w:right="90"/>
        <w:jc w:val="both"/>
        <w:rPr>
          <w:sz w:val="20"/>
          <w:szCs w:val="20"/>
        </w:rPr>
      </w:pPr>
      <w:r>
        <w:rPr>
          <w:sz w:val="20"/>
          <w:szCs w:val="20"/>
        </w:rPr>
        <w:t xml:space="preserve">Worked as audit senior in </w:t>
      </w:r>
      <w:r w:rsidR="0040676D">
        <w:rPr>
          <w:sz w:val="20"/>
          <w:szCs w:val="20"/>
        </w:rPr>
        <w:t>Deloitte Pakistan (</w:t>
      </w:r>
      <w:r w:rsidRPr="00876872">
        <w:rPr>
          <w:b/>
          <w:sz w:val="20"/>
          <w:szCs w:val="20"/>
        </w:rPr>
        <w:t>Big 4</w:t>
      </w:r>
      <w:r>
        <w:rPr>
          <w:sz w:val="20"/>
          <w:szCs w:val="20"/>
        </w:rPr>
        <w:t>)</w:t>
      </w:r>
      <w:r w:rsidR="00D4752C">
        <w:rPr>
          <w:sz w:val="20"/>
          <w:szCs w:val="20"/>
        </w:rPr>
        <w:t>. Also seconded to Deloitte Oman for 4 months period.</w:t>
      </w:r>
    </w:p>
    <w:p w:rsidR="0007520F" w:rsidRDefault="0007520F" w:rsidP="00114C6B">
      <w:pPr>
        <w:pStyle w:val="ListParagraph"/>
        <w:numPr>
          <w:ilvl w:val="0"/>
          <w:numId w:val="19"/>
        </w:numPr>
        <w:spacing w:line="276" w:lineRule="auto"/>
        <w:ind w:right="90"/>
        <w:jc w:val="both"/>
        <w:rPr>
          <w:sz w:val="20"/>
          <w:szCs w:val="20"/>
        </w:rPr>
      </w:pPr>
      <w:r w:rsidRPr="00114C6B">
        <w:rPr>
          <w:sz w:val="20"/>
          <w:szCs w:val="20"/>
        </w:rPr>
        <w:t>Book keeping,</w:t>
      </w:r>
      <w:r w:rsidR="0025263A" w:rsidRPr="00114C6B">
        <w:rPr>
          <w:sz w:val="20"/>
          <w:szCs w:val="20"/>
        </w:rPr>
        <w:t xml:space="preserve"> maintenance of ledgers, m</w:t>
      </w:r>
      <w:r w:rsidRPr="00114C6B">
        <w:rPr>
          <w:sz w:val="20"/>
          <w:szCs w:val="20"/>
        </w:rPr>
        <w:t xml:space="preserve">anaging &amp; </w:t>
      </w:r>
      <w:r w:rsidR="0025263A" w:rsidRPr="00114C6B">
        <w:rPr>
          <w:sz w:val="20"/>
          <w:szCs w:val="20"/>
        </w:rPr>
        <w:t>s</w:t>
      </w:r>
      <w:r w:rsidRPr="00114C6B">
        <w:rPr>
          <w:sz w:val="20"/>
          <w:szCs w:val="20"/>
        </w:rPr>
        <w:t>upervision of whole range of Accounts Receivables and Payables &amp; Inventory management.</w:t>
      </w:r>
    </w:p>
    <w:p w:rsidR="00466D16" w:rsidRPr="00114C6B" w:rsidRDefault="00466D16" w:rsidP="00114C6B">
      <w:pPr>
        <w:pStyle w:val="ListParagraph"/>
        <w:numPr>
          <w:ilvl w:val="0"/>
          <w:numId w:val="19"/>
        </w:numPr>
        <w:spacing w:line="276" w:lineRule="auto"/>
        <w:ind w:right="90"/>
        <w:jc w:val="both"/>
        <w:rPr>
          <w:sz w:val="20"/>
          <w:szCs w:val="20"/>
        </w:rPr>
      </w:pPr>
      <w:r>
        <w:rPr>
          <w:sz w:val="20"/>
          <w:szCs w:val="20"/>
        </w:rPr>
        <w:t>Financial advisory services.</w:t>
      </w:r>
    </w:p>
    <w:p w:rsidR="0007520F" w:rsidRPr="00114C6B" w:rsidRDefault="0007520F" w:rsidP="00114C6B">
      <w:pPr>
        <w:pStyle w:val="ListParagraph"/>
        <w:numPr>
          <w:ilvl w:val="0"/>
          <w:numId w:val="19"/>
        </w:numPr>
        <w:spacing w:line="276" w:lineRule="auto"/>
        <w:ind w:right="90"/>
        <w:jc w:val="both"/>
        <w:rPr>
          <w:sz w:val="20"/>
          <w:szCs w:val="20"/>
        </w:rPr>
      </w:pPr>
      <w:r w:rsidRPr="00114C6B">
        <w:rPr>
          <w:sz w:val="20"/>
          <w:szCs w:val="20"/>
        </w:rPr>
        <w:t>Condu</w:t>
      </w:r>
      <w:r w:rsidR="00746FAB" w:rsidRPr="00114C6B">
        <w:rPr>
          <w:sz w:val="20"/>
          <w:szCs w:val="20"/>
        </w:rPr>
        <w:t xml:space="preserve">cting internal, external audit, performance audit, due </w:t>
      </w:r>
      <w:r w:rsidR="0025263A" w:rsidRPr="00114C6B">
        <w:rPr>
          <w:sz w:val="20"/>
          <w:szCs w:val="20"/>
        </w:rPr>
        <w:t>diligence.</w:t>
      </w:r>
    </w:p>
    <w:p w:rsidR="0007520F" w:rsidRPr="00114C6B" w:rsidRDefault="0007520F" w:rsidP="00114C6B">
      <w:pPr>
        <w:pStyle w:val="ListParagraph"/>
        <w:numPr>
          <w:ilvl w:val="0"/>
          <w:numId w:val="19"/>
        </w:numPr>
        <w:spacing w:line="276" w:lineRule="auto"/>
        <w:ind w:right="90"/>
        <w:jc w:val="both"/>
        <w:rPr>
          <w:sz w:val="20"/>
          <w:szCs w:val="20"/>
        </w:rPr>
      </w:pPr>
      <w:r w:rsidRPr="00114C6B">
        <w:rPr>
          <w:sz w:val="20"/>
          <w:szCs w:val="20"/>
        </w:rPr>
        <w:t xml:space="preserve">Preparing &amp; finalization of financial statements and management </w:t>
      </w:r>
      <w:r w:rsidR="007A0643" w:rsidRPr="00114C6B">
        <w:rPr>
          <w:sz w:val="20"/>
          <w:szCs w:val="20"/>
        </w:rPr>
        <w:t>acc</w:t>
      </w:r>
      <w:r w:rsidRPr="00114C6B">
        <w:rPr>
          <w:sz w:val="20"/>
          <w:szCs w:val="20"/>
        </w:rPr>
        <w:t>ounts as per IFRS.</w:t>
      </w:r>
    </w:p>
    <w:p w:rsidR="0007520F" w:rsidRPr="00114C6B" w:rsidRDefault="0007520F" w:rsidP="00114C6B">
      <w:pPr>
        <w:pStyle w:val="ListParagraph"/>
        <w:numPr>
          <w:ilvl w:val="0"/>
          <w:numId w:val="19"/>
        </w:numPr>
        <w:spacing w:line="276" w:lineRule="auto"/>
        <w:ind w:right="90"/>
        <w:jc w:val="both"/>
        <w:rPr>
          <w:sz w:val="20"/>
          <w:szCs w:val="20"/>
        </w:rPr>
      </w:pPr>
      <w:r w:rsidRPr="00114C6B">
        <w:rPr>
          <w:sz w:val="20"/>
          <w:szCs w:val="20"/>
        </w:rPr>
        <w:t>Development</w:t>
      </w:r>
      <w:r w:rsidR="00695C4C" w:rsidRPr="00114C6B">
        <w:rPr>
          <w:sz w:val="20"/>
          <w:szCs w:val="20"/>
        </w:rPr>
        <w:t xml:space="preserve"> and documentation</w:t>
      </w:r>
      <w:r w:rsidRPr="00114C6B">
        <w:rPr>
          <w:sz w:val="20"/>
          <w:szCs w:val="20"/>
        </w:rPr>
        <w:t xml:space="preserve"> of SOP’s for various organizations.</w:t>
      </w:r>
    </w:p>
    <w:p w:rsidR="0007520F" w:rsidRPr="00114C6B" w:rsidRDefault="0007520F" w:rsidP="00114C6B">
      <w:pPr>
        <w:pStyle w:val="ListParagraph"/>
        <w:numPr>
          <w:ilvl w:val="0"/>
          <w:numId w:val="19"/>
        </w:numPr>
        <w:spacing w:line="276" w:lineRule="auto"/>
        <w:ind w:right="90"/>
        <w:jc w:val="both"/>
        <w:rPr>
          <w:sz w:val="20"/>
          <w:szCs w:val="20"/>
        </w:rPr>
      </w:pPr>
      <w:r w:rsidRPr="00114C6B">
        <w:rPr>
          <w:sz w:val="20"/>
          <w:szCs w:val="20"/>
        </w:rPr>
        <w:t>Worked und</w:t>
      </w:r>
      <w:r w:rsidR="00695C4C" w:rsidRPr="00114C6B">
        <w:rPr>
          <w:sz w:val="20"/>
          <w:szCs w:val="20"/>
        </w:rPr>
        <w:t>er the environment of Audit software 2,</w:t>
      </w:r>
      <w:r w:rsidR="00802235" w:rsidRPr="00114C6B">
        <w:rPr>
          <w:sz w:val="20"/>
          <w:szCs w:val="20"/>
        </w:rPr>
        <w:t xml:space="preserve"> Quick book, </w:t>
      </w:r>
      <w:r w:rsidR="00D4752C" w:rsidRPr="00114C6B">
        <w:rPr>
          <w:sz w:val="20"/>
          <w:szCs w:val="20"/>
        </w:rPr>
        <w:t>and Peach</w:t>
      </w:r>
      <w:r w:rsidRPr="00114C6B">
        <w:rPr>
          <w:sz w:val="20"/>
          <w:szCs w:val="20"/>
        </w:rPr>
        <w:t xml:space="preserve"> tree.</w:t>
      </w:r>
    </w:p>
    <w:p w:rsidR="0007520F" w:rsidRPr="00114C6B" w:rsidRDefault="0025263A" w:rsidP="00114C6B">
      <w:pPr>
        <w:pStyle w:val="ListParagraph"/>
        <w:numPr>
          <w:ilvl w:val="0"/>
          <w:numId w:val="19"/>
        </w:numPr>
        <w:spacing w:line="276" w:lineRule="auto"/>
        <w:ind w:right="90"/>
        <w:jc w:val="both"/>
        <w:rPr>
          <w:sz w:val="20"/>
          <w:szCs w:val="20"/>
        </w:rPr>
      </w:pPr>
      <w:r w:rsidRPr="00114C6B">
        <w:rPr>
          <w:sz w:val="20"/>
          <w:szCs w:val="20"/>
        </w:rPr>
        <w:t>Maintaining fixed assets register, managing cash flows and reconciliations</w:t>
      </w:r>
    </w:p>
    <w:p w:rsidR="0007520F" w:rsidRPr="00114C6B" w:rsidRDefault="0007520F" w:rsidP="00114C6B">
      <w:pPr>
        <w:pStyle w:val="ListParagraph"/>
        <w:numPr>
          <w:ilvl w:val="0"/>
          <w:numId w:val="19"/>
        </w:numPr>
        <w:spacing w:line="276" w:lineRule="auto"/>
        <w:ind w:right="90"/>
        <w:jc w:val="both"/>
        <w:rPr>
          <w:sz w:val="20"/>
          <w:szCs w:val="20"/>
        </w:rPr>
      </w:pPr>
      <w:r w:rsidRPr="00114C6B">
        <w:rPr>
          <w:sz w:val="20"/>
          <w:szCs w:val="20"/>
        </w:rPr>
        <w:t>Preparation of monthly &amp; yearly budgets and reporting variances.</w:t>
      </w:r>
    </w:p>
    <w:p w:rsidR="00737549" w:rsidRPr="00114C6B" w:rsidRDefault="0007520F" w:rsidP="00114C6B">
      <w:pPr>
        <w:pStyle w:val="ListParagraph"/>
        <w:numPr>
          <w:ilvl w:val="0"/>
          <w:numId w:val="19"/>
        </w:numPr>
        <w:spacing w:line="276" w:lineRule="auto"/>
        <w:ind w:right="90"/>
        <w:jc w:val="both"/>
        <w:rPr>
          <w:sz w:val="20"/>
          <w:szCs w:val="20"/>
        </w:rPr>
      </w:pPr>
      <w:r w:rsidRPr="00114C6B">
        <w:rPr>
          <w:sz w:val="20"/>
          <w:szCs w:val="20"/>
        </w:rPr>
        <w:t>MIS reporting, Master Budgets including cash flow budgets.</w:t>
      </w:r>
    </w:p>
    <w:p w:rsidR="0025263A" w:rsidRPr="00114C6B" w:rsidRDefault="0079178D" w:rsidP="00114C6B">
      <w:pPr>
        <w:pStyle w:val="Heading6"/>
        <w:keepNext/>
        <w:jc w:val="both"/>
        <w:rPr>
          <w:sz w:val="20"/>
          <w:szCs w:val="20"/>
        </w:rPr>
      </w:pPr>
      <w:r w:rsidRPr="00114C6B">
        <w:rPr>
          <w:sz w:val="20"/>
          <w:szCs w:val="20"/>
          <w:u w:val="single"/>
        </w:rPr>
        <w:t>AREAS OF EXPERTISE:</w:t>
      </w:r>
    </w:p>
    <w:tbl>
      <w:tblPr>
        <w:tblW w:w="9540" w:type="dxa"/>
        <w:tblLook w:val="04A0" w:firstRow="1" w:lastRow="0" w:firstColumn="1" w:lastColumn="0" w:noHBand="0" w:noVBand="1"/>
      </w:tblPr>
      <w:tblGrid>
        <w:gridCol w:w="5509"/>
        <w:gridCol w:w="4031"/>
      </w:tblGrid>
      <w:tr w:rsidR="00114C6B" w:rsidRPr="00114C6B" w:rsidTr="00466D16">
        <w:trPr>
          <w:trHeight w:val="273"/>
        </w:trPr>
        <w:tc>
          <w:tcPr>
            <w:tcW w:w="5509" w:type="dxa"/>
          </w:tcPr>
          <w:p w:rsidR="0025263A" w:rsidRPr="00114C6B" w:rsidRDefault="0025263A" w:rsidP="00114C6B">
            <w:pPr>
              <w:numPr>
                <w:ilvl w:val="0"/>
                <w:numId w:val="11"/>
              </w:numPr>
              <w:tabs>
                <w:tab w:val="clear" w:pos="720"/>
                <w:tab w:val="num" w:pos="432"/>
              </w:tabs>
              <w:ind w:hanging="720"/>
              <w:jc w:val="both"/>
              <w:rPr>
                <w:sz w:val="20"/>
                <w:szCs w:val="20"/>
              </w:rPr>
            </w:pPr>
            <w:r w:rsidRPr="00114C6B">
              <w:rPr>
                <w:sz w:val="20"/>
                <w:szCs w:val="20"/>
              </w:rPr>
              <w:t>Finance &amp; Accounts Management (as per IFRSs)</w:t>
            </w:r>
          </w:p>
        </w:tc>
        <w:tc>
          <w:tcPr>
            <w:tcW w:w="4031" w:type="dxa"/>
          </w:tcPr>
          <w:p w:rsidR="0025263A" w:rsidRPr="00114C6B" w:rsidRDefault="0025263A" w:rsidP="00114C6B">
            <w:pPr>
              <w:numPr>
                <w:ilvl w:val="0"/>
                <w:numId w:val="11"/>
              </w:numPr>
              <w:tabs>
                <w:tab w:val="clear" w:pos="720"/>
                <w:tab w:val="num" w:pos="432"/>
              </w:tabs>
              <w:ind w:hanging="720"/>
              <w:jc w:val="both"/>
              <w:rPr>
                <w:sz w:val="20"/>
                <w:szCs w:val="20"/>
              </w:rPr>
            </w:pPr>
            <w:r w:rsidRPr="00114C6B">
              <w:rPr>
                <w:sz w:val="20"/>
                <w:szCs w:val="20"/>
              </w:rPr>
              <w:t>General Ledger</w:t>
            </w:r>
          </w:p>
        </w:tc>
      </w:tr>
      <w:tr w:rsidR="00114C6B" w:rsidRPr="00114C6B" w:rsidTr="00466D16">
        <w:trPr>
          <w:trHeight w:val="273"/>
        </w:trPr>
        <w:tc>
          <w:tcPr>
            <w:tcW w:w="5509" w:type="dxa"/>
          </w:tcPr>
          <w:p w:rsidR="0025263A" w:rsidRPr="00114C6B" w:rsidRDefault="0025263A" w:rsidP="00114C6B">
            <w:pPr>
              <w:numPr>
                <w:ilvl w:val="0"/>
                <w:numId w:val="11"/>
              </w:numPr>
              <w:tabs>
                <w:tab w:val="clear" w:pos="720"/>
                <w:tab w:val="num" w:pos="432"/>
              </w:tabs>
              <w:ind w:hanging="720"/>
              <w:jc w:val="both"/>
              <w:rPr>
                <w:sz w:val="20"/>
                <w:szCs w:val="20"/>
              </w:rPr>
            </w:pPr>
            <w:r w:rsidRPr="00114C6B">
              <w:rPr>
                <w:sz w:val="20"/>
                <w:szCs w:val="20"/>
              </w:rPr>
              <w:t>External auditing (as per ISAs )</w:t>
            </w:r>
          </w:p>
        </w:tc>
        <w:tc>
          <w:tcPr>
            <w:tcW w:w="4031" w:type="dxa"/>
          </w:tcPr>
          <w:p w:rsidR="0025263A" w:rsidRPr="00114C6B" w:rsidRDefault="0025263A" w:rsidP="00114C6B">
            <w:pPr>
              <w:numPr>
                <w:ilvl w:val="0"/>
                <w:numId w:val="11"/>
              </w:numPr>
              <w:tabs>
                <w:tab w:val="clear" w:pos="720"/>
                <w:tab w:val="num" w:pos="432"/>
              </w:tabs>
              <w:ind w:hanging="720"/>
              <w:jc w:val="both"/>
              <w:rPr>
                <w:sz w:val="20"/>
                <w:szCs w:val="20"/>
              </w:rPr>
            </w:pPr>
            <w:r w:rsidRPr="00114C6B">
              <w:rPr>
                <w:sz w:val="20"/>
                <w:szCs w:val="20"/>
              </w:rPr>
              <w:t>Bank Reconciliation</w:t>
            </w:r>
          </w:p>
        </w:tc>
      </w:tr>
      <w:tr w:rsidR="00114C6B" w:rsidRPr="00114C6B" w:rsidTr="00466D16">
        <w:trPr>
          <w:trHeight w:val="273"/>
        </w:trPr>
        <w:tc>
          <w:tcPr>
            <w:tcW w:w="5509" w:type="dxa"/>
          </w:tcPr>
          <w:p w:rsidR="0025263A" w:rsidRPr="00114C6B" w:rsidRDefault="0025263A" w:rsidP="00114C6B">
            <w:pPr>
              <w:numPr>
                <w:ilvl w:val="0"/>
                <w:numId w:val="11"/>
              </w:numPr>
              <w:tabs>
                <w:tab w:val="clear" w:pos="720"/>
                <w:tab w:val="num" w:pos="432"/>
              </w:tabs>
              <w:ind w:hanging="720"/>
              <w:jc w:val="both"/>
              <w:rPr>
                <w:sz w:val="20"/>
                <w:szCs w:val="20"/>
              </w:rPr>
            </w:pPr>
            <w:r w:rsidRPr="00114C6B">
              <w:rPr>
                <w:rFonts w:eastAsia="Batang"/>
                <w:sz w:val="20"/>
                <w:szCs w:val="20"/>
              </w:rPr>
              <w:t xml:space="preserve">Corporate governance </w:t>
            </w:r>
          </w:p>
        </w:tc>
        <w:tc>
          <w:tcPr>
            <w:tcW w:w="4031" w:type="dxa"/>
          </w:tcPr>
          <w:p w:rsidR="0025263A" w:rsidRPr="00114C6B" w:rsidRDefault="0025263A" w:rsidP="00114C6B">
            <w:pPr>
              <w:numPr>
                <w:ilvl w:val="0"/>
                <w:numId w:val="11"/>
              </w:numPr>
              <w:tabs>
                <w:tab w:val="clear" w:pos="720"/>
                <w:tab w:val="num" w:pos="432"/>
              </w:tabs>
              <w:ind w:hanging="720"/>
              <w:jc w:val="both"/>
              <w:rPr>
                <w:rFonts w:eastAsia="Batang"/>
                <w:sz w:val="20"/>
                <w:szCs w:val="20"/>
              </w:rPr>
            </w:pPr>
            <w:r w:rsidRPr="00114C6B">
              <w:rPr>
                <w:rFonts w:eastAsia="Batang"/>
                <w:sz w:val="20"/>
                <w:szCs w:val="20"/>
              </w:rPr>
              <w:t>Payroll worksheets</w:t>
            </w:r>
          </w:p>
        </w:tc>
      </w:tr>
      <w:tr w:rsidR="00114C6B" w:rsidRPr="00114C6B" w:rsidTr="00466D16">
        <w:trPr>
          <w:trHeight w:val="273"/>
        </w:trPr>
        <w:tc>
          <w:tcPr>
            <w:tcW w:w="5509" w:type="dxa"/>
          </w:tcPr>
          <w:p w:rsidR="0025263A" w:rsidRPr="00114C6B" w:rsidRDefault="0025263A" w:rsidP="00114C6B">
            <w:pPr>
              <w:numPr>
                <w:ilvl w:val="0"/>
                <w:numId w:val="11"/>
              </w:numPr>
              <w:tabs>
                <w:tab w:val="clear" w:pos="720"/>
                <w:tab w:val="num" w:pos="432"/>
              </w:tabs>
              <w:ind w:hanging="720"/>
              <w:jc w:val="both"/>
              <w:rPr>
                <w:sz w:val="20"/>
                <w:szCs w:val="20"/>
              </w:rPr>
            </w:pPr>
            <w:r w:rsidRPr="00114C6B">
              <w:rPr>
                <w:sz w:val="20"/>
                <w:szCs w:val="20"/>
              </w:rPr>
              <w:t xml:space="preserve">Financial Statements preparation and presentation </w:t>
            </w:r>
          </w:p>
        </w:tc>
        <w:tc>
          <w:tcPr>
            <w:tcW w:w="4031" w:type="dxa"/>
          </w:tcPr>
          <w:p w:rsidR="0025263A" w:rsidRPr="00114C6B" w:rsidRDefault="0025263A" w:rsidP="00114C6B">
            <w:pPr>
              <w:numPr>
                <w:ilvl w:val="0"/>
                <w:numId w:val="11"/>
              </w:numPr>
              <w:tabs>
                <w:tab w:val="clear" w:pos="720"/>
                <w:tab w:val="num" w:pos="432"/>
              </w:tabs>
              <w:ind w:hanging="720"/>
              <w:jc w:val="both"/>
              <w:rPr>
                <w:sz w:val="20"/>
                <w:szCs w:val="20"/>
              </w:rPr>
            </w:pPr>
            <w:r w:rsidRPr="00114C6B">
              <w:rPr>
                <w:sz w:val="20"/>
                <w:szCs w:val="20"/>
              </w:rPr>
              <w:t>Book keeping</w:t>
            </w:r>
          </w:p>
        </w:tc>
      </w:tr>
      <w:tr w:rsidR="00114C6B" w:rsidRPr="00114C6B" w:rsidTr="00466D16">
        <w:trPr>
          <w:trHeight w:val="273"/>
        </w:trPr>
        <w:tc>
          <w:tcPr>
            <w:tcW w:w="5509" w:type="dxa"/>
          </w:tcPr>
          <w:p w:rsidR="0025263A" w:rsidRPr="00114C6B" w:rsidRDefault="0025263A" w:rsidP="00114C6B">
            <w:pPr>
              <w:numPr>
                <w:ilvl w:val="0"/>
                <w:numId w:val="11"/>
              </w:numPr>
              <w:tabs>
                <w:tab w:val="clear" w:pos="720"/>
                <w:tab w:val="num" w:pos="432"/>
              </w:tabs>
              <w:ind w:hanging="720"/>
              <w:jc w:val="both"/>
              <w:rPr>
                <w:sz w:val="20"/>
                <w:szCs w:val="20"/>
              </w:rPr>
            </w:pPr>
            <w:r w:rsidRPr="00114C6B">
              <w:rPr>
                <w:sz w:val="20"/>
                <w:szCs w:val="20"/>
              </w:rPr>
              <w:t>Internal Auditing</w:t>
            </w:r>
          </w:p>
        </w:tc>
        <w:tc>
          <w:tcPr>
            <w:tcW w:w="4031" w:type="dxa"/>
          </w:tcPr>
          <w:p w:rsidR="0025263A" w:rsidRPr="00114C6B" w:rsidRDefault="0025263A" w:rsidP="00114C6B">
            <w:pPr>
              <w:numPr>
                <w:ilvl w:val="0"/>
                <w:numId w:val="11"/>
              </w:numPr>
              <w:tabs>
                <w:tab w:val="clear" w:pos="720"/>
                <w:tab w:val="num" w:pos="432"/>
              </w:tabs>
              <w:ind w:hanging="720"/>
              <w:jc w:val="both"/>
              <w:rPr>
                <w:sz w:val="20"/>
                <w:szCs w:val="20"/>
              </w:rPr>
            </w:pPr>
            <w:r w:rsidRPr="00114C6B">
              <w:rPr>
                <w:sz w:val="20"/>
                <w:szCs w:val="20"/>
              </w:rPr>
              <w:t>Budgeting</w:t>
            </w:r>
          </w:p>
        </w:tc>
      </w:tr>
      <w:tr w:rsidR="00114C6B" w:rsidRPr="00114C6B" w:rsidTr="00466D16">
        <w:trPr>
          <w:trHeight w:val="273"/>
        </w:trPr>
        <w:tc>
          <w:tcPr>
            <w:tcW w:w="5509" w:type="dxa"/>
          </w:tcPr>
          <w:p w:rsidR="0025263A" w:rsidRPr="00114C6B" w:rsidRDefault="0025263A" w:rsidP="00114C6B">
            <w:pPr>
              <w:numPr>
                <w:ilvl w:val="0"/>
                <w:numId w:val="11"/>
              </w:numPr>
              <w:tabs>
                <w:tab w:val="clear" w:pos="720"/>
                <w:tab w:val="num" w:pos="432"/>
              </w:tabs>
              <w:ind w:hanging="720"/>
              <w:jc w:val="both"/>
              <w:rPr>
                <w:sz w:val="20"/>
                <w:szCs w:val="20"/>
              </w:rPr>
            </w:pPr>
            <w:r w:rsidRPr="00114C6B">
              <w:rPr>
                <w:sz w:val="20"/>
                <w:szCs w:val="20"/>
              </w:rPr>
              <w:t>Financial Planning &amp; Analysis</w:t>
            </w:r>
          </w:p>
        </w:tc>
        <w:tc>
          <w:tcPr>
            <w:tcW w:w="4031" w:type="dxa"/>
          </w:tcPr>
          <w:p w:rsidR="0025263A" w:rsidRPr="00114C6B" w:rsidRDefault="0025263A" w:rsidP="00114C6B">
            <w:pPr>
              <w:numPr>
                <w:ilvl w:val="0"/>
                <w:numId w:val="11"/>
              </w:numPr>
              <w:tabs>
                <w:tab w:val="clear" w:pos="720"/>
                <w:tab w:val="num" w:pos="432"/>
              </w:tabs>
              <w:ind w:hanging="720"/>
              <w:jc w:val="both"/>
              <w:rPr>
                <w:rFonts w:eastAsia="Batang"/>
                <w:sz w:val="20"/>
                <w:szCs w:val="20"/>
              </w:rPr>
            </w:pPr>
            <w:r w:rsidRPr="00114C6B">
              <w:rPr>
                <w:rFonts w:eastAsia="Batang"/>
                <w:sz w:val="20"/>
                <w:szCs w:val="20"/>
              </w:rPr>
              <w:t>Inventory Audits</w:t>
            </w:r>
          </w:p>
        </w:tc>
      </w:tr>
      <w:tr w:rsidR="00114C6B" w:rsidRPr="00114C6B" w:rsidTr="00466D16">
        <w:trPr>
          <w:trHeight w:val="273"/>
        </w:trPr>
        <w:tc>
          <w:tcPr>
            <w:tcW w:w="5509" w:type="dxa"/>
          </w:tcPr>
          <w:p w:rsidR="0025263A" w:rsidRPr="00114C6B" w:rsidRDefault="0025263A" w:rsidP="00114C6B">
            <w:pPr>
              <w:numPr>
                <w:ilvl w:val="0"/>
                <w:numId w:val="11"/>
              </w:numPr>
              <w:tabs>
                <w:tab w:val="clear" w:pos="720"/>
                <w:tab w:val="num" w:pos="432"/>
              </w:tabs>
              <w:ind w:hanging="720"/>
              <w:jc w:val="both"/>
              <w:rPr>
                <w:sz w:val="20"/>
                <w:szCs w:val="20"/>
              </w:rPr>
            </w:pPr>
            <w:r w:rsidRPr="00114C6B">
              <w:rPr>
                <w:sz w:val="20"/>
                <w:szCs w:val="20"/>
              </w:rPr>
              <w:t>Financial Policies &amp; Procedures</w:t>
            </w:r>
          </w:p>
        </w:tc>
        <w:tc>
          <w:tcPr>
            <w:tcW w:w="4031" w:type="dxa"/>
          </w:tcPr>
          <w:p w:rsidR="0025263A" w:rsidRPr="00114C6B" w:rsidRDefault="0025263A" w:rsidP="00114C6B">
            <w:pPr>
              <w:numPr>
                <w:ilvl w:val="0"/>
                <w:numId w:val="11"/>
              </w:numPr>
              <w:tabs>
                <w:tab w:val="clear" w:pos="720"/>
                <w:tab w:val="num" w:pos="432"/>
              </w:tabs>
              <w:ind w:hanging="720"/>
              <w:jc w:val="both"/>
              <w:rPr>
                <w:sz w:val="20"/>
                <w:szCs w:val="20"/>
              </w:rPr>
            </w:pPr>
            <w:r w:rsidRPr="00114C6B">
              <w:rPr>
                <w:sz w:val="20"/>
                <w:szCs w:val="20"/>
              </w:rPr>
              <w:t>Record Examinations</w:t>
            </w:r>
          </w:p>
        </w:tc>
      </w:tr>
      <w:tr w:rsidR="00114C6B" w:rsidRPr="00114C6B" w:rsidTr="00466D16">
        <w:trPr>
          <w:trHeight w:val="273"/>
        </w:trPr>
        <w:tc>
          <w:tcPr>
            <w:tcW w:w="5509" w:type="dxa"/>
          </w:tcPr>
          <w:p w:rsidR="0025263A" w:rsidRPr="00114C6B" w:rsidRDefault="0025263A" w:rsidP="00114C6B">
            <w:pPr>
              <w:numPr>
                <w:ilvl w:val="0"/>
                <w:numId w:val="11"/>
              </w:numPr>
              <w:tabs>
                <w:tab w:val="clear" w:pos="720"/>
                <w:tab w:val="num" w:pos="432"/>
              </w:tabs>
              <w:ind w:hanging="720"/>
              <w:jc w:val="both"/>
              <w:rPr>
                <w:sz w:val="20"/>
                <w:szCs w:val="20"/>
              </w:rPr>
            </w:pPr>
            <w:r w:rsidRPr="00114C6B">
              <w:rPr>
                <w:sz w:val="20"/>
                <w:szCs w:val="20"/>
              </w:rPr>
              <w:t>People &amp; Team Management</w:t>
            </w:r>
          </w:p>
        </w:tc>
        <w:tc>
          <w:tcPr>
            <w:tcW w:w="4031" w:type="dxa"/>
          </w:tcPr>
          <w:p w:rsidR="0025263A" w:rsidRPr="00114C6B" w:rsidRDefault="00920D81" w:rsidP="00114C6B">
            <w:pPr>
              <w:numPr>
                <w:ilvl w:val="0"/>
                <w:numId w:val="11"/>
              </w:numPr>
              <w:tabs>
                <w:tab w:val="clear" w:pos="720"/>
                <w:tab w:val="num" w:pos="432"/>
              </w:tabs>
              <w:ind w:hanging="720"/>
              <w:jc w:val="both"/>
              <w:rPr>
                <w:sz w:val="20"/>
                <w:szCs w:val="20"/>
              </w:rPr>
            </w:pPr>
            <w:r w:rsidRPr="00114C6B">
              <w:rPr>
                <w:sz w:val="20"/>
                <w:szCs w:val="20"/>
              </w:rPr>
              <w:t>Result-driven Work Approach</w:t>
            </w:r>
          </w:p>
        </w:tc>
      </w:tr>
      <w:tr w:rsidR="00114C6B" w:rsidRPr="00114C6B" w:rsidTr="00466D16">
        <w:trPr>
          <w:trHeight w:val="387"/>
        </w:trPr>
        <w:tc>
          <w:tcPr>
            <w:tcW w:w="5509" w:type="dxa"/>
          </w:tcPr>
          <w:p w:rsidR="0025263A" w:rsidRPr="00114C6B" w:rsidRDefault="0025263A" w:rsidP="00114C6B">
            <w:pPr>
              <w:numPr>
                <w:ilvl w:val="0"/>
                <w:numId w:val="11"/>
              </w:numPr>
              <w:tabs>
                <w:tab w:val="clear" w:pos="720"/>
                <w:tab w:val="num" w:pos="432"/>
              </w:tabs>
              <w:ind w:hanging="720"/>
              <w:jc w:val="both"/>
              <w:rPr>
                <w:sz w:val="20"/>
                <w:szCs w:val="20"/>
              </w:rPr>
            </w:pPr>
            <w:r w:rsidRPr="00114C6B">
              <w:rPr>
                <w:sz w:val="20"/>
                <w:szCs w:val="20"/>
              </w:rPr>
              <w:t>Management Consultancy Services</w:t>
            </w:r>
          </w:p>
          <w:p w:rsidR="0025263A" w:rsidRPr="00114C6B" w:rsidRDefault="0025263A" w:rsidP="00114C6B">
            <w:pPr>
              <w:tabs>
                <w:tab w:val="num" w:pos="432"/>
              </w:tabs>
              <w:ind w:left="720"/>
              <w:jc w:val="both"/>
              <w:rPr>
                <w:sz w:val="20"/>
                <w:szCs w:val="20"/>
              </w:rPr>
            </w:pPr>
          </w:p>
        </w:tc>
        <w:tc>
          <w:tcPr>
            <w:tcW w:w="4031" w:type="dxa"/>
          </w:tcPr>
          <w:p w:rsidR="0025263A" w:rsidRPr="00114C6B" w:rsidRDefault="0025263A" w:rsidP="00114C6B">
            <w:pPr>
              <w:ind w:left="720"/>
              <w:jc w:val="both"/>
              <w:rPr>
                <w:sz w:val="20"/>
                <w:szCs w:val="20"/>
              </w:rPr>
            </w:pPr>
          </w:p>
        </w:tc>
      </w:tr>
    </w:tbl>
    <w:p w:rsidR="00E14287" w:rsidRPr="00114C6B" w:rsidRDefault="00662F70" w:rsidP="00114C6B">
      <w:pPr>
        <w:spacing w:line="276" w:lineRule="auto"/>
        <w:jc w:val="both"/>
        <w:rPr>
          <w:b/>
          <w:sz w:val="20"/>
          <w:szCs w:val="20"/>
          <w:u w:val="single"/>
        </w:rPr>
      </w:pPr>
      <w:r w:rsidRPr="00114C6B">
        <w:rPr>
          <w:b/>
          <w:sz w:val="20"/>
          <w:szCs w:val="20"/>
          <w:u w:val="single"/>
        </w:rPr>
        <w:t>PROFESSIONAL</w:t>
      </w:r>
      <w:r w:rsidR="0008171F" w:rsidRPr="00114C6B">
        <w:rPr>
          <w:b/>
          <w:sz w:val="20"/>
          <w:szCs w:val="20"/>
          <w:u w:val="single"/>
        </w:rPr>
        <w:t xml:space="preserve"> EXPERIENCE</w:t>
      </w:r>
    </w:p>
    <w:p w:rsidR="00342DB1" w:rsidRDefault="00342DB1" w:rsidP="00114C6B">
      <w:pPr>
        <w:tabs>
          <w:tab w:val="left" w:pos="567"/>
          <w:tab w:val="left" w:pos="709"/>
        </w:tabs>
        <w:jc w:val="both"/>
        <w:rPr>
          <w:b/>
          <w:sz w:val="20"/>
          <w:szCs w:val="20"/>
        </w:rPr>
      </w:pPr>
    </w:p>
    <w:p w:rsidR="009D2C51" w:rsidRDefault="00466D16" w:rsidP="00114C6B">
      <w:pPr>
        <w:tabs>
          <w:tab w:val="left" w:pos="567"/>
          <w:tab w:val="left" w:pos="709"/>
        </w:tabs>
        <w:jc w:val="both"/>
        <w:rPr>
          <w:b/>
          <w:sz w:val="20"/>
          <w:szCs w:val="20"/>
        </w:rPr>
      </w:pPr>
      <w:r>
        <w:rPr>
          <w:b/>
          <w:sz w:val="20"/>
          <w:szCs w:val="20"/>
        </w:rPr>
        <w:t>1)</w:t>
      </w:r>
      <w:r>
        <w:rPr>
          <w:b/>
          <w:sz w:val="20"/>
          <w:szCs w:val="20"/>
        </w:rPr>
        <w:tab/>
      </w:r>
      <w:r w:rsidR="009D2C51">
        <w:rPr>
          <w:b/>
          <w:sz w:val="20"/>
          <w:szCs w:val="20"/>
        </w:rPr>
        <w:t>AASMAN INTERNATIONAL</w:t>
      </w:r>
    </w:p>
    <w:p w:rsidR="00641FB4" w:rsidRPr="00114C6B" w:rsidRDefault="009D2C51" w:rsidP="00114C6B">
      <w:pPr>
        <w:tabs>
          <w:tab w:val="left" w:pos="567"/>
          <w:tab w:val="left" w:pos="709"/>
        </w:tabs>
        <w:jc w:val="both"/>
        <w:rPr>
          <w:b/>
          <w:sz w:val="20"/>
          <w:szCs w:val="20"/>
        </w:rPr>
      </w:pPr>
      <w:r>
        <w:rPr>
          <w:b/>
          <w:sz w:val="20"/>
          <w:szCs w:val="20"/>
        </w:rPr>
        <w:tab/>
      </w:r>
      <w:r w:rsidR="00AF2002" w:rsidRPr="00114C6B">
        <w:rPr>
          <w:b/>
          <w:sz w:val="20"/>
          <w:szCs w:val="20"/>
        </w:rPr>
        <w:t>FROM JANUARY 2013 TO NOVEMBER 2013 (11 MONTHS)</w:t>
      </w:r>
    </w:p>
    <w:p w:rsidR="00C44D4D" w:rsidRPr="00114C6B" w:rsidRDefault="00466D16" w:rsidP="00114C6B">
      <w:pPr>
        <w:tabs>
          <w:tab w:val="left" w:pos="567"/>
          <w:tab w:val="left" w:pos="709"/>
        </w:tabs>
        <w:jc w:val="both"/>
        <w:rPr>
          <w:b/>
          <w:sz w:val="20"/>
          <w:szCs w:val="20"/>
        </w:rPr>
      </w:pPr>
      <w:r>
        <w:rPr>
          <w:b/>
          <w:sz w:val="20"/>
          <w:szCs w:val="20"/>
        </w:rPr>
        <w:tab/>
      </w:r>
      <w:r w:rsidR="00AF2002" w:rsidRPr="00E7082A">
        <w:rPr>
          <w:b/>
          <w:sz w:val="20"/>
          <w:szCs w:val="20"/>
          <w:highlight w:val="lightGray"/>
        </w:rPr>
        <w:t>FINANCIAL CONSULTANT</w:t>
      </w:r>
    </w:p>
    <w:p w:rsidR="00AF2002" w:rsidRPr="00114C6B" w:rsidRDefault="00AF2002" w:rsidP="00114C6B">
      <w:pPr>
        <w:tabs>
          <w:tab w:val="left" w:pos="567"/>
          <w:tab w:val="left" w:pos="709"/>
        </w:tabs>
        <w:jc w:val="both"/>
        <w:rPr>
          <w:b/>
          <w:sz w:val="20"/>
          <w:szCs w:val="20"/>
          <w:u w:val="single"/>
        </w:rPr>
      </w:pPr>
    </w:p>
    <w:p w:rsidR="00184FA8" w:rsidRPr="00114C6B" w:rsidRDefault="00184FA8" w:rsidP="00114C6B">
      <w:pPr>
        <w:tabs>
          <w:tab w:val="left" w:pos="567"/>
          <w:tab w:val="left" w:pos="709"/>
        </w:tabs>
        <w:jc w:val="both"/>
        <w:rPr>
          <w:b/>
          <w:sz w:val="20"/>
          <w:szCs w:val="20"/>
          <w:u w:val="single"/>
        </w:rPr>
      </w:pPr>
      <w:r w:rsidRPr="00114C6B">
        <w:rPr>
          <w:b/>
          <w:sz w:val="20"/>
          <w:szCs w:val="20"/>
          <w:u w:val="single"/>
        </w:rPr>
        <w:t>JOB RESPONSIBILITIES</w:t>
      </w:r>
    </w:p>
    <w:p w:rsidR="00252D31" w:rsidRPr="00114C6B" w:rsidRDefault="00252D31" w:rsidP="00114C6B">
      <w:pPr>
        <w:tabs>
          <w:tab w:val="left" w:pos="567"/>
          <w:tab w:val="left" w:pos="709"/>
        </w:tabs>
        <w:jc w:val="both"/>
        <w:rPr>
          <w:sz w:val="20"/>
          <w:szCs w:val="20"/>
        </w:rPr>
      </w:pPr>
    </w:p>
    <w:p w:rsidR="00252D31" w:rsidRPr="00114C6B" w:rsidRDefault="00252D31" w:rsidP="00466D16">
      <w:pPr>
        <w:pStyle w:val="ListParagraph"/>
        <w:numPr>
          <w:ilvl w:val="0"/>
          <w:numId w:val="18"/>
        </w:numPr>
        <w:tabs>
          <w:tab w:val="left" w:pos="567"/>
          <w:tab w:val="left" w:pos="709"/>
        </w:tabs>
        <w:ind w:left="360"/>
        <w:jc w:val="both"/>
        <w:rPr>
          <w:sz w:val="20"/>
          <w:szCs w:val="20"/>
        </w:rPr>
      </w:pPr>
      <w:r w:rsidRPr="00114C6B">
        <w:rPr>
          <w:sz w:val="20"/>
          <w:szCs w:val="20"/>
        </w:rPr>
        <w:t>To adv</w:t>
      </w:r>
      <w:r w:rsidR="00114C6B" w:rsidRPr="00114C6B">
        <w:rPr>
          <w:sz w:val="20"/>
          <w:szCs w:val="20"/>
        </w:rPr>
        <w:t>i</w:t>
      </w:r>
      <w:r w:rsidRPr="00114C6B">
        <w:rPr>
          <w:sz w:val="20"/>
          <w:szCs w:val="20"/>
        </w:rPr>
        <w:t xml:space="preserve">se and assist clients in optimizing their finance functions and its </w:t>
      </w:r>
      <w:r w:rsidR="000E4DC8" w:rsidRPr="00114C6B">
        <w:rPr>
          <w:sz w:val="20"/>
          <w:szCs w:val="20"/>
        </w:rPr>
        <w:t>underlying</w:t>
      </w:r>
      <w:r w:rsidRPr="00114C6B">
        <w:rPr>
          <w:sz w:val="20"/>
          <w:szCs w:val="20"/>
        </w:rPr>
        <w:t xml:space="preserve"> processes and systems</w:t>
      </w:r>
      <w:r w:rsidR="00E54498">
        <w:rPr>
          <w:sz w:val="20"/>
          <w:szCs w:val="20"/>
        </w:rPr>
        <w:t>.</w:t>
      </w:r>
    </w:p>
    <w:p w:rsidR="00252D31" w:rsidRPr="00114C6B" w:rsidRDefault="00252D31" w:rsidP="00466D16">
      <w:pPr>
        <w:pStyle w:val="ListParagraph"/>
        <w:numPr>
          <w:ilvl w:val="0"/>
          <w:numId w:val="18"/>
        </w:numPr>
        <w:tabs>
          <w:tab w:val="left" w:pos="567"/>
          <w:tab w:val="left" w:pos="709"/>
        </w:tabs>
        <w:ind w:left="360"/>
        <w:jc w:val="both"/>
        <w:rPr>
          <w:sz w:val="20"/>
          <w:szCs w:val="20"/>
        </w:rPr>
      </w:pPr>
      <w:r w:rsidRPr="00114C6B">
        <w:rPr>
          <w:sz w:val="20"/>
          <w:szCs w:val="20"/>
        </w:rPr>
        <w:t>Involved in performance improvement projects within finance.</w:t>
      </w:r>
    </w:p>
    <w:p w:rsidR="00252D31" w:rsidRPr="00114C6B" w:rsidRDefault="00252D31" w:rsidP="00466D16">
      <w:pPr>
        <w:pStyle w:val="ListParagraph"/>
        <w:numPr>
          <w:ilvl w:val="0"/>
          <w:numId w:val="18"/>
        </w:numPr>
        <w:tabs>
          <w:tab w:val="left" w:pos="567"/>
          <w:tab w:val="left" w:pos="709"/>
        </w:tabs>
        <w:ind w:left="360"/>
        <w:jc w:val="both"/>
        <w:rPr>
          <w:sz w:val="20"/>
          <w:szCs w:val="20"/>
        </w:rPr>
      </w:pPr>
      <w:r w:rsidRPr="00114C6B">
        <w:rPr>
          <w:sz w:val="20"/>
          <w:szCs w:val="20"/>
        </w:rPr>
        <w:t>Corporate performance management.</w:t>
      </w:r>
    </w:p>
    <w:p w:rsidR="00252D31" w:rsidRPr="00114C6B" w:rsidRDefault="00252D31" w:rsidP="00466D16">
      <w:pPr>
        <w:pStyle w:val="ListParagraph"/>
        <w:numPr>
          <w:ilvl w:val="0"/>
          <w:numId w:val="18"/>
        </w:numPr>
        <w:tabs>
          <w:tab w:val="left" w:pos="567"/>
          <w:tab w:val="left" w:pos="709"/>
        </w:tabs>
        <w:ind w:left="360"/>
        <w:jc w:val="both"/>
        <w:rPr>
          <w:sz w:val="20"/>
          <w:szCs w:val="20"/>
        </w:rPr>
      </w:pPr>
      <w:r w:rsidRPr="00114C6B">
        <w:rPr>
          <w:sz w:val="20"/>
          <w:szCs w:val="20"/>
        </w:rPr>
        <w:t>Cost and profitability management.</w:t>
      </w:r>
    </w:p>
    <w:p w:rsidR="00252D31" w:rsidRPr="00114C6B" w:rsidRDefault="00252D31" w:rsidP="00466D16">
      <w:pPr>
        <w:pStyle w:val="ListParagraph"/>
        <w:numPr>
          <w:ilvl w:val="0"/>
          <w:numId w:val="18"/>
        </w:numPr>
        <w:tabs>
          <w:tab w:val="left" w:pos="567"/>
          <w:tab w:val="left" w:pos="709"/>
        </w:tabs>
        <w:ind w:left="360"/>
        <w:jc w:val="both"/>
        <w:rPr>
          <w:sz w:val="20"/>
          <w:szCs w:val="20"/>
        </w:rPr>
      </w:pPr>
      <w:r w:rsidRPr="00114C6B">
        <w:rPr>
          <w:sz w:val="20"/>
          <w:szCs w:val="20"/>
        </w:rPr>
        <w:t>Development of SOPs for various clients,</w:t>
      </w:r>
      <w:r w:rsidR="00E54498">
        <w:rPr>
          <w:sz w:val="20"/>
          <w:szCs w:val="20"/>
        </w:rPr>
        <w:t xml:space="preserve"> financial systems selection,</w:t>
      </w:r>
      <w:r w:rsidRPr="00114C6B">
        <w:rPr>
          <w:sz w:val="20"/>
          <w:szCs w:val="20"/>
        </w:rPr>
        <w:t xml:space="preserve"> development</w:t>
      </w:r>
      <w:r w:rsidR="00114C6B" w:rsidRPr="00114C6B">
        <w:rPr>
          <w:sz w:val="20"/>
          <w:szCs w:val="20"/>
        </w:rPr>
        <w:t xml:space="preserve"> </w:t>
      </w:r>
      <w:r w:rsidR="00BE2EE2" w:rsidRPr="00114C6B">
        <w:rPr>
          <w:sz w:val="20"/>
          <w:szCs w:val="20"/>
        </w:rPr>
        <w:t>and implementation</w:t>
      </w:r>
      <w:r w:rsidR="00114C6B" w:rsidRPr="00114C6B">
        <w:rPr>
          <w:sz w:val="20"/>
          <w:szCs w:val="20"/>
        </w:rPr>
        <w:t>.</w:t>
      </w:r>
    </w:p>
    <w:p w:rsidR="00114C6B" w:rsidRPr="00114C6B" w:rsidRDefault="00114C6B" w:rsidP="00466D16">
      <w:pPr>
        <w:pStyle w:val="ListParagraph"/>
        <w:numPr>
          <w:ilvl w:val="0"/>
          <w:numId w:val="18"/>
        </w:numPr>
        <w:tabs>
          <w:tab w:val="left" w:pos="567"/>
          <w:tab w:val="left" w:pos="709"/>
        </w:tabs>
        <w:ind w:left="360"/>
        <w:jc w:val="both"/>
        <w:rPr>
          <w:sz w:val="20"/>
          <w:szCs w:val="20"/>
        </w:rPr>
      </w:pPr>
      <w:r w:rsidRPr="00114C6B">
        <w:rPr>
          <w:sz w:val="20"/>
          <w:szCs w:val="20"/>
        </w:rPr>
        <w:t>Planning, budgeting and management reporting.</w:t>
      </w:r>
    </w:p>
    <w:p w:rsidR="00114C6B" w:rsidRPr="00114C6B" w:rsidRDefault="00114C6B" w:rsidP="00466D16">
      <w:pPr>
        <w:pStyle w:val="ListParagraph"/>
        <w:numPr>
          <w:ilvl w:val="0"/>
          <w:numId w:val="18"/>
        </w:numPr>
        <w:tabs>
          <w:tab w:val="left" w:pos="567"/>
          <w:tab w:val="left" w:pos="709"/>
        </w:tabs>
        <w:ind w:left="360"/>
        <w:jc w:val="both"/>
        <w:rPr>
          <w:sz w:val="20"/>
          <w:szCs w:val="20"/>
        </w:rPr>
      </w:pPr>
      <w:r w:rsidRPr="00114C6B">
        <w:rPr>
          <w:sz w:val="20"/>
          <w:szCs w:val="20"/>
        </w:rPr>
        <w:t>Providing financial advisory services on behalf of various clients, dealing and negotiations with bankers, external auditors and statutory regulators.</w:t>
      </w:r>
    </w:p>
    <w:p w:rsidR="00532036" w:rsidRPr="00114C6B" w:rsidRDefault="00E54498" w:rsidP="00466D16">
      <w:pPr>
        <w:pStyle w:val="ListParagraph"/>
        <w:numPr>
          <w:ilvl w:val="0"/>
          <w:numId w:val="18"/>
        </w:numPr>
        <w:tabs>
          <w:tab w:val="left" w:pos="567"/>
          <w:tab w:val="left" w:pos="709"/>
        </w:tabs>
        <w:spacing w:line="276" w:lineRule="auto"/>
        <w:ind w:left="360"/>
        <w:jc w:val="both"/>
        <w:rPr>
          <w:sz w:val="20"/>
          <w:szCs w:val="20"/>
        </w:rPr>
      </w:pPr>
      <w:r>
        <w:rPr>
          <w:sz w:val="20"/>
          <w:szCs w:val="20"/>
        </w:rPr>
        <w:t>Issue identification,</w:t>
      </w:r>
      <w:r w:rsidR="00890B19" w:rsidRPr="00114C6B">
        <w:rPr>
          <w:sz w:val="20"/>
          <w:szCs w:val="20"/>
        </w:rPr>
        <w:t xml:space="preserve"> making recommendations and providing </w:t>
      </w:r>
      <w:r w:rsidR="00D248EC" w:rsidRPr="00114C6B">
        <w:rPr>
          <w:sz w:val="20"/>
          <w:szCs w:val="20"/>
        </w:rPr>
        <w:t>solutions to the issue.</w:t>
      </w:r>
    </w:p>
    <w:p w:rsidR="00114C6B" w:rsidRPr="00114C6B" w:rsidRDefault="00114C6B" w:rsidP="00466D16">
      <w:pPr>
        <w:pStyle w:val="Title"/>
        <w:numPr>
          <w:ilvl w:val="0"/>
          <w:numId w:val="18"/>
        </w:numPr>
        <w:pBdr>
          <w:bottom w:val="none" w:sz="0" w:space="0" w:color="auto"/>
        </w:pBdr>
        <w:tabs>
          <w:tab w:val="left" w:pos="360"/>
        </w:tabs>
        <w:spacing w:after="0"/>
        <w:ind w:left="360"/>
        <w:contextualSpacing w:val="0"/>
        <w:jc w:val="both"/>
        <w:outlineLvl w:val="0"/>
        <w:rPr>
          <w:rFonts w:ascii="Times New Roman" w:hAnsi="Times New Roman" w:cs="Times New Roman"/>
          <w:color w:val="auto"/>
          <w:sz w:val="20"/>
          <w:szCs w:val="20"/>
        </w:rPr>
      </w:pPr>
      <w:proofErr w:type="gramStart"/>
      <w:r w:rsidRPr="00114C6B">
        <w:rPr>
          <w:rFonts w:ascii="Times New Roman" w:hAnsi="Times New Roman" w:cs="Times New Roman"/>
          <w:color w:val="auto"/>
          <w:sz w:val="20"/>
          <w:szCs w:val="20"/>
        </w:rPr>
        <w:t>Supervising the whole range of Accounts Receivables, Payables, invoicing &amp; aging of customers.</w:t>
      </w:r>
      <w:proofErr w:type="gramEnd"/>
    </w:p>
    <w:p w:rsidR="00114C6B" w:rsidRPr="00114C6B" w:rsidRDefault="00114C6B" w:rsidP="00466D16">
      <w:pPr>
        <w:pStyle w:val="Title"/>
        <w:numPr>
          <w:ilvl w:val="0"/>
          <w:numId w:val="18"/>
        </w:numPr>
        <w:pBdr>
          <w:bottom w:val="none" w:sz="0" w:space="0" w:color="auto"/>
        </w:pBdr>
        <w:tabs>
          <w:tab w:val="left" w:pos="360"/>
        </w:tabs>
        <w:spacing w:after="0"/>
        <w:ind w:left="360"/>
        <w:contextualSpacing w:val="0"/>
        <w:jc w:val="both"/>
        <w:outlineLvl w:val="0"/>
        <w:rPr>
          <w:rFonts w:ascii="Times New Roman" w:hAnsi="Times New Roman" w:cs="Times New Roman"/>
          <w:color w:val="auto"/>
          <w:sz w:val="20"/>
          <w:szCs w:val="20"/>
        </w:rPr>
      </w:pPr>
      <w:proofErr w:type="gramStart"/>
      <w:r w:rsidRPr="00114C6B">
        <w:rPr>
          <w:rFonts w:ascii="Times New Roman" w:hAnsi="Times New Roman" w:cs="Times New Roman"/>
          <w:color w:val="auto"/>
          <w:sz w:val="20"/>
          <w:szCs w:val="20"/>
        </w:rPr>
        <w:t>Monitoring Payroll activities, managing fixed asset register, handling cash flow management.</w:t>
      </w:r>
      <w:proofErr w:type="gramEnd"/>
      <w:r w:rsidRPr="00114C6B">
        <w:rPr>
          <w:rFonts w:ascii="Times New Roman" w:hAnsi="Times New Roman" w:cs="Times New Roman"/>
          <w:color w:val="auto"/>
          <w:sz w:val="20"/>
          <w:szCs w:val="20"/>
        </w:rPr>
        <w:t xml:space="preserve"> </w:t>
      </w:r>
    </w:p>
    <w:p w:rsidR="00114C6B" w:rsidRPr="00114C6B" w:rsidRDefault="00114C6B" w:rsidP="00466D16">
      <w:pPr>
        <w:pStyle w:val="ListParagraph"/>
        <w:numPr>
          <w:ilvl w:val="0"/>
          <w:numId w:val="18"/>
        </w:numPr>
        <w:tabs>
          <w:tab w:val="left" w:pos="360"/>
          <w:tab w:val="left" w:pos="567"/>
          <w:tab w:val="left" w:pos="709"/>
        </w:tabs>
        <w:spacing w:line="276" w:lineRule="auto"/>
        <w:ind w:left="360"/>
        <w:jc w:val="both"/>
        <w:rPr>
          <w:sz w:val="20"/>
          <w:szCs w:val="20"/>
        </w:rPr>
      </w:pPr>
      <w:r w:rsidRPr="00114C6B">
        <w:rPr>
          <w:sz w:val="20"/>
          <w:szCs w:val="20"/>
        </w:rPr>
        <w:t>Hands on experience of maintaining general ledgers.</w:t>
      </w:r>
    </w:p>
    <w:p w:rsidR="00E4666C" w:rsidRPr="00114C6B" w:rsidRDefault="00E4666C" w:rsidP="00114C6B">
      <w:pPr>
        <w:pStyle w:val="ListParagraph"/>
        <w:tabs>
          <w:tab w:val="left" w:pos="567"/>
          <w:tab w:val="left" w:pos="709"/>
        </w:tabs>
        <w:spacing w:line="276" w:lineRule="auto"/>
        <w:ind w:left="0"/>
        <w:jc w:val="both"/>
        <w:rPr>
          <w:sz w:val="20"/>
          <w:szCs w:val="20"/>
        </w:rPr>
      </w:pPr>
    </w:p>
    <w:p w:rsidR="00466D16" w:rsidRDefault="00466D16" w:rsidP="00466D16">
      <w:pPr>
        <w:tabs>
          <w:tab w:val="left" w:pos="567"/>
          <w:tab w:val="left" w:pos="709"/>
        </w:tabs>
        <w:spacing w:line="276" w:lineRule="auto"/>
        <w:ind w:left="360" w:hanging="360"/>
        <w:jc w:val="both"/>
        <w:rPr>
          <w:b/>
          <w:sz w:val="20"/>
          <w:szCs w:val="20"/>
        </w:rPr>
      </w:pPr>
      <w:r>
        <w:rPr>
          <w:b/>
          <w:sz w:val="20"/>
          <w:szCs w:val="20"/>
        </w:rPr>
        <w:lastRenderedPageBreak/>
        <w:t>2)</w:t>
      </w:r>
      <w:r>
        <w:rPr>
          <w:b/>
          <w:sz w:val="20"/>
          <w:szCs w:val="20"/>
        </w:rPr>
        <w:tab/>
      </w:r>
      <w:r w:rsidR="00AF2002" w:rsidRPr="00114C6B">
        <w:rPr>
          <w:b/>
          <w:sz w:val="20"/>
          <w:szCs w:val="20"/>
        </w:rPr>
        <w:t>ATIF ENGINEERING WORKS (PRIVATE</w:t>
      </w:r>
      <w:r w:rsidR="00591702" w:rsidRPr="00114C6B">
        <w:rPr>
          <w:b/>
          <w:sz w:val="20"/>
          <w:szCs w:val="20"/>
        </w:rPr>
        <w:t>) L</w:t>
      </w:r>
      <w:r w:rsidR="00AF2002" w:rsidRPr="00114C6B">
        <w:rPr>
          <w:b/>
          <w:sz w:val="20"/>
          <w:szCs w:val="20"/>
        </w:rPr>
        <w:t>IMITED</w:t>
      </w:r>
    </w:p>
    <w:p w:rsidR="00466D16" w:rsidRDefault="00466D16" w:rsidP="00466D16">
      <w:pPr>
        <w:tabs>
          <w:tab w:val="left" w:pos="567"/>
          <w:tab w:val="left" w:pos="709"/>
        </w:tabs>
        <w:spacing w:line="276" w:lineRule="auto"/>
        <w:ind w:left="360" w:hanging="360"/>
        <w:jc w:val="both"/>
        <w:rPr>
          <w:b/>
          <w:sz w:val="20"/>
          <w:szCs w:val="20"/>
        </w:rPr>
      </w:pPr>
      <w:r>
        <w:rPr>
          <w:b/>
          <w:sz w:val="20"/>
          <w:szCs w:val="20"/>
        </w:rPr>
        <w:tab/>
      </w:r>
      <w:r w:rsidR="00AF2002" w:rsidRPr="00114C6B">
        <w:rPr>
          <w:b/>
          <w:sz w:val="20"/>
          <w:szCs w:val="20"/>
        </w:rPr>
        <w:t>FROM FEB</w:t>
      </w:r>
      <w:r w:rsidR="009F299C" w:rsidRPr="00114C6B">
        <w:rPr>
          <w:b/>
          <w:sz w:val="20"/>
          <w:szCs w:val="20"/>
        </w:rPr>
        <w:t>RUARY 2011 TO OCTOBER 2012</w:t>
      </w:r>
      <w:r>
        <w:rPr>
          <w:b/>
          <w:sz w:val="20"/>
          <w:szCs w:val="20"/>
        </w:rPr>
        <w:t xml:space="preserve"> (01 year 7 months)</w:t>
      </w:r>
    </w:p>
    <w:p w:rsidR="00A76AAD" w:rsidRPr="00114C6B" w:rsidRDefault="00466D16" w:rsidP="00466D16">
      <w:pPr>
        <w:tabs>
          <w:tab w:val="left" w:pos="567"/>
          <w:tab w:val="left" w:pos="709"/>
        </w:tabs>
        <w:spacing w:line="276" w:lineRule="auto"/>
        <w:ind w:left="360" w:hanging="360"/>
        <w:jc w:val="both"/>
        <w:rPr>
          <w:b/>
          <w:sz w:val="20"/>
          <w:szCs w:val="20"/>
        </w:rPr>
      </w:pPr>
      <w:r>
        <w:rPr>
          <w:b/>
          <w:sz w:val="20"/>
          <w:szCs w:val="20"/>
        </w:rPr>
        <w:tab/>
      </w:r>
      <w:r w:rsidR="009F299C" w:rsidRPr="00E7082A">
        <w:rPr>
          <w:b/>
          <w:sz w:val="20"/>
          <w:szCs w:val="20"/>
          <w:highlight w:val="lightGray"/>
        </w:rPr>
        <w:t>SENIOR ACCOUNTANT</w:t>
      </w:r>
    </w:p>
    <w:p w:rsidR="009F299C" w:rsidRPr="00114C6B" w:rsidRDefault="009F299C" w:rsidP="00114C6B">
      <w:pPr>
        <w:tabs>
          <w:tab w:val="left" w:pos="567"/>
          <w:tab w:val="left" w:pos="709"/>
        </w:tabs>
        <w:spacing w:line="276" w:lineRule="auto"/>
        <w:jc w:val="both"/>
        <w:rPr>
          <w:sz w:val="20"/>
          <w:szCs w:val="20"/>
        </w:rPr>
      </w:pPr>
    </w:p>
    <w:p w:rsidR="00A06B6B" w:rsidRPr="00114C6B" w:rsidRDefault="00946745" w:rsidP="00114C6B">
      <w:pPr>
        <w:tabs>
          <w:tab w:val="left" w:pos="567"/>
          <w:tab w:val="left" w:pos="709"/>
        </w:tabs>
        <w:spacing w:line="360" w:lineRule="auto"/>
        <w:jc w:val="both"/>
        <w:rPr>
          <w:b/>
          <w:sz w:val="20"/>
          <w:szCs w:val="20"/>
          <w:u w:val="single"/>
        </w:rPr>
      </w:pPr>
      <w:r w:rsidRPr="00114C6B">
        <w:rPr>
          <w:b/>
          <w:sz w:val="20"/>
          <w:szCs w:val="20"/>
          <w:u w:val="single"/>
        </w:rPr>
        <w:t>JOB RESPONSIBILITIES</w:t>
      </w:r>
    </w:p>
    <w:p w:rsidR="008B42B7" w:rsidRPr="00114C6B" w:rsidRDefault="008B42B7" w:rsidP="00114C6B">
      <w:pPr>
        <w:pStyle w:val="Title"/>
        <w:numPr>
          <w:ilvl w:val="0"/>
          <w:numId w:val="1"/>
        </w:numPr>
        <w:pBdr>
          <w:bottom w:val="none" w:sz="0" w:space="0" w:color="auto"/>
        </w:pBdr>
        <w:spacing w:after="0"/>
        <w:contextualSpacing w:val="0"/>
        <w:jc w:val="both"/>
        <w:outlineLvl w:val="0"/>
        <w:rPr>
          <w:rFonts w:ascii="Times New Roman" w:hAnsi="Times New Roman" w:cs="Times New Roman"/>
          <w:color w:val="auto"/>
          <w:sz w:val="20"/>
          <w:szCs w:val="20"/>
        </w:rPr>
      </w:pPr>
      <w:proofErr w:type="gramStart"/>
      <w:r w:rsidRPr="00114C6B">
        <w:rPr>
          <w:rFonts w:ascii="Times New Roman" w:hAnsi="Times New Roman" w:cs="Times New Roman"/>
          <w:color w:val="auto"/>
          <w:sz w:val="20"/>
          <w:szCs w:val="20"/>
        </w:rPr>
        <w:t>Book keeping and management of accounts up to finalization.</w:t>
      </w:r>
      <w:proofErr w:type="gramEnd"/>
    </w:p>
    <w:p w:rsidR="008B42B7" w:rsidRPr="00114C6B" w:rsidRDefault="008B42B7" w:rsidP="00114C6B">
      <w:pPr>
        <w:pStyle w:val="Title"/>
        <w:numPr>
          <w:ilvl w:val="0"/>
          <w:numId w:val="1"/>
        </w:numPr>
        <w:pBdr>
          <w:bottom w:val="none" w:sz="0" w:space="0" w:color="auto"/>
        </w:pBdr>
        <w:spacing w:after="0"/>
        <w:contextualSpacing w:val="0"/>
        <w:jc w:val="both"/>
        <w:outlineLvl w:val="0"/>
        <w:rPr>
          <w:rFonts w:ascii="Times New Roman" w:hAnsi="Times New Roman" w:cs="Times New Roman"/>
          <w:color w:val="auto"/>
          <w:sz w:val="20"/>
          <w:szCs w:val="20"/>
        </w:rPr>
      </w:pPr>
      <w:proofErr w:type="gramStart"/>
      <w:r w:rsidRPr="00114C6B">
        <w:rPr>
          <w:rFonts w:ascii="Times New Roman" w:hAnsi="Times New Roman" w:cs="Times New Roman"/>
          <w:color w:val="auto"/>
          <w:sz w:val="20"/>
          <w:szCs w:val="20"/>
        </w:rPr>
        <w:t>Supervising the whole range of Accounts Receivables, Payables, invoicing &amp; aging of customers.</w:t>
      </w:r>
      <w:proofErr w:type="gramEnd"/>
    </w:p>
    <w:p w:rsidR="008B42B7" w:rsidRPr="008428E6" w:rsidRDefault="008B42B7" w:rsidP="00114C6B">
      <w:pPr>
        <w:pStyle w:val="Title"/>
        <w:numPr>
          <w:ilvl w:val="0"/>
          <w:numId w:val="1"/>
        </w:numPr>
        <w:pBdr>
          <w:bottom w:val="none" w:sz="0" w:space="0" w:color="auto"/>
        </w:pBdr>
        <w:spacing w:after="0"/>
        <w:contextualSpacing w:val="0"/>
        <w:jc w:val="both"/>
        <w:outlineLvl w:val="0"/>
        <w:rPr>
          <w:rFonts w:ascii="Times New Roman" w:hAnsi="Times New Roman" w:cs="Times New Roman"/>
          <w:color w:val="auto"/>
          <w:sz w:val="20"/>
          <w:szCs w:val="20"/>
        </w:rPr>
      </w:pPr>
      <w:proofErr w:type="gramStart"/>
      <w:r w:rsidRPr="008428E6">
        <w:rPr>
          <w:rFonts w:ascii="Times New Roman" w:hAnsi="Times New Roman" w:cs="Times New Roman"/>
          <w:color w:val="auto"/>
          <w:sz w:val="20"/>
          <w:szCs w:val="20"/>
        </w:rPr>
        <w:t>Monitoring Payroll activities, managing fixed asset register, handling cash flow management</w:t>
      </w:r>
      <w:r w:rsidR="00820C27" w:rsidRPr="008428E6">
        <w:rPr>
          <w:rFonts w:ascii="Times New Roman" w:hAnsi="Times New Roman" w:cs="Times New Roman"/>
          <w:color w:val="auto"/>
          <w:sz w:val="20"/>
          <w:szCs w:val="20"/>
        </w:rPr>
        <w:t>,</w:t>
      </w:r>
      <w:r w:rsidR="00820C27" w:rsidRPr="008428E6">
        <w:rPr>
          <w:color w:val="auto"/>
          <w:sz w:val="20"/>
          <w:szCs w:val="20"/>
        </w:rPr>
        <w:t xml:space="preserve"> monitoring Bank/ Bank position/ Cash flow of company</w:t>
      </w:r>
      <w:r w:rsidRPr="008428E6">
        <w:rPr>
          <w:rFonts w:ascii="Times New Roman" w:hAnsi="Times New Roman" w:cs="Times New Roman"/>
          <w:color w:val="auto"/>
          <w:sz w:val="20"/>
          <w:szCs w:val="20"/>
        </w:rPr>
        <w:t>.</w:t>
      </w:r>
      <w:proofErr w:type="gramEnd"/>
      <w:r w:rsidRPr="008428E6">
        <w:rPr>
          <w:rFonts w:ascii="Times New Roman" w:hAnsi="Times New Roman" w:cs="Times New Roman"/>
          <w:color w:val="auto"/>
          <w:sz w:val="20"/>
          <w:szCs w:val="20"/>
        </w:rPr>
        <w:t xml:space="preserve"> </w:t>
      </w:r>
    </w:p>
    <w:p w:rsidR="008B42B7" w:rsidRPr="00820C27" w:rsidRDefault="008B42B7" w:rsidP="00820C27">
      <w:pPr>
        <w:pStyle w:val="Title"/>
        <w:numPr>
          <w:ilvl w:val="0"/>
          <w:numId w:val="1"/>
        </w:numPr>
        <w:pBdr>
          <w:bottom w:val="none" w:sz="0" w:space="0" w:color="auto"/>
        </w:pBdr>
        <w:spacing w:after="0"/>
        <w:contextualSpacing w:val="0"/>
        <w:jc w:val="both"/>
        <w:outlineLvl w:val="0"/>
        <w:rPr>
          <w:rFonts w:ascii="Times New Roman" w:hAnsi="Times New Roman" w:cs="Times New Roman"/>
          <w:color w:val="auto"/>
          <w:sz w:val="20"/>
          <w:szCs w:val="20"/>
        </w:rPr>
      </w:pPr>
      <w:proofErr w:type="gramStart"/>
      <w:r w:rsidRPr="00114C6B">
        <w:rPr>
          <w:rFonts w:ascii="Times New Roman" w:hAnsi="Times New Roman" w:cs="Times New Roman"/>
          <w:color w:val="auto"/>
          <w:sz w:val="20"/>
          <w:szCs w:val="20"/>
        </w:rPr>
        <w:t>Hands on experience of</w:t>
      </w:r>
      <w:r w:rsidR="00BE2EE2">
        <w:rPr>
          <w:rFonts w:ascii="Times New Roman" w:hAnsi="Times New Roman" w:cs="Times New Roman"/>
          <w:color w:val="auto"/>
          <w:sz w:val="20"/>
          <w:szCs w:val="20"/>
        </w:rPr>
        <w:t xml:space="preserve"> maintaining general ledgers.</w:t>
      </w:r>
      <w:proofErr w:type="gramEnd"/>
    </w:p>
    <w:p w:rsidR="008B42B7" w:rsidRPr="00820C27" w:rsidRDefault="008B42B7" w:rsidP="00820C27">
      <w:pPr>
        <w:pStyle w:val="Title"/>
        <w:numPr>
          <w:ilvl w:val="0"/>
          <w:numId w:val="1"/>
        </w:numPr>
        <w:pBdr>
          <w:bottom w:val="none" w:sz="0" w:space="0" w:color="auto"/>
        </w:pBdr>
        <w:spacing w:after="0"/>
        <w:contextualSpacing w:val="0"/>
        <w:jc w:val="both"/>
        <w:outlineLvl w:val="0"/>
        <w:rPr>
          <w:rFonts w:ascii="Times New Roman" w:hAnsi="Times New Roman" w:cs="Times New Roman"/>
          <w:color w:val="auto"/>
          <w:sz w:val="20"/>
          <w:szCs w:val="20"/>
        </w:rPr>
      </w:pPr>
      <w:proofErr w:type="gramStart"/>
      <w:r w:rsidRPr="00114C6B">
        <w:rPr>
          <w:rFonts w:ascii="Times New Roman" w:hAnsi="Times New Roman" w:cs="Times New Roman"/>
          <w:color w:val="auto"/>
          <w:sz w:val="20"/>
          <w:szCs w:val="20"/>
        </w:rPr>
        <w:t>Recording reporting and invoicing of receivable &amp; revenues, and completing Bank Reconciliations</w:t>
      </w:r>
      <w:r w:rsidR="005E013C">
        <w:rPr>
          <w:rFonts w:ascii="Times New Roman" w:hAnsi="Times New Roman" w:cs="Times New Roman"/>
          <w:color w:val="auto"/>
          <w:sz w:val="20"/>
          <w:szCs w:val="20"/>
        </w:rPr>
        <w:t>.</w:t>
      </w:r>
      <w:proofErr w:type="gramEnd"/>
    </w:p>
    <w:p w:rsidR="00A06B6B" w:rsidRPr="00114C6B" w:rsidRDefault="00A06B6B" w:rsidP="00114C6B">
      <w:pPr>
        <w:pStyle w:val="ListParagraph"/>
        <w:numPr>
          <w:ilvl w:val="0"/>
          <w:numId w:val="1"/>
        </w:numPr>
        <w:tabs>
          <w:tab w:val="left" w:pos="567"/>
          <w:tab w:val="left" w:pos="709"/>
        </w:tabs>
        <w:spacing w:line="276" w:lineRule="auto"/>
        <w:jc w:val="both"/>
        <w:rPr>
          <w:sz w:val="20"/>
          <w:szCs w:val="20"/>
        </w:rPr>
      </w:pPr>
      <w:r w:rsidRPr="00114C6B">
        <w:rPr>
          <w:sz w:val="20"/>
          <w:szCs w:val="20"/>
        </w:rPr>
        <w:t>Oversee preparation and approval of invoices</w:t>
      </w:r>
      <w:r w:rsidR="00D248EC" w:rsidRPr="00114C6B">
        <w:rPr>
          <w:sz w:val="20"/>
          <w:szCs w:val="20"/>
        </w:rPr>
        <w:t xml:space="preserve"> for posting in general ledger.</w:t>
      </w:r>
    </w:p>
    <w:p w:rsidR="00A06B6B" w:rsidRPr="00820C27" w:rsidRDefault="00577DE4" w:rsidP="00820C27">
      <w:pPr>
        <w:pStyle w:val="ListParagraph"/>
        <w:numPr>
          <w:ilvl w:val="0"/>
          <w:numId w:val="1"/>
        </w:numPr>
        <w:tabs>
          <w:tab w:val="left" w:pos="567"/>
          <w:tab w:val="left" w:pos="709"/>
        </w:tabs>
        <w:spacing w:line="276" w:lineRule="auto"/>
        <w:jc w:val="both"/>
        <w:rPr>
          <w:sz w:val="20"/>
          <w:szCs w:val="20"/>
        </w:rPr>
      </w:pPr>
      <w:r w:rsidRPr="00114C6B">
        <w:rPr>
          <w:sz w:val="20"/>
          <w:szCs w:val="20"/>
        </w:rPr>
        <w:t>Vertical and horizontal cost analysis</w:t>
      </w:r>
      <w:r w:rsidR="00D248EC" w:rsidRPr="00114C6B">
        <w:rPr>
          <w:sz w:val="20"/>
          <w:szCs w:val="20"/>
        </w:rPr>
        <w:t>.</w:t>
      </w:r>
    </w:p>
    <w:p w:rsidR="00355C1E" w:rsidRPr="00114C6B" w:rsidRDefault="00355C1E" w:rsidP="00114C6B">
      <w:pPr>
        <w:tabs>
          <w:tab w:val="left" w:pos="567"/>
          <w:tab w:val="left" w:pos="709"/>
        </w:tabs>
        <w:spacing w:line="276" w:lineRule="auto"/>
        <w:jc w:val="both"/>
        <w:rPr>
          <w:b/>
          <w:sz w:val="20"/>
          <w:szCs w:val="20"/>
        </w:rPr>
      </w:pPr>
    </w:p>
    <w:p w:rsidR="009D2C51" w:rsidRDefault="00466D16" w:rsidP="00114C6B">
      <w:pPr>
        <w:tabs>
          <w:tab w:val="left" w:pos="567"/>
          <w:tab w:val="left" w:pos="709"/>
        </w:tabs>
        <w:spacing w:line="276" w:lineRule="auto"/>
        <w:jc w:val="both"/>
        <w:rPr>
          <w:b/>
          <w:sz w:val="20"/>
          <w:szCs w:val="20"/>
        </w:rPr>
      </w:pPr>
      <w:r>
        <w:rPr>
          <w:b/>
          <w:sz w:val="20"/>
          <w:szCs w:val="20"/>
        </w:rPr>
        <w:t>3)</w:t>
      </w:r>
      <w:r>
        <w:rPr>
          <w:b/>
          <w:sz w:val="20"/>
          <w:szCs w:val="20"/>
        </w:rPr>
        <w:tab/>
      </w:r>
      <w:r w:rsidR="00946745" w:rsidRPr="00114C6B">
        <w:rPr>
          <w:b/>
          <w:sz w:val="20"/>
          <w:szCs w:val="20"/>
        </w:rPr>
        <w:t xml:space="preserve">DELOITTE </w:t>
      </w:r>
      <w:r w:rsidR="009F299C" w:rsidRPr="00114C6B">
        <w:rPr>
          <w:b/>
          <w:sz w:val="20"/>
          <w:szCs w:val="20"/>
        </w:rPr>
        <w:t>PAKISTAN</w:t>
      </w:r>
    </w:p>
    <w:p w:rsidR="009F299C" w:rsidRPr="00114C6B" w:rsidRDefault="009D2C51" w:rsidP="00114C6B">
      <w:pPr>
        <w:tabs>
          <w:tab w:val="left" w:pos="567"/>
          <w:tab w:val="left" w:pos="709"/>
        </w:tabs>
        <w:spacing w:line="276" w:lineRule="auto"/>
        <w:jc w:val="both"/>
        <w:rPr>
          <w:b/>
          <w:sz w:val="20"/>
          <w:szCs w:val="20"/>
        </w:rPr>
      </w:pPr>
      <w:r>
        <w:rPr>
          <w:b/>
          <w:sz w:val="20"/>
          <w:szCs w:val="20"/>
        </w:rPr>
        <w:tab/>
      </w:r>
      <w:r w:rsidR="009F299C" w:rsidRPr="00114C6B">
        <w:rPr>
          <w:b/>
          <w:sz w:val="20"/>
          <w:szCs w:val="20"/>
        </w:rPr>
        <w:t xml:space="preserve">FROM MAY 2003 TO </w:t>
      </w:r>
      <w:r w:rsidR="00466D16">
        <w:rPr>
          <w:b/>
          <w:sz w:val="20"/>
          <w:szCs w:val="20"/>
        </w:rPr>
        <w:t>F</w:t>
      </w:r>
      <w:r w:rsidR="009F299C" w:rsidRPr="00114C6B">
        <w:rPr>
          <w:b/>
          <w:sz w:val="20"/>
          <w:szCs w:val="20"/>
        </w:rPr>
        <w:t>EBRUARY 2009</w:t>
      </w:r>
      <w:r w:rsidR="00466D16">
        <w:rPr>
          <w:b/>
          <w:sz w:val="20"/>
          <w:szCs w:val="20"/>
        </w:rPr>
        <w:t xml:space="preserve"> (05 years 09 months)</w:t>
      </w:r>
    </w:p>
    <w:p w:rsidR="002E5670" w:rsidRPr="00114C6B" w:rsidRDefault="00466D16" w:rsidP="00114C6B">
      <w:pPr>
        <w:tabs>
          <w:tab w:val="left" w:pos="567"/>
          <w:tab w:val="left" w:pos="709"/>
        </w:tabs>
        <w:spacing w:line="276" w:lineRule="auto"/>
        <w:jc w:val="both"/>
        <w:rPr>
          <w:b/>
          <w:sz w:val="20"/>
          <w:szCs w:val="20"/>
        </w:rPr>
      </w:pPr>
      <w:r>
        <w:rPr>
          <w:b/>
          <w:sz w:val="20"/>
          <w:szCs w:val="20"/>
        </w:rPr>
        <w:tab/>
      </w:r>
      <w:r w:rsidR="009F299C" w:rsidRPr="003D7580">
        <w:rPr>
          <w:b/>
          <w:sz w:val="20"/>
          <w:szCs w:val="20"/>
          <w:highlight w:val="lightGray"/>
        </w:rPr>
        <w:t>AUDIT SENIOR</w:t>
      </w:r>
    </w:p>
    <w:p w:rsidR="00BA6CB8" w:rsidRPr="00114C6B" w:rsidRDefault="00BA6CB8" w:rsidP="00114C6B">
      <w:pPr>
        <w:tabs>
          <w:tab w:val="left" w:pos="567"/>
          <w:tab w:val="left" w:pos="709"/>
        </w:tabs>
        <w:spacing w:line="276" w:lineRule="auto"/>
        <w:jc w:val="both"/>
        <w:rPr>
          <w:b/>
          <w:sz w:val="20"/>
          <w:szCs w:val="20"/>
        </w:rPr>
      </w:pPr>
    </w:p>
    <w:p w:rsidR="00946745" w:rsidRPr="00114C6B" w:rsidRDefault="00946745" w:rsidP="00114C6B">
      <w:pPr>
        <w:tabs>
          <w:tab w:val="left" w:pos="567"/>
          <w:tab w:val="left" w:pos="709"/>
        </w:tabs>
        <w:spacing w:line="360" w:lineRule="auto"/>
        <w:jc w:val="both"/>
        <w:rPr>
          <w:b/>
          <w:sz w:val="20"/>
          <w:szCs w:val="20"/>
          <w:u w:val="single"/>
        </w:rPr>
      </w:pPr>
      <w:r w:rsidRPr="00114C6B">
        <w:rPr>
          <w:b/>
          <w:sz w:val="20"/>
          <w:szCs w:val="20"/>
          <w:u w:val="single"/>
        </w:rPr>
        <w:t>JOB RESPONSIBILITIES</w:t>
      </w:r>
    </w:p>
    <w:p w:rsidR="008B42B7" w:rsidRPr="00466D16" w:rsidRDefault="008B42B7" w:rsidP="00466D16">
      <w:pPr>
        <w:pStyle w:val="ListParagraph"/>
        <w:numPr>
          <w:ilvl w:val="0"/>
          <w:numId w:val="1"/>
        </w:numPr>
        <w:tabs>
          <w:tab w:val="left" w:pos="567"/>
          <w:tab w:val="left" w:pos="709"/>
        </w:tabs>
        <w:spacing w:line="276" w:lineRule="auto"/>
        <w:jc w:val="both"/>
        <w:rPr>
          <w:sz w:val="20"/>
          <w:szCs w:val="20"/>
        </w:rPr>
      </w:pPr>
      <w:r w:rsidRPr="00114C6B">
        <w:rPr>
          <w:sz w:val="20"/>
          <w:szCs w:val="20"/>
        </w:rPr>
        <w:t>Planning, execution and completion of external audit services in accordance with the approved International Financial Reporting Standards (IFRSs), International Standards on Auditing (ISAs) for various public, private limited and not for profit entities.</w:t>
      </w:r>
    </w:p>
    <w:p w:rsidR="008B42B7" w:rsidRPr="00114C6B" w:rsidRDefault="008B42B7" w:rsidP="00466D16">
      <w:pPr>
        <w:pStyle w:val="ListParagraph"/>
        <w:numPr>
          <w:ilvl w:val="0"/>
          <w:numId w:val="1"/>
        </w:numPr>
        <w:tabs>
          <w:tab w:val="left" w:pos="567"/>
          <w:tab w:val="left" w:pos="709"/>
        </w:tabs>
        <w:spacing w:line="276" w:lineRule="auto"/>
        <w:jc w:val="both"/>
        <w:rPr>
          <w:sz w:val="20"/>
          <w:szCs w:val="20"/>
        </w:rPr>
      </w:pPr>
      <w:r w:rsidRPr="00114C6B">
        <w:rPr>
          <w:sz w:val="20"/>
          <w:szCs w:val="20"/>
        </w:rPr>
        <w:t>Preparing reports and financial statements of various companies.</w:t>
      </w:r>
    </w:p>
    <w:p w:rsidR="008B42B7" w:rsidRPr="00114C6B" w:rsidRDefault="008B42B7" w:rsidP="00466D16">
      <w:pPr>
        <w:pStyle w:val="ListParagraph"/>
        <w:numPr>
          <w:ilvl w:val="0"/>
          <w:numId w:val="1"/>
        </w:numPr>
        <w:tabs>
          <w:tab w:val="left" w:pos="567"/>
          <w:tab w:val="left" w:pos="709"/>
        </w:tabs>
        <w:spacing w:line="276" w:lineRule="auto"/>
        <w:jc w:val="both"/>
        <w:rPr>
          <w:sz w:val="20"/>
          <w:szCs w:val="20"/>
        </w:rPr>
      </w:pPr>
      <w:r w:rsidRPr="00114C6B">
        <w:rPr>
          <w:sz w:val="20"/>
          <w:szCs w:val="20"/>
        </w:rPr>
        <w:t>Finalization of Statutory Audit of listed, unlisted and private companies in accordance with IFRS and International Standards on A</w:t>
      </w:r>
      <w:r w:rsidR="00FC23CC">
        <w:rPr>
          <w:sz w:val="20"/>
          <w:szCs w:val="20"/>
        </w:rPr>
        <w:t>uditing (ISA).</w:t>
      </w:r>
    </w:p>
    <w:p w:rsidR="008B42B7" w:rsidRPr="00114C6B" w:rsidRDefault="008B42B7" w:rsidP="00466D16">
      <w:pPr>
        <w:pStyle w:val="ListParagraph"/>
        <w:numPr>
          <w:ilvl w:val="0"/>
          <w:numId w:val="1"/>
        </w:numPr>
        <w:tabs>
          <w:tab w:val="left" w:pos="567"/>
          <w:tab w:val="left" w:pos="709"/>
        </w:tabs>
        <w:spacing w:line="276" w:lineRule="auto"/>
        <w:jc w:val="both"/>
        <w:rPr>
          <w:sz w:val="20"/>
          <w:szCs w:val="20"/>
        </w:rPr>
      </w:pPr>
      <w:r w:rsidRPr="00114C6B">
        <w:rPr>
          <w:sz w:val="20"/>
          <w:szCs w:val="20"/>
        </w:rPr>
        <w:t>Finalization of trial ba</w:t>
      </w:r>
      <w:r w:rsidR="00FC23CC">
        <w:rPr>
          <w:sz w:val="20"/>
          <w:szCs w:val="20"/>
        </w:rPr>
        <w:t>lance with supporting schedules.</w:t>
      </w:r>
    </w:p>
    <w:p w:rsidR="008B42B7" w:rsidRPr="00114C6B" w:rsidRDefault="008B42B7" w:rsidP="00466D16">
      <w:pPr>
        <w:pStyle w:val="ListParagraph"/>
        <w:numPr>
          <w:ilvl w:val="0"/>
          <w:numId w:val="1"/>
        </w:numPr>
        <w:tabs>
          <w:tab w:val="left" w:pos="567"/>
          <w:tab w:val="left" w:pos="709"/>
        </w:tabs>
        <w:spacing w:line="276" w:lineRule="auto"/>
        <w:jc w:val="both"/>
        <w:rPr>
          <w:sz w:val="20"/>
          <w:szCs w:val="20"/>
        </w:rPr>
      </w:pPr>
      <w:r w:rsidRPr="00114C6B">
        <w:rPr>
          <w:sz w:val="20"/>
          <w:szCs w:val="20"/>
        </w:rPr>
        <w:t xml:space="preserve">Overseeing the daily accounting activities required to maintain the organization’s general ledger in </w:t>
      </w:r>
      <w:r w:rsidR="00114C6B" w:rsidRPr="00114C6B">
        <w:rPr>
          <w:sz w:val="20"/>
          <w:szCs w:val="20"/>
        </w:rPr>
        <w:t>Audit software 2 (AS-2)</w:t>
      </w:r>
      <w:r w:rsidR="00FC23CC">
        <w:rPr>
          <w:sz w:val="20"/>
          <w:szCs w:val="20"/>
        </w:rPr>
        <w:t xml:space="preserve"> </w:t>
      </w:r>
      <w:proofErr w:type="gramStart"/>
      <w:r w:rsidR="00FC23CC">
        <w:rPr>
          <w:sz w:val="20"/>
          <w:szCs w:val="20"/>
        </w:rPr>
        <w:t>module</w:t>
      </w:r>
      <w:proofErr w:type="gramEnd"/>
      <w:r w:rsidR="00FC23CC">
        <w:rPr>
          <w:sz w:val="20"/>
          <w:szCs w:val="20"/>
        </w:rPr>
        <w:t>.</w:t>
      </w:r>
    </w:p>
    <w:p w:rsidR="008B42B7" w:rsidRPr="00114C6B" w:rsidRDefault="008B42B7" w:rsidP="00466D16">
      <w:pPr>
        <w:pStyle w:val="ListParagraph"/>
        <w:numPr>
          <w:ilvl w:val="0"/>
          <w:numId w:val="1"/>
        </w:numPr>
        <w:tabs>
          <w:tab w:val="left" w:pos="567"/>
          <w:tab w:val="left" w:pos="709"/>
        </w:tabs>
        <w:spacing w:line="276" w:lineRule="auto"/>
        <w:jc w:val="both"/>
        <w:rPr>
          <w:sz w:val="20"/>
          <w:szCs w:val="20"/>
        </w:rPr>
      </w:pPr>
      <w:r w:rsidRPr="00114C6B">
        <w:rPr>
          <w:sz w:val="20"/>
          <w:szCs w:val="20"/>
        </w:rPr>
        <w:t>Maintaining and developing sound accounting system</w:t>
      </w:r>
      <w:r w:rsidR="00FC23CC">
        <w:rPr>
          <w:sz w:val="20"/>
          <w:szCs w:val="20"/>
        </w:rPr>
        <w:t>s for various clients.</w:t>
      </w:r>
    </w:p>
    <w:p w:rsidR="008B42B7" w:rsidRPr="00143051" w:rsidRDefault="008B42B7" w:rsidP="00143051">
      <w:pPr>
        <w:pStyle w:val="ListParagraph"/>
        <w:numPr>
          <w:ilvl w:val="0"/>
          <w:numId w:val="1"/>
        </w:numPr>
        <w:tabs>
          <w:tab w:val="left" w:pos="567"/>
          <w:tab w:val="left" w:pos="709"/>
        </w:tabs>
        <w:spacing w:line="276" w:lineRule="auto"/>
        <w:jc w:val="both"/>
        <w:rPr>
          <w:sz w:val="20"/>
          <w:szCs w:val="20"/>
        </w:rPr>
      </w:pPr>
      <w:r w:rsidRPr="00114C6B">
        <w:rPr>
          <w:sz w:val="20"/>
          <w:szCs w:val="20"/>
        </w:rPr>
        <w:t>Review and assessment of internal control p</w:t>
      </w:r>
      <w:r w:rsidR="005A5251">
        <w:rPr>
          <w:sz w:val="20"/>
          <w:szCs w:val="20"/>
        </w:rPr>
        <w:t xml:space="preserve">rocedures, </w:t>
      </w:r>
      <w:r w:rsidR="00143051">
        <w:rPr>
          <w:sz w:val="20"/>
          <w:szCs w:val="20"/>
        </w:rPr>
        <w:t>accounting system</w:t>
      </w:r>
      <w:r w:rsidRPr="00114C6B">
        <w:rPr>
          <w:sz w:val="20"/>
          <w:szCs w:val="20"/>
        </w:rPr>
        <w:t xml:space="preserve"> </w:t>
      </w:r>
      <w:r w:rsidR="00143051">
        <w:rPr>
          <w:sz w:val="20"/>
          <w:szCs w:val="20"/>
        </w:rPr>
        <w:t xml:space="preserve">and </w:t>
      </w:r>
      <w:r w:rsidRPr="00143051">
        <w:rPr>
          <w:sz w:val="20"/>
          <w:szCs w:val="20"/>
        </w:rPr>
        <w:t>reparation of internal audit reports.</w:t>
      </w:r>
    </w:p>
    <w:p w:rsidR="008B42B7" w:rsidRPr="00114C6B" w:rsidRDefault="008B42B7" w:rsidP="00466D16">
      <w:pPr>
        <w:pStyle w:val="ListParagraph"/>
        <w:numPr>
          <w:ilvl w:val="0"/>
          <w:numId w:val="1"/>
        </w:numPr>
        <w:tabs>
          <w:tab w:val="left" w:pos="567"/>
          <w:tab w:val="left" w:pos="709"/>
        </w:tabs>
        <w:spacing w:line="276" w:lineRule="auto"/>
        <w:jc w:val="both"/>
        <w:rPr>
          <w:sz w:val="20"/>
          <w:szCs w:val="20"/>
        </w:rPr>
      </w:pPr>
      <w:r w:rsidRPr="00114C6B">
        <w:rPr>
          <w:sz w:val="20"/>
          <w:szCs w:val="20"/>
        </w:rPr>
        <w:t>Planning of audit assignments and preparation of necessary documents in accordan</w:t>
      </w:r>
      <w:r w:rsidR="00114C6B" w:rsidRPr="00114C6B">
        <w:rPr>
          <w:sz w:val="20"/>
          <w:szCs w:val="20"/>
        </w:rPr>
        <w:t>ce with statutory compliances</w:t>
      </w:r>
      <w:r w:rsidR="00FC23CC">
        <w:rPr>
          <w:sz w:val="20"/>
          <w:szCs w:val="20"/>
        </w:rPr>
        <w:t>.</w:t>
      </w:r>
    </w:p>
    <w:p w:rsidR="008B42B7" w:rsidRPr="00466D16" w:rsidRDefault="008B42B7" w:rsidP="00466D16">
      <w:pPr>
        <w:pStyle w:val="ListParagraph"/>
        <w:numPr>
          <w:ilvl w:val="0"/>
          <w:numId w:val="1"/>
        </w:numPr>
        <w:tabs>
          <w:tab w:val="left" w:pos="567"/>
          <w:tab w:val="left" w:pos="709"/>
        </w:tabs>
        <w:spacing w:line="276" w:lineRule="auto"/>
        <w:jc w:val="both"/>
        <w:rPr>
          <w:sz w:val="20"/>
          <w:szCs w:val="20"/>
        </w:rPr>
      </w:pPr>
      <w:r w:rsidRPr="00466D16">
        <w:rPr>
          <w:sz w:val="20"/>
          <w:szCs w:val="20"/>
        </w:rPr>
        <w:t>Responsible for the daily supervision of audit staff and responsible for the development of audit staff and the comple</w:t>
      </w:r>
      <w:r w:rsidR="00FC23CC">
        <w:rPr>
          <w:sz w:val="20"/>
          <w:szCs w:val="20"/>
        </w:rPr>
        <w:t>tion of performance evaluations.</w:t>
      </w:r>
    </w:p>
    <w:p w:rsidR="00CA2847" w:rsidRPr="00466D16" w:rsidRDefault="00A23CEB" w:rsidP="00114C6B">
      <w:pPr>
        <w:pStyle w:val="ListParagraph"/>
        <w:numPr>
          <w:ilvl w:val="0"/>
          <w:numId w:val="1"/>
        </w:numPr>
        <w:tabs>
          <w:tab w:val="left" w:pos="567"/>
          <w:tab w:val="left" w:pos="709"/>
        </w:tabs>
        <w:spacing w:line="276" w:lineRule="auto"/>
        <w:jc w:val="both"/>
        <w:rPr>
          <w:sz w:val="20"/>
          <w:szCs w:val="20"/>
        </w:rPr>
      </w:pPr>
      <w:r w:rsidRPr="00466D16">
        <w:rPr>
          <w:sz w:val="20"/>
          <w:szCs w:val="20"/>
        </w:rPr>
        <w:t xml:space="preserve">Leading and management of fieldwork on clients, </w:t>
      </w:r>
      <w:r w:rsidR="00A70AB8" w:rsidRPr="00466D16">
        <w:rPr>
          <w:sz w:val="20"/>
          <w:szCs w:val="20"/>
        </w:rPr>
        <w:t>client coordination and involved in resolving issues arises during the course of audit</w:t>
      </w:r>
      <w:r w:rsidR="00D248EC" w:rsidRPr="00466D16">
        <w:rPr>
          <w:sz w:val="20"/>
          <w:szCs w:val="20"/>
        </w:rPr>
        <w:t>.</w:t>
      </w:r>
      <w:r w:rsidRPr="00466D16">
        <w:rPr>
          <w:sz w:val="20"/>
          <w:szCs w:val="20"/>
        </w:rPr>
        <w:t xml:space="preserve"> </w:t>
      </w:r>
    </w:p>
    <w:p w:rsidR="00B72D59" w:rsidRPr="00D358D1" w:rsidRDefault="00CA2847" w:rsidP="00D358D1">
      <w:pPr>
        <w:pStyle w:val="ListParagraph"/>
        <w:numPr>
          <w:ilvl w:val="0"/>
          <w:numId w:val="1"/>
        </w:numPr>
        <w:tabs>
          <w:tab w:val="left" w:pos="567"/>
          <w:tab w:val="left" w:pos="709"/>
        </w:tabs>
        <w:spacing w:line="276" w:lineRule="auto"/>
        <w:jc w:val="both"/>
        <w:rPr>
          <w:sz w:val="20"/>
          <w:szCs w:val="20"/>
        </w:rPr>
      </w:pPr>
      <w:r w:rsidRPr="00466D16">
        <w:rPr>
          <w:sz w:val="20"/>
          <w:szCs w:val="20"/>
        </w:rPr>
        <w:t>Coordinating with various professionals such as other auditors, bankers, internal auditors, lawyers, and decision-making in respect of Critical Reportable Audit</w:t>
      </w:r>
      <w:r w:rsidR="00D248EC" w:rsidRPr="00466D16">
        <w:rPr>
          <w:sz w:val="20"/>
          <w:szCs w:val="20"/>
        </w:rPr>
        <w:t xml:space="preserve"> Matters of governance interest.</w:t>
      </w:r>
    </w:p>
    <w:p w:rsidR="00662F70" w:rsidRPr="00114C6B" w:rsidRDefault="00662F70" w:rsidP="00114C6B">
      <w:pPr>
        <w:pStyle w:val="Heading6"/>
        <w:keepNext/>
        <w:jc w:val="both"/>
        <w:rPr>
          <w:bCs w:val="0"/>
          <w:i/>
          <w:sz w:val="20"/>
          <w:szCs w:val="20"/>
          <w:u w:val="single"/>
        </w:rPr>
      </w:pPr>
      <w:r w:rsidRPr="00114C6B">
        <w:rPr>
          <w:sz w:val="20"/>
          <w:szCs w:val="20"/>
          <w:u w:val="single"/>
        </w:rPr>
        <w:t>PROFESSIONAL EDUCATION</w:t>
      </w:r>
      <w:r w:rsidRPr="00114C6B">
        <w:rPr>
          <w:bCs w:val="0"/>
          <w:i/>
          <w:sz w:val="20"/>
          <w:szCs w:val="20"/>
          <w:u w:val="single"/>
        </w:rPr>
        <w:t xml:space="preserve"> </w:t>
      </w:r>
    </w:p>
    <w:p w:rsidR="00662F70" w:rsidRPr="00114C6B" w:rsidRDefault="00662F70" w:rsidP="00114C6B">
      <w:pPr>
        <w:widowControl w:val="0"/>
        <w:tabs>
          <w:tab w:val="left" w:pos="284"/>
        </w:tabs>
        <w:autoSpaceDE w:val="0"/>
        <w:autoSpaceDN w:val="0"/>
        <w:adjustRightInd w:val="0"/>
        <w:spacing w:before="120"/>
        <w:ind w:left="284"/>
        <w:jc w:val="both"/>
        <w:rPr>
          <w:b/>
          <w:bCs/>
          <w:sz w:val="20"/>
          <w:szCs w:val="20"/>
        </w:rPr>
      </w:pPr>
      <w:r w:rsidRPr="00114C6B">
        <w:rPr>
          <w:b/>
          <w:sz w:val="20"/>
          <w:szCs w:val="20"/>
        </w:rPr>
        <w:t>CA</w:t>
      </w:r>
      <w:r w:rsidR="00FA6ED9">
        <w:rPr>
          <w:b/>
          <w:sz w:val="20"/>
          <w:szCs w:val="20"/>
        </w:rPr>
        <w:t xml:space="preserve"> Inter (</w:t>
      </w:r>
      <w:r w:rsidRPr="00114C6B">
        <w:rPr>
          <w:b/>
          <w:sz w:val="20"/>
          <w:szCs w:val="20"/>
        </w:rPr>
        <w:t>Finalist</w:t>
      </w:r>
      <w:r w:rsidR="00FA6ED9">
        <w:rPr>
          <w:b/>
          <w:sz w:val="20"/>
          <w:szCs w:val="20"/>
        </w:rPr>
        <w:t>)</w:t>
      </w:r>
      <w:r w:rsidRPr="00114C6B">
        <w:rPr>
          <w:sz w:val="20"/>
          <w:szCs w:val="20"/>
        </w:rPr>
        <w:t xml:space="preserve"> – </w:t>
      </w:r>
      <w:r w:rsidRPr="00114C6B">
        <w:rPr>
          <w:b/>
          <w:bCs/>
          <w:sz w:val="20"/>
          <w:szCs w:val="20"/>
        </w:rPr>
        <w:t xml:space="preserve">Institute of Chartered Accountants of Pakistan (ICAP)  </w:t>
      </w:r>
    </w:p>
    <w:p w:rsidR="00985F54" w:rsidRPr="00114C6B" w:rsidRDefault="00662F70" w:rsidP="00985F54">
      <w:pPr>
        <w:widowControl w:val="0"/>
        <w:tabs>
          <w:tab w:val="left" w:pos="284"/>
        </w:tabs>
        <w:autoSpaceDE w:val="0"/>
        <w:autoSpaceDN w:val="0"/>
        <w:adjustRightInd w:val="0"/>
        <w:spacing w:before="120"/>
        <w:ind w:left="284"/>
        <w:jc w:val="both"/>
        <w:rPr>
          <w:b/>
          <w:bCs/>
          <w:sz w:val="20"/>
          <w:szCs w:val="20"/>
        </w:rPr>
      </w:pPr>
      <w:r w:rsidRPr="00114C6B">
        <w:rPr>
          <w:b/>
          <w:bCs/>
          <w:sz w:val="20"/>
          <w:szCs w:val="20"/>
        </w:rPr>
        <w:t>CICA -</w:t>
      </w:r>
      <w:r w:rsidR="00267935" w:rsidRPr="00114C6B">
        <w:rPr>
          <w:b/>
          <w:bCs/>
          <w:sz w:val="20"/>
          <w:szCs w:val="20"/>
        </w:rPr>
        <w:t>Certified Intern</w:t>
      </w:r>
      <w:r w:rsidR="00985F54">
        <w:rPr>
          <w:b/>
          <w:bCs/>
          <w:sz w:val="20"/>
          <w:szCs w:val="20"/>
        </w:rPr>
        <w:t>al</w:t>
      </w:r>
      <w:r w:rsidR="00267935" w:rsidRPr="00114C6B">
        <w:rPr>
          <w:b/>
          <w:bCs/>
          <w:sz w:val="20"/>
          <w:szCs w:val="20"/>
        </w:rPr>
        <w:t xml:space="preserve"> Controls Auditor (USA)</w:t>
      </w:r>
      <w:r w:rsidRPr="00114C6B">
        <w:rPr>
          <w:b/>
          <w:bCs/>
          <w:sz w:val="20"/>
          <w:szCs w:val="20"/>
        </w:rPr>
        <w:t xml:space="preserve"> </w:t>
      </w:r>
    </w:p>
    <w:p w:rsidR="007C6EDC" w:rsidRDefault="00267935" w:rsidP="00DF16B9">
      <w:pPr>
        <w:widowControl w:val="0"/>
        <w:tabs>
          <w:tab w:val="left" w:pos="284"/>
        </w:tabs>
        <w:autoSpaceDE w:val="0"/>
        <w:autoSpaceDN w:val="0"/>
        <w:adjustRightInd w:val="0"/>
        <w:spacing w:before="120"/>
        <w:ind w:left="284"/>
        <w:jc w:val="both"/>
        <w:rPr>
          <w:b/>
          <w:bCs/>
          <w:sz w:val="20"/>
          <w:szCs w:val="20"/>
        </w:rPr>
      </w:pPr>
      <w:r w:rsidRPr="00114C6B">
        <w:rPr>
          <w:b/>
          <w:bCs/>
          <w:sz w:val="20"/>
          <w:szCs w:val="20"/>
        </w:rPr>
        <w:t>Bachelors in Commerce -</w:t>
      </w:r>
      <w:r w:rsidR="003B1998" w:rsidRPr="00114C6B">
        <w:rPr>
          <w:b/>
          <w:bCs/>
          <w:sz w:val="20"/>
          <w:szCs w:val="20"/>
        </w:rPr>
        <w:t>- Karachi University</w:t>
      </w:r>
    </w:p>
    <w:p w:rsidR="00DF16B9" w:rsidRPr="00DF16B9" w:rsidRDefault="00DF16B9" w:rsidP="00DF16B9">
      <w:pPr>
        <w:widowControl w:val="0"/>
        <w:tabs>
          <w:tab w:val="left" w:pos="284"/>
        </w:tabs>
        <w:autoSpaceDE w:val="0"/>
        <w:autoSpaceDN w:val="0"/>
        <w:adjustRightInd w:val="0"/>
        <w:spacing w:before="120"/>
        <w:ind w:left="284"/>
        <w:jc w:val="both"/>
        <w:rPr>
          <w:b/>
          <w:bCs/>
          <w:sz w:val="20"/>
          <w:szCs w:val="20"/>
        </w:rPr>
      </w:pPr>
    </w:p>
    <w:p w:rsidR="0002006B" w:rsidRPr="00DF16B9" w:rsidRDefault="0002006B" w:rsidP="00DF16B9">
      <w:pPr>
        <w:tabs>
          <w:tab w:val="left" w:pos="567"/>
          <w:tab w:val="left" w:pos="709"/>
        </w:tabs>
        <w:spacing w:line="276" w:lineRule="auto"/>
        <w:jc w:val="both"/>
        <w:rPr>
          <w:b/>
          <w:sz w:val="20"/>
          <w:szCs w:val="20"/>
          <w:u w:val="single"/>
        </w:rPr>
      </w:pPr>
      <w:r w:rsidRPr="00DF16B9">
        <w:rPr>
          <w:b/>
          <w:sz w:val="20"/>
          <w:szCs w:val="20"/>
          <w:u w:val="single"/>
        </w:rPr>
        <w:t>PERSONAL</w:t>
      </w:r>
      <w:r w:rsidR="00E22A8A" w:rsidRPr="00DF16B9">
        <w:rPr>
          <w:b/>
          <w:sz w:val="20"/>
          <w:szCs w:val="20"/>
          <w:u w:val="single"/>
        </w:rPr>
        <w:t xml:space="preserve"> INFORMATION</w:t>
      </w:r>
    </w:p>
    <w:p w:rsidR="00931CAD" w:rsidRPr="00114C6B" w:rsidRDefault="00931CAD" w:rsidP="00114C6B">
      <w:pPr>
        <w:spacing w:before="120" w:line="276" w:lineRule="auto"/>
        <w:ind w:left="357"/>
        <w:jc w:val="both"/>
        <w:rPr>
          <w:bCs/>
          <w:sz w:val="20"/>
          <w:szCs w:val="20"/>
        </w:rPr>
      </w:pPr>
      <w:r w:rsidRPr="00114C6B">
        <w:rPr>
          <w:b/>
          <w:bCs/>
          <w:sz w:val="20"/>
          <w:szCs w:val="20"/>
        </w:rPr>
        <w:t>Date of Birth</w:t>
      </w:r>
      <w:r w:rsidRPr="00114C6B">
        <w:rPr>
          <w:bCs/>
          <w:sz w:val="20"/>
          <w:szCs w:val="20"/>
        </w:rPr>
        <w:t xml:space="preserve"> </w:t>
      </w:r>
      <w:r w:rsidRPr="00114C6B">
        <w:rPr>
          <w:bCs/>
          <w:sz w:val="20"/>
          <w:szCs w:val="20"/>
        </w:rPr>
        <w:tab/>
      </w:r>
      <w:r w:rsidRPr="00114C6B">
        <w:rPr>
          <w:bCs/>
          <w:sz w:val="20"/>
          <w:szCs w:val="20"/>
        </w:rPr>
        <w:tab/>
        <w:t>October 18, 1979</w:t>
      </w:r>
    </w:p>
    <w:p w:rsidR="00931CAD" w:rsidRPr="00114C6B" w:rsidRDefault="00931CAD" w:rsidP="00114C6B">
      <w:pPr>
        <w:spacing w:line="276" w:lineRule="auto"/>
        <w:ind w:left="360"/>
        <w:jc w:val="both"/>
        <w:rPr>
          <w:bCs/>
          <w:sz w:val="20"/>
          <w:szCs w:val="20"/>
        </w:rPr>
      </w:pPr>
      <w:r w:rsidRPr="00114C6B">
        <w:rPr>
          <w:b/>
          <w:bCs/>
          <w:sz w:val="20"/>
          <w:szCs w:val="20"/>
        </w:rPr>
        <w:t>Nationality</w:t>
      </w:r>
      <w:r w:rsidRPr="00114C6B">
        <w:rPr>
          <w:b/>
          <w:bCs/>
          <w:sz w:val="20"/>
          <w:szCs w:val="20"/>
        </w:rPr>
        <w:tab/>
      </w:r>
      <w:r w:rsidRPr="00114C6B">
        <w:rPr>
          <w:bCs/>
          <w:sz w:val="20"/>
          <w:szCs w:val="20"/>
        </w:rPr>
        <w:tab/>
      </w:r>
      <w:r w:rsidR="00DA5FF7" w:rsidRPr="00114C6B">
        <w:rPr>
          <w:bCs/>
          <w:sz w:val="20"/>
          <w:szCs w:val="20"/>
        </w:rPr>
        <w:tab/>
      </w:r>
      <w:r w:rsidRPr="00114C6B">
        <w:rPr>
          <w:bCs/>
          <w:sz w:val="20"/>
          <w:szCs w:val="20"/>
        </w:rPr>
        <w:t>Pakistani</w:t>
      </w:r>
    </w:p>
    <w:p w:rsidR="00931CAD" w:rsidRDefault="00931CAD" w:rsidP="00114C6B">
      <w:pPr>
        <w:spacing w:line="276" w:lineRule="auto"/>
        <w:ind w:left="360"/>
        <w:jc w:val="both"/>
        <w:rPr>
          <w:bCs/>
          <w:sz w:val="20"/>
          <w:szCs w:val="20"/>
        </w:rPr>
      </w:pPr>
      <w:r w:rsidRPr="00114C6B">
        <w:rPr>
          <w:b/>
          <w:bCs/>
          <w:sz w:val="20"/>
          <w:szCs w:val="20"/>
        </w:rPr>
        <w:t>Marital Status</w:t>
      </w:r>
      <w:r w:rsidRPr="00114C6B">
        <w:rPr>
          <w:bCs/>
          <w:sz w:val="20"/>
          <w:szCs w:val="20"/>
        </w:rPr>
        <w:tab/>
      </w:r>
      <w:r w:rsidRPr="00114C6B">
        <w:rPr>
          <w:bCs/>
          <w:sz w:val="20"/>
          <w:szCs w:val="20"/>
        </w:rPr>
        <w:tab/>
        <w:t>Single</w:t>
      </w:r>
    </w:p>
    <w:p w:rsidR="004F6635" w:rsidRPr="004F6635" w:rsidRDefault="004F6635" w:rsidP="004F6635">
      <w:pPr>
        <w:spacing w:line="276" w:lineRule="auto"/>
        <w:ind w:left="2862" w:hanging="2520"/>
        <w:jc w:val="both"/>
        <w:rPr>
          <w:bCs/>
          <w:sz w:val="22"/>
          <w:szCs w:val="22"/>
        </w:rPr>
      </w:pPr>
      <w:r>
        <w:rPr>
          <w:b/>
          <w:bCs/>
          <w:sz w:val="22"/>
          <w:szCs w:val="22"/>
        </w:rPr>
        <w:t>Languages Known</w:t>
      </w:r>
      <w:r w:rsidR="008A7764">
        <w:rPr>
          <w:bCs/>
          <w:sz w:val="22"/>
          <w:szCs w:val="22"/>
        </w:rPr>
        <w:tab/>
        <w:t>English, Urdu, Hindi</w:t>
      </w:r>
    </w:p>
    <w:p w:rsidR="000D0F34" w:rsidRDefault="000D0F34" w:rsidP="00821E92">
      <w:pPr>
        <w:spacing w:line="276" w:lineRule="auto"/>
        <w:ind w:left="360"/>
        <w:jc w:val="both"/>
        <w:rPr>
          <w:bCs/>
          <w:sz w:val="20"/>
          <w:szCs w:val="20"/>
        </w:rPr>
      </w:pPr>
      <w:r>
        <w:rPr>
          <w:b/>
          <w:bCs/>
          <w:sz w:val="20"/>
          <w:szCs w:val="20"/>
        </w:rPr>
        <w:t>Current location</w:t>
      </w:r>
      <w:r>
        <w:rPr>
          <w:b/>
          <w:bCs/>
          <w:sz w:val="20"/>
          <w:szCs w:val="20"/>
        </w:rPr>
        <w:tab/>
      </w:r>
      <w:r>
        <w:rPr>
          <w:b/>
          <w:bCs/>
          <w:sz w:val="20"/>
          <w:szCs w:val="20"/>
        </w:rPr>
        <w:tab/>
      </w:r>
      <w:r w:rsidRPr="000D0F34">
        <w:rPr>
          <w:bCs/>
          <w:sz w:val="20"/>
          <w:szCs w:val="20"/>
        </w:rPr>
        <w:t>Dubai</w:t>
      </w:r>
      <w:bookmarkStart w:id="0" w:name="_GoBack"/>
      <w:bookmarkEnd w:id="0"/>
    </w:p>
    <w:sectPr w:rsidR="000D0F34" w:rsidSect="00466D16">
      <w:footerReference w:type="default" r:id="rId10"/>
      <w:pgSz w:w="11907" w:h="16839" w:code="9"/>
      <w:pgMar w:top="450" w:right="837" w:bottom="2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BB8" w:rsidRDefault="007B0BB8" w:rsidP="00CF76B9">
      <w:r>
        <w:separator/>
      </w:r>
    </w:p>
  </w:endnote>
  <w:endnote w:type="continuationSeparator" w:id="0">
    <w:p w:rsidR="007B0BB8" w:rsidRDefault="007B0BB8" w:rsidP="00CF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D9" w:rsidRDefault="00C41BD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3184F" w:rsidRPr="00A3184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41BD9" w:rsidRDefault="00C41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BB8" w:rsidRDefault="007B0BB8" w:rsidP="00CF76B9">
      <w:r>
        <w:separator/>
      </w:r>
    </w:p>
  </w:footnote>
  <w:footnote w:type="continuationSeparator" w:id="0">
    <w:p w:rsidR="007B0BB8" w:rsidRDefault="007B0BB8" w:rsidP="00CF7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numPicBullet w:numPicBulletId="1">
    <w:pict>
      <v:shape id="_x0000_i1029" type="#_x0000_t75" style="width:9pt;height:9pt" o:bullet="t">
        <v:imagedata r:id="rId2" o:title="BD15059_"/>
      </v:shape>
    </w:pict>
  </w:numPicBullet>
  <w:abstractNum w:abstractNumId="0">
    <w:nsid w:val="00207CB1"/>
    <w:multiLevelType w:val="hybridMultilevel"/>
    <w:tmpl w:val="AAA4F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4953A3"/>
    <w:multiLevelType w:val="hybridMultilevel"/>
    <w:tmpl w:val="CF8E06A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color w:val="17365D" w:themeColor="text2" w:themeShade="BF"/>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07033B"/>
    <w:multiLevelType w:val="hybridMultilevel"/>
    <w:tmpl w:val="3B581F10"/>
    <w:lvl w:ilvl="0" w:tplc="6CF2E6D4">
      <w:numFmt w:val="bullet"/>
      <w:lvlText w:val=""/>
      <w:lvlJc w:val="left"/>
      <w:pPr>
        <w:tabs>
          <w:tab w:val="num" w:pos="360"/>
        </w:tabs>
        <w:ind w:left="360" w:hanging="360"/>
      </w:pPr>
      <w:rPr>
        <w:rFonts w:ascii="Wingdings" w:eastAsia="Times New Roman" w:hAnsi="Wingdings" w:cs="Wingdings" w:hint="default"/>
      </w:rPr>
    </w:lvl>
    <w:lvl w:ilvl="1" w:tplc="6CF2E6D4">
      <w:numFmt w:val="bullet"/>
      <w:lvlText w:val=""/>
      <w:lvlJc w:val="left"/>
      <w:pPr>
        <w:tabs>
          <w:tab w:val="num" w:pos="1080"/>
        </w:tabs>
        <w:ind w:left="1080" w:hanging="360"/>
      </w:pPr>
      <w:rPr>
        <w:rFonts w:ascii="Wingdings" w:eastAsia="Times New Roman" w:hAnsi="Wingdings"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72252B"/>
    <w:multiLevelType w:val="hybridMultilevel"/>
    <w:tmpl w:val="3EFE1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76011A"/>
    <w:multiLevelType w:val="hybridMultilevel"/>
    <w:tmpl w:val="CB88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A2BF2"/>
    <w:multiLevelType w:val="hybridMultilevel"/>
    <w:tmpl w:val="5F6C46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444134"/>
    <w:multiLevelType w:val="singleLevel"/>
    <w:tmpl w:val="E82C706A"/>
    <w:lvl w:ilvl="0">
      <w:start w:val="1"/>
      <w:numFmt w:val="bullet"/>
      <w:pStyle w:val="ListBullet2"/>
      <w:lvlText w:val=""/>
      <w:lvlJc w:val="left"/>
      <w:pPr>
        <w:tabs>
          <w:tab w:val="num" w:pos="360"/>
        </w:tabs>
        <w:ind w:left="360" w:hanging="360"/>
      </w:pPr>
      <w:rPr>
        <w:rFonts w:ascii="Symbol" w:hAnsi="Symbol" w:cs="Times New Roman" w:hint="default"/>
      </w:rPr>
    </w:lvl>
  </w:abstractNum>
  <w:abstractNum w:abstractNumId="7">
    <w:nsid w:val="27C61643"/>
    <w:multiLevelType w:val="hybridMultilevel"/>
    <w:tmpl w:val="5D0CED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7F3AFD"/>
    <w:multiLevelType w:val="multilevel"/>
    <w:tmpl w:val="94423272"/>
    <w:lvl w:ilvl="0">
      <w:start w:val="1"/>
      <w:numFmt w:val="bullet"/>
      <w:lvlText w:val=""/>
      <w:lvlPicBulletId w:val="0"/>
      <w:lvlJc w:val="left"/>
      <w:pPr>
        <w:tabs>
          <w:tab w:val="num" w:pos="720"/>
        </w:tabs>
        <w:ind w:left="720" w:hanging="360"/>
      </w:pPr>
      <w:rPr>
        <w:rFonts w:ascii="Symbol" w:hAnsi="Symbol" w:hint="default"/>
        <w:color w:val="auto"/>
        <w:sz w:val="12"/>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sz w:val="12"/>
        <w:szCs w:val="1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nsid w:val="29A7337A"/>
    <w:multiLevelType w:val="hybridMultilevel"/>
    <w:tmpl w:val="2DBCD0FE"/>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0421D22"/>
    <w:multiLevelType w:val="hybridMultilevel"/>
    <w:tmpl w:val="8BD60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121B1A"/>
    <w:multiLevelType w:val="hybridMultilevel"/>
    <w:tmpl w:val="CA42BE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E914AD"/>
    <w:multiLevelType w:val="hybridMultilevel"/>
    <w:tmpl w:val="AB6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9493E"/>
    <w:multiLevelType w:val="hybridMultilevel"/>
    <w:tmpl w:val="C35C2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EF2AD5"/>
    <w:multiLevelType w:val="hybridMultilevel"/>
    <w:tmpl w:val="AF467DAA"/>
    <w:lvl w:ilvl="0" w:tplc="9FA4FC90">
      <w:start w:val="1"/>
      <w:numFmt w:val="bullet"/>
      <w:lvlText w:val=""/>
      <w:lvlPicBulletId w:val="1"/>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99C2963"/>
    <w:multiLevelType w:val="hybridMultilevel"/>
    <w:tmpl w:val="CB32B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B13DC4"/>
    <w:multiLevelType w:val="hybridMultilevel"/>
    <w:tmpl w:val="834A4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395F19"/>
    <w:multiLevelType w:val="hybridMultilevel"/>
    <w:tmpl w:val="3304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05115"/>
    <w:multiLevelType w:val="hybridMultilevel"/>
    <w:tmpl w:val="9734312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9"/>
  </w:num>
  <w:num w:numId="3">
    <w:abstractNumId w:val="2"/>
  </w:num>
  <w:num w:numId="4">
    <w:abstractNumId w:val="18"/>
  </w:num>
  <w:num w:numId="5">
    <w:abstractNumId w:val="1"/>
  </w:num>
  <w:num w:numId="6">
    <w:abstractNumId w:val="3"/>
  </w:num>
  <w:num w:numId="7">
    <w:abstractNumId w:val="16"/>
  </w:num>
  <w:num w:numId="8">
    <w:abstractNumId w:val="11"/>
  </w:num>
  <w:num w:numId="9">
    <w:abstractNumId w:val="15"/>
  </w:num>
  <w:num w:numId="10">
    <w:abstractNumId w:val="10"/>
  </w:num>
  <w:num w:numId="11">
    <w:abstractNumId w:val="8"/>
  </w:num>
  <w:num w:numId="12">
    <w:abstractNumId w:val="12"/>
  </w:num>
  <w:num w:numId="13">
    <w:abstractNumId w:val="13"/>
  </w:num>
  <w:num w:numId="14">
    <w:abstractNumId w:val="17"/>
  </w:num>
  <w:num w:numId="15">
    <w:abstractNumId w:val="7"/>
  </w:num>
  <w:num w:numId="16">
    <w:abstractNumId w:val="14"/>
  </w:num>
  <w:num w:numId="17">
    <w:abstractNumId w:val="6"/>
  </w:num>
  <w:num w:numId="18">
    <w:abstractNumId w:val="4"/>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3CEB"/>
    <w:rsid w:val="000029CF"/>
    <w:rsid w:val="00006925"/>
    <w:rsid w:val="00010A0B"/>
    <w:rsid w:val="00017529"/>
    <w:rsid w:val="0002006B"/>
    <w:rsid w:val="0002118A"/>
    <w:rsid w:val="00056C1B"/>
    <w:rsid w:val="00056DE9"/>
    <w:rsid w:val="0007458A"/>
    <w:rsid w:val="00074B99"/>
    <w:rsid w:val="0007520F"/>
    <w:rsid w:val="0008171F"/>
    <w:rsid w:val="00083D7E"/>
    <w:rsid w:val="00090FB0"/>
    <w:rsid w:val="000921B0"/>
    <w:rsid w:val="0009582D"/>
    <w:rsid w:val="000B1624"/>
    <w:rsid w:val="000D034E"/>
    <w:rsid w:val="000D0F34"/>
    <w:rsid w:val="000D22C7"/>
    <w:rsid w:val="000E2165"/>
    <w:rsid w:val="000E3210"/>
    <w:rsid w:val="000E3320"/>
    <w:rsid w:val="000E4DC8"/>
    <w:rsid w:val="00107B66"/>
    <w:rsid w:val="0011090E"/>
    <w:rsid w:val="001119A2"/>
    <w:rsid w:val="00114C6B"/>
    <w:rsid w:val="0011673E"/>
    <w:rsid w:val="00143051"/>
    <w:rsid w:val="00150B70"/>
    <w:rsid w:val="001547A7"/>
    <w:rsid w:val="00160F9E"/>
    <w:rsid w:val="00166E2E"/>
    <w:rsid w:val="001678E6"/>
    <w:rsid w:val="00173EAE"/>
    <w:rsid w:val="00184FA8"/>
    <w:rsid w:val="00187C6E"/>
    <w:rsid w:val="00191993"/>
    <w:rsid w:val="001D581D"/>
    <w:rsid w:val="001E74C0"/>
    <w:rsid w:val="001F006A"/>
    <w:rsid w:val="001F23B0"/>
    <w:rsid w:val="001F5AF3"/>
    <w:rsid w:val="00215BE0"/>
    <w:rsid w:val="0025263A"/>
    <w:rsid w:val="00252D31"/>
    <w:rsid w:val="00256E67"/>
    <w:rsid w:val="0026637D"/>
    <w:rsid w:val="00267935"/>
    <w:rsid w:val="00271B05"/>
    <w:rsid w:val="0028274D"/>
    <w:rsid w:val="00283808"/>
    <w:rsid w:val="00290984"/>
    <w:rsid w:val="002969C3"/>
    <w:rsid w:val="002B345F"/>
    <w:rsid w:val="002C7EDC"/>
    <w:rsid w:val="002D75A9"/>
    <w:rsid w:val="002E5670"/>
    <w:rsid w:val="00311F34"/>
    <w:rsid w:val="00314978"/>
    <w:rsid w:val="00323A1A"/>
    <w:rsid w:val="003338C2"/>
    <w:rsid w:val="00342DB1"/>
    <w:rsid w:val="00351E43"/>
    <w:rsid w:val="003538BC"/>
    <w:rsid w:val="00355C1E"/>
    <w:rsid w:val="0036015B"/>
    <w:rsid w:val="00361D32"/>
    <w:rsid w:val="00376924"/>
    <w:rsid w:val="003870EC"/>
    <w:rsid w:val="00392F3B"/>
    <w:rsid w:val="003B1618"/>
    <w:rsid w:val="003B1998"/>
    <w:rsid w:val="003C5B3B"/>
    <w:rsid w:val="003D7580"/>
    <w:rsid w:val="003F50DC"/>
    <w:rsid w:val="00400DDE"/>
    <w:rsid w:val="0040676D"/>
    <w:rsid w:val="00410C8B"/>
    <w:rsid w:val="00411D32"/>
    <w:rsid w:val="00414CD2"/>
    <w:rsid w:val="0041521A"/>
    <w:rsid w:val="00434060"/>
    <w:rsid w:val="00443133"/>
    <w:rsid w:val="00452FC5"/>
    <w:rsid w:val="00455757"/>
    <w:rsid w:val="0045771C"/>
    <w:rsid w:val="00457E89"/>
    <w:rsid w:val="00466D16"/>
    <w:rsid w:val="00473DC8"/>
    <w:rsid w:val="00476D0A"/>
    <w:rsid w:val="0047737A"/>
    <w:rsid w:val="00483455"/>
    <w:rsid w:val="0048667B"/>
    <w:rsid w:val="004A0881"/>
    <w:rsid w:val="004A5704"/>
    <w:rsid w:val="004B24D2"/>
    <w:rsid w:val="004C0341"/>
    <w:rsid w:val="004C3E24"/>
    <w:rsid w:val="004F6635"/>
    <w:rsid w:val="00520FB6"/>
    <w:rsid w:val="00523195"/>
    <w:rsid w:val="00532036"/>
    <w:rsid w:val="00542F13"/>
    <w:rsid w:val="00544B7C"/>
    <w:rsid w:val="00570328"/>
    <w:rsid w:val="0057795A"/>
    <w:rsid w:val="00577DE4"/>
    <w:rsid w:val="005808B7"/>
    <w:rsid w:val="005821EB"/>
    <w:rsid w:val="00591702"/>
    <w:rsid w:val="0059259C"/>
    <w:rsid w:val="005A0296"/>
    <w:rsid w:val="005A5251"/>
    <w:rsid w:val="005D3CDE"/>
    <w:rsid w:val="005E013C"/>
    <w:rsid w:val="005E0280"/>
    <w:rsid w:val="005E62E3"/>
    <w:rsid w:val="005F65FE"/>
    <w:rsid w:val="0060600F"/>
    <w:rsid w:val="006100F1"/>
    <w:rsid w:val="0064169F"/>
    <w:rsid w:val="00641FB4"/>
    <w:rsid w:val="006471FD"/>
    <w:rsid w:val="00650BA4"/>
    <w:rsid w:val="00662F70"/>
    <w:rsid w:val="0066361F"/>
    <w:rsid w:val="006661D0"/>
    <w:rsid w:val="00667426"/>
    <w:rsid w:val="00681938"/>
    <w:rsid w:val="006870FC"/>
    <w:rsid w:val="006921B4"/>
    <w:rsid w:val="00695C4C"/>
    <w:rsid w:val="00696214"/>
    <w:rsid w:val="006C3C90"/>
    <w:rsid w:val="006D12BC"/>
    <w:rsid w:val="006F1B0E"/>
    <w:rsid w:val="007133E1"/>
    <w:rsid w:val="0071384A"/>
    <w:rsid w:val="00715BD2"/>
    <w:rsid w:val="007248CF"/>
    <w:rsid w:val="007269FB"/>
    <w:rsid w:val="00732457"/>
    <w:rsid w:val="00737549"/>
    <w:rsid w:val="00746FAB"/>
    <w:rsid w:val="00756FE0"/>
    <w:rsid w:val="007700CA"/>
    <w:rsid w:val="0079178D"/>
    <w:rsid w:val="007A0643"/>
    <w:rsid w:val="007B0BB8"/>
    <w:rsid w:val="007C532E"/>
    <w:rsid w:val="007C6EDC"/>
    <w:rsid w:val="007D64F1"/>
    <w:rsid w:val="007E3904"/>
    <w:rsid w:val="007E635F"/>
    <w:rsid w:val="008013DC"/>
    <w:rsid w:val="00802235"/>
    <w:rsid w:val="00820C27"/>
    <w:rsid w:val="00821E92"/>
    <w:rsid w:val="008262FA"/>
    <w:rsid w:val="00833FED"/>
    <w:rsid w:val="0084136D"/>
    <w:rsid w:val="008428E6"/>
    <w:rsid w:val="0085432E"/>
    <w:rsid w:val="00866882"/>
    <w:rsid w:val="00876872"/>
    <w:rsid w:val="008777F9"/>
    <w:rsid w:val="00890AEE"/>
    <w:rsid w:val="00890B19"/>
    <w:rsid w:val="008A7764"/>
    <w:rsid w:val="008B42B7"/>
    <w:rsid w:val="008C05DA"/>
    <w:rsid w:val="008D19AB"/>
    <w:rsid w:val="008D2FEE"/>
    <w:rsid w:val="008D3F35"/>
    <w:rsid w:val="008D717B"/>
    <w:rsid w:val="008E0FAF"/>
    <w:rsid w:val="008E77B3"/>
    <w:rsid w:val="008F4A27"/>
    <w:rsid w:val="00913618"/>
    <w:rsid w:val="009204F8"/>
    <w:rsid w:val="00920D81"/>
    <w:rsid w:val="00923F5B"/>
    <w:rsid w:val="009245FE"/>
    <w:rsid w:val="00931CAD"/>
    <w:rsid w:val="00946745"/>
    <w:rsid w:val="00980065"/>
    <w:rsid w:val="009821C0"/>
    <w:rsid w:val="00984751"/>
    <w:rsid w:val="009855A4"/>
    <w:rsid w:val="00985F54"/>
    <w:rsid w:val="009A52B4"/>
    <w:rsid w:val="009A7574"/>
    <w:rsid w:val="009B722D"/>
    <w:rsid w:val="009B7688"/>
    <w:rsid w:val="009D2C51"/>
    <w:rsid w:val="009D2DEA"/>
    <w:rsid w:val="009E4358"/>
    <w:rsid w:val="009F299C"/>
    <w:rsid w:val="00A04833"/>
    <w:rsid w:val="00A06B6B"/>
    <w:rsid w:val="00A23CEB"/>
    <w:rsid w:val="00A3184F"/>
    <w:rsid w:val="00A63733"/>
    <w:rsid w:val="00A70AB8"/>
    <w:rsid w:val="00A76AAD"/>
    <w:rsid w:val="00AA78DE"/>
    <w:rsid w:val="00AB69F1"/>
    <w:rsid w:val="00AC3E44"/>
    <w:rsid w:val="00AE0FFE"/>
    <w:rsid w:val="00AF2002"/>
    <w:rsid w:val="00AF79A7"/>
    <w:rsid w:val="00AF7E61"/>
    <w:rsid w:val="00B11603"/>
    <w:rsid w:val="00B2044A"/>
    <w:rsid w:val="00B42344"/>
    <w:rsid w:val="00B53D80"/>
    <w:rsid w:val="00B60BF5"/>
    <w:rsid w:val="00B72D59"/>
    <w:rsid w:val="00B93A1D"/>
    <w:rsid w:val="00BA0197"/>
    <w:rsid w:val="00BA6CB8"/>
    <w:rsid w:val="00BB6551"/>
    <w:rsid w:val="00BC54F5"/>
    <w:rsid w:val="00BD0D54"/>
    <w:rsid w:val="00BD29FC"/>
    <w:rsid w:val="00BD3ACF"/>
    <w:rsid w:val="00BE2EE2"/>
    <w:rsid w:val="00C00DD6"/>
    <w:rsid w:val="00C00E63"/>
    <w:rsid w:val="00C030EF"/>
    <w:rsid w:val="00C21B69"/>
    <w:rsid w:val="00C3677E"/>
    <w:rsid w:val="00C41BD9"/>
    <w:rsid w:val="00C44D4D"/>
    <w:rsid w:val="00C750D6"/>
    <w:rsid w:val="00C766F6"/>
    <w:rsid w:val="00C876A0"/>
    <w:rsid w:val="00CA2847"/>
    <w:rsid w:val="00CD50E0"/>
    <w:rsid w:val="00CE6B85"/>
    <w:rsid w:val="00CF0780"/>
    <w:rsid w:val="00CF1579"/>
    <w:rsid w:val="00CF2829"/>
    <w:rsid w:val="00CF76B9"/>
    <w:rsid w:val="00D045E9"/>
    <w:rsid w:val="00D068F0"/>
    <w:rsid w:val="00D16C80"/>
    <w:rsid w:val="00D20B45"/>
    <w:rsid w:val="00D248EC"/>
    <w:rsid w:val="00D25986"/>
    <w:rsid w:val="00D32A3E"/>
    <w:rsid w:val="00D358D1"/>
    <w:rsid w:val="00D37E11"/>
    <w:rsid w:val="00D4752C"/>
    <w:rsid w:val="00D92728"/>
    <w:rsid w:val="00D93BD4"/>
    <w:rsid w:val="00DA1C3D"/>
    <w:rsid w:val="00DA5086"/>
    <w:rsid w:val="00DA5FF7"/>
    <w:rsid w:val="00DA6119"/>
    <w:rsid w:val="00DB6C83"/>
    <w:rsid w:val="00DC0B93"/>
    <w:rsid w:val="00DD16B5"/>
    <w:rsid w:val="00DE2798"/>
    <w:rsid w:val="00DE4781"/>
    <w:rsid w:val="00DE5097"/>
    <w:rsid w:val="00DE7659"/>
    <w:rsid w:val="00DF16B9"/>
    <w:rsid w:val="00DF52EE"/>
    <w:rsid w:val="00E14287"/>
    <w:rsid w:val="00E22A8A"/>
    <w:rsid w:val="00E30372"/>
    <w:rsid w:val="00E30BEF"/>
    <w:rsid w:val="00E4666C"/>
    <w:rsid w:val="00E52EB5"/>
    <w:rsid w:val="00E54498"/>
    <w:rsid w:val="00E7082A"/>
    <w:rsid w:val="00E83C91"/>
    <w:rsid w:val="00E83EBB"/>
    <w:rsid w:val="00E8586B"/>
    <w:rsid w:val="00E86E3E"/>
    <w:rsid w:val="00E90C20"/>
    <w:rsid w:val="00EA46CC"/>
    <w:rsid w:val="00EB6DC0"/>
    <w:rsid w:val="00EC03A0"/>
    <w:rsid w:val="00EC2C60"/>
    <w:rsid w:val="00EC3119"/>
    <w:rsid w:val="00ED3910"/>
    <w:rsid w:val="00ED7CF3"/>
    <w:rsid w:val="00F039EF"/>
    <w:rsid w:val="00F066AE"/>
    <w:rsid w:val="00F12ADC"/>
    <w:rsid w:val="00F13D63"/>
    <w:rsid w:val="00F1415B"/>
    <w:rsid w:val="00F32380"/>
    <w:rsid w:val="00F32F36"/>
    <w:rsid w:val="00F565B8"/>
    <w:rsid w:val="00F63409"/>
    <w:rsid w:val="00F733A0"/>
    <w:rsid w:val="00F938DF"/>
    <w:rsid w:val="00F94F76"/>
    <w:rsid w:val="00FA6ED9"/>
    <w:rsid w:val="00FA7079"/>
    <w:rsid w:val="00FC23CC"/>
    <w:rsid w:val="00FE122E"/>
    <w:rsid w:val="00FF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EB"/>
    <w:rPr>
      <w:sz w:val="24"/>
      <w:szCs w:val="24"/>
    </w:rPr>
  </w:style>
  <w:style w:type="paragraph" w:styleId="Heading1">
    <w:name w:val="heading 1"/>
    <w:basedOn w:val="Normal"/>
    <w:next w:val="Normal"/>
    <w:link w:val="Heading1Char"/>
    <w:uiPriority w:val="9"/>
    <w:qFormat/>
    <w:rsid w:val="00F323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E62E3"/>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DE7659"/>
    <w:pPr>
      <w:spacing w:before="240" w:after="60"/>
      <w:outlineLvl w:val="5"/>
    </w:pPr>
    <w:rPr>
      <w:b/>
      <w:bCs/>
      <w:sz w:val="22"/>
      <w:szCs w:val="22"/>
    </w:rPr>
  </w:style>
  <w:style w:type="paragraph" w:styleId="Heading9">
    <w:name w:val="heading 9"/>
    <w:basedOn w:val="Normal"/>
    <w:next w:val="Normal"/>
    <w:qFormat/>
    <w:rsid w:val="00271B05"/>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textLeft">
    <w:name w:val="+Answer text Left"/>
    <w:basedOn w:val="Normal"/>
    <w:rsid w:val="00271B05"/>
    <w:pPr>
      <w:tabs>
        <w:tab w:val="center" w:pos="1320"/>
        <w:tab w:val="center" w:pos="3840"/>
      </w:tabs>
      <w:overflowPunct w:val="0"/>
      <w:autoSpaceDE w:val="0"/>
      <w:autoSpaceDN w:val="0"/>
      <w:adjustRightInd w:val="0"/>
      <w:spacing w:before="40" w:after="40" w:line="220" w:lineRule="exact"/>
      <w:textAlignment w:val="baseline"/>
    </w:pPr>
    <w:rPr>
      <w:noProof/>
      <w:sz w:val="20"/>
    </w:rPr>
  </w:style>
  <w:style w:type="paragraph" w:styleId="BlockText">
    <w:name w:val="Block Text"/>
    <w:basedOn w:val="Normal"/>
    <w:rsid w:val="00271B05"/>
    <w:pPr>
      <w:overflowPunct w:val="0"/>
      <w:autoSpaceDE w:val="0"/>
      <w:autoSpaceDN w:val="0"/>
      <w:adjustRightInd w:val="0"/>
      <w:spacing w:before="60"/>
      <w:ind w:left="-426" w:right="-353"/>
      <w:jc w:val="both"/>
      <w:textAlignment w:val="baseline"/>
    </w:pPr>
    <w:rPr>
      <w:sz w:val="20"/>
      <w:szCs w:val="20"/>
    </w:rPr>
  </w:style>
  <w:style w:type="paragraph" w:styleId="BodyText">
    <w:name w:val="Body Text"/>
    <w:basedOn w:val="Normal"/>
    <w:rsid w:val="00271B05"/>
    <w:pPr>
      <w:jc w:val="both"/>
    </w:pPr>
    <w:rPr>
      <w:rFonts w:ascii="Verdana" w:hAnsi="Verdana"/>
      <w:sz w:val="22"/>
    </w:rPr>
  </w:style>
  <w:style w:type="paragraph" w:styleId="EnvelopeReturn">
    <w:name w:val="envelope return"/>
    <w:basedOn w:val="Normal"/>
    <w:rsid w:val="00DE7659"/>
    <w:rPr>
      <w:smallCaps/>
      <w:sz w:val="20"/>
      <w:szCs w:val="20"/>
    </w:rPr>
  </w:style>
  <w:style w:type="character" w:customStyle="1" w:styleId="apple-converted-space">
    <w:name w:val="apple-converted-space"/>
    <w:rsid w:val="00F938DF"/>
  </w:style>
  <w:style w:type="paragraph" w:styleId="ListParagraph">
    <w:name w:val="List Paragraph"/>
    <w:basedOn w:val="Normal"/>
    <w:uiPriority w:val="34"/>
    <w:qFormat/>
    <w:rsid w:val="00681938"/>
    <w:pPr>
      <w:ind w:left="720"/>
    </w:pPr>
  </w:style>
  <w:style w:type="character" w:styleId="Hyperlink">
    <w:name w:val="Hyperlink"/>
    <w:basedOn w:val="DefaultParagraphFont"/>
    <w:uiPriority w:val="99"/>
    <w:unhideWhenUsed/>
    <w:rsid w:val="00D32A3E"/>
    <w:rPr>
      <w:color w:val="0000FF" w:themeColor="hyperlink"/>
      <w:u w:val="single"/>
    </w:rPr>
  </w:style>
  <w:style w:type="character" w:customStyle="1" w:styleId="Heading1Char">
    <w:name w:val="Heading 1 Char"/>
    <w:basedOn w:val="DefaultParagraphFont"/>
    <w:link w:val="Heading1"/>
    <w:uiPriority w:val="9"/>
    <w:rsid w:val="00F3238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32380"/>
    <w:rPr>
      <w:sz w:val="24"/>
      <w:szCs w:val="24"/>
    </w:rPr>
  </w:style>
  <w:style w:type="table" w:styleId="TableGrid">
    <w:name w:val="Table Grid"/>
    <w:basedOn w:val="TableNormal"/>
    <w:uiPriority w:val="59"/>
    <w:rsid w:val="005925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CF76B9"/>
    <w:pPr>
      <w:tabs>
        <w:tab w:val="center" w:pos="4680"/>
        <w:tab w:val="right" w:pos="9360"/>
      </w:tabs>
    </w:pPr>
  </w:style>
  <w:style w:type="character" w:customStyle="1" w:styleId="HeaderChar">
    <w:name w:val="Header Char"/>
    <w:basedOn w:val="DefaultParagraphFont"/>
    <w:link w:val="Header"/>
    <w:uiPriority w:val="99"/>
    <w:rsid w:val="00CF76B9"/>
    <w:rPr>
      <w:sz w:val="24"/>
      <w:szCs w:val="24"/>
    </w:rPr>
  </w:style>
  <w:style w:type="paragraph" w:styleId="Footer">
    <w:name w:val="footer"/>
    <w:basedOn w:val="Normal"/>
    <w:link w:val="FooterChar"/>
    <w:uiPriority w:val="99"/>
    <w:unhideWhenUsed/>
    <w:rsid w:val="00CF76B9"/>
    <w:pPr>
      <w:tabs>
        <w:tab w:val="center" w:pos="4680"/>
        <w:tab w:val="right" w:pos="9360"/>
      </w:tabs>
    </w:pPr>
  </w:style>
  <w:style w:type="character" w:customStyle="1" w:styleId="FooterChar">
    <w:name w:val="Footer Char"/>
    <w:basedOn w:val="DefaultParagraphFont"/>
    <w:link w:val="Footer"/>
    <w:uiPriority w:val="99"/>
    <w:rsid w:val="00CF76B9"/>
    <w:rPr>
      <w:sz w:val="24"/>
      <w:szCs w:val="24"/>
    </w:rPr>
  </w:style>
  <w:style w:type="paragraph" w:styleId="BalloonText">
    <w:name w:val="Balloon Text"/>
    <w:basedOn w:val="Normal"/>
    <w:link w:val="BalloonTextChar"/>
    <w:uiPriority w:val="99"/>
    <w:semiHidden/>
    <w:unhideWhenUsed/>
    <w:rsid w:val="00CF76B9"/>
    <w:rPr>
      <w:rFonts w:ascii="Tahoma" w:hAnsi="Tahoma" w:cs="Tahoma"/>
      <w:sz w:val="16"/>
      <w:szCs w:val="16"/>
    </w:rPr>
  </w:style>
  <w:style w:type="character" w:customStyle="1" w:styleId="BalloonTextChar">
    <w:name w:val="Balloon Text Char"/>
    <w:basedOn w:val="DefaultParagraphFont"/>
    <w:link w:val="BalloonText"/>
    <w:uiPriority w:val="99"/>
    <w:semiHidden/>
    <w:rsid w:val="00CF76B9"/>
    <w:rPr>
      <w:rFonts w:ascii="Tahoma" w:hAnsi="Tahoma" w:cs="Tahoma"/>
      <w:sz w:val="16"/>
      <w:szCs w:val="16"/>
    </w:rPr>
  </w:style>
  <w:style w:type="paragraph" w:customStyle="1" w:styleId="Default">
    <w:name w:val="Default"/>
    <w:rsid w:val="0002006B"/>
    <w:pPr>
      <w:autoSpaceDE w:val="0"/>
      <w:autoSpaceDN w:val="0"/>
      <w:adjustRightInd w:val="0"/>
    </w:pPr>
    <w:rPr>
      <w:rFonts w:ascii="Garamond" w:hAnsi="Garamond" w:cs="Garamond"/>
      <w:color w:val="000000"/>
      <w:sz w:val="24"/>
      <w:szCs w:val="24"/>
    </w:rPr>
  </w:style>
  <w:style w:type="paragraph" w:styleId="Title">
    <w:name w:val="Title"/>
    <w:basedOn w:val="Normal"/>
    <w:next w:val="Normal"/>
    <w:link w:val="TitleChar"/>
    <w:qFormat/>
    <w:rsid w:val="000200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2006B"/>
    <w:rPr>
      <w:rFonts w:asciiTheme="majorHAnsi" w:eastAsiaTheme="majorEastAsia" w:hAnsiTheme="majorHAnsi" w:cstheme="majorBidi"/>
      <w:color w:val="17365D" w:themeColor="text2" w:themeShade="BF"/>
      <w:spacing w:val="5"/>
      <w:kern w:val="28"/>
      <w:sz w:val="52"/>
      <w:szCs w:val="52"/>
    </w:rPr>
  </w:style>
  <w:style w:type="character" w:customStyle="1" w:styleId="CharacterStyle1">
    <w:name w:val="Character Style 1"/>
    <w:uiPriority w:val="99"/>
    <w:rsid w:val="00323A1A"/>
    <w:rPr>
      <w:rFonts w:ascii="Arial" w:hAnsi="Arial" w:cs="Arial"/>
      <w:sz w:val="16"/>
      <w:szCs w:val="16"/>
    </w:rPr>
  </w:style>
  <w:style w:type="character" w:styleId="Emphasis">
    <w:name w:val="Emphasis"/>
    <w:basedOn w:val="DefaultParagraphFont"/>
    <w:uiPriority w:val="20"/>
    <w:qFormat/>
    <w:rsid w:val="00737549"/>
    <w:rPr>
      <w:i/>
      <w:iCs/>
    </w:rPr>
  </w:style>
  <w:style w:type="paragraph" w:styleId="ListBullet2">
    <w:name w:val="List Bullet 2"/>
    <w:basedOn w:val="Normal"/>
    <w:autoRedefine/>
    <w:semiHidden/>
    <w:rsid w:val="008B42B7"/>
    <w:pPr>
      <w:numPr>
        <w:numId w:val="17"/>
      </w:numPr>
      <w:tabs>
        <w:tab w:val="clear" w:pos="360"/>
        <w:tab w:val="num" w:pos="720"/>
      </w:tabs>
      <w:autoSpaceDE w:val="0"/>
      <w:autoSpaceDN w:val="0"/>
      <w:ind w:left="720"/>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4162">
      <w:bodyDiv w:val="1"/>
      <w:marLeft w:val="0"/>
      <w:marRight w:val="0"/>
      <w:marTop w:val="0"/>
      <w:marBottom w:val="0"/>
      <w:divBdr>
        <w:top w:val="none" w:sz="0" w:space="0" w:color="auto"/>
        <w:left w:val="none" w:sz="0" w:space="0" w:color="auto"/>
        <w:bottom w:val="none" w:sz="0" w:space="0" w:color="auto"/>
        <w:right w:val="none" w:sz="0" w:space="0" w:color="auto"/>
      </w:divBdr>
    </w:div>
    <w:div w:id="1067647322">
      <w:bodyDiv w:val="1"/>
      <w:marLeft w:val="0"/>
      <w:marRight w:val="0"/>
      <w:marTop w:val="0"/>
      <w:marBottom w:val="0"/>
      <w:divBdr>
        <w:top w:val="none" w:sz="0" w:space="0" w:color="auto"/>
        <w:left w:val="none" w:sz="0" w:space="0" w:color="auto"/>
        <w:bottom w:val="none" w:sz="0" w:space="0" w:color="auto"/>
        <w:right w:val="none" w:sz="0" w:space="0" w:color="auto"/>
      </w:divBdr>
    </w:div>
    <w:div w:id="1439910920">
      <w:bodyDiv w:val="1"/>
      <w:marLeft w:val="0"/>
      <w:marRight w:val="0"/>
      <w:marTop w:val="0"/>
      <w:marBottom w:val="0"/>
      <w:divBdr>
        <w:top w:val="none" w:sz="0" w:space="0" w:color="auto"/>
        <w:left w:val="none" w:sz="0" w:space="0" w:color="auto"/>
        <w:bottom w:val="none" w:sz="0" w:space="0" w:color="auto"/>
        <w:right w:val="none" w:sz="0" w:space="0" w:color="auto"/>
      </w:divBdr>
    </w:div>
    <w:div w:id="1661038983">
      <w:bodyDiv w:val="1"/>
      <w:marLeft w:val="0"/>
      <w:marRight w:val="0"/>
      <w:marTop w:val="0"/>
      <w:marBottom w:val="0"/>
      <w:divBdr>
        <w:top w:val="none" w:sz="0" w:space="0" w:color="auto"/>
        <w:left w:val="none" w:sz="0" w:space="0" w:color="auto"/>
        <w:bottom w:val="none" w:sz="0" w:space="0" w:color="auto"/>
        <w:right w:val="none" w:sz="0" w:space="0" w:color="auto"/>
      </w:divBdr>
    </w:div>
    <w:div w:id="18079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9480F-B812-4276-9E1C-213205BA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Kaukab Kamal    </vt:lpstr>
    </vt:vector>
  </TitlesOfParts>
  <Company>&lt;arabianhorse&gt;</Company>
  <LinksUpToDate>false</LinksUpToDate>
  <CharactersWithSpaces>5596</CharactersWithSpaces>
  <SharedDoc>false</SharedDoc>
  <HLinks>
    <vt:vector size="6" baseType="variant">
      <vt:variant>
        <vt:i4>458797</vt:i4>
      </vt:variant>
      <vt:variant>
        <vt:i4>0</vt:i4>
      </vt:variant>
      <vt:variant>
        <vt:i4>0</vt:i4>
      </vt:variant>
      <vt:variant>
        <vt:i4>5</vt:i4>
      </vt:variant>
      <vt:variant>
        <vt:lpwstr>mailto:kaukabkamal@yahoo.com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Kaukab Kamal    </dc:title>
  <dc:subject/>
  <dc:creator>*</dc:creator>
  <cp:keywords/>
  <dc:description/>
  <cp:lastModifiedBy>Pc6</cp:lastModifiedBy>
  <cp:revision>177</cp:revision>
  <cp:lastPrinted>2010-01-14T21:32:00Z</cp:lastPrinted>
  <dcterms:created xsi:type="dcterms:W3CDTF">2013-02-01T06:12:00Z</dcterms:created>
  <dcterms:modified xsi:type="dcterms:W3CDTF">2015-07-07T08:39:00Z</dcterms:modified>
</cp:coreProperties>
</file>