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2828"/>
        <w:gridCol w:w="6607"/>
      </w:tblGrid>
      <w:tr w:rsidR="00155DDA" w:rsidRPr="00F25881" w:rsidTr="0004392F">
        <w:trPr>
          <w:trHeight w:val="1135"/>
        </w:trPr>
        <w:tc>
          <w:tcPr>
            <w:tcW w:w="1089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56D5" w:rsidRDefault="006A56D5" w:rsidP="006A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  <w:p w:rsidR="006A56D5" w:rsidRDefault="006A56D5" w:rsidP="006A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6A56D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1279638</w:t>
            </w:r>
          </w:p>
          <w:p w:rsidR="006A56D5" w:rsidRDefault="006A56D5" w:rsidP="006A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6A56D5" w:rsidRDefault="006A56D5" w:rsidP="006A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6A56D5" w:rsidRDefault="006A56D5" w:rsidP="006A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6A56D5" w:rsidRDefault="006A56D5" w:rsidP="006A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6A56D5" w:rsidRDefault="006A56D5" w:rsidP="000A2AA5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u w:val="single"/>
              </w:rPr>
            </w:pPr>
          </w:p>
          <w:p w:rsidR="00155DDA" w:rsidRPr="00BE0907" w:rsidRDefault="005E12D8" w:rsidP="000A2AA5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u w:val="single"/>
              </w:rPr>
            </w:pPr>
            <w:bookmarkStart w:id="0" w:name="_GoBack"/>
            <w:bookmarkEnd w:id="0"/>
            <w:r w:rsidRPr="00BE0907">
              <w:rPr>
                <w:rFonts w:ascii="Book Antiqua" w:eastAsia="Times New Roman" w:hAnsi="Book Antiqua" w:cs="Times New Roman"/>
                <w:i/>
                <w:u w:val="single"/>
              </w:rPr>
              <w:t>Mechanical</w:t>
            </w:r>
            <w:r w:rsidR="00E65715" w:rsidRPr="00BE0907">
              <w:rPr>
                <w:rFonts w:ascii="Book Antiqua" w:eastAsia="Times New Roman" w:hAnsi="Book Antiqua" w:cs="Times New Roman"/>
                <w:i/>
                <w:u w:val="single"/>
              </w:rPr>
              <w:t xml:space="preserve"> / Project</w:t>
            </w:r>
            <w:r w:rsidRPr="00BE0907">
              <w:rPr>
                <w:rFonts w:ascii="Book Antiqua" w:eastAsia="Times New Roman" w:hAnsi="Book Antiqua" w:cs="Times New Roman"/>
                <w:i/>
                <w:u w:val="single"/>
              </w:rPr>
              <w:t xml:space="preserve"> </w:t>
            </w:r>
            <w:r w:rsidR="00155DDA" w:rsidRPr="00BE0907">
              <w:rPr>
                <w:rFonts w:ascii="Book Antiqua" w:eastAsia="Times New Roman" w:hAnsi="Book Antiqua" w:cs="Times New Roman"/>
                <w:i/>
                <w:u w:val="single"/>
              </w:rPr>
              <w:t>Engineer</w:t>
            </w:r>
          </w:p>
          <w:p w:rsidR="00213411" w:rsidRPr="00BE0907" w:rsidRDefault="0029322B" w:rsidP="000A2AA5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u w:val="single"/>
              </w:rPr>
            </w:pPr>
            <w:r w:rsidRPr="00BE0907">
              <w:rPr>
                <w:rFonts w:ascii="Book Antiqua" w:eastAsia="Times New Roman" w:hAnsi="Book Antiqua" w:cs="Times New Roman"/>
                <w:i/>
                <w:u w:val="single"/>
              </w:rPr>
              <w:t>Cost Estimation</w:t>
            </w:r>
            <w:r w:rsidR="00155DDA" w:rsidRPr="00BE0907">
              <w:rPr>
                <w:rFonts w:ascii="Book Antiqua" w:eastAsia="Times New Roman" w:hAnsi="Book Antiqua" w:cs="Times New Roman"/>
                <w:i/>
                <w:u w:val="single"/>
              </w:rPr>
              <w:t xml:space="preserve">, Planning, </w:t>
            </w:r>
            <w:r w:rsidR="001C2F0B" w:rsidRPr="00BE0907">
              <w:rPr>
                <w:rFonts w:ascii="Book Antiqua" w:eastAsia="Times New Roman" w:hAnsi="Book Antiqua" w:cs="Times New Roman"/>
                <w:i/>
                <w:u w:val="single"/>
              </w:rPr>
              <w:t xml:space="preserve">Procurement </w:t>
            </w:r>
            <w:r w:rsidR="00155DDA" w:rsidRPr="00BE0907">
              <w:rPr>
                <w:rFonts w:ascii="Book Antiqua" w:eastAsia="Times New Roman" w:hAnsi="Book Antiqua" w:cs="Times New Roman"/>
                <w:i/>
                <w:u w:val="single"/>
              </w:rPr>
              <w:t xml:space="preserve">&amp; </w:t>
            </w:r>
            <w:r w:rsidR="007F1DE9" w:rsidRPr="00BE0907">
              <w:rPr>
                <w:rFonts w:ascii="Book Antiqua" w:eastAsia="Times New Roman" w:hAnsi="Book Antiqua" w:cs="Times New Roman"/>
                <w:i/>
                <w:u w:val="single"/>
              </w:rPr>
              <w:t>Construction</w:t>
            </w:r>
          </w:p>
        </w:tc>
      </w:tr>
      <w:tr w:rsidR="004A6A27" w:rsidRPr="00F25881" w:rsidTr="000A2AA5">
        <w:trPr>
          <w:trHeight w:val="1026"/>
        </w:trPr>
        <w:tc>
          <w:tcPr>
            <w:tcW w:w="42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A6A27" w:rsidRPr="005D771A" w:rsidRDefault="004028AF" w:rsidP="000A2AA5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</w:rPr>
            </w:pPr>
            <w:r w:rsidRPr="005D771A">
              <w:rPr>
                <w:rFonts w:ascii="Book Antiqua" w:eastAsia="Book Antiqua" w:hAnsi="Book Antiqua" w:cs="Book Antiqua"/>
                <w:sz w:val="20"/>
              </w:rPr>
              <w:t>Date of Birth:</w:t>
            </w:r>
            <w:r w:rsidRPr="005D771A">
              <w:rPr>
                <w:rFonts w:ascii="Book Antiqua" w:eastAsia="Book Antiqua" w:hAnsi="Book Antiqua" w:cs="Book Antiqua"/>
                <w:sz w:val="20"/>
              </w:rPr>
              <w:tab/>
            </w:r>
            <w:r w:rsidRPr="005D771A">
              <w:rPr>
                <w:rFonts w:ascii="Book Antiqua" w:eastAsia="Book Antiqua" w:hAnsi="Book Antiqua" w:cs="Book Antiqua"/>
                <w:sz w:val="20"/>
              </w:rPr>
              <w:tab/>
            </w:r>
            <w:r w:rsidR="008B442B" w:rsidRPr="005D771A">
              <w:rPr>
                <w:rFonts w:ascii="Book Antiqua" w:eastAsia="Book Antiqua" w:hAnsi="Book Antiqua" w:cs="Book Antiqua"/>
                <w:sz w:val="20"/>
              </w:rPr>
              <w:t>5</w:t>
            </w:r>
            <w:r w:rsidRPr="005D771A">
              <w:rPr>
                <w:rFonts w:ascii="Book Antiqua" w:eastAsia="Book Antiqua" w:hAnsi="Book Antiqua" w:cs="Book Antiqua"/>
                <w:sz w:val="20"/>
              </w:rPr>
              <w:t>th J</w:t>
            </w:r>
            <w:r w:rsidR="008B442B" w:rsidRPr="005D771A">
              <w:rPr>
                <w:rFonts w:ascii="Book Antiqua" w:eastAsia="Book Antiqua" w:hAnsi="Book Antiqua" w:cs="Book Antiqua"/>
                <w:sz w:val="20"/>
              </w:rPr>
              <w:t>an</w:t>
            </w:r>
            <w:r w:rsidRPr="005D771A">
              <w:rPr>
                <w:rFonts w:ascii="Book Antiqua" w:eastAsia="Book Antiqua" w:hAnsi="Book Antiqua" w:cs="Book Antiqua"/>
                <w:sz w:val="20"/>
              </w:rPr>
              <w:t>, 198</w:t>
            </w:r>
            <w:r w:rsidR="008B442B" w:rsidRPr="005D771A">
              <w:rPr>
                <w:rFonts w:ascii="Book Antiqua" w:eastAsia="Book Antiqua" w:hAnsi="Book Antiqua" w:cs="Book Antiqua"/>
                <w:sz w:val="20"/>
              </w:rPr>
              <w:t>3</w:t>
            </w:r>
          </w:p>
          <w:p w:rsidR="004A6A27" w:rsidRPr="005D771A" w:rsidRDefault="00F25881" w:rsidP="000A2AA5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</w:rPr>
            </w:pPr>
            <w:r w:rsidRPr="005D771A">
              <w:rPr>
                <w:rFonts w:ascii="Book Antiqua" w:eastAsia="Book Antiqua" w:hAnsi="Book Antiqua" w:cs="Book Antiqua"/>
                <w:sz w:val="20"/>
              </w:rPr>
              <w:t>Languages:</w:t>
            </w:r>
            <w:r w:rsidRPr="005D771A">
              <w:rPr>
                <w:rFonts w:ascii="Book Antiqua" w:eastAsia="Book Antiqua" w:hAnsi="Book Antiqua" w:cs="Book Antiqua"/>
                <w:sz w:val="20"/>
              </w:rPr>
              <w:tab/>
              <w:t xml:space="preserve">             </w:t>
            </w:r>
            <w:r w:rsidR="002E7BAC"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  <w:r w:rsidR="004028AF" w:rsidRPr="005D771A">
              <w:rPr>
                <w:rFonts w:ascii="Book Antiqua" w:eastAsia="Book Antiqua" w:hAnsi="Book Antiqua" w:cs="Book Antiqua"/>
                <w:sz w:val="20"/>
              </w:rPr>
              <w:t xml:space="preserve">Urdu, English, </w:t>
            </w:r>
            <w:r w:rsidR="00401127" w:rsidRPr="005D771A">
              <w:rPr>
                <w:rFonts w:ascii="Book Antiqua" w:eastAsia="Book Antiqua" w:hAnsi="Book Antiqua" w:cs="Book Antiqua"/>
                <w:sz w:val="20"/>
              </w:rPr>
              <w:t xml:space="preserve">                      </w:t>
            </w:r>
          </w:p>
          <w:p w:rsidR="004A6A27" w:rsidRPr="005D771A" w:rsidRDefault="004028AF" w:rsidP="000A2AA5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</w:rPr>
            </w:pPr>
            <w:r w:rsidRPr="005D771A">
              <w:rPr>
                <w:rFonts w:ascii="Book Antiqua" w:eastAsia="Book Antiqua" w:hAnsi="Book Antiqua" w:cs="Book Antiqua"/>
                <w:sz w:val="20"/>
              </w:rPr>
              <w:t>Nationality:</w:t>
            </w:r>
            <w:r w:rsidRPr="005D771A">
              <w:rPr>
                <w:rFonts w:ascii="Book Antiqua" w:eastAsia="Book Antiqua" w:hAnsi="Book Antiqua" w:cs="Book Antiqua"/>
                <w:sz w:val="20"/>
              </w:rPr>
              <w:tab/>
            </w:r>
            <w:r w:rsidRPr="005D771A">
              <w:rPr>
                <w:rFonts w:ascii="Book Antiqua" w:eastAsia="Book Antiqua" w:hAnsi="Book Antiqua" w:cs="Book Antiqua"/>
                <w:sz w:val="20"/>
              </w:rPr>
              <w:tab/>
              <w:t>Pakistani</w:t>
            </w:r>
          </w:p>
          <w:p w:rsidR="004A6A27" w:rsidRPr="005D771A" w:rsidRDefault="004A6A27" w:rsidP="000A2AA5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</w:rPr>
            </w:pPr>
          </w:p>
        </w:tc>
        <w:tc>
          <w:tcPr>
            <w:tcW w:w="6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A6A27" w:rsidRPr="005D771A" w:rsidRDefault="004A6A27" w:rsidP="000A2AA5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</w:rPr>
            </w:pPr>
          </w:p>
        </w:tc>
      </w:tr>
      <w:tr w:rsidR="00155DDA" w:rsidRPr="00F25881" w:rsidTr="0004392F">
        <w:trPr>
          <w:trHeight w:val="92"/>
        </w:trPr>
        <w:tc>
          <w:tcPr>
            <w:tcW w:w="1089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DDA" w:rsidRPr="00F25881" w:rsidRDefault="00155DDA" w:rsidP="00F275CB">
            <w:pPr>
              <w:spacing w:after="0" w:line="240" w:lineRule="auto"/>
              <w:rPr>
                <w:rFonts w:ascii="Book Antiqua" w:eastAsia="Calibri" w:hAnsi="Book Antiqua" w:cs="Calibri"/>
                <w:sz w:val="8"/>
                <w:szCs w:val="8"/>
              </w:rPr>
            </w:pPr>
          </w:p>
        </w:tc>
      </w:tr>
      <w:tr w:rsidR="004A6A27" w:rsidRPr="00F25881" w:rsidTr="000A2AA5">
        <w:trPr>
          <w:trHeight w:val="390"/>
        </w:trPr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A6A27" w:rsidRPr="00F25881" w:rsidRDefault="004028AF">
            <w:pPr>
              <w:spacing w:after="0" w:line="240" w:lineRule="auto"/>
              <w:rPr>
                <w:rFonts w:ascii="Book Antiqua" w:hAnsi="Book Antiqua"/>
              </w:rPr>
            </w:pPr>
            <w:r w:rsidRPr="005D771A">
              <w:rPr>
                <w:rFonts w:ascii="Book Antiqua" w:eastAsia="Book Antiqua" w:hAnsi="Book Antiqua" w:cs="Book Antiqua"/>
                <w:b/>
                <w:sz w:val="20"/>
              </w:rPr>
              <w:t>Objective:</w:t>
            </w:r>
          </w:p>
        </w:tc>
        <w:tc>
          <w:tcPr>
            <w:tcW w:w="945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5DDA" w:rsidRPr="00F25881" w:rsidRDefault="0029322B" w:rsidP="000A2AA5">
            <w:pPr>
              <w:tabs>
                <w:tab w:val="left" w:pos="-1890"/>
                <w:tab w:val="left" w:pos="9135"/>
              </w:tabs>
              <w:spacing w:after="0"/>
              <w:rPr>
                <w:rFonts w:ascii="Book Antiqua" w:eastAsia="Book Antiqua" w:hAnsi="Book Antiqua" w:cs="Book Antiqua"/>
              </w:rPr>
            </w:pPr>
            <w:r w:rsidRPr="005D771A">
              <w:rPr>
                <w:rFonts w:ascii="Book Antiqua" w:eastAsia="Book Antiqua" w:hAnsi="Book Antiqua" w:cs="Book Antiqua"/>
                <w:sz w:val="20"/>
              </w:rPr>
              <w:t>Project/Maintenance management professional with comprehensive experience in construction, planning, purchasing, contracting, and commissioning seeking for challenging and rewarding opportunities. Background includes consistent promotions to positions of increased responsibility.</w:t>
            </w:r>
          </w:p>
        </w:tc>
      </w:tr>
      <w:tr w:rsidR="00BE0907" w:rsidRPr="00F25881" w:rsidTr="000A2AA5">
        <w:trPr>
          <w:trHeight w:val="390"/>
        </w:trPr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E0907" w:rsidRPr="00F25881" w:rsidRDefault="00BE0907">
            <w:pPr>
              <w:spacing w:after="0" w:line="240" w:lineRule="auto"/>
              <w:rPr>
                <w:rFonts w:ascii="Book Antiqua" w:hAnsi="Book Antiqua"/>
              </w:rPr>
            </w:pPr>
            <w:r w:rsidRPr="005D771A">
              <w:rPr>
                <w:rFonts w:ascii="Book Antiqua" w:eastAsia="Book Antiqua" w:hAnsi="Book Antiqua" w:cs="Book Antiqua"/>
                <w:b/>
                <w:sz w:val="20"/>
              </w:rPr>
              <w:t>Work Experience:</w:t>
            </w:r>
          </w:p>
        </w:tc>
        <w:tc>
          <w:tcPr>
            <w:tcW w:w="945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907" w:rsidRPr="005D771A" w:rsidRDefault="00BE0907" w:rsidP="000A2AA5">
            <w:pPr>
              <w:spacing w:after="0" w:line="360" w:lineRule="auto"/>
              <w:ind w:left="12"/>
              <w:jc w:val="center"/>
              <w:rPr>
                <w:rFonts w:ascii="Book Antiqua" w:eastAsia="Book Antiqua" w:hAnsi="Book Antiqua" w:cs="Book Antiqua"/>
                <w:b/>
                <w:sz w:val="20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u w:val="single"/>
              </w:rPr>
              <w:t xml:space="preserve">More than 5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0"/>
                <w:u w:val="single"/>
              </w:rPr>
              <w:t>years</w:t>
            </w:r>
            <w:r w:rsidRPr="005D771A">
              <w:rPr>
                <w:rFonts w:ascii="Book Antiqua" w:eastAsia="Book Antiqua" w:hAnsi="Book Antiqua" w:cs="Book Antiqua"/>
                <w:b/>
                <w:sz w:val="20"/>
                <w:u w:val="single"/>
              </w:rPr>
              <w:t xml:space="preserve"> Experience</w:t>
            </w:r>
            <w:proofErr w:type="spellEnd"/>
          </w:p>
          <w:p w:rsidR="00BE0907" w:rsidRPr="00F25881" w:rsidRDefault="00BE0907" w:rsidP="00AB05D2">
            <w:pPr>
              <w:spacing w:after="0" w:line="360" w:lineRule="auto"/>
              <w:ind w:left="12"/>
              <w:jc w:val="both"/>
              <w:rPr>
                <w:rFonts w:ascii="Book Antiqua" w:eastAsia="Book Antiqua" w:hAnsi="Book Antiqua" w:cs="Book Antiqua"/>
              </w:rPr>
            </w:pPr>
            <w:r w:rsidRPr="005D771A">
              <w:rPr>
                <w:rFonts w:ascii="Book Antiqua" w:eastAsia="Book Antiqua" w:hAnsi="Book Antiqua" w:cs="Book Antiqua"/>
                <w:b/>
                <w:sz w:val="20"/>
                <w:u w:val="single"/>
              </w:rPr>
              <w:t xml:space="preserve">Project Engineer </w:t>
            </w:r>
            <w:r w:rsidRPr="005D771A">
              <w:rPr>
                <w:rFonts w:ascii="Book Antiqua" w:eastAsia="Book Antiqua" w:hAnsi="Book Antiqua" w:cs="Book Antiqua"/>
                <w:sz w:val="20"/>
                <w:u w:val="single"/>
              </w:rPr>
              <w:t xml:space="preserve">at </w:t>
            </w:r>
            <w:proofErr w:type="spellStart"/>
            <w:r w:rsidRPr="005D771A">
              <w:rPr>
                <w:rFonts w:ascii="Book Antiqua" w:eastAsia="Book Antiqua" w:hAnsi="Book Antiqua" w:cs="Book Antiqua"/>
                <w:b/>
                <w:sz w:val="20"/>
                <w:u w:val="single"/>
              </w:rPr>
              <w:t>Lotte</w:t>
            </w:r>
            <w:proofErr w:type="spellEnd"/>
            <w:r w:rsidRPr="005D771A">
              <w:rPr>
                <w:rFonts w:ascii="Book Antiqua" w:eastAsia="Book Antiqua" w:hAnsi="Book Antiqua" w:cs="Book Antiqua"/>
                <w:sz w:val="20"/>
                <w:u w:val="single"/>
              </w:rPr>
              <w:t xml:space="preserve"> </w:t>
            </w:r>
            <w:r w:rsidRPr="005D771A">
              <w:rPr>
                <w:rFonts w:ascii="Book Antiqua" w:eastAsia="Book Antiqua" w:hAnsi="Book Antiqua" w:cs="Book Antiqua"/>
                <w:b/>
                <w:sz w:val="20"/>
                <w:u w:val="single"/>
              </w:rPr>
              <w:t>Chemical Pakistan Ltd.</w:t>
            </w:r>
            <w:r w:rsidRPr="005D771A">
              <w:rPr>
                <w:rFonts w:ascii="Book Antiqua" w:eastAsia="Book Antiqua" w:hAnsi="Book Antiqua" w:cs="Book Antiqua"/>
                <w:sz w:val="20"/>
              </w:rPr>
              <w:t xml:space="preserve">                                    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               </w:t>
            </w:r>
            <w:r w:rsidRPr="005D771A">
              <w:rPr>
                <w:rFonts w:ascii="Book Antiqua" w:eastAsia="Book Antiqua" w:hAnsi="Book Antiqua" w:cs="Book Antiqua"/>
                <w:sz w:val="20"/>
              </w:rPr>
              <w:t xml:space="preserve">    </w:t>
            </w:r>
            <w:r w:rsidRPr="005D771A">
              <w:rPr>
                <w:rFonts w:ascii="Book Antiqua" w:eastAsia="Book Antiqua" w:hAnsi="Book Antiqua" w:cs="Book Antiqua"/>
                <w:sz w:val="20"/>
                <w:u w:val="single"/>
              </w:rPr>
              <w:t xml:space="preserve">Since </w:t>
            </w:r>
            <w:r w:rsidRPr="005D771A">
              <w:rPr>
                <w:rFonts w:ascii="Book Antiqua" w:eastAsia="Book Antiqua" w:hAnsi="Book Antiqua" w:cs="Book Antiqua"/>
                <w:sz w:val="20"/>
                <w:szCs w:val="20"/>
                <w:u w:val="single"/>
              </w:rPr>
              <w:t>April-</w:t>
            </w:r>
            <w:r w:rsidRPr="005D771A">
              <w:rPr>
                <w:rFonts w:ascii="Book Antiqua" w:eastAsia="Book Antiqua" w:hAnsi="Book Antiqua" w:cs="Book Antiqua"/>
                <w:b/>
                <w:sz w:val="20"/>
                <w:szCs w:val="20"/>
                <w:u w:val="single"/>
              </w:rPr>
              <w:t xml:space="preserve"> 2012</w:t>
            </w:r>
            <w:r w:rsidRPr="005D771A">
              <w:rPr>
                <w:rFonts w:ascii="Book Antiqua" w:eastAsia="Book Antiqua" w:hAnsi="Book Antiqua" w:cs="Book Antiqua"/>
                <w:sz w:val="20"/>
                <w:szCs w:val="20"/>
                <w:u w:val="single"/>
              </w:rPr>
              <w:t>.</w:t>
            </w:r>
          </w:p>
          <w:p w:rsidR="00BE0907" w:rsidRPr="005D771A" w:rsidRDefault="00BE0907" w:rsidP="000A2AA5">
            <w:pPr>
              <w:spacing w:after="0" w:line="360" w:lineRule="auto"/>
              <w:ind w:left="12"/>
              <w:jc w:val="both"/>
              <w:rPr>
                <w:rFonts w:ascii="Book Antiqua" w:eastAsia="Book Antiqua" w:hAnsi="Book Antiqua" w:cs="Book Antiqua"/>
                <w:sz w:val="20"/>
                <w:u w:val="single"/>
              </w:rPr>
            </w:pPr>
            <w:r w:rsidRPr="005D771A">
              <w:rPr>
                <w:rFonts w:ascii="Book Antiqua" w:eastAsia="Book Antiqua" w:hAnsi="Book Antiqua" w:cs="Book Antiqua"/>
                <w:sz w:val="20"/>
                <w:u w:val="single"/>
              </w:rPr>
              <w:t>Job responsibility includes:</w:t>
            </w:r>
          </w:p>
          <w:p w:rsidR="00BE0907" w:rsidRPr="005D771A" w:rsidRDefault="00BE0907" w:rsidP="000A2AA5">
            <w:pPr>
              <w:spacing w:after="0"/>
              <w:rPr>
                <w:rFonts w:ascii="Book Antiqua" w:eastAsia="Book Antiqua" w:hAnsi="Book Antiqua" w:cs="Book Antiqua"/>
                <w:b/>
                <w:sz w:val="20"/>
              </w:rPr>
            </w:pPr>
            <w:r w:rsidRPr="005D771A">
              <w:rPr>
                <w:rFonts w:ascii="Book Antiqua" w:eastAsia="Book Antiqua" w:hAnsi="Book Antiqua" w:cs="Book Antiqua"/>
                <w:b/>
                <w:sz w:val="20"/>
              </w:rPr>
              <w:t>Project, piping, structure and equipment design review.</w:t>
            </w:r>
          </w:p>
          <w:p w:rsidR="00BE0907" w:rsidRPr="00891AB8" w:rsidRDefault="00BE0907" w:rsidP="00891AB8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Prepare in-house designs for structural and piping modifications</w:t>
            </w:r>
          </w:p>
          <w:p w:rsidR="00BE0907" w:rsidRPr="00891AB8" w:rsidRDefault="00BE0907" w:rsidP="00891AB8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To ensure compliance and compatibility of designs proposed by design consultants with Plant’s design standard to maintain synergy of existing system.</w:t>
            </w:r>
          </w:p>
          <w:p w:rsidR="00BE0907" w:rsidRPr="005D771A" w:rsidRDefault="00BE0907" w:rsidP="000A2AA5">
            <w:pPr>
              <w:spacing w:after="0" w:line="240" w:lineRule="auto"/>
              <w:rPr>
                <w:rFonts w:ascii="Book Antiqua" w:eastAsia="Book Antiqua" w:hAnsi="Book Antiqua" w:cs="Book Antiqua"/>
                <w:b/>
                <w:sz w:val="20"/>
              </w:rPr>
            </w:pPr>
            <w:r w:rsidRPr="005D771A">
              <w:rPr>
                <w:rFonts w:ascii="Book Antiqua" w:eastAsia="Book Antiqua" w:hAnsi="Book Antiqua" w:cs="Book Antiqua"/>
                <w:b/>
                <w:sz w:val="20"/>
              </w:rPr>
              <w:t>Cost Estimation and Budget planning.</w:t>
            </w:r>
          </w:p>
          <w:p w:rsidR="00BE0907" w:rsidRPr="00891AB8" w:rsidRDefault="00BE0907" w:rsidP="00891AB8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To prepare cost estimations for mechanical, civil, piping, structural and equipment based projects.</w:t>
            </w:r>
          </w:p>
          <w:p w:rsidR="00BE0907" w:rsidRPr="00891AB8" w:rsidRDefault="00BE0907" w:rsidP="00891AB8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To ensure the compliance of cost estimations of projects and modification with company’s cost estimation procedures and guidelines.</w:t>
            </w:r>
          </w:p>
          <w:p w:rsidR="00BE0907" w:rsidRPr="005D771A" w:rsidRDefault="00BE0907" w:rsidP="000A2AA5">
            <w:pPr>
              <w:spacing w:after="0" w:line="240" w:lineRule="auto"/>
              <w:rPr>
                <w:rFonts w:ascii="Book Antiqua" w:eastAsia="Book Antiqua" w:hAnsi="Book Antiqua" w:cs="Book Antiqua"/>
                <w:b/>
                <w:sz w:val="20"/>
              </w:rPr>
            </w:pPr>
            <w:r w:rsidRPr="005D771A">
              <w:rPr>
                <w:rFonts w:ascii="Book Antiqua" w:eastAsia="Book Antiqua" w:hAnsi="Book Antiqua" w:cs="Book Antiqua"/>
                <w:b/>
                <w:sz w:val="20"/>
              </w:rPr>
              <w:t>Project planning and progress monitoring</w:t>
            </w:r>
          </w:p>
          <w:p w:rsidR="00BE0907" w:rsidRPr="00891AB8" w:rsidRDefault="00BE0907" w:rsidP="00891AB8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Planning of projects and modifications keeping in view different aspects such as material availability, plant outages and business needs.</w:t>
            </w:r>
          </w:p>
          <w:p w:rsidR="00BE0907" w:rsidRPr="00891AB8" w:rsidRDefault="00BE0907" w:rsidP="00891AB8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To supervise and implement modifications as per agreed project plan with contractors and ensure milestones are met.</w:t>
            </w:r>
          </w:p>
          <w:p w:rsidR="00BE0907" w:rsidRPr="00891AB8" w:rsidRDefault="00BE0907" w:rsidP="00891AB8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Planning/ Scheduling of Major projects using MS-Project.</w:t>
            </w:r>
          </w:p>
          <w:p w:rsidR="00BE0907" w:rsidRPr="00891AB8" w:rsidRDefault="00BE0907" w:rsidP="00891AB8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To prepare inquiry and tender documents, review and evaluate the bids techno-commercially and ensure that contract terms confirms to projects and business requirements.</w:t>
            </w:r>
          </w:p>
          <w:p w:rsidR="00BE0907" w:rsidRPr="005D771A" w:rsidRDefault="00BE0907" w:rsidP="000A2AA5">
            <w:pPr>
              <w:spacing w:after="0" w:line="240" w:lineRule="auto"/>
              <w:rPr>
                <w:rFonts w:ascii="Book Antiqua" w:eastAsia="Book Antiqua" w:hAnsi="Book Antiqua" w:cs="Book Antiqua"/>
                <w:b/>
                <w:sz w:val="20"/>
              </w:rPr>
            </w:pPr>
            <w:r w:rsidRPr="005D771A">
              <w:rPr>
                <w:rFonts w:ascii="Book Antiqua" w:eastAsia="Book Antiqua" w:hAnsi="Book Antiqua" w:cs="Book Antiqua"/>
                <w:b/>
                <w:sz w:val="20"/>
              </w:rPr>
              <w:t>Material procurement and inspection.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Preparation of material procurement inquiries, techno-commercial evaluation of bids and ensure in time delivery without causing any delay to project timeline.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Inspection of material as per agreed technical specifications through datasheets and MTCs.</w:t>
            </w:r>
          </w:p>
          <w:p w:rsidR="00BE0907" w:rsidRPr="005D771A" w:rsidRDefault="00BE0907" w:rsidP="000A2AA5">
            <w:pPr>
              <w:spacing w:after="0" w:line="240" w:lineRule="auto"/>
              <w:rPr>
                <w:rFonts w:ascii="Book Antiqua" w:eastAsia="Book Antiqua" w:hAnsi="Book Antiqua" w:cs="Book Antiqua"/>
                <w:b/>
                <w:sz w:val="20"/>
              </w:rPr>
            </w:pPr>
            <w:r w:rsidRPr="005D771A">
              <w:rPr>
                <w:rFonts w:ascii="Book Antiqua" w:eastAsia="Book Antiqua" w:hAnsi="Book Antiqua" w:cs="Book Antiqua"/>
                <w:b/>
                <w:sz w:val="20"/>
              </w:rPr>
              <w:t>Installation and commissioning.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Coordination with contractors for fabrication, construction and installation of mechanical, piping, structural and equipment in accordance with detail design drawings and isometrics.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Coordination with plant process, electrical and production team for safe &amp; timely execution of projects and modifications and for implementing inspection regimes.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Punch lists killing and commissioning of projects and modifications in accordance with detail designs, company &amp; international standards and with existing systems.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Responsible for Pre-commissioning activity covering Hydro/Service/Pneumatic tests, Flushing, Air blowing and final Re-instatement.</w:t>
            </w:r>
          </w:p>
          <w:p w:rsidR="00BE0907" w:rsidRPr="0002764D" w:rsidRDefault="00BE0907" w:rsidP="00693CC7">
            <w:pPr>
              <w:pStyle w:val="Normal11pt"/>
              <w:jc w:val="left"/>
              <w:rPr>
                <w:rFonts w:ascii="Book Antiqua" w:hAnsi="Book Antiqua" w:cs="Garamond"/>
                <w:sz w:val="20"/>
                <w:szCs w:val="24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Ensuring that all the activities in the area of responsibility are conducted as per LCPL’s safety policies, </w:t>
            </w:r>
          </w:p>
          <w:p w:rsidR="00BE0907" w:rsidRPr="005D771A" w:rsidRDefault="00BE0907" w:rsidP="00FA1F96">
            <w:pPr>
              <w:spacing w:before="240" w:after="0" w:line="360" w:lineRule="auto"/>
              <w:rPr>
                <w:rFonts w:ascii="Book Antiqua" w:eastAsia="Book Antiqua" w:hAnsi="Book Antiqua" w:cs="Book Antiqua"/>
                <w:b/>
                <w:sz w:val="20"/>
                <w:u w:val="single"/>
              </w:rPr>
            </w:pPr>
            <w:r w:rsidRPr="005D771A">
              <w:rPr>
                <w:rFonts w:ascii="Book Antiqua" w:eastAsia="Book Antiqua" w:hAnsi="Book Antiqua" w:cs="Book Antiqua"/>
                <w:b/>
                <w:sz w:val="20"/>
                <w:u w:val="single"/>
              </w:rPr>
              <w:t>DESCON ENGINEERING Ltd</w:t>
            </w:r>
            <w:r w:rsidRPr="005D771A">
              <w:rPr>
                <w:rFonts w:ascii="Book Antiqua" w:eastAsia="Book Antiqua" w:hAnsi="Book Antiqua" w:cs="Book Antiqua"/>
                <w:b/>
                <w:sz w:val="20"/>
              </w:rPr>
              <w:t xml:space="preserve">                                                     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               </w:t>
            </w:r>
            <w:r w:rsidRPr="005D771A">
              <w:rPr>
                <w:rFonts w:ascii="Book Antiqua" w:eastAsia="Book Antiqua" w:hAnsi="Book Antiqua" w:cs="Book Antiqua"/>
                <w:b/>
                <w:sz w:val="20"/>
              </w:rPr>
              <w:t xml:space="preserve">  (05</w:t>
            </w:r>
            <w:r w:rsidRPr="005D771A">
              <w:rPr>
                <w:rFonts w:ascii="Book Antiqua" w:eastAsia="Book Antiqua" w:hAnsi="Book Antiqua" w:cs="Book Antiqua"/>
                <w:b/>
                <w:sz w:val="20"/>
                <w:vertAlign w:val="superscript"/>
              </w:rPr>
              <w:t>th</w:t>
            </w:r>
            <w:r w:rsidRPr="005D771A">
              <w:rPr>
                <w:rFonts w:ascii="Book Antiqua" w:eastAsia="Book Antiqua" w:hAnsi="Book Antiqua" w:cs="Book Antiqua"/>
                <w:b/>
                <w:sz w:val="20"/>
              </w:rPr>
              <w:t xml:space="preserve"> Feb 2009 to 19</w:t>
            </w:r>
            <w:r w:rsidRPr="005D771A">
              <w:rPr>
                <w:rFonts w:ascii="Book Antiqua" w:eastAsia="Book Antiqua" w:hAnsi="Book Antiqua" w:cs="Book Antiqua"/>
                <w:b/>
                <w:sz w:val="20"/>
                <w:vertAlign w:val="superscript"/>
              </w:rPr>
              <w:t>th</w:t>
            </w:r>
            <w:r w:rsidRPr="005D771A">
              <w:rPr>
                <w:rFonts w:ascii="Book Antiqua" w:eastAsia="Book Antiqua" w:hAnsi="Book Antiqua" w:cs="Book Antiqua"/>
                <w:b/>
                <w:sz w:val="20"/>
              </w:rPr>
              <w:t xml:space="preserve"> Apr 2012)</w:t>
            </w:r>
          </w:p>
          <w:p w:rsidR="00BE0907" w:rsidRPr="00CA2052" w:rsidRDefault="00BE0907" w:rsidP="000A2AA5">
            <w:pPr>
              <w:spacing w:after="0" w:line="240" w:lineRule="auto"/>
              <w:rPr>
                <w:rFonts w:ascii="Book Antiqua" w:eastAsia="Book Antiqua" w:hAnsi="Book Antiqua" w:cs="Book Antiqua"/>
                <w:b/>
                <w:i/>
                <w:sz w:val="20"/>
                <w:u w:val="single"/>
              </w:rPr>
            </w:pPr>
            <w:r w:rsidRPr="00CA2052">
              <w:rPr>
                <w:rFonts w:ascii="Book Antiqua" w:eastAsia="Book Antiqua" w:hAnsi="Book Antiqua" w:cs="Book Antiqua"/>
                <w:b/>
                <w:i/>
                <w:sz w:val="20"/>
                <w:u w:val="single"/>
              </w:rPr>
              <w:t>Brief History</w:t>
            </w:r>
            <w:r w:rsidRPr="00CA2052">
              <w:rPr>
                <w:rFonts w:ascii="Trebuchet MS" w:hAnsi="Trebuchet MS" w:cs="Arial"/>
                <w:b/>
                <w:i/>
                <w:u w:val="single"/>
              </w:rPr>
              <w:t xml:space="preserve"> </w:t>
            </w:r>
            <w:r w:rsidRPr="00CA2052">
              <w:rPr>
                <w:rFonts w:ascii="Book Antiqua" w:eastAsia="Book Antiqua" w:hAnsi="Book Antiqua" w:cs="Book Antiqua"/>
                <w:b/>
                <w:i/>
                <w:sz w:val="20"/>
                <w:u w:val="single"/>
              </w:rPr>
              <w:t>of Employment at LOTTE CHEMICAL PAKISTAN Limited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Worked as “Engineer” from Jun -10-2010 to Dec-31st -2010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Worked with maintenance team in Overhaul (2010 &amp; 2013) as “Area Engineer”.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Worked as “Trainee Engineer” from Feb-05-2009 to Dec-31st -2010</w:t>
            </w:r>
          </w:p>
          <w:p w:rsidR="00BE0907" w:rsidRPr="00CA2052" w:rsidRDefault="00BE0907" w:rsidP="000A2AA5">
            <w:pPr>
              <w:spacing w:after="0" w:line="240" w:lineRule="auto"/>
              <w:rPr>
                <w:rFonts w:ascii="Book Antiqua" w:eastAsia="Book Antiqua" w:hAnsi="Book Antiqua" w:cs="Book Antiqua"/>
                <w:b/>
                <w:i/>
                <w:sz w:val="20"/>
                <w:u w:val="single"/>
              </w:rPr>
            </w:pPr>
            <w:r w:rsidRPr="00CA2052">
              <w:rPr>
                <w:rFonts w:ascii="Book Antiqua" w:eastAsia="Book Antiqua" w:hAnsi="Book Antiqua" w:cs="Book Antiqua"/>
                <w:b/>
                <w:i/>
                <w:sz w:val="20"/>
                <w:u w:val="single"/>
              </w:rPr>
              <w:t>Brief History</w:t>
            </w:r>
            <w:r w:rsidRPr="00CA2052">
              <w:rPr>
                <w:rFonts w:ascii="Trebuchet MS" w:hAnsi="Trebuchet MS" w:cs="Arial"/>
                <w:b/>
                <w:i/>
                <w:u w:val="single"/>
              </w:rPr>
              <w:t xml:space="preserve"> </w:t>
            </w:r>
            <w:r w:rsidRPr="00CA2052">
              <w:rPr>
                <w:rFonts w:ascii="Book Antiqua" w:eastAsia="Book Antiqua" w:hAnsi="Book Antiqua" w:cs="Book Antiqua"/>
                <w:b/>
                <w:i/>
                <w:sz w:val="20"/>
                <w:u w:val="single"/>
              </w:rPr>
              <w:t>of Employment OTHER PROJECTS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Worked as “Planning Assistant” </w:t>
            </w:r>
            <w:proofErr w:type="spellStart"/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Engro</w:t>
            </w:r>
            <w:proofErr w:type="spellEnd"/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 Polymer &amp; chemical Limited (EPCL) Shutdown 2012.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Worked as “Area Engineer” &amp; “Workshop Engineer in Fuji Fertilizer Bin-</w:t>
            </w:r>
            <w:proofErr w:type="spellStart"/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Qasim</w:t>
            </w:r>
            <w:proofErr w:type="spellEnd"/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 limited (FFBL) during </w:t>
            </w: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lastRenderedPageBreak/>
              <w:t>OH-2011.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Worked as “Engineer “in INDUS MOTOR TOYOTA to Install PRESS MACHINE (weight of that machine 1000 Ton) from Jan -1-2011 to Feb-28th -2011.</w:t>
            </w:r>
          </w:p>
          <w:p w:rsidR="00891AB8" w:rsidRDefault="00891AB8" w:rsidP="000A2AA5">
            <w:pPr>
              <w:spacing w:after="0" w:line="360" w:lineRule="auto"/>
              <w:rPr>
                <w:rFonts w:ascii="Book Antiqua" w:eastAsia="Book Antiqua" w:hAnsi="Book Antiqua" w:cs="Book Antiqua"/>
                <w:sz w:val="20"/>
                <w:u w:val="single"/>
              </w:rPr>
            </w:pPr>
          </w:p>
          <w:p w:rsidR="00BE0907" w:rsidRPr="005D771A" w:rsidRDefault="00BE0907" w:rsidP="000A2AA5">
            <w:pPr>
              <w:spacing w:after="0" w:line="360" w:lineRule="auto"/>
              <w:rPr>
                <w:rFonts w:ascii="Book Antiqua" w:eastAsia="Book Antiqua" w:hAnsi="Book Antiqua" w:cs="Book Antiqua"/>
                <w:sz w:val="20"/>
                <w:u w:val="single"/>
              </w:rPr>
            </w:pPr>
            <w:r w:rsidRPr="005D771A">
              <w:rPr>
                <w:rFonts w:ascii="Book Antiqua" w:eastAsia="Book Antiqua" w:hAnsi="Book Antiqua" w:cs="Book Antiqua"/>
                <w:sz w:val="20"/>
                <w:u w:val="single"/>
              </w:rPr>
              <w:t>Job responsibility includes</w:t>
            </w:r>
            <w:r>
              <w:rPr>
                <w:rFonts w:ascii="Book Antiqua" w:eastAsia="Book Antiqua" w:hAnsi="Book Antiqua" w:cs="Book Antiqua"/>
                <w:sz w:val="20"/>
                <w:u w:val="single"/>
              </w:rPr>
              <w:t xml:space="preserve"> in Various Jobs</w:t>
            </w:r>
            <w:r w:rsidRPr="005D771A">
              <w:rPr>
                <w:rFonts w:ascii="Book Antiqua" w:eastAsia="Book Antiqua" w:hAnsi="Book Antiqua" w:cs="Book Antiqua"/>
                <w:sz w:val="20"/>
                <w:u w:val="single"/>
              </w:rPr>
              <w:t>: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Monitored   piping construction/ fabrication, execution and commissioning activities including pipe line sizes from1/2” </w:t>
            </w:r>
            <w:proofErr w:type="spellStart"/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dia</w:t>
            </w:r>
            <w:proofErr w:type="spellEnd"/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 to 24” dia.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Manage &amp; execute all maintenance jobs, mainly</w:t>
            </w:r>
            <w:r w:rsidR="00DC40B2"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 Valves &amp;</w:t>
            </w: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 heat exchangers, etc. during Annual Turn Around and completed before Scheduled time.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Fabrication &amp; erection of piping, steel structure and other related job.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Monitor the project progress and set the corrective action needed.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Estimate manpower requirements for various jobs at plant site.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Collect data through site visits and prepare progress sheets.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Site visiting and auditing.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Arrange manpower and allocation of workers at their respective sites.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Maintain daily work schedule and progress according to the actual work done at sites.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Monitor, control and assure safety compliance during job executions.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Project planning and progress monitoring.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Carry out hydro testing of piping where required.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Material procurement and inspection. 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Attending daily progress meetings &amp; briefing the contents of the progress report &amp; follow-up of the action points.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Cleaning by Hydro jetting of Lines, Vessels &amp; Heat Exchangers.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Boiler Maintenance of Five Ceil Babcock (FCB) which has steam capacity of 35T/h, Takuma has 50 T/h &amp; </w:t>
            </w:r>
            <w:proofErr w:type="spellStart"/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Yashomine</w:t>
            </w:r>
            <w:proofErr w:type="spellEnd"/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 has capacity of 80 T/h.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Attend daily meeting held with planning, maintenance &amp; safety departments.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Completed annual turn around in 26 days instead of Scheduled 30days without any LTI.</w:t>
            </w:r>
          </w:p>
          <w:p w:rsidR="00BE0907" w:rsidRPr="00CA2052" w:rsidRDefault="00BE0907" w:rsidP="00693CC7">
            <w:pPr>
              <w:pStyle w:val="Normal11pt"/>
              <w:jc w:val="left"/>
              <w:rPr>
                <w:rFonts w:ascii="inherit" w:hAnsi="inherit" w:cs="Arial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Also attend different training sessions related with plant safety.</w:t>
            </w:r>
          </w:p>
        </w:tc>
      </w:tr>
      <w:tr w:rsidR="00BE0907" w:rsidRPr="00F25881" w:rsidTr="000A2AA5">
        <w:trPr>
          <w:trHeight w:val="390"/>
        </w:trPr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E0907" w:rsidRPr="00F25881" w:rsidRDefault="00BE0907">
            <w:pPr>
              <w:spacing w:after="0" w:line="240" w:lineRule="auto"/>
              <w:rPr>
                <w:rFonts w:ascii="Book Antiqua" w:hAnsi="Book Antiqua"/>
              </w:rPr>
            </w:pPr>
            <w:r w:rsidRPr="005D771A">
              <w:rPr>
                <w:rFonts w:ascii="Book Antiqua" w:eastAsia="Book Antiqua" w:hAnsi="Book Antiqua" w:cs="Book Antiqua"/>
                <w:b/>
              </w:rPr>
              <w:lastRenderedPageBreak/>
              <w:t>Work Skills:</w:t>
            </w:r>
          </w:p>
        </w:tc>
        <w:tc>
          <w:tcPr>
            <w:tcW w:w="945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907" w:rsidRPr="005D771A" w:rsidRDefault="00BE0907" w:rsidP="00FA1F96">
            <w:pPr>
              <w:spacing w:after="0" w:line="240" w:lineRule="auto"/>
              <w:ind w:left="-18"/>
              <w:rPr>
                <w:rFonts w:ascii="Book Antiqua" w:eastAsia="Book Antiqua" w:hAnsi="Book Antiqua" w:cs="Book Antiqua"/>
                <w:sz w:val="20"/>
              </w:rPr>
            </w:pPr>
            <w:r w:rsidRPr="005D771A">
              <w:rPr>
                <w:rFonts w:ascii="Book Antiqua" w:eastAsia="Book Antiqua" w:hAnsi="Book Antiqua" w:cs="Book Antiqua"/>
                <w:sz w:val="20"/>
              </w:rPr>
              <w:t>Fine knowledge about engineering &amp; other software like: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Lotus Notes 8.5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MAXIMO 5.0</w:t>
            </w:r>
          </w:p>
          <w:p w:rsidR="00BE0907" w:rsidRPr="00693CC7" w:rsidRDefault="00BE0907" w:rsidP="00693CC7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Plant-specific Customized Application Software</w:t>
            </w:r>
          </w:p>
          <w:p w:rsidR="00BE0907" w:rsidRPr="00F25881" w:rsidRDefault="00BE0907" w:rsidP="00693CC7">
            <w:pPr>
              <w:pStyle w:val="Normal11pt"/>
              <w:jc w:val="left"/>
              <w:rPr>
                <w:rFonts w:ascii="Book Antiqua" w:eastAsia="Book Antiqua" w:hAnsi="Book Antiqua" w:cs="Book Antiqua"/>
                <w:b/>
              </w:rPr>
            </w:pPr>
            <w:r w:rsidRPr="00693CC7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 MS Office etc.</w:t>
            </w:r>
          </w:p>
        </w:tc>
      </w:tr>
      <w:tr w:rsidR="000E7E10" w:rsidRPr="00F25881" w:rsidTr="000A2AA5">
        <w:trPr>
          <w:trHeight w:val="390"/>
        </w:trPr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E7E10" w:rsidRPr="000E7E10" w:rsidRDefault="000E7E10" w:rsidP="000E7E10">
            <w:pPr>
              <w:spacing w:after="0" w:line="240" w:lineRule="auto"/>
              <w:rPr>
                <w:rFonts w:ascii="Book Antiqua" w:eastAsia="Book Antiqua" w:hAnsi="Book Antiqua" w:cs="Book Antiqua"/>
                <w:b/>
              </w:rPr>
            </w:pPr>
            <w:r w:rsidRPr="000E7E10">
              <w:rPr>
                <w:rFonts w:ascii="Book Antiqua" w:eastAsia="Book Antiqua" w:hAnsi="Book Antiqua" w:cs="Book Antiqua"/>
                <w:b/>
              </w:rPr>
              <w:t xml:space="preserve">Major Technical Projects / </w:t>
            </w:r>
            <w:r w:rsidRPr="000E7E10">
              <w:rPr>
                <w:rFonts w:ascii="Book Antiqua" w:eastAsia="Book Antiqua" w:hAnsi="Book Antiqua" w:cs="Book Antiqua"/>
                <w:b/>
                <w:sz w:val="20"/>
              </w:rPr>
              <w:t>Assignments:</w:t>
            </w:r>
          </w:p>
          <w:p w:rsidR="000E7E10" w:rsidRPr="00F25881" w:rsidRDefault="000E7E10">
            <w:pPr>
              <w:spacing w:after="0" w:line="240" w:lineRule="auto"/>
              <w:rPr>
                <w:rFonts w:ascii="Book Antiqua" w:eastAsia="Book Antiqua" w:hAnsi="Book Antiqua" w:cs="Book Antiqua"/>
                <w:b/>
                <w:sz w:val="12"/>
                <w:szCs w:val="12"/>
              </w:rPr>
            </w:pPr>
          </w:p>
        </w:tc>
        <w:tc>
          <w:tcPr>
            <w:tcW w:w="945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E10" w:rsidRPr="00891AB8" w:rsidRDefault="00E95F11" w:rsidP="00891AB8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I</w:t>
            </w:r>
            <w:r w:rsidR="000E7E10"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nstallation and commissioning of Double pipe Exchanger for Recycle Solvent Line.</w:t>
            </w:r>
          </w:p>
          <w:p w:rsidR="000E7E10" w:rsidRPr="00891AB8" w:rsidRDefault="000E7E10" w:rsidP="00891AB8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Execute a Modification install double pipe heat exchanger for convey gas line </w:t>
            </w:r>
          </w:p>
          <w:p w:rsidR="000E7E10" w:rsidRPr="00891AB8" w:rsidRDefault="00E95F11" w:rsidP="00891AB8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I</w:t>
            </w:r>
            <w:r w:rsidR="000E7E10"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nstalled a Flow transmitter in Oxidation plant (LCPL)</w:t>
            </w:r>
          </w:p>
          <w:p w:rsidR="000E7E10" w:rsidRPr="00891AB8" w:rsidRDefault="00E95F11" w:rsidP="00891AB8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C</w:t>
            </w:r>
            <w:r w:rsidR="000E7E10"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omplete the assignment in FFBL to overhauling of Valve &amp; NRV’s in shutdown 2011</w:t>
            </w:r>
          </w:p>
          <w:p w:rsidR="000E7E10" w:rsidRPr="00891AB8" w:rsidRDefault="000E7E10" w:rsidP="00891AB8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Install a Press Machine in “Indus Motor Toyota with weight of 100 Ton</w:t>
            </w:r>
          </w:p>
          <w:p w:rsidR="000E7E10" w:rsidRPr="00891AB8" w:rsidRDefault="000E7E10" w:rsidP="00891AB8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Review of basic design of 8” diameter </w:t>
            </w:r>
            <w:proofErr w:type="spellStart"/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Paraxylene</w:t>
            </w:r>
            <w:proofErr w:type="spellEnd"/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 transfer line from </w:t>
            </w:r>
            <w:proofErr w:type="spellStart"/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Engro</w:t>
            </w:r>
            <w:proofErr w:type="spellEnd"/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 </w:t>
            </w:r>
            <w:proofErr w:type="spellStart"/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Vopek</w:t>
            </w:r>
            <w:proofErr w:type="spellEnd"/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 Terminal to PPTA Plant </w:t>
            </w:r>
            <w:proofErr w:type="spellStart"/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approx</w:t>
            </w:r>
            <w:proofErr w:type="spellEnd"/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 8.5 Km. Consultant: </w:t>
            </w:r>
            <w:proofErr w:type="spellStart"/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Zishan</w:t>
            </w:r>
            <w:proofErr w:type="spellEnd"/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 Engineering Ltd. (FEED design completed)</w:t>
            </w:r>
          </w:p>
          <w:p w:rsidR="000E7E10" w:rsidRPr="00891AB8" w:rsidRDefault="000E7E10" w:rsidP="00891AB8">
            <w:pPr>
              <w:pStyle w:val="Normal11pt"/>
              <w:jc w:val="left"/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</w:pPr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Install &amp; Execution plate form in RO plant in (LCPL)</w:t>
            </w:r>
          </w:p>
          <w:p w:rsidR="000E7E10" w:rsidRPr="00BF67E4" w:rsidRDefault="000E7E10" w:rsidP="00891AB8">
            <w:pPr>
              <w:pStyle w:val="Normal11pt"/>
              <w:jc w:val="left"/>
              <w:rPr>
                <w:rFonts w:eastAsiaTheme="minorEastAsia"/>
              </w:rPr>
            </w:pPr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Modification of Boiler Five Ceil Babcock (FCB) which has steam capacity of 35T/h, Takuma has 50 T/h &amp; </w:t>
            </w:r>
            <w:proofErr w:type="spellStart"/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>Yashomine</w:t>
            </w:r>
            <w:proofErr w:type="spellEnd"/>
            <w:r w:rsidRPr="00891AB8">
              <w:rPr>
                <w:rFonts w:ascii="Book Antiqua" w:eastAsiaTheme="minorEastAsia" w:hAnsi="Book Antiqua" w:cstheme="minorBidi"/>
                <w:i w:val="0"/>
                <w:color w:val="auto"/>
                <w:sz w:val="20"/>
                <w:lang w:val="en-GB"/>
              </w:rPr>
              <w:t xml:space="preserve"> has capacity of 80 T/h.</w:t>
            </w:r>
          </w:p>
        </w:tc>
      </w:tr>
      <w:tr w:rsidR="00BE0907" w:rsidRPr="00F25881" w:rsidTr="000A2AA5">
        <w:trPr>
          <w:trHeight w:val="390"/>
        </w:trPr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BE0907" w:rsidRPr="00F25881" w:rsidRDefault="00BE0907">
            <w:pPr>
              <w:spacing w:after="0" w:line="240" w:lineRule="auto"/>
              <w:rPr>
                <w:rFonts w:ascii="Book Antiqua" w:eastAsia="Book Antiqua" w:hAnsi="Book Antiqua" w:cs="Book Antiqua"/>
                <w:b/>
                <w:sz w:val="12"/>
                <w:szCs w:val="12"/>
              </w:rPr>
            </w:pPr>
          </w:p>
          <w:p w:rsidR="00BE0907" w:rsidRPr="00F25881" w:rsidRDefault="00BE0907">
            <w:pPr>
              <w:spacing w:after="0" w:line="240" w:lineRule="auto"/>
              <w:rPr>
                <w:rFonts w:ascii="Book Antiqua" w:hAnsi="Book Antiqua"/>
              </w:rPr>
            </w:pPr>
            <w:r w:rsidRPr="005D771A">
              <w:rPr>
                <w:rFonts w:ascii="Book Antiqua" w:eastAsia="Book Antiqua" w:hAnsi="Book Antiqua" w:cs="Book Antiqua"/>
                <w:b/>
              </w:rPr>
              <w:t>Education:</w:t>
            </w:r>
          </w:p>
        </w:tc>
        <w:tc>
          <w:tcPr>
            <w:tcW w:w="945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907" w:rsidRPr="000E7E10" w:rsidRDefault="00BE0907" w:rsidP="000E7E10">
            <w:pPr>
              <w:spacing w:after="0"/>
              <w:rPr>
                <w:rFonts w:ascii="Book Antiqua" w:hAnsi="Book Antiqua"/>
                <w:b/>
                <w:sz w:val="24"/>
              </w:rPr>
            </w:pPr>
            <w:r w:rsidRPr="00B44085">
              <w:rPr>
                <w:rFonts w:ascii="Book Antiqua" w:hAnsi="Book Antiqua"/>
                <w:b/>
                <w:sz w:val="24"/>
              </w:rPr>
              <w:t>B.E (Mechanical)</w:t>
            </w:r>
            <w:r w:rsidR="000E7E10">
              <w:rPr>
                <w:rFonts w:ascii="Book Antiqua" w:hAnsi="Book Antiqua"/>
                <w:b/>
                <w:sz w:val="24"/>
              </w:rPr>
              <w:t xml:space="preserve">                          </w:t>
            </w:r>
            <w:r w:rsidRPr="005D771A">
              <w:rPr>
                <w:rFonts w:ascii="Book Antiqua" w:hAnsi="Book Antiqua"/>
                <w:sz w:val="20"/>
              </w:rPr>
              <w:t xml:space="preserve">2008                                  </w:t>
            </w:r>
          </w:p>
          <w:p w:rsidR="00BE0907" w:rsidRPr="00F25881" w:rsidRDefault="00BE0907" w:rsidP="000A2AA5">
            <w:pPr>
              <w:spacing w:after="0"/>
              <w:rPr>
                <w:rFonts w:ascii="Book Antiqua" w:hAnsi="Book Antiqua"/>
              </w:rPr>
            </w:pPr>
            <w:r w:rsidRPr="005D771A">
              <w:rPr>
                <w:rFonts w:ascii="Book Antiqua" w:hAnsi="Book Antiqua"/>
                <w:sz w:val="20"/>
              </w:rPr>
              <w:t>Quaid-e-</w:t>
            </w:r>
            <w:proofErr w:type="spellStart"/>
            <w:r w:rsidRPr="005D771A">
              <w:rPr>
                <w:rFonts w:ascii="Book Antiqua" w:hAnsi="Book Antiqua"/>
                <w:sz w:val="20"/>
              </w:rPr>
              <w:t>Awam</w:t>
            </w:r>
            <w:proofErr w:type="spellEnd"/>
            <w:r w:rsidRPr="005D771A">
              <w:rPr>
                <w:rFonts w:ascii="Book Antiqua" w:hAnsi="Book Antiqua"/>
                <w:sz w:val="20"/>
              </w:rPr>
              <w:t xml:space="preserve"> University of Engineering Sciences &amp; Technology, </w:t>
            </w:r>
            <w:proofErr w:type="spellStart"/>
            <w:r w:rsidRPr="005D771A">
              <w:rPr>
                <w:rFonts w:ascii="Book Antiqua" w:hAnsi="Book Antiqua"/>
                <w:sz w:val="20"/>
              </w:rPr>
              <w:t>Nawabshah</w:t>
            </w:r>
            <w:proofErr w:type="spellEnd"/>
            <w:r w:rsidRPr="005D771A">
              <w:rPr>
                <w:rFonts w:ascii="Book Antiqua" w:hAnsi="Book Antiqua"/>
                <w:sz w:val="20"/>
              </w:rPr>
              <w:t>.</w:t>
            </w:r>
          </w:p>
        </w:tc>
      </w:tr>
    </w:tbl>
    <w:p w:rsidR="004A6A27" w:rsidRPr="00F25881" w:rsidRDefault="004A6A27" w:rsidP="00E37142">
      <w:pPr>
        <w:spacing w:after="0" w:line="240" w:lineRule="auto"/>
        <w:rPr>
          <w:rFonts w:ascii="Book Antiqua" w:eastAsia="Book Antiqua" w:hAnsi="Book Antiqua" w:cs="Book Antiqua"/>
          <w:sz w:val="24"/>
        </w:rPr>
      </w:pPr>
    </w:p>
    <w:sectPr w:rsidR="004A6A27" w:rsidRPr="00F25881" w:rsidSect="00E01DE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BD" w:rsidRDefault="00D630BD" w:rsidP="00B448DF">
      <w:pPr>
        <w:spacing w:after="0" w:line="240" w:lineRule="auto"/>
      </w:pPr>
      <w:r>
        <w:separator/>
      </w:r>
    </w:p>
  </w:endnote>
  <w:endnote w:type="continuationSeparator" w:id="0">
    <w:p w:rsidR="00D630BD" w:rsidRDefault="00D630BD" w:rsidP="00B4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BD" w:rsidRDefault="00D630BD" w:rsidP="00B448DF">
      <w:pPr>
        <w:spacing w:after="0" w:line="240" w:lineRule="auto"/>
      </w:pPr>
      <w:r>
        <w:separator/>
      </w:r>
    </w:p>
  </w:footnote>
  <w:footnote w:type="continuationSeparator" w:id="0">
    <w:p w:rsidR="00D630BD" w:rsidRDefault="00D630BD" w:rsidP="00B44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"/>
      </v:shape>
    </w:pict>
  </w:numPicBullet>
  <w:abstractNum w:abstractNumId="0">
    <w:nsid w:val="037B2F59"/>
    <w:multiLevelType w:val="multilevel"/>
    <w:tmpl w:val="602E3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938ED"/>
    <w:multiLevelType w:val="multilevel"/>
    <w:tmpl w:val="23747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C29CF"/>
    <w:multiLevelType w:val="hybridMultilevel"/>
    <w:tmpl w:val="522E33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662743"/>
    <w:multiLevelType w:val="hybridMultilevel"/>
    <w:tmpl w:val="EF9E4452"/>
    <w:lvl w:ilvl="0" w:tplc="D3B67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B5047"/>
    <w:multiLevelType w:val="hybridMultilevel"/>
    <w:tmpl w:val="9C446C3A"/>
    <w:lvl w:ilvl="0" w:tplc="D3B67D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05A63"/>
    <w:multiLevelType w:val="hybridMultilevel"/>
    <w:tmpl w:val="C1E86004"/>
    <w:lvl w:ilvl="0" w:tplc="4798F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215CA"/>
    <w:multiLevelType w:val="hybridMultilevel"/>
    <w:tmpl w:val="3B522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34132"/>
    <w:multiLevelType w:val="multilevel"/>
    <w:tmpl w:val="9DF68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E832BE"/>
    <w:multiLevelType w:val="hybridMultilevel"/>
    <w:tmpl w:val="C8D8AA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91229"/>
    <w:multiLevelType w:val="hybridMultilevel"/>
    <w:tmpl w:val="4D28770E"/>
    <w:lvl w:ilvl="0" w:tplc="4798F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841D9"/>
    <w:multiLevelType w:val="hybridMultilevel"/>
    <w:tmpl w:val="AA46C6E2"/>
    <w:lvl w:ilvl="0" w:tplc="D3B67D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26E77"/>
    <w:multiLevelType w:val="hybridMultilevel"/>
    <w:tmpl w:val="4AA8A47A"/>
    <w:lvl w:ilvl="0" w:tplc="4798F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35D45"/>
    <w:multiLevelType w:val="hybridMultilevel"/>
    <w:tmpl w:val="EA8A3CA6"/>
    <w:lvl w:ilvl="0" w:tplc="4798F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354E2"/>
    <w:multiLevelType w:val="multilevel"/>
    <w:tmpl w:val="622A393C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0B3618"/>
    <w:multiLevelType w:val="hybridMultilevel"/>
    <w:tmpl w:val="D586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6469E"/>
    <w:multiLevelType w:val="hybridMultilevel"/>
    <w:tmpl w:val="A7A2673C"/>
    <w:lvl w:ilvl="0" w:tplc="4798F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714A5"/>
    <w:multiLevelType w:val="multilevel"/>
    <w:tmpl w:val="668C6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592EC9"/>
    <w:multiLevelType w:val="multilevel"/>
    <w:tmpl w:val="08063894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EF66D0"/>
    <w:multiLevelType w:val="multilevel"/>
    <w:tmpl w:val="0ADCF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5B3303"/>
    <w:multiLevelType w:val="hybridMultilevel"/>
    <w:tmpl w:val="5AEC74F0"/>
    <w:lvl w:ilvl="0" w:tplc="D3B67D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E28B2"/>
    <w:multiLevelType w:val="multilevel"/>
    <w:tmpl w:val="C4323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8449AE"/>
    <w:multiLevelType w:val="hybridMultilevel"/>
    <w:tmpl w:val="C9380D2E"/>
    <w:lvl w:ilvl="0" w:tplc="75BE67E4">
      <w:start w:val="1"/>
      <w:numFmt w:val="bullet"/>
      <w:lvlText w:val="­"/>
      <w:lvlJc w:val="left"/>
      <w:pPr>
        <w:ind w:left="143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2">
    <w:nsid w:val="4A722D55"/>
    <w:multiLevelType w:val="multilevel"/>
    <w:tmpl w:val="A24A8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DF151D"/>
    <w:multiLevelType w:val="multilevel"/>
    <w:tmpl w:val="4F54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785809"/>
    <w:multiLevelType w:val="multilevel"/>
    <w:tmpl w:val="1EB8D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2E2648"/>
    <w:multiLevelType w:val="multilevel"/>
    <w:tmpl w:val="B422F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71685B"/>
    <w:multiLevelType w:val="hybridMultilevel"/>
    <w:tmpl w:val="7C7C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C51C9"/>
    <w:multiLevelType w:val="multilevel"/>
    <w:tmpl w:val="C41CF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C556DC"/>
    <w:multiLevelType w:val="multilevel"/>
    <w:tmpl w:val="8C960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1D1A60"/>
    <w:multiLevelType w:val="hybridMultilevel"/>
    <w:tmpl w:val="F2F8B1A2"/>
    <w:lvl w:ilvl="0" w:tplc="D3B67D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B5FF0"/>
    <w:multiLevelType w:val="multilevel"/>
    <w:tmpl w:val="9336F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7C12D3"/>
    <w:multiLevelType w:val="hybridMultilevel"/>
    <w:tmpl w:val="74AC83A4"/>
    <w:lvl w:ilvl="0" w:tplc="4DF649B2">
      <w:start w:val="1"/>
      <w:numFmt w:val="bullet"/>
      <w:pStyle w:val="Normal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2F32B0"/>
    <w:multiLevelType w:val="hybridMultilevel"/>
    <w:tmpl w:val="922E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C0CD7"/>
    <w:multiLevelType w:val="hybridMultilevel"/>
    <w:tmpl w:val="9DD0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F06FE"/>
    <w:multiLevelType w:val="hybridMultilevel"/>
    <w:tmpl w:val="BC2C94F0"/>
    <w:lvl w:ilvl="0" w:tplc="4798F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D3405"/>
    <w:multiLevelType w:val="multilevel"/>
    <w:tmpl w:val="E01AFA5E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092D73"/>
    <w:multiLevelType w:val="hybridMultilevel"/>
    <w:tmpl w:val="B06CAB6E"/>
    <w:lvl w:ilvl="0" w:tplc="D3B67D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"/>
  </w:num>
  <w:num w:numId="4">
    <w:abstractNumId w:val="30"/>
  </w:num>
  <w:num w:numId="5">
    <w:abstractNumId w:val="16"/>
  </w:num>
  <w:num w:numId="6">
    <w:abstractNumId w:val="0"/>
  </w:num>
  <w:num w:numId="7">
    <w:abstractNumId w:val="7"/>
  </w:num>
  <w:num w:numId="8">
    <w:abstractNumId w:val="25"/>
  </w:num>
  <w:num w:numId="9">
    <w:abstractNumId w:val="22"/>
  </w:num>
  <w:num w:numId="10">
    <w:abstractNumId w:val="27"/>
  </w:num>
  <w:num w:numId="11">
    <w:abstractNumId w:val="20"/>
  </w:num>
  <w:num w:numId="12">
    <w:abstractNumId w:val="18"/>
  </w:num>
  <w:num w:numId="13">
    <w:abstractNumId w:val="28"/>
  </w:num>
  <w:num w:numId="14">
    <w:abstractNumId w:val="10"/>
  </w:num>
  <w:num w:numId="15">
    <w:abstractNumId w:val="4"/>
  </w:num>
  <w:num w:numId="16">
    <w:abstractNumId w:val="36"/>
  </w:num>
  <w:num w:numId="17">
    <w:abstractNumId w:val="3"/>
  </w:num>
  <w:num w:numId="18">
    <w:abstractNumId w:val="35"/>
  </w:num>
  <w:num w:numId="19">
    <w:abstractNumId w:val="17"/>
  </w:num>
  <w:num w:numId="20">
    <w:abstractNumId w:val="6"/>
  </w:num>
  <w:num w:numId="21">
    <w:abstractNumId w:val="8"/>
  </w:num>
  <w:num w:numId="22">
    <w:abstractNumId w:val="2"/>
  </w:num>
  <w:num w:numId="23">
    <w:abstractNumId w:val="29"/>
  </w:num>
  <w:num w:numId="24">
    <w:abstractNumId w:val="19"/>
  </w:num>
  <w:num w:numId="25">
    <w:abstractNumId w:val="21"/>
  </w:num>
  <w:num w:numId="26">
    <w:abstractNumId w:val="33"/>
  </w:num>
  <w:num w:numId="27">
    <w:abstractNumId w:val="32"/>
  </w:num>
  <w:num w:numId="28">
    <w:abstractNumId w:val="14"/>
  </w:num>
  <w:num w:numId="29">
    <w:abstractNumId w:val="9"/>
  </w:num>
  <w:num w:numId="30">
    <w:abstractNumId w:val="15"/>
  </w:num>
  <w:num w:numId="31">
    <w:abstractNumId w:val="12"/>
  </w:num>
  <w:num w:numId="32">
    <w:abstractNumId w:val="5"/>
  </w:num>
  <w:num w:numId="33">
    <w:abstractNumId w:val="11"/>
  </w:num>
  <w:num w:numId="34">
    <w:abstractNumId w:val="34"/>
  </w:num>
  <w:num w:numId="35">
    <w:abstractNumId w:val="13"/>
  </w:num>
  <w:num w:numId="36">
    <w:abstractNumId w:val="26"/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31"/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6A27"/>
    <w:rsid w:val="0001231C"/>
    <w:rsid w:val="000127EE"/>
    <w:rsid w:val="00020845"/>
    <w:rsid w:val="00033984"/>
    <w:rsid w:val="00037525"/>
    <w:rsid w:val="0004392F"/>
    <w:rsid w:val="00047EE9"/>
    <w:rsid w:val="00077F10"/>
    <w:rsid w:val="000A2AA5"/>
    <w:rsid w:val="000E1409"/>
    <w:rsid w:val="000E265C"/>
    <w:rsid w:val="000E7E10"/>
    <w:rsid w:val="0010217E"/>
    <w:rsid w:val="00117388"/>
    <w:rsid w:val="001348DB"/>
    <w:rsid w:val="00155DDA"/>
    <w:rsid w:val="001C03DB"/>
    <w:rsid w:val="001C2C1B"/>
    <w:rsid w:val="001C2F0B"/>
    <w:rsid w:val="001C7DCF"/>
    <w:rsid w:val="001D04F5"/>
    <w:rsid w:val="001F3AF7"/>
    <w:rsid w:val="001F48DF"/>
    <w:rsid w:val="00202CD4"/>
    <w:rsid w:val="00213411"/>
    <w:rsid w:val="002253A0"/>
    <w:rsid w:val="002266FC"/>
    <w:rsid w:val="00244F10"/>
    <w:rsid w:val="00264362"/>
    <w:rsid w:val="00275550"/>
    <w:rsid w:val="0028274D"/>
    <w:rsid w:val="0028334F"/>
    <w:rsid w:val="0029322B"/>
    <w:rsid w:val="00293AFD"/>
    <w:rsid w:val="00293E80"/>
    <w:rsid w:val="002A1A43"/>
    <w:rsid w:val="002A6A0A"/>
    <w:rsid w:val="002B130A"/>
    <w:rsid w:val="002B5131"/>
    <w:rsid w:val="002C4DA8"/>
    <w:rsid w:val="002E7BAC"/>
    <w:rsid w:val="002F0CE7"/>
    <w:rsid w:val="0030587A"/>
    <w:rsid w:val="00313A54"/>
    <w:rsid w:val="00314EA4"/>
    <w:rsid w:val="00322FC5"/>
    <w:rsid w:val="00365361"/>
    <w:rsid w:val="003662E1"/>
    <w:rsid w:val="00367E31"/>
    <w:rsid w:val="00374F0B"/>
    <w:rsid w:val="00391AE3"/>
    <w:rsid w:val="003A3F76"/>
    <w:rsid w:val="003E730A"/>
    <w:rsid w:val="00401127"/>
    <w:rsid w:val="004028AF"/>
    <w:rsid w:val="00447954"/>
    <w:rsid w:val="00471F99"/>
    <w:rsid w:val="004765BD"/>
    <w:rsid w:val="004A229C"/>
    <w:rsid w:val="004A6A27"/>
    <w:rsid w:val="004F0269"/>
    <w:rsid w:val="00510063"/>
    <w:rsid w:val="00521612"/>
    <w:rsid w:val="00536DEF"/>
    <w:rsid w:val="005379DA"/>
    <w:rsid w:val="005764AC"/>
    <w:rsid w:val="005A393C"/>
    <w:rsid w:val="005A4296"/>
    <w:rsid w:val="005C72BA"/>
    <w:rsid w:val="005D771A"/>
    <w:rsid w:val="005E12D8"/>
    <w:rsid w:val="006132D0"/>
    <w:rsid w:val="00627749"/>
    <w:rsid w:val="00633A44"/>
    <w:rsid w:val="00652056"/>
    <w:rsid w:val="006800E3"/>
    <w:rsid w:val="00690B03"/>
    <w:rsid w:val="0069244B"/>
    <w:rsid w:val="00693CC7"/>
    <w:rsid w:val="006A56D5"/>
    <w:rsid w:val="006B2D1A"/>
    <w:rsid w:val="006C4055"/>
    <w:rsid w:val="00721BA1"/>
    <w:rsid w:val="00727F6D"/>
    <w:rsid w:val="00762A73"/>
    <w:rsid w:val="007926E0"/>
    <w:rsid w:val="007A66AF"/>
    <w:rsid w:val="007C1903"/>
    <w:rsid w:val="007C4304"/>
    <w:rsid w:val="007F1DE9"/>
    <w:rsid w:val="00816387"/>
    <w:rsid w:val="00817101"/>
    <w:rsid w:val="008360F9"/>
    <w:rsid w:val="008364E9"/>
    <w:rsid w:val="00836A1C"/>
    <w:rsid w:val="00846AC3"/>
    <w:rsid w:val="00853499"/>
    <w:rsid w:val="00861CDA"/>
    <w:rsid w:val="00886393"/>
    <w:rsid w:val="00891AB8"/>
    <w:rsid w:val="00892D8A"/>
    <w:rsid w:val="008932BF"/>
    <w:rsid w:val="008A544B"/>
    <w:rsid w:val="008B442B"/>
    <w:rsid w:val="008C7FE6"/>
    <w:rsid w:val="008D49EF"/>
    <w:rsid w:val="008F0BE9"/>
    <w:rsid w:val="008F2EC8"/>
    <w:rsid w:val="009062DF"/>
    <w:rsid w:val="0090727B"/>
    <w:rsid w:val="00920B4E"/>
    <w:rsid w:val="00935B8A"/>
    <w:rsid w:val="0094360B"/>
    <w:rsid w:val="009605EB"/>
    <w:rsid w:val="0096497D"/>
    <w:rsid w:val="00970873"/>
    <w:rsid w:val="009B2569"/>
    <w:rsid w:val="009B6711"/>
    <w:rsid w:val="009D53C1"/>
    <w:rsid w:val="009E6597"/>
    <w:rsid w:val="009F3225"/>
    <w:rsid w:val="00A018A3"/>
    <w:rsid w:val="00A31595"/>
    <w:rsid w:val="00A331F0"/>
    <w:rsid w:val="00A418B2"/>
    <w:rsid w:val="00A60343"/>
    <w:rsid w:val="00A90340"/>
    <w:rsid w:val="00AA19BA"/>
    <w:rsid w:val="00AB05D2"/>
    <w:rsid w:val="00AC0DEC"/>
    <w:rsid w:val="00B1289D"/>
    <w:rsid w:val="00B307F6"/>
    <w:rsid w:val="00B427EB"/>
    <w:rsid w:val="00B44085"/>
    <w:rsid w:val="00B448DF"/>
    <w:rsid w:val="00B737B4"/>
    <w:rsid w:val="00B8335E"/>
    <w:rsid w:val="00BD39F1"/>
    <w:rsid w:val="00BE0907"/>
    <w:rsid w:val="00BE7F6D"/>
    <w:rsid w:val="00BF67E4"/>
    <w:rsid w:val="00C17097"/>
    <w:rsid w:val="00C34E3D"/>
    <w:rsid w:val="00C40CF7"/>
    <w:rsid w:val="00C442FE"/>
    <w:rsid w:val="00C53391"/>
    <w:rsid w:val="00C74769"/>
    <w:rsid w:val="00CA5E74"/>
    <w:rsid w:val="00CB7283"/>
    <w:rsid w:val="00CE3F9A"/>
    <w:rsid w:val="00D0038B"/>
    <w:rsid w:val="00D0213A"/>
    <w:rsid w:val="00D43FC1"/>
    <w:rsid w:val="00D630BD"/>
    <w:rsid w:val="00D64685"/>
    <w:rsid w:val="00D70330"/>
    <w:rsid w:val="00D70AA9"/>
    <w:rsid w:val="00D752EF"/>
    <w:rsid w:val="00D814E1"/>
    <w:rsid w:val="00DB7E65"/>
    <w:rsid w:val="00DC40B2"/>
    <w:rsid w:val="00DF50A9"/>
    <w:rsid w:val="00E01DE6"/>
    <w:rsid w:val="00E23B06"/>
    <w:rsid w:val="00E2521A"/>
    <w:rsid w:val="00E37142"/>
    <w:rsid w:val="00E6071D"/>
    <w:rsid w:val="00E646D9"/>
    <w:rsid w:val="00E65715"/>
    <w:rsid w:val="00E660E2"/>
    <w:rsid w:val="00E80F30"/>
    <w:rsid w:val="00E95F11"/>
    <w:rsid w:val="00E97BE4"/>
    <w:rsid w:val="00EA293C"/>
    <w:rsid w:val="00EC68CD"/>
    <w:rsid w:val="00ED7D1A"/>
    <w:rsid w:val="00EE2980"/>
    <w:rsid w:val="00EF0013"/>
    <w:rsid w:val="00F001D2"/>
    <w:rsid w:val="00F06C80"/>
    <w:rsid w:val="00F11735"/>
    <w:rsid w:val="00F1494B"/>
    <w:rsid w:val="00F244B6"/>
    <w:rsid w:val="00F25881"/>
    <w:rsid w:val="00F275CB"/>
    <w:rsid w:val="00F43407"/>
    <w:rsid w:val="00F461F3"/>
    <w:rsid w:val="00F96266"/>
    <w:rsid w:val="00FB49E8"/>
    <w:rsid w:val="00FB7370"/>
    <w:rsid w:val="00FC0204"/>
    <w:rsid w:val="00FC4812"/>
    <w:rsid w:val="00FC62B9"/>
    <w:rsid w:val="00F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6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29C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C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229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4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4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DF"/>
    <w:rPr>
      <w:lang w:val="en-GB"/>
    </w:rPr>
  </w:style>
  <w:style w:type="paragraph" w:styleId="NoSpacing">
    <w:name w:val="No Spacing"/>
    <w:link w:val="NoSpacingChar"/>
    <w:uiPriority w:val="1"/>
    <w:qFormat/>
    <w:rsid w:val="00B448D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48DF"/>
  </w:style>
  <w:style w:type="paragraph" w:styleId="BalloonText">
    <w:name w:val="Balloon Text"/>
    <w:basedOn w:val="Normal"/>
    <w:link w:val="BalloonTextChar"/>
    <w:uiPriority w:val="99"/>
    <w:semiHidden/>
    <w:unhideWhenUsed/>
    <w:rsid w:val="0096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EB"/>
    <w:rPr>
      <w:rFonts w:ascii="Tahoma" w:hAnsi="Tahoma" w:cs="Tahoma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semiHidden/>
    <w:rsid w:val="0029322B"/>
    <w:pPr>
      <w:spacing w:after="0" w:line="40" w:lineRule="atLeast"/>
      <w:ind w:left="71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9322B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1pt">
    <w:name w:val="Normal + 11 pt"/>
    <w:aliases w:val="Italic,Justified,Right:  -0.19&quot; Char,Normal + 11 pt Char,Italic Char,Justified Char Char Char"/>
    <w:basedOn w:val="Normal"/>
    <w:link w:val="JustifiedCharCharCharChar"/>
    <w:rsid w:val="000E7E10"/>
    <w:pPr>
      <w:widowControl w:val="0"/>
      <w:numPr>
        <w:numId w:val="37"/>
      </w:numPr>
      <w:autoSpaceDE w:val="0"/>
      <w:autoSpaceDN w:val="0"/>
      <w:spacing w:after="0" w:line="240" w:lineRule="auto"/>
      <w:ind w:right="-270"/>
      <w:jc w:val="both"/>
    </w:pPr>
    <w:rPr>
      <w:rFonts w:ascii="Times New Roman" w:eastAsia="Times New Roman" w:hAnsi="Times New Roman" w:cs="Times New Roman"/>
      <w:i/>
      <w:color w:val="333333"/>
      <w:lang w:val="en-US"/>
    </w:rPr>
  </w:style>
  <w:style w:type="character" w:customStyle="1" w:styleId="JustifiedCharCharCharChar">
    <w:name w:val="Justified Char Char Char Char"/>
    <w:basedOn w:val="DefaultParagraphFont"/>
    <w:link w:val="Normal11pt"/>
    <w:rsid w:val="000E7E10"/>
    <w:rPr>
      <w:rFonts w:ascii="Times New Roman" w:eastAsia="Times New Roman" w:hAnsi="Times New Roman" w:cs="Times New Roman"/>
      <w:i/>
      <w:color w:val="333333"/>
    </w:rPr>
  </w:style>
  <w:style w:type="paragraph" w:customStyle="1" w:styleId="Right-019">
    <w:name w:val="Right:  -0.19&quot;"/>
    <w:basedOn w:val="Normal"/>
    <w:rsid w:val="000E7E10"/>
    <w:pPr>
      <w:widowControl w:val="0"/>
      <w:tabs>
        <w:tab w:val="num" w:pos="360"/>
      </w:tabs>
      <w:autoSpaceDE w:val="0"/>
      <w:autoSpaceDN w:val="0"/>
      <w:spacing w:after="0" w:line="240" w:lineRule="auto"/>
      <w:ind w:left="360" w:right="-270" w:hanging="360"/>
      <w:jc w:val="both"/>
    </w:pPr>
    <w:rPr>
      <w:rFonts w:ascii="Times New Roman" w:eastAsia="Times New Roman" w:hAnsi="Times New Roman" w:cs="Times New Roman"/>
      <w:i/>
      <w:color w:val="333333"/>
      <w:lang w:val="en-US"/>
    </w:rPr>
  </w:style>
  <w:style w:type="paragraph" w:styleId="IntenseQuote">
    <w:name w:val="Intense Quote"/>
    <w:basedOn w:val="Normal"/>
    <w:next w:val="Normal"/>
    <w:link w:val="IntenseQuoteChar"/>
    <w:qFormat/>
    <w:rsid w:val="000E7E10"/>
    <w:pPr>
      <w:widowControl w:val="0"/>
      <w:pBdr>
        <w:bottom w:val="single" w:sz="4" w:space="4" w:color="4F81BD"/>
      </w:pBdr>
      <w:autoSpaceDE w:val="0"/>
      <w:autoSpaceDN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0E7E1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5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E047-B094-41BD-9177-C06DA4D4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PTA Limited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</dc:creator>
  <cp:lastModifiedBy>Visitor_pc</cp:lastModifiedBy>
  <cp:revision>36</cp:revision>
  <cp:lastPrinted>2014-02-21T11:49:00Z</cp:lastPrinted>
  <dcterms:created xsi:type="dcterms:W3CDTF">2014-02-21T11:47:00Z</dcterms:created>
  <dcterms:modified xsi:type="dcterms:W3CDTF">2015-08-04T05:41:00Z</dcterms:modified>
</cp:coreProperties>
</file>