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C" w:rsidRDefault="0017138C" w:rsidP="0017138C">
      <w:pPr>
        <w:jc w:val="center"/>
      </w:pPr>
      <w:r w:rsidRPr="000D5DE0">
        <w:rPr>
          <w:b/>
          <w:bCs/>
          <w:sz w:val="40"/>
          <w:szCs w:val="40"/>
          <w:u w:val="single"/>
        </w:rPr>
        <w:t>CURRICULUM VITAE</w:t>
      </w:r>
    </w:p>
    <w:tbl>
      <w:tblPr>
        <w:tblStyle w:val="TableGrid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7"/>
        <w:gridCol w:w="3576"/>
      </w:tblGrid>
      <w:tr w:rsidR="0017138C" w:rsidTr="00AB15ED">
        <w:trPr>
          <w:trHeight w:val="1709"/>
        </w:trPr>
        <w:tc>
          <w:tcPr>
            <w:tcW w:w="6707" w:type="dxa"/>
          </w:tcPr>
          <w:p w:rsidR="002321F9" w:rsidRDefault="002321F9" w:rsidP="00AB15ED"/>
          <w:p w:rsidR="002321F9" w:rsidRDefault="002321F9" w:rsidP="002321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2321F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1298436</w:t>
            </w:r>
            <w:bookmarkStart w:id="0" w:name="_GoBack"/>
            <w:bookmarkEnd w:id="0"/>
          </w:p>
          <w:p w:rsidR="002321F9" w:rsidRDefault="002321F9" w:rsidP="002321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21F9" w:rsidRDefault="002321F9" w:rsidP="002321F9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2321F9" w:rsidRDefault="002321F9" w:rsidP="002321F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2321F9" w:rsidRDefault="002321F9" w:rsidP="002321F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2321F9" w:rsidRDefault="002321F9" w:rsidP="002321F9">
            <w:hyperlink r:id="rId6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2321F9" w:rsidRDefault="002321F9" w:rsidP="00AB15ED"/>
          <w:p w:rsidR="0017138C" w:rsidRDefault="0017138C" w:rsidP="00AB15ED">
            <w:r>
              <w:t>Nationality         :    Ugandan</w:t>
            </w:r>
          </w:p>
          <w:p w:rsidR="0017138C" w:rsidRDefault="0017138C" w:rsidP="00AB15ED">
            <w:r>
              <w:t xml:space="preserve">Date of </w:t>
            </w:r>
            <w:r>
              <w:tab/>
              <w:t>Birth     :    29</w:t>
            </w:r>
            <w:r w:rsidRPr="000D5DE0">
              <w:t>th</w:t>
            </w:r>
            <w:r>
              <w:t xml:space="preserve"> June 1974</w:t>
            </w:r>
          </w:p>
          <w:p w:rsidR="0017138C" w:rsidRDefault="0017138C" w:rsidP="002321F9"/>
        </w:tc>
        <w:tc>
          <w:tcPr>
            <w:tcW w:w="3576" w:type="dxa"/>
          </w:tcPr>
          <w:p w:rsidR="0017138C" w:rsidRDefault="0017138C" w:rsidP="00AB15ED">
            <w:r>
              <w:t xml:space="preserve">                         </w:t>
            </w: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285875" cy="1371600"/>
                  <wp:effectExtent l="1905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38C" w:rsidRDefault="0013560A" w:rsidP="0017138C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SALES MAN</w:t>
      </w:r>
    </w:p>
    <w:p w:rsidR="0013560A" w:rsidRPr="0013560A" w:rsidRDefault="0017138C" w:rsidP="0013560A">
      <w:r>
        <w:rPr>
          <w:rStyle w:val="Strong"/>
        </w:rPr>
        <w:t>OBJECTIVE</w:t>
      </w:r>
      <w:r w:rsidR="0013560A">
        <w:rPr>
          <w:rStyle w:val="Strong"/>
        </w:rPr>
        <w:t>.</w:t>
      </w:r>
      <w:r>
        <w:br/>
      </w:r>
      <w:r w:rsidR="0013560A">
        <w:t xml:space="preserve">To </w:t>
      </w:r>
      <w:r w:rsidR="0013560A" w:rsidRPr="00917722">
        <w:rPr>
          <w:rFonts w:ascii="Times New Roman" w:eastAsia="Times New Roman" w:hAnsi="Times New Roman" w:cs="Times New Roman"/>
          <w:sz w:val="24"/>
          <w:szCs w:val="24"/>
        </w:rPr>
        <w:t>focus on the needs and demands of the sales industry to have a strong impact on the employer reviewing the job application and resume in question. Focus on your abilities, skills and goals in sales when writing your career objectives for a sales person position.</w:t>
      </w:r>
      <w:r w:rsidR="0013560A">
        <w:t xml:space="preserve"> </w:t>
      </w:r>
    </w:p>
    <w:p w:rsidR="0017138C" w:rsidRDefault="0017138C" w:rsidP="0013560A">
      <w:pPr>
        <w:pStyle w:val="Heading2"/>
        <w:rPr>
          <w:b w:val="0"/>
          <w:bCs w:val="0"/>
          <w:sz w:val="24"/>
          <w:szCs w:val="24"/>
        </w:rPr>
      </w:pPr>
      <w:r w:rsidRPr="0013560A">
        <w:rPr>
          <w:rStyle w:val="Strong"/>
          <w:rFonts w:asciiTheme="minorHAnsi" w:eastAsiaTheme="minorHAnsi" w:hAnsiTheme="minorHAnsi" w:cstheme="minorBidi"/>
          <w:b/>
          <w:bCs/>
          <w:sz w:val="22"/>
          <w:szCs w:val="22"/>
        </w:rPr>
        <w:t>SUMMARY</w:t>
      </w:r>
      <w:r>
        <w:rPr>
          <w:rStyle w:val="Strong"/>
        </w:rPr>
        <w:t xml:space="preserve"> </w:t>
      </w:r>
      <w:r w:rsidRPr="0013560A">
        <w:rPr>
          <w:rStyle w:val="Strong"/>
          <w:rFonts w:asciiTheme="minorHAnsi" w:eastAsiaTheme="minorHAnsi" w:hAnsiTheme="minorHAnsi" w:cstheme="minorBidi"/>
          <w:b/>
          <w:bCs/>
          <w:sz w:val="22"/>
          <w:szCs w:val="22"/>
        </w:rPr>
        <w:t>OF QUALIFICATIONS</w:t>
      </w:r>
    </w:p>
    <w:p w:rsidR="0013560A" w:rsidRPr="0013560A" w:rsidRDefault="0013560A" w:rsidP="00135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Vast experience (over seven years) of selling </w:t>
      </w:r>
      <w:r>
        <w:rPr>
          <w:rFonts w:ascii="Times New Roman" w:eastAsia="Times New Roman" w:hAnsi="Times New Roman" w:cs="Times New Roman"/>
          <w:sz w:val="24"/>
          <w:szCs w:val="24"/>
        </w:rPr>
        <w:t>motorcycles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of different sizes and makes </w:t>
      </w:r>
    </w:p>
    <w:p w:rsidR="0013560A" w:rsidRPr="0013560A" w:rsidRDefault="0013560A" w:rsidP="00135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0A">
        <w:rPr>
          <w:rFonts w:ascii="Times New Roman" w:eastAsia="Times New Roman" w:hAnsi="Times New Roman" w:cs="Times New Roman"/>
          <w:sz w:val="24"/>
          <w:szCs w:val="24"/>
        </w:rPr>
        <w:t>Tremendous sales ap</w:t>
      </w:r>
      <w:r>
        <w:rPr>
          <w:rFonts w:ascii="Times New Roman" w:eastAsia="Times New Roman" w:hAnsi="Times New Roman" w:cs="Times New Roman"/>
          <w:sz w:val="24"/>
          <w:szCs w:val="24"/>
        </w:rPr>
        <w:t>titude with huge interest in motorcycle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selling </w:t>
      </w:r>
    </w:p>
    <w:p w:rsidR="0013560A" w:rsidRPr="0013560A" w:rsidRDefault="0013560A" w:rsidP="00135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Pleasant personality with extraordinary command over the language </w:t>
      </w:r>
    </w:p>
    <w:p w:rsidR="0013560A" w:rsidRPr="0013560A" w:rsidRDefault="0013560A" w:rsidP="00135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Great convincing skills and negotiation abilities </w:t>
      </w:r>
    </w:p>
    <w:p w:rsidR="0013560A" w:rsidRPr="0013560A" w:rsidRDefault="0013560A" w:rsidP="00135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Enormous information of the previous statistics and the current trends in the </w:t>
      </w:r>
      <w:r>
        <w:rPr>
          <w:rFonts w:ascii="Times New Roman" w:eastAsia="Times New Roman" w:hAnsi="Times New Roman" w:cs="Times New Roman"/>
          <w:sz w:val="24"/>
          <w:szCs w:val="24"/>
        </w:rPr>
        <w:t>motorcycle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sales market </w:t>
      </w:r>
    </w:p>
    <w:p w:rsidR="0017138C" w:rsidRPr="0013560A" w:rsidRDefault="0017138C" w:rsidP="0013560A">
      <w:pPr>
        <w:pStyle w:val="NormalWeb"/>
        <w:rPr>
          <w:rStyle w:val="Strong"/>
          <w:rFonts w:asciiTheme="minorHAnsi" w:eastAsiaTheme="minorHAnsi" w:hAnsiTheme="minorHAnsi" w:cstheme="minorBidi"/>
          <w:sz w:val="22"/>
          <w:szCs w:val="22"/>
        </w:rPr>
      </w:pPr>
      <w:r w:rsidRPr="0013560A">
        <w:rPr>
          <w:rStyle w:val="Strong"/>
          <w:rFonts w:asciiTheme="minorHAnsi" w:eastAsiaTheme="minorHAnsi" w:hAnsiTheme="minorHAnsi" w:cstheme="minorBidi"/>
          <w:sz w:val="22"/>
          <w:szCs w:val="22"/>
        </w:rPr>
        <w:t>CORE COMPETENCIES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welcome customers by greeting them and 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>offering them assistance.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direct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customers by escor</w:t>
      </w:r>
      <w:r>
        <w:rPr>
          <w:rFonts w:ascii="Times New Roman" w:eastAsia="Times New Roman" w:hAnsi="Times New Roman" w:cs="Times New Roman"/>
          <w:sz w:val="24"/>
          <w:szCs w:val="24"/>
        </w:rPr>
        <w:t>ting them to racks and counters and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suggesting items.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To 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customers by providing information on products.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customer make selections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building customer confidence and 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>offering suggestions and opinions.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Documenting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sale by creating or updating customer profile records.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payments by totaling purchases; processing checks, cash,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store or other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keep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sz w:val="24"/>
          <w:szCs w:val="24"/>
        </w:rPr>
        <w:t>ients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informed by notifying them of preferred customer sales and future merchandise of potential interest.</w:t>
      </w:r>
    </w:p>
    <w:p w:rsidR="0013560A" w:rsidRPr="0013560A" w:rsidRDefault="0013560A" w:rsidP="00135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3560A">
        <w:rPr>
          <w:rFonts w:ascii="Times New Roman" w:eastAsia="Times New Roman" w:hAnsi="Times New Roman" w:cs="Times New Roman"/>
          <w:sz w:val="24"/>
          <w:szCs w:val="24"/>
        </w:rPr>
        <w:t xml:space="preserve"> team effort by accomplishing related results as needed.</w:t>
      </w:r>
    </w:p>
    <w:p w:rsidR="0017138C" w:rsidRDefault="0017138C" w:rsidP="0017138C">
      <w:pPr>
        <w:pStyle w:val="NormalWeb"/>
      </w:pPr>
    </w:p>
    <w:p w:rsidR="002321F9" w:rsidRDefault="002321F9" w:rsidP="0017138C">
      <w:pPr>
        <w:pStyle w:val="NormalWeb"/>
      </w:pPr>
    </w:p>
    <w:p w:rsidR="0017138C" w:rsidRDefault="0017138C" w:rsidP="0017138C">
      <w:pPr>
        <w:pStyle w:val="NormalWeb"/>
      </w:pPr>
      <w:r>
        <w:rPr>
          <w:rStyle w:val="Strong"/>
        </w:rPr>
        <w:lastRenderedPageBreak/>
        <w:t>EXPERIENCE</w:t>
      </w:r>
    </w:p>
    <w:p w:rsidR="00917722" w:rsidRDefault="00917722" w:rsidP="0017138C">
      <w:pPr>
        <w:pStyle w:val="NormalWeb"/>
      </w:pPr>
      <w:r>
        <w:t>GORTIM Uganda LTD</w:t>
      </w:r>
    </w:p>
    <w:p w:rsidR="0017138C" w:rsidRDefault="00917722" w:rsidP="0091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722">
        <w:rPr>
          <w:rFonts w:ascii="Times New Roman" w:eastAsia="Times New Roman" w:hAnsi="Times New Roman" w:cs="Times New Roman"/>
          <w:sz w:val="24"/>
          <w:szCs w:val="24"/>
        </w:rPr>
        <w:t>Sales manager | 1999</w:t>
      </w:r>
      <w:r w:rsidR="0017138C" w:rsidRPr="00917722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Pr="00917722"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>Purchased auto inventory from auctions and wholesalers.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 xml:space="preserve"> Conducted appraisals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 xml:space="preserve"> Directed the reconditioning of trade-in motorcycles for resale, and assisted with new motorcycles sales. 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>Created innovative promotional marketing strategies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>Hired, trained, supervised and mentored 12 sales people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 xml:space="preserve">Motivated staff to meet/exceed established sales goals and objectives by developing effective sales incentives. 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 xml:space="preserve">Gave final approval on all sales, trade-ins, financing and credit arrangements. </w:t>
      </w:r>
    </w:p>
    <w:p w:rsidR="00917722" w:rsidRPr="00917722" w:rsidRDefault="00917722" w:rsidP="00917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22">
        <w:rPr>
          <w:rFonts w:ascii="Times New Roman" w:eastAsia="Times New Roman" w:hAnsi="Times New Roman" w:cs="Times New Roman"/>
          <w:sz w:val="24"/>
          <w:szCs w:val="24"/>
        </w:rPr>
        <w:t>Monitored and reported sales volume, financial and business transactions. [Generated sales of 70-90 motorcycles per month.]</w:t>
      </w:r>
    </w:p>
    <w:p w:rsidR="00917722" w:rsidRDefault="00B20095" w:rsidP="0017138C">
      <w:pPr>
        <w:pStyle w:val="NormalWeb"/>
      </w:pPr>
      <w:r>
        <w:t>BMK Uganda LTD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 xml:space="preserve">Salesman Heavy Construction Machinery. </w:t>
      </w:r>
      <w:r w:rsidRPr="00917722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Pr="00CC1278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17722">
        <w:rPr>
          <w:rFonts w:ascii="Times New Roman" w:eastAsia="Times New Roman" w:hAnsi="Times New Roman" w:cs="Times New Roman"/>
          <w:sz w:val="24"/>
          <w:szCs w:val="24"/>
        </w:rPr>
        <w:t>– 20</w:t>
      </w:r>
      <w:r w:rsidRPr="00CC1278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 xml:space="preserve">Drove sales of new and used vehicles by reviewing and approving sales deals by all sales associates. 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>Ordering new Construction Machinery inventory and negotiated with auto wholesalers to purchase used Construction Machinery.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 xml:space="preserve"> Taught employees successful sales and closing techniques. 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>Designed and placed advertising featuring Construction Machinery inventory and appeared in dealership television commercials.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 xml:space="preserve">Created promotional marketing strategies to stimulate sales growth such as off-site tent sales events, special finance mailers and a first time buyer program. 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 xml:space="preserve">Developed strong customer relations, appraised trade-ins, orchestrated financing, and gave final approval of all sales. </w:t>
      </w:r>
    </w:p>
    <w:p w:rsidR="00B20095" w:rsidRPr="00CC1278" w:rsidRDefault="00B20095" w:rsidP="00CC1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78">
        <w:rPr>
          <w:rFonts w:ascii="Times New Roman" w:eastAsia="Times New Roman" w:hAnsi="Times New Roman" w:cs="Times New Roman"/>
          <w:sz w:val="24"/>
          <w:szCs w:val="24"/>
        </w:rPr>
        <w:t>Provided highest standards of customer satisfaction and quality service at all times.</w:t>
      </w:r>
    </w:p>
    <w:p w:rsidR="00917722" w:rsidRDefault="00917722" w:rsidP="0017138C">
      <w:pPr>
        <w:pStyle w:val="NormalWeb"/>
      </w:pPr>
    </w:p>
    <w:p w:rsidR="0017138C" w:rsidRDefault="0017138C" w:rsidP="0017138C">
      <w:pPr>
        <w:pStyle w:val="NormalWeb"/>
        <w:rPr>
          <w:rStyle w:val="Strong"/>
        </w:rPr>
      </w:pPr>
      <w:r>
        <w:rPr>
          <w:rStyle w:val="Strong"/>
        </w:rPr>
        <w:t>EDUCATIONAL BACKGROUND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886"/>
        <w:gridCol w:w="3307"/>
      </w:tblGrid>
      <w:tr w:rsidR="007233B1" w:rsidTr="007233B1">
        <w:trPr>
          <w:trHeight w:val="432"/>
        </w:trPr>
        <w:tc>
          <w:tcPr>
            <w:tcW w:w="1728" w:type="dxa"/>
          </w:tcPr>
          <w:p w:rsidR="007233B1" w:rsidRDefault="007233B1" w:rsidP="007233B1">
            <w:pPr>
              <w:pStyle w:val="NormalWeb"/>
            </w:pPr>
            <w:r>
              <w:t>DBA</w:t>
            </w:r>
          </w:p>
        </w:tc>
        <w:tc>
          <w:tcPr>
            <w:tcW w:w="4886" w:type="dxa"/>
          </w:tcPr>
          <w:p w:rsidR="007233B1" w:rsidRDefault="007233B1" w:rsidP="007233B1">
            <w:pPr>
              <w:pStyle w:val="NormalWeb"/>
            </w:pPr>
            <w:proofErr w:type="spellStart"/>
            <w:r>
              <w:t>Ndenje</w:t>
            </w:r>
            <w:proofErr w:type="spellEnd"/>
            <w:r>
              <w:t xml:space="preserve"> University                                               </w:t>
            </w:r>
          </w:p>
        </w:tc>
        <w:tc>
          <w:tcPr>
            <w:tcW w:w="3307" w:type="dxa"/>
          </w:tcPr>
          <w:p w:rsidR="007233B1" w:rsidRDefault="007233B1" w:rsidP="007233B1">
            <w:pPr>
              <w:pStyle w:val="NormalWeb"/>
            </w:pPr>
            <w:r>
              <w:t>1997-1999</w:t>
            </w:r>
          </w:p>
        </w:tc>
      </w:tr>
      <w:tr w:rsidR="007233B1" w:rsidTr="007233B1">
        <w:trPr>
          <w:trHeight w:val="432"/>
        </w:trPr>
        <w:tc>
          <w:tcPr>
            <w:tcW w:w="1728" w:type="dxa"/>
          </w:tcPr>
          <w:p w:rsidR="007233B1" w:rsidRDefault="007233B1" w:rsidP="007233B1">
            <w:pPr>
              <w:pStyle w:val="NormalWeb"/>
            </w:pPr>
            <w:r>
              <w:t xml:space="preserve">U.A.C.E                         </w:t>
            </w:r>
          </w:p>
        </w:tc>
        <w:tc>
          <w:tcPr>
            <w:tcW w:w="4886" w:type="dxa"/>
          </w:tcPr>
          <w:p w:rsidR="007233B1" w:rsidRDefault="007233B1" w:rsidP="007233B1">
            <w:pPr>
              <w:pStyle w:val="NormalWeb"/>
            </w:pPr>
            <w:proofErr w:type="spellStart"/>
            <w:r>
              <w:t>Rutoma</w:t>
            </w:r>
            <w:proofErr w:type="spellEnd"/>
            <w:r>
              <w:t xml:space="preserve"> Secondary School                                    </w:t>
            </w:r>
          </w:p>
        </w:tc>
        <w:tc>
          <w:tcPr>
            <w:tcW w:w="3307" w:type="dxa"/>
          </w:tcPr>
          <w:p w:rsidR="007233B1" w:rsidRDefault="007233B1" w:rsidP="007233B1">
            <w:pPr>
              <w:pStyle w:val="NormalWeb"/>
            </w:pPr>
            <w:r>
              <w:t xml:space="preserve">1994 - 1996           </w:t>
            </w:r>
          </w:p>
        </w:tc>
      </w:tr>
      <w:tr w:rsidR="007233B1" w:rsidTr="007233B1">
        <w:trPr>
          <w:trHeight w:val="432"/>
        </w:trPr>
        <w:tc>
          <w:tcPr>
            <w:tcW w:w="1728" w:type="dxa"/>
          </w:tcPr>
          <w:p w:rsidR="007233B1" w:rsidRDefault="007233B1" w:rsidP="007233B1">
            <w:pPr>
              <w:pStyle w:val="NormalWeb"/>
            </w:pPr>
            <w:r>
              <w:t xml:space="preserve">U.C.E                             </w:t>
            </w:r>
          </w:p>
        </w:tc>
        <w:tc>
          <w:tcPr>
            <w:tcW w:w="4886" w:type="dxa"/>
          </w:tcPr>
          <w:p w:rsidR="007233B1" w:rsidRDefault="007233B1" w:rsidP="007233B1">
            <w:pPr>
              <w:pStyle w:val="NormalWeb"/>
            </w:pPr>
            <w:proofErr w:type="spellStart"/>
            <w:r>
              <w:t>Katerero</w:t>
            </w:r>
            <w:proofErr w:type="spellEnd"/>
            <w:r>
              <w:t xml:space="preserve"> Secondary                                               </w:t>
            </w:r>
          </w:p>
        </w:tc>
        <w:tc>
          <w:tcPr>
            <w:tcW w:w="3307" w:type="dxa"/>
          </w:tcPr>
          <w:p w:rsidR="007233B1" w:rsidRDefault="007233B1" w:rsidP="007233B1">
            <w:pPr>
              <w:pStyle w:val="NormalWeb"/>
            </w:pPr>
            <w:r>
              <w:t>1990 - 1994</w:t>
            </w:r>
          </w:p>
        </w:tc>
      </w:tr>
      <w:tr w:rsidR="007233B1" w:rsidTr="007233B1">
        <w:trPr>
          <w:trHeight w:val="432"/>
        </w:trPr>
        <w:tc>
          <w:tcPr>
            <w:tcW w:w="1728" w:type="dxa"/>
          </w:tcPr>
          <w:p w:rsidR="007233B1" w:rsidRDefault="007233B1" w:rsidP="007233B1">
            <w:pPr>
              <w:pStyle w:val="NormalWeb"/>
            </w:pPr>
            <w:r>
              <w:t xml:space="preserve">P.L.E                              </w:t>
            </w:r>
          </w:p>
        </w:tc>
        <w:tc>
          <w:tcPr>
            <w:tcW w:w="4886" w:type="dxa"/>
          </w:tcPr>
          <w:p w:rsidR="007233B1" w:rsidRDefault="007233B1" w:rsidP="007233B1">
            <w:pPr>
              <w:pStyle w:val="NormalWeb"/>
            </w:pPr>
            <w:proofErr w:type="spellStart"/>
            <w:r>
              <w:t>Nabbingo</w:t>
            </w:r>
            <w:proofErr w:type="spellEnd"/>
            <w:r>
              <w:t xml:space="preserve"> Primary School                                     </w:t>
            </w:r>
          </w:p>
        </w:tc>
        <w:tc>
          <w:tcPr>
            <w:tcW w:w="3307" w:type="dxa"/>
          </w:tcPr>
          <w:p w:rsidR="007233B1" w:rsidRDefault="007233B1" w:rsidP="007233B1">
            <w:pPr>
              <w:pStyle w:val="NormalWeb"/>
            </w:pPr>
            <w:r>
              <w:t xml:space="preserve">1982 - 1989     </w:t>
            </w:r>
          </w:p>
        </w:tc>
      </w:tr>
    </w:tbl>
    <w:p w:rsidR="00144D01" w:rsidRDefault="0017138C" w:rsidP="007233B1">
      <w:pPr>
        <w:pStyle w:val="NormalWeb"/>
      </w:pPr>
      <w:r>
        <w:t xml:space="preserve">      </w:t>
      </w:r>
    </w:p>
    <w:sectPr w:rsidR="00144D01" w:rsidSect="0072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AB0"/>
    <w:multiLevelType w:val="multilevel"/>
    <w:tmpl w:val="F97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373D1"/>
    <w:multiLevelType w:val="hybridMultilevel"/>
    <w:tmpl w:val="C4B8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4F7"/>
    <w:multiLevelType w:val="multilevel"/>
    <w:tmpl w:val="544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3247B"/>
    <w:multiLevelType w:val="hybridMultilevel"/>
    <w:tmpl w:val="5728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503A"/>
    <w:multiLevelType w:val="hybridMultilevel"/>
    <w:tmpl w:val="F09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138C"/>
    <w:rsid w:val="00080E7C"/>
    <w:rsid w:val="0013560A"/>
    <w:rsid w:val="00144D01"/>
    <w:rsid w:val="0017138C"/>
    <w:rsid w:val="002321F9"/>
    <w:rsid w:val="002C0985"/>
    <w:rsid w:val="00633E2E"/>
    <w:rsid w:val="007233B1"/>
    <w:rsid w:val="00915543"/>
    <w:rsid w:val="00917722"/>
    <w:rsid w:val="00B20095"/>
    <w:rsid w:val="00CC1278"/>
    <w:rsid w:val="00D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01"/>
  </w:style>
  <w:style w:type="paragraph" w:styleId="Heading2">
    <w:name w:val="heading 2"/>
    <w:basedOn w:val="Normal"/>
    <w:link w:val="Heading2Char"/>
    <w:uiPriority w:val="9"/>
    <w:qFormat/>
    <w:rsid w:val="00171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38C"/>
    <w:rPr>
      <w:b/>
      <w:bCs/>
    </w:rPr>
  </w:style>
  <w:style w:type="table" w:styleId="TableGrid">
    <w:name w:val="Table Grid"/>
    <w:basedOn w:val="TableNormal"/>
    <w:uiPriority w:val="59"/>
    <w:rsid w:val="0017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13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7138C"/>
    <w:rPr>
      <w:color w:val="0000FF"/>
      <w:u w:val="single"/>
    </w:rPr>
  </w:style>
  <w:style w:type="character" w:customStyle="1" w:styleId="ilad">
    <w:name w:val="il_ad"/>
    <w:basedOn w:val="DefaultParagraphFont"/>
    <w:rsid w:val="0013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Reception</cp:lastModifiedBy>
  <cp:revision>14</cp:revision>
  <dcterms:created xsi:type="dcterms:W3CDTF">2014-05-16T15:37:00Z</dcterms:created>
  <dcterms:modified xsi:type="dcterms:W3CDTF">2015-07-06T11:14:00Z</dcterms:modified>
</cp:coreProperties>
</file>