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C" w:rsidRDefault="00FB3DF6" w:rsidP="00F12F46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7.15pt;margin-top:-23.35pt;width:209.3pt;height:66pt;z-index:251666432;mso-width-percent:400;mso-width-percent:400;mso-width-relative:margin;mso-height-relative:margin" filled="f" stroked="f" strokeweight="1pt">
            <v:stroke dashstyle="dash"/>
            <v:shadow color="#868686"/>
            <v:textbox style="mso-next-textbox:#_x0000_s1033">
              <w:txbxContent>
                <w:p w:rsidR="00F96B2A" w:rsidRDefault="00C01148" w:rsidP="00F96B2A">
                  <w:pPr>
                    <w:pStyle w:val="Title"/>
                    <w:jc w:val="center"/>
                    <w:rPr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b/>
                      <w:smallCaps/>
                      <w:sz w:val="36"/>
                      <w:szCs w:val="36"/>
                    </w:rPr>
                    <w:t xml:space="preserve">Victoria </w:t>
                  </w:r>
                </w:p>
                <w:p w:rsidR="007026D4" w:rsidRPr="007026D4" w:rsidRDefault="007026D4" w:rsidP="007026D4">
                  <w:hyperlink r:id="rId9" w:history="1">
                    <w:r w:rsidRPr="007026D4">
                      <w:rPr>
                        <w:rStyle w:val="Hyperlink"/>
                        <w:b/>
                        <w:smallCaps/>
                        <w:sz w:val="18"/>
                        <w:szCs w:val="18"/>
                      </w:rPr>
                      <w:t>Victoria.23450@2freemai</w:t>
                    </w:r>
                    <w:r w:rsidRPr="00A67C4A">
                      <w:rPr>
                        <w:rStyle w:val="Hyperlink"/>
                        <w:b/>
                        <w:smallCaps/>
                        <w:sz w:val="36"/>
                        <w:szCs w:val="36"/>
                      </w:rPr>
                      <w:t>l.com</w:t>
                    </w:r>
                  </w:hyperlink>
                  <w:r>
                    <w:rPr>
                      <w:b/>
                      <w:smallCaps/>
                      <w:sz w:val="36"/>
                      <w:szCs w:val="36"/>
                    </w:rPr>
                    <w:t xml:space="preserve"> </w:t>
                  </w:r>
                  <w:r w:rsidRPr="007026D4">
                    <w:rPr>
                      <w:b/>
                      <w:smallCaps/>
                      <w:sz w:val="36"/>
                      <w:szCs w:val="3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1" type="#_x0000_t202" style="position:absolute;margin-left:-14.5pt;margin-top:16.55pt;width:133.9pt;height:262.2pt;z-index:251664384;mso-height-percent:200;mso-height-percent:200;mso-width-relative:margin;mso-height-relative:margin" stroked="f">
            <v:textbox style="mso-fit-shape-to-text:t">
              <w:txbxContent>
                <w:p w:rsidR="00C02B0C" w:rsidRPr="00B634B4" w:rsidRDefault="00C02B0C" w:rsidP="00C02B0C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B634B4">
                    <w:rPr>
                      <w:sz w:val="24"/>
                      <w:szCs w:val="24"/>
                    </w:rPr>
                    <w:t>AREAS OF EXPERTISE</w:t>
                  </w:r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C02B0C" w:rsidRPr="00F12F46" w:rsidRDefault="00C02B0C" w:rsidP="00C02B0C">
                  <w:pPr>
                    <w:pStyle w:val="NoSpacing"/>
                    <w:rPr>
                      <w:smallCaps/>
                    </w:rPr>
                  </w:pPr>
                  <w:r w:rsidRPr="00F12F46">
                    <w:rPr>
                      <w:smallCaps/>
                    </w:rPr>
                    <w:t>Market Research</w:t>
                  </w:r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  <w:r w:rsidRPr="00F12F46">
                    <w:rPr>
                      <w:smallCaps/>
                    </w:rPr>
                    <w:t>Data Analysis</w:t>
                  </w:r>
                </w:p>
                <w:p w:rsidR="00C02B0C" w:rsidRPr="00F12F46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  <w:r w:rsidRPr="00F12F46">
                    <w:rPr>
                      <w:smallCaps/>
                    </w:rPr>
                    <w:t>Client Relations</w:t>
                  </w:r>
                </w:p>
                <w:p w:rsidR="00C02B0C" w:rsidRPr="00F12F46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  <w:r w:rsidRPr="00F12F46">
                    <w:rPr>
                      <w:smallCaps/>
                    </w:rPr>
                    <w:t>Report Writing</w:t>
                  </w:r>
                </w:p>
                <w:p w:rsidR="00C02B0C" w:rsidRPr="00F12F46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  <w:r w:rsidRPr="00F12F46">
                    <w:rPr>
                      <w:smallCaps/>
                    </w:rPr>
                    <w:t>Team Management</w:t>
                  </w:r>
                </w:p>
                <w:p w:rsidR="00C02B0C" w:rsidRPr="00F12F46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C02B0C" w:rsidRDefault="00C02B0C" w:rsidP="00C02B0C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0" type="#_x0000_t202" style="position:absolute;margin-left:136.55pt;margin-top:15.25pt;width:402.4pt;height:735.4pt;z-index:251663360;mso-width-relative:margin;mso-height-relative:margin" stroked="f">
            <v:textbox style="mso-next-textbox:#_x0000_s1030">
              <w:txbxContent>
                <w:p w:rsidR="00682664" w:rsidRPr="002B0E5D" w:rsidRDefault="00682664" w:rsidP="00682664">
                  <w:pPr>
                    <w:pStyle w:val="Heading1"/>
                    <w:rPr>
                      <w:b w:val="0"/>
                      <w:smallCap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B0E5D">
                    <w:rPr>
                      <w:rStyle w:val="Heading1Char"/>
                      <w:b/>
                      <w:smallCaps/>
                      <w:sz w:val="24"/>
                      <w:szCs w:val="24"/>
                    </w:rPr>
                    <w:t xml:space="preserve">Professional </w:t>
                  </w:r>
                  <w:r w:rsidR="00C02B0C" w:rsidRPr="002B0E5D">
                    <w:rPr>
                      <w:rStyle w:val="Heading1Char"/>
                      <w:b/>
                      <w:smallCaps/>
                      <w:sz w:val="24"/>
                      <w:szCs w:val="24"/>
                    </w:rPr>
                    <w:t>Profile:</w:t>
                  </w:r>
                  <w:r w:rsidR="00C02B0C" w:rsidRPr="002B0E5D">
                    <w:rPr>
                      <w:b w:val="0"/>
                      <w:smallCaps/>
                      <w:sz w:val="24"/>
                      <w:szCs w:val="24"/>
                    </w:rPr>
                    <w:t xml:space="preserve"> </w:t>
                  </w:r>
                </w:p>
                <w:p w:rsidR="00FC2E39" w:rsidRPr="00FC2E39" w:rsidRDefault="00FC2E39" w:rsidP="00FC2E39">
                  <w:pPr>
                    <w:pStyle w:val="NoSpacing"/>
                  </w:pPr>
                </w:p>
                <w:p w:rsidR="00C02B0C" w:rsidRDefault="003F6313" w:rsidP="00C02B0C">
                  <w:pPr>
                    <w:jc w:val="both"/>
                    <w:rPr>
                      <w:rFonts w:ascii="Calibri" w:hAnsi="Calibri" w:cs="Calibri"/>
                      <w:i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Highly motivated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</w:rPr>
                    <w:t>self starter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 with</w:t>
                  </w:r>
                  <w:r w:rsidR="000B47CF">
                    <w:rPr>
                      <w:rFonts w:ascii="Calibri" w:hAnsi="Calibri" w:cs="Calibri"/>
                      <w:i/>
                      <w:color w:val="000000"/>
                    </w:rPr>
                    <w:t xml:space="preserve"> </w:t>
                  </w:r>
                  <w:r w:rsidR="00AB6F33">
                    <w:rPr>
                      <w:rFonts w:ascii="Calibri" w:hAnsi="Calibri" w:cs="Calibri"/>
                      <w:i/>
                      <w:color w:val="000000"/>
                    </w:rPr>
                    <w:t>an advanced research calibre and superior client relationship skills</w:t>
                  </w:r>
                  <w:r w:rsidR="00C02B0C">
                    <w:rPr>
                      <w:rFonts w:ascii="Calibri" w:hAnsi="Calibri" w:cs="Calibri"/>
                      <w:i/>
                      <w:color w:val="000000"/>
                    </w:rPr>
                    <w:t>.</w:t>
                  </w:r>
                  <w:proofErr w:type="gramEnd"/>
                  <w:r w:rsidR="00C02B0C">
                    <w:rPr>
                      <w:rFonts w:ascii="Calibri" w:hAnsi="Calibri" w:cs="Calibri"/>
                      <w:i/>
                      <w:color w:val="000000"/>
                    </w:rPr>
                    <w:t xml:space="preserve"> I have over </w:t>
                  </w:r>
                  <w:r w:rsidR="00325A06">
                    <w:rPr>
                      <w:rFonts w:ascii="Calibri" w:hAnsi="Calibri" w:cs="Calibri"/>
                      <w:i/>
                      <w:color w:val="000000"/>
                    </w:rPr>
                    <w:t>6</w:t>
                  </w:r>
                  <w:r w:rsidR="00C02B0C" w:rsidRPr="00284185">
                    <w:rPr>
                      <w:rFonts w:ascii="Calibri" w:hAnsi="Calibri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="00C02B0C" w:rsidRPr="00284185">
                    <w:rPr>
                      <w:rFonts w:ascii="Calibri" w:hAnsi="Calibri" w:cs="Calibri"/>
                      <w:i/>
                      <w:color w:val="000000"/>
                    </w:rPr>
                    <w:t>years experience</w:t>
                  </w:r>
                  <w:proofErr w:type="spellEnd"/>
                  <w:r w:rsidR="00C02B0C" w:rsidRPr="00284185">
                    <w:rPr>
                      <w:rFonts w:ascii="Calibri" w:hAnsi="Calibri" w:cs="Calibri"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in </w:t>
                  </w:r>
                  <w:r w:rsidR="00C02B0C" w:rsidRPr="00284185">
                    <w:rPr>
                      <w:rFonts w:ascii="Calibri" w:hAnsi="Calibri" w:cs="Calibri"/>
                      <w:i/>
                      <w:color w:val="000000"/>
                    </w:rPr>
                    <w:t>conducting ma</w:t>
                  </w:r>
                  <w:r w:rsidR="00C02B0C">
                    <w:rPr>
                      <w:rFonts w:ascii="Calibri" w:hAnsi="Calibri" w:cs="Calibri"/>
                      <w:i/>
                      <w:color w:val="000000"/>
                    </w:rPr>
                    <w:t>rket research, analysis and reporting</w:t>
                  </w:r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 within consumer and enter</w:t>
                  </w:r>
                  <w:r w:rsidR="00991C8D">
                    <w:rPr>
                      <w:rFonts w:ascii="Calibri" w:hAnsi="Calibri" w:cs="Calibri"/>
                      <w:i/>
                      <w:color w:val="000000"/>
                    </w:rPr>
                    <w:t>prise technology segments</w:t>
                  </w:r>
                  <w:r w:rsidR="00C02B0C" w:rsidRPr="00284185">
                    <w:rPr>
                      <w:rFonts w:ascii="Calibri" w:hAnsi="Calibri" w:cs="Calibri"/>
                      <w:i/>
                      <w:color w:val="000000"/>
                    </w:rPr>
                    <w:t xml:space="preserve">. </w:t>
                  </w:r>
                  <w:r w:rsidR="00991C8D">
                    <w:rPr>
                      <w:rFonts w:ascii="Calibri" w:hAnsi="Calibri" w:cs="Calibri"/>
                      <w:i/>
                      <w:color w:val="000000"/>
                    </w:rPr>
                    <w:t xml:space="preserve">A commerce graduate, I soon recognized my quantitative aptitude and research inclination and decided to pursue a career in research and analytics. </w:t>
                  </w:r>
                  <w:r w:rsidR="00EA1521">
                    <w:rPr>
                      <w:rFonts w:ascii="Calibri" w:hAnsi="Calibri" w:cs="Calibri"/>
                      <w:i/>
                      <w:color w:val="000000"/>
                    </w:rPr>
                    <w:t>I pride myself on being a detail oriented analyst with a 'Can Do' attitude</w:t>
                  </w:r>
                  <w:r w:rsidR="00AB6F33">
                    <w:rPr>
                      <w:rFonts w:ascii="Calibri" w:hAnsi="Calibri" w:cs="Calibri"/>
                      <w:i/>
                      <w:color w:val="000000"/>
                    </w:rPr>
                    <w:t xml:space="preserve">', </w:t>
                  </w:r>
                  <w:r w:rsidR="00EA1521">
                    <w:rPr>
                      <w:rFonts w:ascii="Calibri" w:hAnsi="Calibri" w:cs="Calibri"/>
                      <w:i/>
                      <w:color w:val="000000"/>
                    </w:rPr>
                    <w:t xml:space="preserve">an 'Out of the Box' </w:t>
                  </w:r>
                  <w:proofErr w:type="spellStart"/>
                  <w:r w:rsidR="00EA1521">
                    <w:rPr>
                      <w:rFonts w:ascii="Calibri" w:hAnsi="Calibri" w:cs="Calibri"/>
                      <w:i/>
                      <w:color w:val="000000"/>
                    </w:rPr>
                    <w:t>mindset</w:t>
                  </w:r>
                  <w:proofErr w:type="spellEnd"/>
                  <w:r w:rsidR="00AB6F33">
                    <w:rPr>
                      <w:rFonts w:ascii="Calibri" w:hAnsi="Calibri" w:cs="Calibri"/>
                      <w:i/>
                      <w:color w:val="000000"/>
                    </w:rPr>
                    <w:t xml:space="preserve"> and great 'People Skills'</w:t>
                  </w:r>
                  <w:r w:rsidR="00EA1521">
                    <w:rPr>
                      <w:rFonts w:ascii="Calibri" w:hAnsi="Calibri" w:cs="Calibri"/>
                      <w:i/>
                      <w:color w:val="000000"/>
                    </w:rPr>
                    <w:t xml:space="preserve">. </w:t>
                  </w:r>
                </w:p>
                <w:p w:rsidR="00C02B0C" w:rsidRDefault="00C02B0C" w:rsidP="000E0DB0">
                  <w:pPr>
                    <w:pStyle w:val="Heading1"/>
                    <w:rPr>
                      <w:smallCaps/>
                      <w:sz w:val="24"/>
                      <w:szCs w:val="24"/>
                    </w:rPr>
                  </w:pPr>
                  <w:r w:rsidRPr="00CE4EB3">
                    <w:rPr>
                      <w:smallCaps/>
                      <w:sz w:val="24"/>
                      <w:szCs w:val="24"/>
                    </w:rPr>
                    <w:t>Professional Experience:</w:t>
                  </w:r>
                  <w:r w:rsidRPr="00CE4EB3">
                    <w:rPr>
                      <w:smallCaps/>
                      <w:sz w:val="24"/>
                      <w:szCs w:val="24"/>
                    </w:rPr>
                    <w:tab/>
                  </w:r>
                  <w:r w:rsidRPr="00CE4EB3">
                    <w:rPr>
                      <w:smallCaps/>
                      <w:sz w:val="24"/>
                      <w:szCs w:val="24"/>
                    </w:rPr>
                    <w:tab/>
                  </w:r>
                </w:p>
                <w:p w:rsidR="000E0DB0" w:rsidRPr="000E0DB0" w:rsidRDefault="000E0DB0" w:rsidP="000E0DB0"/>
                <w:p w:rsidR="00C02B0C" w:rsidRDefault="00C02B0C" w:rsidP="00C02B0C">
                  <w:pPr>
                    <w:pStyle w:val="NoSpacing"/>
                  </w:pPr>
                  <w:r>
                    <w:rPr>
                      <w:b/>
                    </w:rPr>
                    <w:t>IDC MEA</w:t>
                  </w:r>
                  <w:r w:rsidRPr="009A6255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</w:t>
                  </w:r>
                  <w:r w:rsidR="003E5EA7">
                    <w:rPr>
                      <w:b/>
                    </w:rPr>
                    <w:t xml:space="preserve">              </w:t>
                  </w:r>
                  <w:r>
                    <w:rPr>
                      <w:rStyle w:val="Heading2Char"/>
                    </w:rPr>
                    <w:t xml:space="preserve">Research </w:t>
                  </w:r>
                  <w:r w:rsidR="00991C8D">
                    <w:rPr>
                      <w:rStyle w:val="Heading2Char"/>
                    </w:rPr>
                    <w:t>Analyst</w:t>
                  </w:r>
                  <w:r>
                    <w:rPr>
                      <w:rStyle w:val="Heading2Char"/>
                    </w:rPr>
                    <w:t xml:space="preserve">    </w:t>
                  </w:r>
                  <w:r>
                    <w:rPr>
                      <w:rStyle w:val="Heading2Char"/>
                    </w:rPr>
                    <w:tab/>
                    <w:t xml:space="preserve">    </w:t>
                  </w:r>
                  <w:r w:rsidR="003E5EA7">
                    <w:rPr>
                      <w:rStyle w:val="Heading2Char"/>
                    </w:rPr>
                    <w:t xml:space="preserve">       </w:t>
                  </w:r>
                  <w:r w:rsidR="00991C8D">
                    <w:rPr>
                      <w:rStyle w:val="Heading2Char"/>
                    </w:rPr>
                    <w:t xml:space="preserve">     </w:t>
                  </w:r>
                  <w:r w:rsidR="00395309">
                    <w:t xml:space="preserve">     </w:t>
                  </w:r>
                  <w:r w:rsidR="009A2EE2">
                    <w:t>2010</w:t>
                  </w:r>
                  <w:r>
                    <w:t xml:space="preserve"> to Present</w:t>
                  </w:r>
                </w:p>
                <w:p w:rsidR="00C3772D" w:rsidRDefault="00C02B0C" w:rsidP="00C3772D">
                  <w:pPr>
                    <w:pStyle w:val="NoSpacing"/>
                  </w:pPr>
                  <w:r>
                    <w:t>Dubai, U.A.E</w:t>
                  </w:r>
                  <w:r w:rsidRPr="009A6255">
                    <w:tab/>
                  </w:r>
                </w:p>
                <w:p w:rsidR="00C02B0C" w:rsidRPr="00C3772D" w:rsidRDefault="00C02B0C" w:rsidP="00C3772D">
                  <w:pPr>
                    <w:pStyle w:val="NoSpacing"/>
                  </w:pP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  <w:t xml:space="preserve">               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                </w:t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ab/>
                    <w:t xml:space="preserve">                  </w:t>
                  </w:r>
                </w:p>
                <w:p w:rsidR="000E0DB0" w:rsidRDefault="000E0DB0" w:rsidP="000E0DB0">
                  <w:pPr>
                    <w:spacing w:after="0" w:line="240" w:lineRule="auto"/>
                    <w:ind w:left="284"/>
                    <w:rPr>
                      <w:rFonts w:cstheme="minorHAnsi"/>
                      <w:sz w:val="21"/>
                      <w:szCs w:val="21"/>
                    </w:rPr>
                  </w:pPr>
                  <w:r w:rsidRPr="00C02B0C">
                    <w:rPr>
                      <w:b/>
                      <w:i/>
                    </w:rPr>
                    <w:t>Research &amp; Analytics</w:t>
                  </w:r>
                </w:p>
                <w:p w:rsidR="00991C8D" w:rsidRPr="00991C8D" w:rsidRDefault="00991C8D" w:rsidP="00991C8D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 xml:space="preserve">Conduct IDC standard research activities including primary and secondary market research and quarterly tracking of </w:t>
                  </w:r>
                  <w:r>
                    <w:rPr>
                      <w:rFonts w:cstheme="minorHAnsi"/>
                      <w:sz w:val="21"/>
                      <w:szCs w:val="21"/>
                    </w:rPr>
                    <w:t xml:space="preserve">IT </w:t>
                  </w:r>
                  <w:r w:rsidRPr="00991C8D">
                    <w:rPr>
                      <w:rFonts w:cstheme="minorHAnsi"/>
                      <w:sz w:val="21"/>
                      <w:szCs w:val="21"/>
                    </w:rPr>
                    <w:t>markets within the MEA region.</w:t>
                  </w:r>
                </w:p>
                <w:p w:rsidR="00991C8D" w:rsidRPr="00991C8D" w:rsidRDefault="00991C8D" w:rsidP="00991C8D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 xml:space="preserve">Heading the </w:t>
                  </w:r>
                  <w:r w:rsidR="00325A06">
                    <w:rPr>
                      <w:rFonts w:cstheme="minorHAnsi"/>
                      <w:sz w:val="21"/>
                      <w:szCs w:val="21"/>
                    </w:rPr>
                    <w:t>Server market</w:t>
                  </w:r>
                  <w:r w:rsidRPr="00991C8D">
                    <w:rPr>
                      <w:rFonts w:cstheme="minorHAnsi"/>
                      <w:sz w:val="21"/>
                      <w:szCs w:val="21"/>
                    </w:rPr>
                    <w:t xml:space="preserve"> research for the MEA region including training and mentoring of key analysts in the region.</w:t>
                  </w:r>
                </w:p>
                <w:p w:rsidR="000E0DB0" w:rsidRDefault="00991C8D" w:rsidP="000E0DB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>Interviewing of local and international firms, data collection and modelling, content development and analysis.</w:t>
                  </w:r>
                </w:p>
                <w:p w:rsidR="000E0DB0" w:rsidRPr="000E0DB0" w:rsidRDefault="000E0DB0" w:rsidP="000E0DB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>Prepare thorough and well-organized annual reports, press releases, summaries &amp; conclusions.</w:t>
                  </w:r>
                </w:p>
                <w:p w:rsidR="000E0DB0" w:rsidRDefault="000E0DB0" w:rsidP="000E0DB0">
                  <w:pPr>
                    <w:spacing w:after="0" w:line="240" w:lineRule="auto"/>
                    <w:ind w:left="284"/>
                    <w:rPr>
                      <w:b/>
                      <w:i/>
                    </w:rPr>
                  </w:pPr>
                  <w:r w:rsidRPr="000E0DB0">
                    <w:rPr>
                      <w:b/>
                      <w:i/>
                    </w:rPr>
                    <w:t>Marketing &amp; Product Development</w:t>
                  </w:r>
                </w:p>
                <w:p w:rsidR="00991C8D" w:rsidRPr="000E0DB0" w:rsidRDefault="00991C8D" w:rsidP="000E0DB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0E0DB0">
                    <w:rPr>
                      <w:rFonts w:cstheme="minorHAnsi"/>
                      <w:sz w:val="21"/>
                      <w:szCs w:val="21"/>
                    </w:rPr>
                    <w:t xml:space="preserve">Monitoring market activities, attending press and other public conferences related to technology markets, attending vendor briefings, developing analysis and evaluation. </w:t>
                  </w:r>
                </w:p>
                <w:p w:rsidR="00991C8D" w:rsidRDefault="00991C8D" w:rsidP="00991C8D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>Build and maintain strong relations with clients, vendors and key resellers in the region</w:t>
                  </w:r>
                </w:p>
                <w:p w:rsidR="000E0DB0" w:rsidRPr="000E0DB0" w:rsidRDefault="000E0DB0" w:rsidP="000E0DB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cstheme="minorHAnsi"/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>Support business development activities by building and maintaining industry relationships and assisting in sales efforts.</w:t>
                  </w:r>
                </w:p>
                <w:p w:rsidR="000E0DB0" w:rsidRPr="002A36FC" w:rsidRDefault="000E0DB0" w:rsidP="000E0DB0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</w:t>
                  </w:r>
                  <w:r w:rsidRPr="002A36FC">
                    <w:rPr>
                      <w:b/>
                      <w:i/>
                    </w:rPr>
                    <w:t>Consulting</w:t>
                  </w:r>
                </w:p>
                <w:p w:rsidR="000E0DB0" w:rsidRDefault="000E0DB0" w:rsidP="000E0DB0">
                  <w:pPr>
                    <w:pStyle w:val="NoSpacing"/>
                    <w:numPr>
                      <w:ilvl w:val="0"/>
                      <w:numId w:val="10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991C8D">
                    <w:rPr>
                      <w:rFonts w:cstheme="minorHAnsi"/>
                      <w:sz w:val="21"/>
                      <w:szCs w:val="21"/>
                    </w:rPr>
                    <w:t>Contribute to consulting engagements and customized projects</w:t>
                  </w:r>
                </w:p>
                <w:p w:rsidR="000E0DB0" w:rsidRDefault="000E0DB0" w:rsidP="000E0DB0">
                  <w:pPr>
                    <w:pStyle w:val="NoSpacing"/>
                    <w:numPr>
                      <w:ilvl w:val="0"/>
                      <w:numId w:val="10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Engage in assignments</w:t>
                  </w:r>
                  <w:r w:rsidRPr="00127D42">
                    <w:rPr>
                      <w:sz w:val="21"/>
                      <w:szCs w:val="21"/>
                    </w:rPr>
                    <w:t xml:space="preserve"> that include a combination of market intelligence,</w:t>
                  </w:r>
                  <w:r>
                    <w:rPr>
                      <w:sz w:val="21"/>
                      <w:szCs w:val="21"/>
                    </w:rPr>
                    <w:t xml:space="preserve"> analyst feedback and statistical analysis</w:t>
                  </w:r>
                </w:p>
                <w:p w:rsidR="000E0DB0" w:rsidRDefault="000E0DB0" w:rsidP="000E0DB0">
                  <w:pPr>
                    <w:pStyle w:val="NoSpacing"/>
                    <w:numPr>
                      <w:ilvl w:val="0"/>
                      <w:numId w:val="10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Conduct extensive survey research and market feedback to enhance research output</w:t>
                  </w:r>
                </w:p>
                <w:p w:rsidR="000E0DB0" w:rsidRDefault="000E0DB0" w:rsidP="000E0DB0">
                  <w:pPr>
                    <w:pStyle w:val="NoSpacing"/>
                    <w:numPr>
                      <w:ilvl w:val="0"/>
                      <w:numId w:val="10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Reporting and presenting strategic recommendations based on research findings</w:t>
                  </w:r>
                </w:p>
                <w:p w:rsidR="00C3772D" w:rsidRPr="006F4773" w:rsidRDefault="00C3772D" w:rsidP="00C3772D">
                  <w:pPr>
                    <w:pStyle w:val="NoSpacing"/>
                    <w:ind w:left="284"/>
                    <w:rPr>
                      <w:color w:val="548DD4" w:themeColor="text2" w:themeTint="99"/>
                      <w:sz w:val="21"/>
                      <w:szCs w:val="21"/>
                    </w:rPr>
                  </w:pPr>
                  <w:r w:rsidRPr="006F4773">
                    <w:rPr>
                      <w:b/>
                      <w:i/>
                      <w:color w:val="548DD4" w:themeColor="text2" w:themeTint="99"/>
                      <w:sz w:val="21"/>
                      <w:szCs w:val="21"/>
                    </w:rPr>
                    <w:t>KEY CONSULTING PROJECTS</w:t>
                  </w:r>
                  <w:r w:rsidRPr="006F4773">
                    <w:rPr>
                      <w:color w:val="548DD4" w:themeColor="text2" w:themeTint="99"/>
                      <w:sz w:val="21"/>
                      <w:szCs w:val="21"/>
                    </w:rPr>
                    <w:t xml:space="preserve"> </w:t>
                  </w:r>
                </w:p>
                <w:p w:rsidR="006F4773" w:rsidRPr="006F4773" w:rsidRDefault="00C3772D" w:rsidP="006F4773">
                  <w:pPr>
                    <w:pStyle w:val="NoSpacing"/>
                    <w:numPr>
                      <w:ilvl w:val="0"/>
                      <w:numId w:val="13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Role of Technology In Education Sector</w:t>
                  </w:r>
                </w:p>
                <w:p w:rsidR="00C3772D" w:rsidRDefault="00C3772D" w:rsidP="00C3772D">
                  <w:pPr>
                    <w:pStyle w:val="NoSpacing"/>
                    <w:numPr>
                      <w:ilvl w:val="0"/>
                      <w:numId w:val="13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Strategy Planning for Leading Consumer Vendor</w:t>
                  </w:r>
                </w:p>
                <w:p w:rsidR="002062E2" w:rsidRDefault="00C3772D" w:rsidP="00C3772D">
                  <w:pPr>
                    <w:pStyle w:val="NoSpacing"/>
                    <w:numPr>
                      <w:ilvl w:val="0"/>
                      <w:numId w:val="13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Flash Storage Market Opportunity Analysis</w:t>
                  </w:r>
                </w:p>
                <w:p w:rsidR="00C3772D" w:rsidRDefault="002062E2" w:rsidP="00C3772D">
                  <w:pPr>
                    <w:pStyle w:val="NoSpacing"/>
                    <w:numPr>
                      <w:ilvl w:val="0"/>
                      <w:numId w:val="13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Analysis of </w:t>
                  </w:r>
                  <w:r w:rsidR="00325A06">
                    <w:rPr>
                      <w:sz w:val="21"/>
                      <w:szCs w:val="21"/>
                    </w:rPr>
                    <w:t xml:space="preserve">the </w:t>
                  </w:r>
                  <w:r>
                    <w:rPr>
                      <w:sz w:val="21"/>
                      <w:szCs w:val="21"/>
                    </w:rPr>
                    <w:t>Autonomous vehicles landscape</w:t>
                  </w:r>
                </w:p>
                <w:p w:rsidR="00667357" w:rsidRDefault="002062E2" w:rsidP="00667357">
                  <w:pPr>
                    <w:pStyle w:val="NoSpacing"/>
                    <w:rPr>
                      <w:rFonts w:ascii="Calibri" w:hAnsi="Calibri" w:cs="Calibri"/>
                    </w:rPr>
                  </w:pPr>
                  <w:r>
                    <w:rPr>
                      <w:b/>
                      <w:caps/>
                    </w:rPr>
                    <w:br/>
                  </w:r>
                  <w:r w:rsidR="000E0DB0" w:rsidRPr="000E0DB0">
                    <w:rPr>
                      <w:b/>
                      <w:caps/>
                    </w:rPr>
                    <w:t xml:space="preserve">Goodrich Customer Services Inc. </w:t>
                  </w:r>
                  <w:r w:rsidR="000E0DB0" w:rsidRPr="000E0DB0">
                    <w:rPr>
                      <w:b/>
                      <w:caps/>
                    </w:rPr>
                    <w:tab/>
                  </w:r>
                  <w:r w:rsidR="00667357">
                    <w:rPr>
                      <w:b/>
                      <w:caps/>
                    </w:rPr>
                    <w:tab/>
                  </w:r>
                  <w:r w:rsidR="00667357">
                    <w:rPr>
                      <w:b/>
                      <w:caps/>
                    </w:rPr>
                    <w:tab/>
                  </w:r>
                  <w:r w:rsidR="00667357">
                    <w:rPr>
                      <w:b/>
                      <w:caps/>
                    </w:rPr>
                    <w:tab/>
                  </w:r>
                  <w:r w:rsidR="00667357">
                    <w:rPr>
                      <w:b/>
                      <w:caps/>
                    </w:rPr>
                    <w:tab/>
                    <w:t xml:space="preserve"> </w:t>
                  </w:r>
                  <w:r w:rsidR="0090699F">
                    <w:rPr>
                      <w:rFonts w:ascii="Calibri" w:hAnsi="Calibri" w:cs="Calibri"/>
                    </w:rPr>
                    <w:t>2007 to 2008</w:t>
                  </w:r>
                  <w:r w:rsidR="00667357">
                    <w:rPr>
                      <w:b/>
                      <w:caps/>
                    </w:rPr>
                    <w:t xml:space="preserve"> </w:t>
                  </w:r>
                  <w:r w:rsidR="00C02B0C" w:rsidRPr="009A6255">
                    <w:t>Dubai U.A.E</w:t>
                  </w:r>
                </w:p>
                <w:p w:rsidR="00C02B0C" w:rsidRPr="00667357" w:rsidRDefault="00667357" w:rsidP="00C02B0C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67357">
                    <w:rPr>
                      <w:rStyle w:val="Heading2Char"/>
                    </w:rPr>
                    <w:t>PA to Vice President</w:t>
                  </w:r>
                  <w:r w:rsidR="00C02B0C" w:rsidRPr="00667357">
                    <w:rPr>
                      <w:rStyle w:val="Heading2Char"/>
                    </w:rPr>
                    <w:t xml:space="preserve"> </w:t>
                  </w:r>
                  <w:r w:rsidR="00C02B0C" w:rsidRPr="00667357">
                    <w:rPr>
                      <w:rStyle w:val="Heading2Char"/>
                    </w:rPr>
                    <w:tab/>
                  </w:r>
                  <w:r w:rsidR="00C02B0C"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="00C02B0C"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="00C02B0C"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="00C02B0C"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  <w:t xml:space="preserve">  </w:t>
                  </w:r>
                  <w:r w:rsidR="00C02B0C"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  <w:t xml:space="preserve">                              </w:t>
                  </w:r>
                  <w:r w:rsidR="00C02B0C">
                    <w:rPr>
                      <w:rFonts w:ascii="Calibri" w:hAnsi="Calibri" w:cs="Calibri"/>
                      <w:sz w:val="21"/>
                      <w:szCs w:val="21"/>
                    </w:rPr>
                    <w:t xml:space="preserve">                   </w:t>
                  </w:r>
                </w:p>
                <w:p w:rsidR="00667357" w:rsidRDefault="00667357" w:rsidP="00667357">
                  <w:pPr>
                    <w:pStyle w:val="NoSpacing"/>
                    <w:rPr>
                      <w:rFonts w:ascii="Calibri" w:hAnsi="Calibri" w:cs="Calibri"/>
                    </w:rPr>
                  </w:pPr>
                  <w:r>
                    <w:rPr>
                      <w:b/>
                      <w:caps/>
                    </w:rPr>
                    <w:t>PVAXX ltd.</w:t>
                  </w:r>
                  <w:r w:rsidRPr="000E0DB0">
                    <w:rPr>
                      <w:b/>
                      <w:caps/>
                    </w:rPr>
                    <w:t xml:space="preserve"> </w:t>
                  </w:r>
                  <w:r w:rsidRPr="000E0DB0">
                    <w:rPr>
                      <w:b/>
                      <w:caps/>
                    </w:rPr>
                    <w:tab/>
                  </w:r>
                  <w:r>
                    <w:rPr>
                      <w:b/>
                      <w:caps/>
                    </w:rPr>
                    <w:tab/>
                  </w:r>
                  <w:r>
                    <w:rPr>
                      <w:b/>
                      <w:caps/>
                    </w:rPr>
                    <w:tab/>
                  </w:r>
                  <w:r>
                    <w:rPr>
                      <w:b/>
                      <w:caps/>
                    </w:rPr>
                    <w:tab/>
                  </w:r>
                  <w:r>
                    <w:rPr>
                      <w:b/>
                      <w:caps/>
                    </w:rPr>
                    <w:tab/>
                    <w:t xml:space="preserve">                                             </w:t>
                  </w:r>
                  <w:r>
                    <w:rPr>
                      <w:rFonts w:ascii="Calibri" w:hAnsi="Calibri" w:cs="Calibri"/>
                    </w:rPr>
                    <w:t>2006 to 2007</w:t>
                  </w:r>
                  <w:r>
                    <w:rPr>
                      <w:b/>
                      <w:caps/>
                    </w:rPr>
                    <w:t xml:space="preserve"> </w:t>
                  </w:r>
                  <w:r w:rsidRPr="009A6255">
                    <w:t>Dubai U.A.E</w:t>
                  </w:r>
                </w:p>
                <w:p w:rsidR="00C02B0C" w:rsidRPr="00B634B4" w:rsidRDefault="00667357" w:rsidP="00667357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Style w:val="Heading2Char"/>
                    </w:rPr>
                    <w:t>Office Support and Management</w:t>
                  </w:r>
                  <w:r w:rsidRPr="00667357">
                    <w:rPr>
                      <w:rStyle w:val="Heading2Char"/>
                    </w:rPr>
                    <w:t xml:space="preserve"> </w:t>
                  </w:r>
                  <w:r w:rsidRPr="00667357">
                    <w:rPr>
                      <w:rStyle w:val="Heading2Char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</w:p>
                <w:p w:rsidR="00C02B0C" w:rsidRPr="00284185" w:rsidRDefault="00C02B0C" w:rsidP="00C02B0C">
                  <w:pPr>
                    <w:jc w:val="both"/>
                    <w:rPr>
                      <w:rFonts w:ascii="Calibri" w:hAnsi="Calibri" w:cs="Calibri"/>
                      <w:i/>
                      <w:color w:val="000000"/>
                    </w:rPr>
                  </w:pPr>
                </w:p>
                <w:p w:rsidR="00C02B0C" w:rsidRPr="00284185" w:rsidRDefault="00C02B0C" w:rsidP="00C02B0C"/>
              </w:txbxContent>
            </v:textbox>
          </v:shape>
        </w:pict>
      </w:r>
    </w:p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FB3DF6" w:rsidP="00F12F46">
      <w:r>
        <w:rPr>
          <w:noProof/>
          <w:lang w:eastAsia="en-IN"/>
        </w:rPr>
        <w:pict>
          <v:shape id="_x0000_s1032" type="#_x0000_t202" style="position:absolute;margin-left:-14.75pt;margin-top:16.8pt;width:143.65pt;height:127.95pt;z-index:251665408;mso-height-percent:200;mso-height-percent:200;mso-width-relative:margin;mso-height-relative:margin" stroked="f">
            <v:textbox style="mso-fit-shape-to-text:t">
              <w:txbxContent>
                <w:p w:rsidR="00C02B0C" w:rsidRPr="00B634B4" w:rsidRDefault="00C02B0C" w:rsidP="00C02B0C">
                  <w:pPr>
                    <w:pStyle w:val="Heading1"/>
                    <w:rPr>
                      <w:smallCaps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sz w:val="24"/>
                      <w:szCs w:val="24"/>
                    </w:rPr>
                    <w:t xml:space="preserve">DOMAIN  </w:t>
                  </w:r>
                  <w:r w:rsidRPr="00B634B4">
                    <w:rPr>
                      <w:smallCaps/>
                      <w:sz w:val="24"/>
                      <w:szCs w:val="24"/>
                    </w:rPr>
                    <w:t>EXPERTISE</w:t>
                  </w:r>
                  <w:proofErr w:type="gramEnd"/>
                </w:p>
                <w:p w:rsidR="00C02B0C" w:rsidRDefault="00C02B0C" w:rsidP="00C02B0C">
                  <w:pPr>
                    <w:pStyle w:val="NoSpacing"/>
                    <w:rPr>
                      <w:smallCaps/>
                    </w:rPr>
                  </w:pPr>
                </w:p>
                <w:p w:rsidR="00682664" w:rsidRDefault="00C01148" w:rsidP="00C02B0C">
                  <w:pPr>
                    <w:pStyle w:val="NoSpacing"/>
                    <w:rPr>
                      <w:smallCaps/>
                    </w:rPr>
                  </w:pPr>
                  <w:r>
                    <w:rPr>
                      <w:smallCaps/>
                    </w:rPr>
                    <w:t>Consumer</w:t>
                  </w:r>
                  <w:r w:rsidR="00C02B0C">
                    <w:rPr>
                      <w:smallCaps/>
                    </w:rPr>
                    <w:t xml:space="preserve"> Hardware</w:t>
                  </w:r>
                </w:p>
                <w:p w:rsidR="00682664" w:rsidRPr="00682664" w:rsidRDefault="00C01148" w:rsidP="00C02B0C">
                  <w:pPr>
                    <w:pStyle w:val="NoSpacing"/>
                    <w:rPr>
                      <w:smallCaps/>
                    </w:rPr>
                  </w:pPr>
                  <w:r>
                    <w:rPr>
                      <w:smallCaps/>
                    </w:rPr>
                    <w:t>Enterprise Technologies</w:t>
                  </w:r>
                </w:p>
              </w:txbxContent>
            </v:textbox>
          </v:shape>
        </w:pict>
      </w:r>
    </w:p>
    <w:p w:rsidR="00C02B0C" w:rsidRDefault="00C02B0C" w:rsidP="00F12F46"/>
    <w:p w:rsidR="00C02B0C" w:rsidRDefault="00C02B0C" w:rsidP="00F12F46"/>
    <w:p w:rsidR="00C02B0C" w:rsidRDefault="00C02B0C" w:rsidP="00F12F46"/>
    <w:p w:rsidR="00C02B0C" w:rsidRDefault="00FB3DF6" w:rsidP="00F12F46">
      <w:r>
        <w:rPr>
          <w:noProof/>
          <w:lang w:val="en-US"/>
        </w:rPr>
        <w:pict>
          <v:shape id="_x0000_s1038" type="#_x0000_t202" style="position:absolute;margin-left:-14.5pt;margin-top:16.15pt;width:143.65pt;height:140.7pt;z-index:251671552;mso-height-percent:200;mso-height-percent:200;mso-width-relative:margin;mso-height-relative:margin" stroked="f">
            <v:textbox style="mso-fit-shape-to-text:t">
              <w:txbxContent>
                <w:p w:rsidR="006A557E" w:rsidRPr="006A557E" w:rsidRDefault="006A557E" w:rsidP="006A557E">
                  <w:pPr>
                    <w:pStyle w:val="Heading1"/>
                    <w:rPr>
                      <w:smallCaps/>
                    </w:rPr>
                  </w:pPr>
                  <w:r w:rsidRPr="006A557E">
                    <w:rPr>
                      <w:smallCaps/>
                    </w:rPr>
                    <w:t>Computer Skills</w:t>
                  </w:r>
                </w:p>
                <w:p w:rsidR="006A557E" w:rsidRDefault="006A557E" w:rsidP="006A557E">
                  <w:pPr>
                    <w:pStyle w:val="NoSpacing"/>
                    <w:rPr>
                      <w:smallCaps/>
                    </w:rPr>
                  </w:pPr>
                </w:p>
                <w:p w:rsidR="00672EE4" w:rsidRPr="00672EE4" w:rsidRDefault="006A557E" w:rsidP="00672EE4">
                  <w:pPr>
                    <w:pStyle w:val="NoSpacing"/>
                    <w:spacing w:line="276" w:lineRule="auto"/>
                    <w:rPr>
                      <w:smallCaps/>
                    </w:rPr>
                  </w:pPr>
                  <w:r w:rsidRPr="00672EE4">
                    <w:rPr>
                      <w:smallCaps/>
                    </w:rPr>
                    <w:t>MS Office</w:t>
                  </w:r>
                  <w:r w:rsidR="00672EE4" w:rsidRPr="00672EE4">
                    <w:rPr>
                      <w:smallCaps/>
                    </w:rPr>
                    <w:t xml:space="preserve"> </w:t>
                  </w:r>
                </w:p>
                <w:p w:rsidR="00672EE4" w:rsidRPr="00672EE4" w:rsidRDefault="006A557E" w:rsidP="00672EE4">
                  <w:pPr>
                    <w:pStyle w:val="NoSpacing"/>
                    <w:spacing w:line="276" w:lineRule="auto"/>
                    <w:rPr>
                      <w:smallCaps/>
                    </w:rPr>
                  </w:pPr>
                  <w:r w:rsidRPr="00672EE4">
                    <w:rPr>
                      <w:smallCaps/>
                    </w:rPr>
                    <w:t>Microsoft Visio</w:t>
                  </w:r>
                  <w:r w:rsidR="00672EE4" w:rsidRPr="00672EE4">
                    <w:rPr>
                      <w:smallCaps/>
                    </w:rPr>
                    <w:t xml:space="preserve"> </w:t>
                  </w:r>
                </w:p>
                <w:p w:rsidR="00672EE4" w:rsidRPr="00672EE4" w:rsidRDefault="006A557E" w:rsidP="00672EE4">
                  <w:pPr>
                    <w:pStyle w:val="NoSpacing"/>
                    <w:spacing w:line="276" w:lineRule="auto"/>
                    <w:rPr>
                      <w:smallCaps/>
                    </w:rPr>
                  </w:pPr>
                  <w:r w:rsidRPr="00672EE4">
                    <w:rPr>
                      <w:smallCaps/>
                    </w:rPr>
                    <w:t>Flash MX</w:t>
                  </w:r>
                  <w:r w:rsidR="00672EE4" w:rsidRPr="00672EE4">
                    <w:rPr>
                      <w:smallCaps/>
                    </w:rPr>
                    <w:t xml:space="preserve"> </w:t>
                  </w:r>
                </w:p>
                <w:p w:rsidR="00672EE4" w:rsidRPr="00672EE4" w:rsidRDefault="006A557E" w:rsidP="00672EE4">
                  <w:pPr>
                    <w:pStyle w:val="NoSpacing"/>
                    <w:spacing w:line="276" w:lineRule="auto"/>
                    <w:rPr>
                      <w:smallCaps/>
                    </w:rPr>
                  </w:pPr>
                  <w:proofErr w:type="spellStart"/>
                  <w:r w:rsidRPr="00672EE4">
                    <w:rPr>
                      <w:smallCaps/>
                    </w:rPr>
                    <w:t>Quickbooks</w:t>
                  </w:r>
                  <w:proofErr w:type="spellEnd"/>
                  <w:r w:rsidRPr="00672EE4">
                    <w:rPr>
                      <w:smallCaps/>
                    </w:rPr>
                    <w:t xml:space="preserve"> Pro</w:t>
                  </w:r>
                </w:p>
                <w:p w:rsidR="006A557E" w:rsidRPr="00682664" w:rsidRDefault="006A557E" w:rsidP="00672EE4">
                  <w:pPr>
                    <w:pStyle w:val="NoSpacing"/>
                    <w:spacing w:line="276" w:lineRule="auto"/>
                    <w:rPr>
                      <w:smallCaps/>
                    </w:rPr>
                  </w:pPr>
                  <w:r w:rsidRPr="00672EE4">
                    <w:rPr>
                      <w:smallCaps/>
                    </w:rPr>
                    <w:t>SAP</w:t>
                  </w:r>
                  <w:r w:rsidRPr="00672EE4">
                    <w:rPr>
                      <w:smallCaps/>
                    </w:rPr>
                    <w:tab/>
                  </w:r>
                </w:p>
              </w:txbxContent>
            </v:textbox>
          </v:shape>
        </w:pict>
      </w:r>
    </w:p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FB3DF6" w:rsidP="00F12F46">
      <w:r>
        <w:rPr>
          <w:noProof/>
          <w:lang w:val="en-US" w:eastAsia="zh-TW"/>
        </w:rPr>
        <w:pict>
          <v:shape id="_x0000_s1026" type="#_x0000_t202" style="position:absolute;margin-left:-17.7pt;margin-top:.05pt;width:133.9pt;height:126.65pt;z-index:251660288;mso-width-relative:margin;mso-height-relative:margin" stroked="f">
            <v:textbox style="mso-next-textbox:#_x0000_s1026">
              <w:txbxContent>
                <w:p w:rsidR="00F12F46" w:rsidRPr="0045690E" w:rsidRDefault="00305AD3" w:rsidP="00F12F46">
                  <w:pPr>
                    <w:pStyle w:val="Heading1"/>
                    <w:rPr>
                      <w:smallCaps/>
                      <w:sz w:val="24"/>
                      <w:szCs w:val="24"/>
                    </w:rPr>
                  </w:pPr>
                  <w:r w:rsidRPr="0045690E">
                    <w:rPr>
                      <w:smallCaps/>
                      <w:sz w:val="24"/>
                      <w:szCs w:val="24"/>
                    </w:rPr>
                    <w:t>EDUCATION</w:t>
                  </w:r>
                </w:p>
                <w:p w:rsidR="00384EB5" w:rsidRDefault="00384EB5" w:rsidP="00F12F46">
                  <w:pPr>
                    <w:pStyle w:val="NoSpacing"/>
                    <w:rPr>
                      <w:smallCaps/>
                    </w:rPr>
                  </w:pPr>
                </w:p>
                <w:p w:rsidR="00C01148" w:rsidRDefault="00C01148" w:rsidP="00587B87">
                  <w:pPr>
                    <w:pStyle w:val="NoSpacing"/>
                    <w:rPr>
                      <w:b/>
                    </w:rPr>
                  </w:pPr>
                  <w:r>
                    <w:rPr>
                      <w:smallCaps/>
                    </w:rPr>
                    <w:t>Bachelors in Commerce</w:t>
                  </w:r>
                  <w:r w:rsidR="00587B87">
                    <w:rPr>
                      <w:b/>
                    </w:rPr>
                    <w:t xml:space="preserve">                                  </w:t>
                  </w:r>
                </w:p>
                <w:p w:rsidR="00C01148" w:rsidRPr="00C01148" w:rsidRDefault="00C01148" w:rsidP="00587B87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C01148">
                    <w:rPr>
                      <w:sz w:val="21"/>
                      <w:szCs w:val="21"/>
                    </w:rPr>
                    <w:t xml:space="preserve">Major: Business </w:t>
                  </w:r>
                  <w:proofErr w:type="spellStart"/>
                  <w:r w:rsidRPr="00C01148">
                    <w:rPr>
                      <w:sz w:val="21"/>
                      <w:szCs w:val="21"/>
                    </w:rPr>
                    <w:t>Mgmt</w:t>
                  </w:r>
                  <w:proofErr w:type="spellEnd"/>
                </w:p>
                <w:p w:rsidR="00C01148" w:rsidRPr="00C01148" w:rsidRDefault="00C01148" w:rsidP="00587B87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C01148">
                    <w:rPr>
                      <w:sz w:val="21"/>
                      <w:szCs w:val="21"/>
                    </w:rPr>
                    <w:t>2005</w:t>
                  </w:r>
                </w:p>
                <w:p w:rsidR="00587B87" w:rsidRDefault="00C01148" w:rsidP="00587B87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Goa University, India</w:t>
                  </w:r>
                </w:p>
                <w:p w:rsidR="00C01148" w:rsidRPr="0065434E" w:rsidRDefault="00C01148" w:rsidP="00587B87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</w:p>
                <w:p w:rsidR="00587B87" w:rsidRPr="009A6255" w:rsidRDefault="00587B87" w:rsidP="00587B87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</w:p>
                <w:p w:rsidR="00587B87" w:rsidRPr="009A6255" w:rsidRDefault="00587B87" w:rsidP="00587B87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9A625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F12F46" w:rsidRDefault="00F12F46" w:rsidP="00F12F46">
                  <w:pPr>
                    <w:pStyle w:val="NoSpacing"/>
                  </w:pPr>
                </w:p>
              </w:txbxContent>
            </v:textbox>
          </v:shape>
        </w:pict>
      </w:r>
    </w:p>
    <w:p w:rsidR="00C02B0C" w:rsidRDefault="00C02B0C" w:rsidP="00F12F46"/>
    <w:p w:rsidR="00C02B0C" w:rsidRDefault="00C02B0C" w:rsidP="00F12F46"/>
    <w:p w:rsidR="00C02B0C" w:rsidRDefault="00C02B0C" w:rsidP="00F12F46"/>
    <w:p w:rsidR="00C02B0C" w:rsidRDefault="00FB3DF6" w:rsidP="00F12F46">
      <w:r>
        <w:rPr>
          <w:noProof/>
          <w:lang w:eastAsia="zh-TW"/>
        </w:rPr>
        <w:pict>
          <v:shape id="_x0000_s1037" type="#_x0000_t202" style="position:absolute;margin-left:-18.3pt;margin-top:14.95pt;width:134.5pt;height:178.65pt;z-index:251670528;mso-width-relative:margin;mso-height-relative:margin" stroked="f">
            <v:textbox>
              <w:txbxContent>
                <w:p w:rsidR="00126DB8" w:rsidRDefault="00126DB8" w:rsidP="00126DB8">
                  <w:pPr>
                    <w:pStyle w:val="Heading1"/>
                    <w:spacing w:line="240" w:lineRule="auto"/>
                    <w:rPr>
                      <w:smallCaps/>
                    </w:rPr>
                  </w:pPr>
                  <w:r w:rsidRPr="00126DB8">
                    <w:rPr>
                      <w:smallCaps/>
                    </w:rPr>
                    <w:t>Achievements</w:t>
                  </w:r>
                </w:p>
                <w:p w:rsidR="00126DB8" w:rsidRPr="00126DB8" w:rsidRDefault="00126DB8" w:rsidP="00126DB8">
                  <w:pPr>
                    <w:pStyle w:val="NoSpacing"/>
                  </w:pPr>
                </w:p>
                <w:p w:rsidR="00126DB8" w:rsidRDefault="00126DB8" w:rsidP="00126DB8">
                  <w:pPr>
                    <w:pStyle w:val="NoSpacing"/>
                    <w:rPr>
                      <w:b/>
                    </w:rPr>
                  </w:pPr>
                  <w:r w:rsidRPr="00126DB8">
                    <w:rPr>
                      <w:b/>
                      <w:smallCaps/>
                    </w:rPr>
                    <w:t>Employee of the Quarter</w:t>
                  </w:r>
                </w:p>
                <w:p w:rsidR="00126DB8" w:rsidRDefault="00126DB8" w:rsidP="00126DB8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Awards at IDC – 2010, 2013, 2014</w:t>
                  </w:r>
                </w:p>
                <w:p w:rsidR="00126DB8" w:rsidRDefault="00126DB8" w:rsidP="00126DB8">
                  <w:pPr>
                    <w:pStyle w:val="NoSpacing"/>
                    <w:rPr>
                      <w:smallCaps/>
                    </w:rPr>
                  </w:pPr>
                  <w:r>
                    <w:rPr>
                      <w:smallCaps/>
                    </w:rPr>
                    <w:t xml:space="preserve">Appointed </w:t>
                  </w:r>
                  <w:proofErr w:type="gramStart"/>
                  <w:r>
                    <w:rPr>
                      <w:smallCaps/>
                    </w:rPr>
                    <w:t xml:space="preserve">as  </w:t>
                  </w:r>
                  <w:r w:rsidRPr="00126DB8">
                    <w:rPr>
                      <w:b/>
                      <w:smallCaps/>
                    </w:rPr>
                    <w:t>Senior</w:t>
                  </w:r>
                  <w:proofErr w:type="gramEnd"/>
                  <w:r w:rsidRPr="00126DB8">
                    <w:rPr>
                      <w:b/>
                      <w:smallCaps/>
                    </w:rPr>
                    <w:t xml:space="preserve"> Mentor &amp; Trainer</w:t>
                  </w:r>
                  <w:r>
                    <w:rPr>
                      <w:smallCaps/>
                    </w:rPr>
                    <w:t xml:space="preserve"> for Internal Teams</w:t>
                  </w:r>
                </w:p>
                <w:p w:rsidR="00126DB8" w:rsidRPr="00126DB8" w:rsidRDefault="00126DB8" w:rsidP="00126DB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126DB8">
                    <w:rPr>
                      <w:sz w:val="21"/>
                      <w:szCs w:val="21"/>
                    </w:rPr>
                    <w:t>IDC - 2012</w:t>
                  </w:r>
                </w:p>
                <w:p w:rsidR="00126DB8" w:rsidRDefault="00126DB8" w:rsidP="00126DB8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</w:p>
                <w:p w:rsidR="00126DB8" w:rsidRDefault="00126DB8" w:rsidP="00126DB8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</w:p>
                <w:p w:rsidR="00126DB8" w:rsidRPr="00126DB8" w:rsidRDefault="00126DB8" w:rsidP="00126DB8"/>
              </w:txbxContent>
            </v:textbox>
          </v:shape>
        </w:pict>
      </w:r>
    </w:p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p w:rsidR="00C02B0C" w:rsidRDefault="00C02B0C" w:rsidP="00F12F46"/>
    <w:sectPr w:rsidR="00C02B0C" w:rsidSect="00C0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F6" w:rsidRDefault="00FB3DF6" w:rsidP="00F96B2A">
      <w:pPr>
        <w:spacing w:after="0" w:line="240" w:lineRule="auto"/>
      </w:pPr>
      <w:r>
        <w:separator/>
      </w:r>
    </w:p>
  </w:endnote>
  <w:endnote w:type="continuationSeparator" w:id="0">
    <w:p w:rsidR="00FB3DF6" w:rsidRDefault="00FB3DF6" w:rsidP="00F9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F6" w:rsidRDefault="00FB3DF6" w:rsidP="00F96B2A">
      <w:pPr>
        <w:spacing w:after="0" w:line="240" w:lineRule="auto"/>
      </w:pPr>
      <w:r>
        <w:separator/>
      </w:r>
    </w:p>
  </w:footnote>
  <w:footnote w:type="continuationSeparator" w:id="0">
    <w:p w:rsidR="00FB3DF6" w:rsidRDefault="00FB3DF6" w:rsidP="00F9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CEC"/>
    <w:multiLevelType w:val="hybridMultilevel"/>
    <w:tmpl w:val="DBB432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C5F46"/>
    <w:multiLevelType w:val="hybridMultilevel"/>
    <w:tmpl w:val="654202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031C1"/>
    <w:multiLevelType w:val="hybridMultilevel"/>
    <w:tmpl w:val="B3B25F6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7098E"/>
    <w:multiLevelType w:val="hybridMultilevel"/>
    <w:tmpl w:val="9B5E0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46E4"/>
    <w:multiLevelType w:val="hybridMultilevel"/>
    <w:tmpl w:val="B7EC62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24C22"/>
    <w:multiLevelType w:val="hybridMultilevel"/>
    <w:tmpl w:val="FBDCA8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6633EB"/>
    <w:multiLevelType w:val="hybridMultilevel"/>
    <w:tmpl w:val="EA346C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E6202"/>
    <w:multiLevelType w:val="hybridMultilevel"/>
    <w:tmpl w:val="839A3574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5C04A8"/>
    <w:multiLevelType w:val="hybridMultilevel"/>
    <w:tmpl w:val="B6B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65951"/>
    <w:multiLevelType w:val="hybridMultilevel"/>
    <w:tmpl w:val="A7DE98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6927DB"/>
    <w:multiLevelType w:val="hybridMultilevel"/>
    <w:tmpl w:val="079080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482FA3"/>
    <w:multiLevelType w:val="hybridMultilevel"/>
    <w:tmpl w:val="7098E5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46"/>
    <w:rsid w:val="000076E0"/>
    <w:rsid w:val="00067AC8"/>
    <w:rsid w:val="000B47CF"/>
    <w:rsid w:val="000B55D9"/>
    <w:rsid w:val="000E0DB0"/>
    <w:rsid w:val="00126DB8"/>
    <w:rsid w:val="001619B7"/>
    <w:rsid w:val="002062E2"/>
    <w:rsid w:val="00227F20"/>
    <w:rsid w:val="00233367"/>
    <w:rsid w:val="00282729"/>
    <w:rsid w:val="002A36FC"/>
    <w:rsid w:val="002B04A1"/>
    <w:rsid w:val="002B0E5D"/>
    <w:rsid w:val="002F685E"/>
    <w:rsid w:val="00305AD3"/>
    <w:rsid w:val="0031647A"/>
    <w:rsid w:val="00325A06"/>
    <w:rsid w:val="003642D8"/>
    <w:rsid w:val="00384EB5"/>
    <w:rsid w:val="00395309"/>
    <w:rsid w:val="003D3A6D"/>
    <w:rsid w:val="003E5EA7"/>
    <w:rsid w:val="003F6313"/>
    <w:rsid w:val="004110DE"/>
    <w:rsid w:val="0044014A"/>
    <w:rsid w:val="00441365"/>
    <w:rsid w:val="0045690E"/>
    <w:rsid w:val="00464AF4"/>
    <w:rsid w:val="005722C0"/>
    <w:rsid w:val="00587B87"/>
    <w:rsid w:val="0059298E"/>
    <w:rsid w:val="0064034D"/>
    <w:rsid w:val="00667357"/>
    <w:rsid w:val="00672EE4"/>
    <w:rsid w:val="00682664"/>
    <w:rsid w:val="006A557E"/>
    <w:rsid w:val="006B70F1"/>
    <w:rsid w:val="006F4773"/>
    <w:rsid w:val="007026D4"/>
    <w:rsid w:val="007D44F9"/>
    <w:rsid w:val="00855BDB"/>
    <w:rsid w:val="008C702A"/>
    <w:rsid w:val="008E3270"/>
    <w:rsid w:val="009062D5"/>
    <w:rsid w:val="0090699F"/>
    <w:rsid w:val="00912CD8"/>
    <w:rsid w:val="009472DF"/>
    <w:rsid w:val="00991C8D"/>
    <w:rsid w:val="009A2EE2"/>
    <w:rsid w:val="009F26E7"/>
    <w:rsid w:val="00A34921"/>
    <w:rsid w:val="00AB6F33"/>
    <w:rsid w:val="00AF50FD"/>
    <w:rsid w:val="00B634B4"/>
    <w:rsid w:val="00B932E7"/>
    <w:rsid w:val="00C01148"/>
    <w:rsid w:val="00C02B0C"/>
    <w:rsid w:val="00C3772D"/>
    <w:rsid w:val="00C53604"/>
    <w:rsid w:val="00CE4EB3"/>
    <w:rsid w:val="00D13183"/>
    <w:rsid w:val="00D71B95"/>
    <w:rsid w:val="00D72040"/>
    <w:rsid w:val="00DE46EA"/>
    <w:rsid w:val="00E808F2"/>
    <w:rsid w:val="00EA1521"/>
    <w:rsid w:val="00F12F46"/>
    <w:rsid w:val="00F14AF3"/>
    <w:rsid w:val="00F61D34"/>
    <w:rsid w:val="00F96B2A"/>
    <w:rsid w:val="00FB3DF6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34"/>
  </w:style>
  <w:style w:type="paragraph" w:styleId="Heading1">
    <w:name w:val="heading 1"/>
    <w:basedOn w:val="Normal"/>
    <w:next w:val="Normal"/>
    <w:link w:val="Heading1Char"/>
    <w:uiPriority w:val="9"/>
    <w:qFormat/>
    <w:rsid w:val="00F1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F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2B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3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F96B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B2A"/>
  </w:style>
  <w:style w:type="paragraph" w:styleId="Footer">
    <w:name w:val="footer"/>
    <w:basedOn w:val="Normal"/>
    <w:link w:val="FooterChar"/>
    <w:uiPriority w:val="99"/>
    <w:semiHidden/>
    <w:unhideWhenUsed/>
    <w:rsid w:val="00F9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B2A"/>
  </w:style>
  <w:style w:type="paragraph" w:styleId="Title">
    <w:name w:val="Title"/>
    <w:basedOn w:val="Normal"/>
    <w:next w:val="Normal"/>
    <w:link w:val="TitleChar"/>
    <w:uiPriority w:val="10"/>
    <w:qFormat/>
    <w:rsid w:val="00F96B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CE4EB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ctoria.234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2BE9-ECAE-45BD-81CF-BF92B435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602HRDESK</cp:lastModifiedBy>
  <cp:revision>8</cp:revision>
  <dcterms:created xsi:type="dcterms:W3CDTF">2015-02-08T07:08:00Z</dcterms:created>
  <dcterms:modified xsi:type="dcterms:W3CDTF">2017-08-06T07:14:00Z</dcterms:modified>
</cp:coreProperties>
</file>