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22" w:rsidRDefault="00A3080B" w:rsidP="00550822">
      <w:pPr>
        <w:jc w:val="both"/>
        <w:rPr>
          <w:rStyle w:val="bdtext"/>
        </w:rPr>
      </w:pPr>
      <w:r>
        <w:rPr>
          <w:rStyle w:val="bdtext"/>
        </w:rPr>
        <w:t>Ernest</w:t>
      </w:r>
    </w:p>
    <w:p w:rsidR="00A3080B" w:rsidRDefault="00A3080B" w:rsidP="00550822">
      <w:pPr>
        <w:jc w:val="both"/>
        <w:rPr>
          <w:b/>
          <w:sz w:val="20"/>
          <w:szCs w:val="20"/>
        </w:rPr>
      </w:pPr>
      <w:hyperlink r:id="rId6" w:history="1">
        <w:r w:rsidRPr="007D5713">
          <w:rPr>
            <w:rStyle w:val="Hyperlink"/>
          </w:rPr>
          <w:t>Ernest.234505@2freemail.com</w:t>
        </w:r>
      </w:hyperlink>
      <w:r>
        <w:rPr>
          <w:rStyle w:val="bdtext"/>
        </w:rPr>
        <w:t xml:space="preserve"> </w:t>
      </w:r>
    </w:p>
    <w:p w:rsidR="00A3080B" w:rsidRDefault="00A3080B" w:rsidP="00550822">
      <w:pPr>
        <w:jc w:val="both"/>
        <w:rPr>
          <w:b/>
          <w:sz w:val="20"/>
          <w:szCs w:val="20"/>
        </w:rPr>
      </w:pPr>
    </w:p>
    <w:p w:rsidR="00550822" w:rsidRDefault="00550822" w:rsidP="00550822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MARITAL STATUS</w:t>
      </w:r>
      <w:r>
        <w:rPr>
          <w:sz w:val="20"/>
          <w:szCs w:val="20"/>
        </w:rPr>
        <w:tab/>
        <w:t>MARRIED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KENYAN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ENGLISH, KISWAHILI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</w:t>
      </w:r>
    </w:p>
    <w:p w:rsidR="00550822" w:rsidRDefault="00550822" w:rsidP="00550822">
      <w:pPr>
        <w:jc w:val="both"/>
        <w:rPr>
          <w:sz w:val="20"/>
          <w:szCs w:val="20"/>
        </w:rPr>
      </w:pPr>
    </w:p>
    <w:p w:rsidR="00550822" w:rsidRDefault="00550822" w:rsidP="00550822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CAREER OBJECTIVE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Being a team player that can work under no supervision, I seek to engage with a company or organization that will provide me with a dynamic and challenging environment and an opportunity to learn more. Consequently, I promise to serve and uphold the image of the firm to the client and general public by conducting myself in its best interest.</w:t>
      </w:r>
    </w:p>
    <w:p w:rsidR="00550822" w:rsidRDefault="00550822" w:rsidP="00550822">
      <w:pPr>
        <w:jc w:val="both"/>
        <w:rPr>
          <w:sz w:val="20"/>
          <w:szCs w:val="20"/>
        </w:rPr>
      </w:pP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i/>
          <w:sz w:val="20"/>
          <w:szCs w:val="20"/>
          <w:u w:val="single"/>
        </w:rPr>
        <w:t>PROFESSIONAL BACKGROUND</w:t>
      </w:r>
      <w:r>
        <w:rPr>
          <w:sz w:val="20"/>
          <w:szCs w:val="20"/>
        </w:rPr>
        <w:t>.</w:t>
      </w:r>
      <w:proofErr w:type="gramEnd"/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DIPLOMA</w:t>
      </w: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COMPUTER SERVICE AND MAINTENANCE</w:t>
      </w: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Subject Title: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Micro-computer Systems Installation and Maintenance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Computers and Computing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Networking</w:t>
      </w: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CERTIFICATES:</w:t>
      </w: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ELECTRONICS MAINTENANCE AND REPAIR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Basic electronic 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Advance electronic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Radio maintenance and repair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Television maintenance and repair</w:t>
      </w:r>
    </w:p>
    <w:p w:rsidR="00550822" w:rsidRDefault="00550822" w:rsidP="00550822">
      <w:pPr>
        <w:jc w:val="both"/>
        <w:rPr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COMPUTER MAINTENANCE AND REPAIR.</w:t>
      </w:r>
      <w:proofErr w:type="gramEnd"/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Introduction to the computer data communication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Business communication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Software packages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Basic and advanced electronic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PC maintenance and repair 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Digital electronic</w:t>
      </w: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</w:p>
    <w:p w:rsidR="00550822" w:rsidRDefault="00550822" w:rsidP="00550822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NETWORK ADMINISTRATION</w:t>
      </w:r>
      <w:r>
        <w:rPr>
          <w:sz w:val="20"/>
          <w:szCs w:val="20"/>
          <w:u w:val="single"/>
        </w:rPr>
        <w:t>.</w:t>
      </w:r>
      <w:proofErr w:type="gramEnd"/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PC network setup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Networking essentials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Networking 1 (Windows 98 and Novel NetWare)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Networking 2 (Windows NT and Linux UNIX)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t>Internet administration</w:t>
      </w:r>
    </w:p>
    <w:p w:rsidR="00550822" w:rsidRDefault="00550822" w:rsidP="00550822">
      <w:pPr>
        <w:jc w:val="both"/>
        <w:rPr>
          <w:sz w:val="20"/>
          <w:szCs w:val="20"/>
        </w:rPr>
      </w:pP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ACADEMIC BACKGROUND</w:t>
      </w:r>
    </w:p>
    <w:p w:rsidR="00550822" w:rsidRDefault="00550822" w:rsidP="005508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Sep 2007 – April 2008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Zetech</w:t>
      </w:r>
      <w:proofErr w:type="spellEnd"/>
      <w:r>
        <w:rPr>
          <w:sz w:val="20"/>
          <w:szCs w:val="20"/>
        </w:rPr>
        <w:t xml:space="preserve"> Computer College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Jan - march 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Fourth Dimensions Computer College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2002 - 2004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Kenya Christian Industrial Training Institute 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1994 - 1997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Passenga</w:t>
      </w:r>
      <w:proofErr w:type="spellEnd"/>
      <w:r>
        <w:rPr>
          <w:sz w:val="20"/>
          <w:szCs w:val="20"/>
        </w:rPr>
        <w:t xml:space="preserve"> Secondary School.</w:t>
      </w: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1985 - 1992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Simba</w:t>
      </w:r>
      <w:proofErr w:type="spellEnd"/>
      <w:r>
        <w:rPr>
          <w:sz w:val="20"/>
          <w:szCs w:val="20"/>
        </w:rPr>
        <w:t xml:space="preserve"> Primary School</w:t>
      </w: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2005 </w:t>
      </w:r>
    </w:p>
    <w:p w:rsidR="00550822" w:rsidRDefault="00550822" w:rsidP="0055082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Running my business as a computer, electronic and cellular phone dealer and technician.</w:t>
      </w:r>
      <w:proofErr w:type="gramEnd"/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2008 TO DATE</w:t>
      </w:r>
    </w:p>
    <w:p w:rsidR="00550822" w:rsidRDefault="00550822" w:rsidP="0055082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Currently working in al </w:t>
      </w:r>
      <w:proofErr w:type="spellStart"/>
      <w:r>
        <w:rPr>
          <w:sz w:val="20"/>
          <w:szCs w:val="20"/>
        </w:rPr>
        <w:t>Ghandi</w:t>
      </w:r>
      <w:proofErr w:type="spellEnd"/>
      <w:r>
        <w:rPr>
          <w:sz w:val="20"/>
          <w:szCs w:val="20"/>
        </w:rPr>
        <w:t xml:space="preserve"> electronics as a parts executive.</w:t>
      </w:r>
      <w:proofErr w:type="gramEnd"/>
    </w:p>
    <w:p w:rsidR="00550822" w:rsidRDefault="00550822" w:rsidP="00550822">
      <w:pPr>
        <w:jc w:val="both"/>
        <w:rPr>
          <w:sz w:val="20"/>
          <w:szCs w:val="20"/>
        </w:rPr>
      </w:pPr>
    </w:p>
    <w:p w:rsidR="00550822" w:rsidRDefault="00550822" w:rsidP="00550822">
      <w:pPr>
        <w:ind w:left="2160" w:hanging="2160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Nature of business: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After Sales </w:t>
      </w:r>
      <w:proofErr w:type="gramStart"/>
      <w:r>
        <w:rPr>
          <w:bCs/>
          <w:sz w:val="20"/>
          <w:szCs w:val="20"/>
        </w:rPr>
        <w:t>Service  of</w:t>
      </w:r>
      <w:proofErr w:type="gramEnd"/>
      <w:r>
        <w:rPr>
          <w:bCs/>
          <w:sz w:val="20"/>
          <w:szCs w:val="20"/>
        </w:rPr>
        <w:t xml:space="preserve"> Appliances (</w:t>
      </w:r>
      <w:r>
        <w:rPr>
          <w:b/>
          <w:sz w:val="20"/>
          <w:szCs w:val="20"/>
        </w:rPr>
        <w:t xml:space="preserve">PHILIPS – Consumer Electronics, Whirlpool Appliances, </w:t>
      </w:r>
      <w:proofErr w:type="spellStart"/>
      <w:r>
        <w:rPr>
          <w:b/>
          <w:sz w:val="20"/>
          <w:szCs w:val="20"/>
        </w:rPr>
        <w:t>KitchenAid</w:t>
      </w:r>
      <w:proofErr w:type="spellEnd"/>
      <w:r>
        <w:rPr>
          <w:sz w:val="20"/>
          <w:szCs w:val="20"/>
        </w:rPr>
        <w:t xml:space="preserve">, Voltas, </w:t>
      </w:r>
      <w:proofErr w:type="spellStart"/>
      <w:r>
        <w:rPr>
          <w:sz w:val="20"/>
          <w:szCs w:val="20"/>
        </w:rPr>
        <w:t>McQuay</w:t>
      </w:r>
      <w:proofErr w:type="spellEnd"/>
      <w:r>
        <w:rPr>
          <w:bCs/>
          <w:sz w:val="20"/>
          <w:szCs w:val="20"/>
        </w:rPr>
        <w:t>)</w:t>
      </w:r>
    </w:p>
    <w:p w:rsidR="00550822" w:rsidRDefault="00550822" w:rsidP="00550822">
      <w:pPr>
        <w:jc w:val="both"/>
        <w:rPr>
          <w:sz w:val="20"/>
          <w:szCs w:val="20"/>
        </w:rPr>
      </w:pPr>
    </w:p>
    <w:p w:rsidR="00550822" w:rsidRDefault="00550822" w:rsidP="00550822">
      <w:pPr>
        <w:jc w:val="both"/>
        <w:rPr>
          <w:b/>
          <w:sz w:val="20"/>
          <w:szCs w:val="20"/>
          <w:u w:val="single"/>
        </w:rPr>
      </w:pPr>
    </w:p>
    <w:p w:rsidR="00550822" w:rsidRDefault="00550822" w:rsidP="00550822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Duties and Responsibilities:</w:t>
      </w:r>
      <w:r>
        <w:rPr>
          <w:bCs/>
          <w:sz w:val="20"/>
          <w:szCs w:val="20"/>
        </w:rPr>
        <w:t xml:space="preserve"> 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Sell spare parts to customers across the counter.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Answer customer phone inquiry (and monitor their parts order).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Dealing with Institutional customers like Union Properties, </w:t>
      </w:r>
      <w:proofErr w:type="spellStart"/>
      <w:r>
        <w:rPr>
          <w:bCs/>
          <w:sz w:val="20"/>
          <w:szCs w:val="20"/>
        </w:rPr>
        <w:t>Arenco</w:t>
      </w:r>
      <w:proofErr w:type="spellEnd"/>
      <w:r>
        <w:rPr>
          <w:bCs/>
          <w:sz w:val="20"/>
          <w:szCs w:val="20"/>
        </w:rPr>
        <w:t xml:space="preserve">, Al </w:t>
      </w:r>
      <w:proofErr w:type="spellStart"/>
      <w:r>
        <w:rPr>
          <w:bCs/>
          <w:sz w:val="20"/>
          <w:szCs w:val="20"/>
        </w:rPr>
        <w:t>Tayer</w:t>
      </w:r>
      <w:proofErr w:type="spellEnd"/>
      <w:r>
        <w:rPr>
          <w:bCs/>
          <w:sz w:val="20"/>
          <w:szCs w:val="20"/>
        </w:rPr>
        <w:t xml:space="preserve"> Real Estate, </w:t>
      </w:r>
      <w:proofErr w:type="spellStart"/>
      <w:r>
        <w:rPr>
          <w:bCs/>
          <w:sz w:val="20"/>
          <w:szCs w:val="20"/>
        </w:rPr>
        <w:t>Emaar</w:t>
      </w:r>
      <w:proofErr w:type="spellEnd"/>
      <w:r>
        <w:rPr>
          <w:bCs/>
          <w:sz w:val="20"/>
          <w:szCs w:val="20"/>
        </w:rPr>
        <w:t xml:space="preserve"> Properties etc. and Major Hotels like </w:t>
      </w:r>
      <w:proofErr w:type="spellStart"/>
      <w:r>
        <w:rPr>
          <w:bCs/>
          <w:sz w:val="20"/>
          <w:szCs w:val="20"/>
        </w:rPr>
        <w:t>Rotana</w:t>
      </w:r>
      <w:proofErr w:type="spellEnd"/>
      <w:r>
        <w:rPr>
          <w:bCs/>
          <w:sz w:val="20"/>
          <w:szCs w:val="20"/>
        </w:rPr>
        <w:t xml:space="preserve"> Group, Hyatt, </w:t>
      </w:r>
      <w:proofErr w:type="spellStart"/>
      <w:r>
        <w:rPr>
          <w:bCs/>
          <w:sz w:val="20"/>
          <w:szCs w:val="20"/>
        </w:rPr>
        <w:t>Jumeirah</w:t>
      </w:r>
      <w:proofErr w:type="spellEnd"/>
      <w:r>
        <w:rPr>
          <w:bCs/>
          <w:sz w:val="20"/>
          <w:szCs w:val="20"/>
        </w:rPr>
        <w:t xml:space="preserve"> Beach Hotel, Ramada and other leading hotels in connection with sales of spare parts. Offering Maintenance contract for repair and maintenance of White Goods, AV Items, Air conditioners &amp; security systems to institutional customers.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Dealing with dealers like Carrefour, Lulu, Jacky’s, Plug Inns etc. in connection with marketing &amp; Sales of PHILIPS and Whirlpool products.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Order parts (and follow-up) to PHILIPS and Whirlpool Italy, USA, and China and </w:t>
      </w:r>
      <w:proofErr w:type="spellStart"/>
      <w:r>
        <w:rPr>
          <w:bCs/>
          <w:sz w:val="20"/>
          <w:szCs w:val="20"/>
        </w:rPr>
        <w:t>Urania</w:t>
      </w:r>
      <w:proofErr w:type="spellEnd"/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Terim</w:t>
      </w:r>
      <w:proofErr w:type="spellEnd"/>
      <w:r>
        <w:rPr>
          <w:bCs/>
          <w:sz w:val="20"/>
          <w:szCs w:val="20"/>
        </w:rPr>
        <w:t>) through e-mail.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Receive spare parts from different suppliers as per order re-confirmation and invoice.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Prepare and release spare parts for technician, showrooms, walk-in customers and credit customers.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Preparing Quotation against inquiries from customers and Institutional customers.  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Process the receiving of parts (entering into the system) by making Goods Receipt Voucher (GRV), both for local and import.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Make and process Local Purchase Order (LPO) to acquire spare parts from local suppliers.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Monitor LPO’s of customers.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Make and process Parts Quotation as per material inquiry of customers.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Make Sale-Invoices / Service-Invoices (both for Credit and Cash) and Internal Job Invoices as per parts sales and job services.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Sell spare parts to customers across the counter.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Answer customer phone inquiry (and monitor their parts order).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Report generation and analysis.</w:t>
      </w:r>
    </w:p>
    <w:p w:rsidR="00550822" w:rsidRDefault="00550822" w:rsidP="00550822">
      <w:pPr>
        <w:widowControl w:val="0"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Make and maintain organized filing of all documents concerning the above responsibilities.</w:t>
      </w:r>
    </w:p>
    <w:p w:rsidR="00550822" w:rsidRDefault="00550822" w:rsidP="00550822">
      <w:pPr>
        <w:pStyle w:val="Heading3"/>
        <w:numPr>
          <w:ilvl w:val="0"/>
          <w:numId w:val="1"/>
        </w:numPr>
        <w:rPr>
          <w:rFonts w:ascii="Times New Roman" w:hAnsi="Times New Roman"/>
          <w:b w:val="0"/>
          <w:color w:val="auto"/>
          <w:sz w:val="20"/>
          <w:szCs w:val="20"/>
        </w:rPr>
      </w:pPr>
      <w:proofErr w:type="gramStart"/>
      <w:r>
        <w:rPr>
          <w:rFonts w:ascii="Times New Roman" w:hAnsi="Times New Roman"/>
          <w:b w:val="0"/>
          <w:color w:val="auto"/>
          <w:sz w:val="20"/>
          <w:szCs w:val="20"/>
        </w:rPr>
        <w:t>Annual physical verification of inventory.</w:t>
      </w:r>
      <w:proofErr w:type="gramEnd"/>
    </w:p>
    <w:p w:rsidR="00550822" w:rsidRDefault="00550822" w:rsidP="00550822"/>
    <w:p w:rsidR="00550822" w:rsidRDefault="00550822" w:rsidP="00550822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SKILLS</w:t>
      </w:r>
    </w:p>
    <w:p w:rsidR="00550822" w:rsidRDefault="00550822" w:rsidP="00550822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Skilled in Mobile / Cell phone repairs, troubleshoot and programs</w:t>
      </w:r>
    </w:p>
    <w:p w:rsidR="00550822" w:rsidRDefault="00550822" w:rsidP="00550822">
      <w:pPr>
        <w:jc w:val="both"/>
        <w:rPr>
          <w:b/>
          <w:bCs/>
          <w:sz w:val="20"/>
          <w:szCs w:val="20"/>
          <w:u w:val="single"/>
        </w:rPr>
      </w:pPr>
    </w:p>
    <w:p w:rsidR="00550822" w:rsidRDefault="00550822" w:rsidP="00550822">
      <w:pPr>
        <w:rPr>
          <w:b/>
          <w:sz w:val="20"/>
          <w:szCs w:val="20"/>
          <w:u w:val="single"/>
        </w:rPr>
        <w:sectPr w:rsidR="00550822">
          <w:pgSz w:w="12240" w:h="15840"/>
          <w:pgMar w:top="1440" w:right="1800" w:bottom="1440" w:left="1800" w:header="720" w:footer="720" w:gutter="0"/>
          <w:cols w:space="720"/>
        </w:sectPr>
      </w:pPr>
    </w:p>
    <w:p w:rsidR="00550822" w:rsidRDefault="00550822" w:rsidP="0055082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0822" w:rsidRDefault="00550822"/>
    <w:sectPr w:rsidR="0055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3F5B"/>
    <w:multiLevelType w:val="hybridMultilevel"/>
    <w:tmpl w:val="B3E29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A03AB"/>
    <w:multiLevelType w:val="hybridMultilevel"/>
    <w:tmpl w:val="D924B7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2"/>
    <w:rsid w:val="00550822"/>
    <w:rsid w:val="00A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822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Franklin Gothic Medium Cond" w:hAnsi="Franklin Gothic Medium Cond"/>
      <w:b/>
      <w:bCs/>
      <w:color w:val="0000F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50822"/>
    <w:rPr>
      <w:rFonts w:ascii="Franklin Gothic Medium Cond" w:eastAsia="Times New Roman" w:hAnsi="Franklin Gothic Medium Cond" w:cs="Times New Roman"/>
      <w:b/>
      <w:bCs/>
      <w:color w:val="0000FF"/>
      <w:kern w:val="28"/>
      <w:sz w:val="24"/>
      <w:szCs w:val="24"/>
    </w:rPr>
  </w:style>
  <w:style w:type="character" w:styleId="Hyperlink">
    <w:name w:val="Hyperlink"/>
    <w:unhideWhenUsed/>
    <w:rsid w:val="005508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50822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0822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character" w:customStyle="1" w:styleId="bdtext">
    <w:name w:val="bdtext"/>
    <w:basedOn w:val="DefaultParagraphFont"/>
    <w:rsid w:val="00A3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822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Franklin Gothic Medium Cond" w:hAnsi="Franklin Gothic Medium Cond"/>
      <w:b/>
      <w:bCs/>
      <w:color w:val="0000FF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50822"/>
    <w:rPr>
      <w:rFonts w:ascii="Franklin Gothic Medium Cond" w:eastAsia="Times New Roman" w:hAnsi="Franklin Gothic Medium Cond" w:cs="Times New Roman"/>
      <w:b/>
      <w:bCs/>
      <w:color w:val="0000FF"/>
      <w:kern w:val="28"/>
      <w:sz w:val="24"/>
      <w:szCs w:val="24"/>
    </w:rPr>
  </w:style>
  <w:style w:type="character" w:styleId="Hyperlink">
    <w:name w:val="Hyperlink"/>
    <w:unhideWhenUsed/>
    <w:rsid w:val="005508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50822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0822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character" w:customStyle="1" w:styleId="bdtext">
    <w:name w:val="bdtext"/>
    <w:basedOn w:val="DefaultParagraphFont"/>
    <w:rsid w:val="00A3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est.2345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2017-09-25T11:31:00Z</dcterms:created>
  <dcterms:modified xsi:type="dcterms:W3CDTF">2017-09-25T11:31:00Z</dcterms:modified>
</cp:coreProperties>
</file>