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13" w:rsidRDefault="00316413">
      <w:pPr>
        <w:widowControl w:val="0"/>
        <w:autoSpaceDE w:val="0"/>
        <w:autoSpaceDN w:val="0"/>
        <w:adjustRightInd w:val="0"/>
        <w:spacing w:after="0" w:line="140" w:lineRule="exact"/>
        <w:rPr>
          <w:rFonts w:ascii="Times New Roman" w:hAnsi="Times New Roman"/>
          <w:sz w:val="24"/>
          <w:szCs w:val="24"/>
        </w:rPr>
      </w:pPr>
      <w:bookmarkStart w:id="0" w:name="page1"/>
      <w:bookmarkEnd w:id="0"/>
    </w:p>
    <w:p w:rsidR="00316413" w:rsidRDefault="00CF79E6">
      <w:pPr>
        <w:widowControl w:val="0"/>
        <w:autoSpaceDE w:val="0"/>
        <w:autoSpaceDN w:val="0"/>
        <w:adjustRightInd w:val="0"/>
        <w:spacing w:after="0" w:line="240" w:lineRule="auto"/>
        <w:ind w:left="4060"/>
        <w:rPr>
          <w:rFonts w:ascii="Arial" w:hAnsi="Arial" w:cs="Arial"/>
          <w:b/>
          <w:bCs/>
          <w:sz w:val="14"/>
          <w:szCs w:val="14"/>
        </w:rPr>
      </w:pPr>
      <w:proofErr w:type="spellStart"/>
      <w:r>
        <w:rPr>
          <w:rFonts w:ascii="Arial" w:hAnsi="Arial" w:cs="Arial"/>
          <w:sz w:val="23"/>
          <w:szCs w:val="23"/>
        </w:rPr>
        <w:t>Prasanna</w:t>
      </w:r>
      <w:proofErr w:type="spellEnd"/>
    </w:p>
    <w:p w:rsidR="00FF6527" w:rsidRDefault="00FF6527">
      <w:pPr>
        <w:widowControl w:val="0"/>
        <w:autoSpaceDE w:val="0"/>
        <w:autoSpaceDN w:val="0"/>
        <w:adjustRightInd w:val="0"/>
        <w:spacing w:after="0" w:line="240" w:lineRule="auto"/>
        <w:ind w:left="4060"/>
        <w:rPr>
          <w:rFonts w:ascii="Times New Roman" w:hAnsi="Times New Roman"/>
          <w:sz w:val="24"/>
          <w:szCs w:val="24"/>
        </w:rPr>
      </w:pPr>
      <w:hyperlink r:id="rId6" w:history="1">
        <w:r w:rsidRPr="00E94CC9">
          <w:rPr>
            <w:rStyle w:val="Hyperlink"/>
            <w:rFonts w:ascii="Arial" w:hAnsi="Arial" w:cs="Arial"/>
            <w:b/>
            <w:bCs/>
            <w:sz w:val="14"/>
            <w:szCs w:val="14"/>
          </w:rPr>
          <w:t>Prasanna.234612@2freemail.com</w:t>
        </w:r>
      </w:hyperlink>
      <w:r>
        <w:rPr>
          <w:rFonts w:ascii="Arial" w:hAnsi="Arial" w:cs="Arial"/>
          <w:b/>
          <w:bCs/>
          <w:sz w:val="14"/>
          <w:szCs w:val="14"/>
        </w:rPr>
        <w:t xml:space="preserve"> </w:t>
      </w:r>
    </w:p>
    <w:p w:rsidR="00316413" w:rsidRDefault="00316413">
      <w:pPr>
        <w:widowControl w:val="0"/>
        <w:autoSpaceDE w:val="0"/>
        <w:autoSpaceDN w:val="0"/>
        <w:adjustRightInd w:val="0"/>
        <w:spacing w:after="0" w:line="19" w:lineRule="exact"/>
        <w:rPr>
          <w:rFonts w:ascii="Times New Roman" w:hAnsi="Times New Roman"/>
          <w:sz w:val="24"/>
          <w:szCs w:val="24"/>
        </w:rPr>
      </w:pPr>
    </w:p>
    <w:p w:rsidR="00316413" w:rsidRDefault="00FF6527">
      <w:pPr>
        <w:widowControl w:val="0"/>
        <w:autoSpaceDE w:val="0"/>
        <w:autoSpaceDN w:val="0"/>
        <w:adjustRightInd w:val="0"/>
        <w:spacing w:after="0" w:line="200" w:lineRule="exact"/>
        <w:rPr>
          <w:rFonts w:ascii="Times New Roman" w:hAnsi="Times New Roman"/>
          <w:sz w:val="24"/>
          <w:szCs w:val="24"/>
        </w:rPr>
      </w:pPr>
      <w:r>
        <w:rPr>
          <w:noProof/>
        </w:rPr>
        <w:pict>
          <v:line id="_x0000_s1026" style="position:absolute;z-index:-16;mso-position-horizontal-relative:text;mso-position-vertical-relative:text" from="-20pt,9.6pt" to="476.55pt,9.6pt" o:allowincell="f" strokeweight="1.44pt"/>
        </w:pict>
      </w:r>
    </w:p>
    <w:p w:rsidR="00316413" w:rsidRDefault="00316413">
      <w:pPr>
        <w:widowControl w:val="0"/>
        <w:autoSpaceDE w:val="0"/>
        <w:autoSpaceDN w:val="0"/>
        <w:adjustRightInd w:val="0"/>
        <w:spacing w:after="0" w:line="243"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Dear Sir/Madam,</w:t>
      </w:r>
    </w:p>
    <w:p w:rsidR="00316413" w:rsidRDefault="00316413">
      <w:pPr>
        <w:widowControl w:val="0"/>
        <w:autoSpaceDE w:val="0"/>
        <w:autoSpaceDN w:val="0"/>
        <w:adjustRightInd w:val="0"/>
        <w:spacing w:after="0" w:line="210"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u w:val="single"/>
        </w:rPr>
        <w:t>Application for the post of Finance Manager/Finance Executive</w:t>
      </w: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34"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I’m writing this letter to introduce myself for a job opportunity in finance section at your organization.</w:t>
      </w:r>
    </w:p>
    <w:p w:rsidR="00316413" w:rsidRDefault="00316413">
      <w:pPr>
        <w:widowControl w:val="0"/>
        <w:autoSpaceDE w:val="0"/>
        <w:autoSpaceDN w:val="0"/>
        <w:adjustRightInd w:val="0"/>
        <w:spacing w:after="0" w:line="210" w:lineRule="exact"/>
        <w:rPr>
          <w:rFonts w:ascii="Times New Roman" w:hAnsi="Times New Roman"/>
          <w:sz w:val="24"/>
          <w:szCs w:val="24"/>
        </w:rPr>
      </w:pPr>
    </w:p>
    <w:p w:rsidR="00316413" w:rsidRDefault="00CF79E6">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19"/>
          <w:szCs w:val="19"/>
        </w:rPr>
        <w:t xml:space="preserve">I started my career as an accounts clerk and moved to </w:t>
      </w:r>
      <w:r>
        <w:rPr>
          <w:rFonts w:ascii="Arial" w:hAnsi="Arial" w:cs="Arial"/>
          <w:b/>
          <w:bCs/>
          <w:sz w:val="19"/>
          <w:szCs w:val="19"/>
          <w:u w:val="single"/>
        </w:rPr>
        <w:t>Ernst and Young- Sri Lanka</w:t>
      </w:r>
      <w:r>
        <w:rPr>
          <w:rFonts w:ascii="Arial" w:hAnsi="Arial" w:cs="Arial"/>
          <w:sz w:val="19"/>
          <w:szCs w:val="19"/>
        </w:rPr>
        <w:t xml:space="preserve"> following the footsteps of partner in the firm and introduced me to Ernst and Young as audit &amp; advisory trainee.</w:t>
      </w:r>
    </w:p>
    <w:p w:rsidR="00316413" w:rsidRDefault="00316413">
      <w:pPr>
        <w:widowControl w:val="0"/>
        <w:autoSpaceDE w:val="0"/>
        <w:autoSpaceDN w:val="0"/>
        <w:adjustRightInd w:val="0"/>
        <w:spacing w:after="0" w:line="139" w:lineRule="exact"/>
        <w:rPr>
          <w:rFonts w:ascii="Times New Roman" w:hAnsi="Times New Roman"/>
          <w:sz w:val="24"/>
          <w:szCs w:val="24"/>
        </w:rPr>
      </w:pPr>
    </w:p>
    <w:p w:rsidR="00316413" w:rsidRDefault="00CF79E6">
      <w:pPr>
        <w:widowControl w:val="0"/>
        <w:overflowPunct w:val="0"/>
        <w:autoSpaceDE w:val="0"/>
        <w:autoSpaceDN w:val="0"/>
        <w:adjustRightInd w:val="0"/>
        <w:spacing w:after="0" w:line="252" w:lineRule="auto"/>
        <w:jc w:val="both"/>
        <w:rPr>
          <w:rFonts w:ascii="Times New Roman" w:hAnsi="Times New Roman"/>
          <w:sz w:val="24"/>
          <w:szCs w:val="24"/>
        </w:rPr>
      </w:pPr>
      <w:r>
        <w:rPr>
          <w:rFonts w:ascii="Arial" w:hAnsi="Arial" w:cs="Arial"/>
          <w:sz w:val="19"/>
          <w:szCs w:val="19"/>
        </w:rPr>
        <w:t>When I was studying for the Chartered Institute of Management Accountants UK (CIMA) exams, I had a vision to be a “</w:t>
      </w:r>
      <w:r>
        <w:rPr>
          <w:rFonts w:ascii="Arial" w:hAnsi="Arial" w:cs="Arial"/>
          <w:b/>
          <w:bCs/>
          <w:sz w:val="19"/>
          <w:szCs w:val="19"/>
          <w:u w:val="single"/>
        </w:rPr>
        <w:t>World Class Business &amp; Finance Professional</w:t>
      </w:r>
      <w:r>
        <w:rPr>
          <w:rFonts w:ascii="Arial" w:hAnsi="Arial" w:cs="Arial"/>
          <w:sz w:val="19"/>
          <w:szCs w:val="19"/>
        </w:rPr>
        <w:t xml:space="preserve">” and to be able to work anywhere in the world. Following that vision, today, I am a member of CIMA, CPA (Australia), Chartered Accountant of Fiji Island and member of Chartered Global Management Accountant. </w:t>
      </w:r>
      <w:proofErr w:type="gramStart"/>
      <w:r>
        <w:rPr>
          <w:rFonts w:ascii="Arial" w:hAnsi="Arial" w:cs="Arial"/>
          <w:sz w:val="19"/>
          <w:szCs w:val="19"/>
        </w:rPr>
        <w:t>(CGMA).</w:t>
      </w:r>
      <w:proofErr w:type="gramEnd"/>
    </w:p>
    <w:p w:rsidR="00316413" w:rsidRDefault="00316413">
      <w:pPr>
        <w:widowControl w:val="0"/>
        <w:autoSpaceDE w:val="0"/>
        <w:autoSpaceDN w:val="0"/>
        <w:adjustRightInd w:val="0"/>
        <w:spacing w:after="0" w:line="158" w:lineRule="exact"/>
        <w:rPr>
          <w:rFonts w:ascii="Times New Roman" w:hAnsi="Times New Roman"/>
          <w:sz w:val="24"/>
          <w:szCs w:val="24"/>
        </w:rPr>
      </w:pPr>
    </w:p>
    <w:p w:rsidR="00316413" w:rsidRDefault="00CF79E6">
      <w:pPr>
        <w:widowControl w:val="0"/>
        <w:overflowPunct w:val="0"/>
        <w:autoSpaceDE w:val="0"/>
        <w:autoSpaceDN w:val="0"/>
        <w:adjustRightInd w:val="0"/>
        <w:spacing w:after="0" w:line="293" w:lineRule="auto"/>
        <w:jc w:val="both"/>
        <w:rPr>
          <w:rFonts w:ascii="Times New Roman" w:hAnsi="Times New Roman"/>
          <w:sz w:val="24"/>
          <w:szCs w:val="24"/>
        </w:rPr>
      </w:pPr>
      <w:r>
        <w:rPr>
          <w:rFonts w:ascii="Arial" w:hAnsi="Arial" w:cs="Arial"/>
          <w:sz w:val="19"/>
          <w:szCs w:val="19"/>
        </w:rPr>
        <w:t xml:space="preserve">I am a great follower of </w:t>
      </w:r>
      <w:r>
        <w:rPr>
          <w:rFonts w:ascii="Arial" w:hAnsi="Arial" w:cs="Arial"/>
          <w:b/>
          <w:bCs/>
          <w:sz w:val="19"/>
          <w:szCs w:val="19"/>
          <w:u w:val="single"/>
        </w:rPr>
        <w:t>Nelson Mandela</w:t>
      </w:r>
      <w:r>
        <w:rPr>
          <w:rFonts w:ascii="Arial" w:hAnsi="Arial" w:cs="Arial"/>
          <w:sz w:val="19"/>
          <w:szCs w:val="19"/>
        </w:rPr>
        <w:t xml:space="preserve"> and believe in the leadership style of Leading by Example. Also, I believe in the words of Mandela “</w:t>
      </w:r>
      <w:r>
        <w:rPr>
          <w:rFonts w:ascii="Arial" w:hAnsi="Arial" w:cs="Arial"/>
          <w:b/>
          <w:bCs/>
          <w:sz w:val="19"/>
          <w:szCs w:val="19"/>
          <w:u w:val="single"/>
        </w:rPr>
        <w:t>Hard work beats talent when talent doesn’t work hard</w:t>
      </w:r>
      <w:r>
        <w:rPr>
          <w:rFonts w:ascii="Arial" w:hAnsi="Arial" w:cs="Arial"/>
          <w:sz w:val="19"/>
          <w:szCs w:val="19"/>
        </w:rPr>
        <w:t>”.</w:t>
      </w:r>
    </w:p>
    <w:p w:rsidR="00316413" w:rsidRDefault="00316413">
      <w:pPr>
        <w:widowControl w:val="0"/>
        <w:autoSpaceDE w:val="0"/>
        <w:autoSpaceDN w:val="0"/>
        <w:adjustRightInd w:val="0"/>
        <w:spacing w:after="0" w:line="119" w:lineRule="exact"/>
        <w:rPr>
          <w:rFonts w:ascii="Times New Roman" w:hAnsi="Times New Roman"/>
          <w:sz w:val="24"/>
          <w:szCs w:val="24"/>
        </w:rPr>
      </w:pPr>
    </w:p>
    <w:p w:rsidR="00316413" w:rsidRDefault="00CF79E6">
      <w:pPr>
        <w:widowControl w:val="0"/>
        <w:overflowPunct w:val="0"/>
        <w:autoSpaceDE w:val="0"/>
        <w:autoSpaceDN w:val="0"/>
        <w:adjustRightInd w:val="0"/>
        <w:spacing w:after="0" w:line="248" w:lineRule="auto"/>
        <w:jc w:val="both"/>
        <w:rPr>
          <w:rFonts w:ascii="Times New Roman" w:hAnsi="Times New Roman"/>
          <w:sz w:val="24"/>
          <w:szCs w:val="24"/>
        </w:rPr>
      </w:pPr>
      <w:r>
        <w:rPr>
          <w:rFonts w:ascii="Arial" w:hAnsi="Arial" w:cs="Arial"/>
          <w:sz w:val="19"/>
          <w:szCs w:val="19"/>
        </w:rPr>
        <w:t>Having achieved many successes throughout over ten years of career, in corporate finance, management accounting, business analysis &amp; reporting, risk management, external &amp; internal audit, IFRS to GAAPs conversion, business developme’8nt, customer profitability analysis, human capital management and sales &amp; marketing. I feel that I am in a unique position to help your business grow and I would relish the opportunity to bring my expertise to your business.</w:t>
      </w:r>
    </w:p>
    <w:p w:rsidR="00316413" w:rsidRDefault="00316413">
      <w:pPr>
        <w:widowControl w:val="0"/>
        <w:autoSpaceDE w:val="0"/>
        <w:autoSpaceDN w:val="0"/>
        <w:adjustRightInd w:val="0"/>
        <w:spacing w:after="0" w:line="172" w:lineRule="exact"/>
        <w:rPr>
          <w:rFonts w:ascii="Times New Roman" w:hAnsi="Times New Roman"/>
          <w:sz w:val="24"/>
          <w:szCs w:val="24"/>
        </w:rPr>
      </w:pPr>
    </w:p>
    <w:p w:rsidR="00316413" w:rsidRDefault="00CF79E6">
      <w:pPr>
        <w:widowControl w:val="0"/>
        <w:overflowPunct w:val="0"/>
        <w:autoSpaceDE w:val="0"/>
        <w:autoSpaceDN w:val="0"/>
        <w:adjustRightInd w:val="0"/>
        <w:spacing w:after="0" w:line="257" w:lineRule="auto"/>
        <w:ind w:firstLine="53"/>
        <w:jc w:val="both"/>
        <w:rPr>
          <w:rFonts w:ascii="Times New Roman" w:hAnsi="Times New Roman"/>
          <w:sz w:val="24"/>
          <w:szCs w:val="24"/>
        </w:rPr>
      </w:pPr>
      <w:r>
        <w:rPr>
          <w:rFonts w:ascii="Arial" w:hAnsi="Arial" w:cs="Arial"/>
          <w:sz w:val="19"/>
          <w:szCs w:val="19"/>
        </w:rPr>
        <w:t>I assure that with l8ml2y unique mix of experience and qualifications, I will be able to add significant value to your organization. I am able to manage challenges in a fast moving business environment, and easily adopt myself to changing situations.</w:t>
      </w:r>
    </w:p>
    <w:p w:rsidR="00316413" w:rsidRDefault="00316413">
      <w:pPr>
        <w:widowControl w:val="0"/>
        <w:autoSpaceDE w:val="0"/>
        <w:autoSpaceDN w:val="0"/>
        <w:adjustRightInd w:val="0"/>
        <w:spacing w:after="0" w:line="157" w:lineRule="exact"/>
        <w:rPr>
          <w:rFonts w:ascii="Times New Roman" w:hAnsi="Times New Roman"/>
          <w:sz w:val="24"/>
          <w:szCs w:val="24"/>
        </w:rPr>
      </w:pPr>
    </w:p>
    <w:p w:rsidR="00316413" w:rsidRDefault="00CF79E6">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Arial" w:hAnsi="Arial" w:cs="Arial"/>
          <w:sz w:val="19"/>
          <w:szCs w:val="19"/>
        </w:rPr>
        <w:t xml:space="preserve">My Curriculum Vitae (CV), which </w:t>
      </w:r>
      <w:proofErr w:type="gramStart"/>
      <w:r>
        <w:rPr>
          <w:rFonts w:ascii="Arial" w:hAnsi="Arial" w:cs="Arial"/>
          <w:sz w:val="19"/>
          <w:szCs w:val="19"/>
        </w:rPr>
        <w:t xml:space="preserve">I’ </w:t>
      </w:r>
      <w:proofErr w:type="spellStart"/>
      <w:r>
        <w:rPr>
          <w:rFonts w:ascii="Arial" w:hAnsi="Arial" w:cs="Arial"/>
          <w:sz w:val="19"/>
          <w:szCs w:val="19"/>
        </w:rPr>
        <w:t>ve</w:t>
      </w:r>
      <w:proofErr w:type="spellEnd"/>
      <w:proofErr w:type="gramEnd"/>
      <w:r>
        <w:rPr>
          <w:rFonts w:ascii="Arial" w:hAnsi="Arial" w:cs="Arial"/>
          <w:sz w:val="19"/>
          <w:szCs w:val="19"/>
        </w:rPr>
        <w:t xml:space="preserve"> enclosed for your review, contains additional details about my professional accomplishments. I look forward to meet your good office immediately to discuss the qualifications I would bring to your organization.</w:t>
      </w:r>
    </w:p>
    <w:p w:rsidR="00316413" w:rsidRDefault="00316413">
      <w:pPr>
        <w:widowControl w:val="0"/>
        <w:autoSpaceDE w:val="0"/>
        <w:autoSpaceDN w:val="0"/>
        <w:adjustRightInd w:val="0"/>
        <w:spacing w:after="0" w:line="159"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Thank you for your consideration.</w:t>
      </w:r>
    </w:p>
    <w:p w:rsidR="00316413" w:rsidRDefault="00316413">
      <w:pPr>
        <w:widowControl w:val="0"/>
        <w:autoSpaceDE w:val="0"/>
        <w:autoSpaceDN w:val="0"/>
        <w:adjustRightInd w:val="0"/>
        <w:spacing w:after="0" w:line="22"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Sincerely,</w:t>
      </w:r>
    </w:p>
    <w:p w:rsidR="00316413" w:rsidRDefault="00316413">
      <w:pPr>
        <w:widowControl w:val="0"/>
        <w:autoSpaceDE w:val="0"/>
        <w:autoSpaceDN w:val="0"/>
        <w:adjustRightInd w:val="0"/>
        <w:spacing w:after="0" w:line="19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346"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1 | </w:t>
      </w:r>
      <w:r>
        <w:rPr>
          <w:rFonts w:ascii="Arial" w:hAnsi="Arial" w:cs="Arial"/>
          <w:b/>
          <w:bCs/>
          <w:color w:val="7F7F7F"/>
          <w:sz w:val="23"/>
          <w:szCs w:val="23"/>
        </w:rPr>
        <w:t>P a g e</w:t>
      </w:r>
    </w:p>
    <w:p w:rsidR="00316413" w:rsidRDefault="00FF6527">
      <w:pPr>
        <w:widowControl w:val="0"/>
        <w:autoSpaceDE w:val="0"/>
        <w:autoSpaceDN w:val="0"/>
        <w:adjustRightInd w:val="0"/>
        <w:spacing w:after="0" w:line="20" w:lineRule="exact"/>
        <w:rPr>
          <w:rFonts w:ascii="Times New Roman" w:hAnsi="Times New Roman"/>
          <w:sz w:val="24"/>
          <w:szCs w:val="24"/>
        </w:rPr>
      </w:pPr>
      <w:r>
        <w:rPr>
          <w:noProof/>
        </w:rPr>
        <w:pict>
          <v:line id="_x0000_s1027" style="position:absolute;z-index:-15;mso-position-horizontal-relative:text;mso-position-vertical-relative:text" from="-1pt,-12.85pt" to="471.25pt,-12.85pt" o:allowincell="f" strokecolor="#d9d9d9" strokeweight=".16931mm"/>
        </w:pict>
      </w:r>
    </w:p>
    <w:p w:rsidR="00316413" w:rsidRDefault="00316413">
      <w:pPr>
        <w:widowControl w:val="0"/>
        <w:autoSpaceDE w:val="0"/>
        <w:autoSpaceDN w:val="0"/>
        <w:adjustRightInd w:val="0"/>
        <w:spacing w:after="0" w:line="20" w:lineRule="exact"/>
        <w:rPr>
          <w:rFonts w:ascii="Times New Roman" w:hAnsi="Times New Roman"/>
          <w:sz w:val="24"/>
          <w:szCs w:val="24"/>
        </w:rPr>
        <w:sectPr w:rsidR="00316413">
          <w:pgSz w:w="12240" w:h="15840"/>
          <w:pgMar w:top="1440" w:right="1340" w:bottom="685" w:left="1360" w:header="720" w:footer="720" w:gutter="0"/>
          <w:cols w:space="720" w:equalWidth="0">
            <w:col w:w="9540"/>
          </w:cols>
          <w:noEndnote/>
        </w:sectPr>
      </w:pPr>
    </w:p>
    <w:p w:rsidR="00316413" w:rsidRDefault="00316413">
      <w:pPr>
        <w:widowControl w:val="0"/>
        <w:autoSpaceDE w:val="0"/>
        <w:autoSpaceDN w:val="0"/>
        <w:adjustRightInd w:val="0"/>
        <w:spacing w:after="0" w:line="57" w:lineRule="exact"/>
        <w:rPr>
          <w:rFonts w:ascii="Times New Roman" w:hAnsi="Times New Roman"/>
          <w:sz w:val="24"/>
          <w:szCs w:val="24"/>
        </w:rPr>
      </w:pPr>
      <w:bookmarkStart w:id="1" w:name="page3"/>
      <w:bookmarkEnd w:id="1"/>
    </w:p>
    <w:p w:rsidR="00316413" w:rsidRDefault="00316413">
      <w:pPr>
        <w:widowControl w:val="0"/>
        <w:autoSpaceDE w:val="0"/>
        <w:autoSpaceDN w:val="0"/>
        <w:adjustRightInd w:val="0"/>
        <w:spacing w:after="0" w:line="336"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1"/>
          <w:szCs w:val="21"/>
        </w:rPr>
        <w:t>Personal Statement</w:t>
      </w:r>
    </w:p>
    <w:p w:rsidR="00316413" w:rsidRDefault="00FF6527">
      <w:pPr>
        <w:widowControl w:val="0"/>
        <w:autoSpaceDE w:val="0"/>
        <w:autoSpaceDN w:val="0"/>
        <w:adjustRightInd w:val="0"/>
        <w:spacing w:after="0" w:line="395"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pt;margin-top:-9.8pt;width:8.15pt;height:8.65pt;z-index:-14;mso-position-horizontal-relative:text;mso-position-vertical-relative:text" o:allowincell="f">
            <v:imagedata r:id="rId7" o:title=""/>
          </v:shape>
        </w:pict>
      </w:r>
      <w:r>
        <w:rPr>
          <w:noProof/>
        </w:rPr>
        <w:pict>
          <v:line id="_x0000_s1030" style="position:absolute;z-index:-13;mso-position-horizontal-relative:text;mso-position-vertical-relative:text" from="-5.55pt,8.25pt" to="469.35pt,8.25pt" o:allowincell="f" strokecolor="red" strokeweight=".25397mm"/>
        </w:pict>
      </w:r>
    </w:p>
    <w:p w:rsidR="00316413" w:rsidRDefault="00CF79E6">
      <w:pPr>
        <w:widowControl w:val="0"/>
        <w:numPr>
          <w:ilvl w:val="0"/>
          <w:numId w:val="1"/>
        </w:numPr>
        <w:tabs>
          <w:tab w:val="clear" w:pos="720"/>
          <w:tab w:val="num" w:pos="340"/>
        </w:tabs>
        <w:overflowPunct w:val="0"/>
        <w:autoSpaceDE w:val="0"/>
        <w:autoSpaceDN w:val="0"/>
        <w:adjustRightInd w:val="0"/>
        <w:spacing w:after="0" w:line="345" w:lineRule="auto"/>
        <w:ind w:left="340" w:hanging="332"/>
        <w:jc w:val="both"/>
        <w:rPr>
          <w:rFonts w:ascii="Wingdings" w:hAnsi="Wingdings" w:cs="Wingdings"/>
          <w:sz w:val="18"/>
          <w:szCs w:val="18"/>
        </w:rPr>
      </w:pPr>
      <w:r>
        <w:rPr>
          <w:rFonts w:ascii="Arial" w:hAnsi="Arial" w:cs="Arial"/>
          <w:sz w:val="18"/>
          <w:szCs w:val="18"/>
        </w:rPr>
        <w:t xml:space="preserve">A results driven, self-motivated and resourceful finance &amp; business professional with a proven ability over ten years relevant experience to provide key financial data and reporting to assist in key business decisions. </w:t>
      </w:r>
    </w:p>
    <w:p w:rsidR="00316413" w:rsidRDefault="00316413">
      <w:pPr>
        <w:widowControl w:val="0"/>
        <w:autoSpaceDE w:val="0"/>
        <w:autoSpaceDN w:val="0"/>
        <w:adjustRightInd w:val="0"/>
        <w:spacing w:after="0" w:line="153" w:lineRule="exact"/>
        <w:rPr>
          <w:rFonts w:ascii="Wingdings" w:hAnsi="Wingdings" w:cs="Wingdings"/>
          <w:sz w:val="18"/>
          <w:szCs w:val="18"/>
        </w:rPr>
      </w:pPr>
    </w:p>
    <w:p w:rsidR="00316413" w:rsidRDefault="00CF79E6">
      <w:pPr>
        <w:widowControl w:val="0"/>
        <w:numPr>
          <w:ilvl w:val="0"/>
          <w:numId w:val="1"/>
        </w:numPr>
        <w:tabs>
          <w:tab w:val="clear" w:pos="720"/>
          <w:tab w:val="num" w:pos="340"/>
        </w:tabs>
        <w:overflowPunct w:val="0"/>
        <w:autoSpaceDE w:val="0"/>
        <w:autoSpaceDN w:val="0"/>
        <w:adjustRightInd w:val="0"/>
        <w:spacing w:after="0" w:line="309" w:lineRule="auto"/>
        <w:ind w:left="340" w:hanging="332"/>
        <w:jc w:val="both"/>
        <w:rPr>
          <w:rFonts w:ascii="Wingdings" w:hAnsi="Wingdings" w:cs="Wingdings"/>
          <w:sz w:val="19"/>
          <w:szCs w:val="19"/>
        </w:rPr>
      </w:pPr>
      <w:r>
        <w:rPr>
          <w:rFonts w:ascii="Arial" w:hAnsi="Arial" w:cs="Arial"/>
          <w:sz w:val="19"/>
          <w:szCs w:val="19"/>
        </w:rPr>
        <w:t xml:space="preserve">Excellent communication skills and able to build strong relationships both within and outside the </w:t>
      </w:r>
      <w:proofErr w:type="spellStart"/>
      <w:r>
        <w:rPr>
          <w:rFonts w:ascii="Arial" w:hAnsi="Arial" w:cs="Arial"/>
          <w:sz w:val="19"/>
          <w:szCs w:val="19"/>
        </w:rPr>
        <w:t>organisation</w:t>
      </w:r>
      <w:proofErr w:type="spellEnd"/>
      <w:r>
        <w:rPr>
          <w:rFonts w:ascii="Arial" w:hAnsi="Arial" w:cs="Arial"/>
          <w:sz w:val="19"/>
          <w:szCs w:val="19"/>
        </w:rPr>
        <w:t xml:space="preserve"> and effectively communicating financial information to non-finance colleagues. </w:t>
      </w:r>
    </w:p>
    <w:p w:rsidR="00316413" w:rsidRDefault="00316413">
      <w:pPr>
        <w:widowControl w:val="0"/>
        <w:autoSpaceDE w:val="0"/>
        <w:autoSpaceDN w:val="0"/>
        <w:adjustRightInd w:val="0"/>
        <w:spacing w:after="0" w:line="181" w:lineRule="exact"/>
        <w:rPr>
          <w:rFonts w:ascii="Wingdings" w:hAnsi="Wingdings" w:cs="Wingdings"/>
          <w:sz w:val="19"/>
          <w:szCs w:val="19"/>
        </w:rPr>
      </w:pPr>
    </w:p>
    <w:p w:rsidR="00316413" w:rsidRDefault="00CF79E6">
      <w:pPr>
        <w:widowControl w:val="0"/>
        <w:numPr>
          <w:ilvl w:val="0"/>
          <w:numId w:val="1"/>
        </w:numPr>
        <w:tabs>
          <w:tab w:val="clear" w:pos="720"/>
          <w:tab w:val="num" w:pos="340"/>
        </w:tabs>
        <w:overflowPunct w:val="0"/>
        <w:autoSpaceDE w:val="0"/>
        <w:autoSpaceDN w:val="0"/>
        <w:adjustRightInd w:val="0"/>
        <w:spacing w:after="0" w:line="309" w:lineRule="auto"/>
        <w:ind w:left="340" w:hanging="332"/>
        <w:jc w:val="both"/>
        <w:rPr>
          <w:rFonts w:ascii="Wingdings" w:hAnsi="Wingdings" w:cs="Wingdings"/>
          <w:sz w:val="19"/>
          <w:szCs w:val="19"/>
        </w:rPr>
      </w:pPr>
      <w:r>
        <w:rPr>
          <w:rFonts w:ascii="Arial" w:hAnsi="Arial" w:cs="Arial"/>
          <w:sz w:val="19"/>
          <w:szCs w:val="19"/>
        </w:rPr>
        <w:t xml:space="preserve">Possessing strong financial &amp; management accounting, finance/business analysis, financial reporting skills and rigorously ensuring that all statutory and corporate obligations are met. </w:t>
      </w:r>
    </w:p>
    <w:p w:rsidR="00316413" w:rsidRDefault="00316413">
      <w:pPr>
        <w:widowControl w:val="0"/>
        <w:autoSpaceDE w:val="0"/>
        <w:autoSpaceDN w:val="0"/>
        <w:adjustRightInd w:val="0"/>
        <w:spacing w:after="0" w:line="179"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1"/>
          <w:szCs w:val="21"/>
        </w:rPr>
        <w:t>Summary</w:t>
      </w:r>
    </w:p>
    <w:p w:rsidR="00316413" w:rsidRDefault="00FF6527">
      <w:pPr>
        <w:widowControl w:val="0"/>
        <w:autoSpaceDE w:val="0"/>
        <w:autoSpaceDN w:val="0"/>
        <w:adjustRightInd w:val="0"/>
        <w:spacing w:after="0" w:line="390" w:lineRule="exact"/>
        <w:rPr>
          <w:rFonts w:ascii="Times New Roman" w:hAnsi="Times New Roman"/>
          <w:sz w:val="24"/>
          <w:szCs w:val="24"/>
        </w:rPr>
      </w:pPr>
      <w:r>
        <w:rPr>
          <w:noProof/>
        </w:rPr>
        <w:pict>
          <v:shape id="_x0000_s1031" type="#_x0000_t75" style="position:absolute;margin-left:.4pt;margin-top:-9.8pt;width:8.15pt;height:8.4pt;z-index:-12;mso-position-horizontal-relative:text;mso-position-vertical-relative:text" o:allowincell="f">
            <v:imagedata r:id="rId7" o:title=""/>
          </v:shape>
        </w:pict>
      </w:r>
      <w:r>
        <w:rPr>
          <w:noProof/>
        </w:rPr>
        <w:pict>
          <v:line id="_x0000_s1032" style="position:absolute;z-index:-11;mso-position-horizontal-relative:text;mso-position-vertical-relative:text" from="-5.55pt,8pt" to="469.35pt,8pt" o:allowincell="f" strokecolor="red" strokeweight=".72pt"/>
        </w:pict>
      </w:r>
    </w:p>
    <w:p w:rsidR="00316413" w:rsidRDefault="00CF79E6">
      <w:pPr>
        <w:widowControl w:val="0"/>
        <w:numPr>
          <w:ilvl w:val="0"/>
          <w:numId w:val="2"/>
        </w:numPr>
        <w:tabs>
          <w:tab w:val="clear" w:pos="720"/>
          <w:tab w:val="num" w:pos="680"/>
        </w:tabs>
        <w:overflowPunct w:val="0"/>
        <w:autoSpaceDE w:val="0"/>
        <w:autoSpaceDN w:val="0"/>
        <w:adjustRightInd w:val="0"/>
        <w:spacing w:after="0" w:line="277" w:lineRule="auto"/>
        <w:ind w:left="680" w:hanging="336"/>
        <w:jc w:val="both"/>
        <w:rPr>
          <w:rFonts w:ascii="Wingdings" w:hAnsi="Wingdings" w:cs="Wingdings"/>
          <w:sz w:val="19"/>
          <w:szCs w:val="19"/>
        </w:rPr>
      </w:pPr>
      <w:r>
        <w:rPr>
          <w:rFonts w:ascii="Arial" w:hAnsi="Arial" w:cs="Arial"/>
          <w:sz w:val="19"/>
          <w:szCs w:val="19"/>
        </w:rPr>
        <w:t xml:space="preserve">10 years + experience in financial &amp; management accounting in manufacturing, real estate, financial services, IT services, AND external auditing and business advisory services. </w:t>
      </w:r>
    </w:p>
    <w:p w:rsidR="00316413" w:rsidRDefault="00CF79E6">
      <w:pPr>
        <w:widowControl w:val="0"/>
        <w:numPr>
          <w:ilvl w:val="0"/>
          <w:numId w:val="2"/>
        </w:numPr>
        <w:tabs>
          <w:tab w:val="clear" w:pos="720"/>
          <w:tab w:val="num" w:pos="740"/>
        </w:tabs>
        <w:overflowPunct w:val="0"/>
        <w:autoSpaceDE w:val="0"/>
        <w:autoSpaceDN w:val="0"/>
        <w:adjustRightInd w:val="0"/>
        <w:spacing w:after="0" w:line="240" w:lineRule="auto"/>
        <w:ind w:left="740" w:hanging="396"/>
        <w:jc w:val="both"/>
        <w:rPr>
          <w:rFonts w:ascii="Wingdings" w:hAnsi="Wingdings" w:cs="Wingdings"/>
          <w:sz w:val="19"/>
          <w:szCs w:val="19"/>
        </w:rPr>
      </w:pPr>
      <w:r>
        <w:rPr>
          <w:rFonts w:ascii="Arial" w:hAnsi="Arial" w:cs="Arial"/>
          <w:sz w:val="19"/>
          <w:szCs w:val="19"/>
        </w:rPr>
        <w:t xml:space="preserve">4 years + experience in a big 4 firms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2"/>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Past governing council member of Association of Accounting Technicians of Sri Lanka. (</w:t>
      </w:r>
      <w:proofErr w:type="spellStart"/>
      <w:r>
        <w:rPr>
          <w:rFonts w:ascii="Arial" w:hAnsi="Arial" w:cs="Arial"/>
          <w:sz w:val="19"/>
          <w:szCs w:val="19"/>
        </w:rPr>
        <w:t>aat</w:t>
      </w:r>
      <w:proofErr w:type="spellEnd"/>
      <w:r>
        <w:rPr>
          <w:rFonts w:ascii="Arial" w:hAnsi="Arial" w:cs="Arial"/>
          <w:sz w:val="19"/>
          <w:szCs w:val="19"/>
        </w:rPr>
        <w:t xml:space="preserve"> Sri Lanka) </w:t>
      </w:r>
    </w:p>
    <w:p w:rsidR="00316413" w:rsidRDefault="00316413">
      <w:pPr>
        <w:widowControl w:val="0"/>
        <w:autoSpaceDE w:val="0"/>
        <w:autoSpaceDN w:val="0"/>
        <w:adjustRightInd w:val="0"/>
        <w:spacing w:after="0" w:line="228"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1"/>
          <w:szCs w:val="21"/>
        </w:rPr>
        <w:t>Specialties</w:t>
      </w:r>
    </w:p>
    <w:p w:rsidR="00316413" w:rsidRDefault="00FF6527">
      <w:pPr>
        <w:widowControl w:val="0"/>
        <w:autoSpaceDE w:val="0"/>
        <w:autoSpaceDN w:val="0"/>
        <w:adjustRightInd w:val="0"/>
        <w:spacing w:after="0" w:line="304" w:lineRule="exact"/>
        <w:rPr>
          <w:rFonts w:ascii="Times New Roman" w:hAnsi="Times New Roman"/>
          <w:sz w:val="24"/>
          <w:szCs w:val="24"/>
        </w:rPr>
      </w:pPr>
      <w:r>
        <w:rPr>
          <w:noProof/>
        </w:rPr>
        <w:pict>
          <v:shape id="_x0000_s1033" type="#_x0000_t75" style="position:absolute;margin-left:.4pt;margin-top:-9.75pt;width:8.15pt;height:8.65pt;z-index:-10;mso-position-horizontal-relative:text;mso-position-vertical-relative:text" o:allowincell="f">
            <v:imagedata r:id="rId7" o:title=""/>
          </v:shape>
        </w:pict>
      </w:r>
      <w:r>
        <w:rPr>
          <w:noProof/>
        </w:rPr>
        <w:pict>
          <v:line id="_x0000_s1034" style="position:absolute;z-index:-9;mso-position-horizontal-relative:text;mso-position-vertical-relative:text" from="-5.55pt,3.7pt" to="469.35pt,3.7pt" o:allowincell="f" strokecolor="red" strokeweight=".72pt"/>
        </w:pict>
      </w:r>
    </w:p>
    <w:tbl>
      <w:tblPr>
        <w:tblW w:w="0" w:type="auto"/>
        <w:tblLayout w:type="fixed"/>
        <w:tblCellMar>
          <w:left w:w="0" w:type="dxa"/>
          <w:right w:w="0" w:type="dxa"/>
        </w:tblCellMar>
        <w:tblLook w:val="0000" w:firstRow="0" w:lastRow="0" w:firstColumn="0" w:lastColumn="0" w:noHBand="0" w:noVBand="0"/>
      </w:tblPr>
      <w:tblGrid>
        <w:gridCol w:w="260"/>
        <w:gridCol w:w="3960"/>
        <w:gridCol w:w="1060"/>
        <w:gridCol w:w="3720"/>
      </w:tblGrid>
      <w:tr w:rsidR="00316413" w:rsidRPr="00760A9D">
        <w:trPr>
          <w:trHeight w:val="250"/>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Financial &amp; Management Accounting</w:t>
            </w:r>
          </w:p>
        </w:tc>
        <w:tc>
          <w:tcPr>
            <w:tcW w:w="4780" w:type="dxa"/>
            <w:gridSpan w:val="2"/>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20"/>
              <w:rPr>
                <w:rFonts w:ascii="Times New Roman" w:hAnsi="Times New Roman"/>
                <w:sz w:val="24"/>
                <w:szCs w:val="24"/>
              </w:rPr>
            </w:pPr>
            <w:r w:rsidRPr="00760A9D">
              <w:rPr>
                <w:rFonts w:ascii="Wingdings" w:hAnsi="Wingdings" w:cs="Wingdings"/>
                <w:w w:val="98"/>
                <w:sz w:val="19"/>
                <w:szCs w:val="19"/>
              </w:rPr>
              <w:t></w:t>
            </w:r>
            <w:r w:rsidRPr="00760A9D">
              <w:rPr>
                <w:rFonts w:ascii="Wingdings" w:hAnsi="Wingdings" w:cs="Wingdings"/>
                <w:w w:val="98"/>
                <w:sz w:val="19"/>
                <w:szCs w:val="19"/>
              </w:rPr>
              <w:t></w:t>
            </w:r>
            <w:r w:rsidRPr="00760A9D">
              <w:rPr>
                <w:rFonts w:ascii="Arial" w:hAnsi="Arial" w:cs="Arial"/>
                <w:w w:val="98"/>
                <w:sz w:val="19"/>
                <w:szCs w:val="19"/>
              </w:rPr>
              <w:t>International Financial Reporting Standards</w:t>
            </w:r>
          </w:p>
        </w:tc>
      </w:tr>
      <w:tr w:rsidR="00316413" w:rsidRPr="00760A9D">
        <w:trPr>
          <w:trHeight w:val="250"/>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Financial &amp; treasury Management</w:t>
            </w:r>
          </w:p>
        </w:tc>
        <w:tc>
          <w:tcPr>
            <w:tcW w:w="1060" w:type="dxa"/>
            <w:tcBorders>
              <w:top w:val="nil"/>
              <w:left w:val="nil"/>
              <w:bottom w:val="nil"/>
              <w:right w:val="nil"/>
            </w:tcBorders>
            <w:vAlign w:val="bottom"/>
          </w:tcPr>
          <w:p w:rsidR="00316413" w:rsidRPr="00760A9D" w:rsidRDefault="00316413">
            <w:pPr>
              <w:widowControl w:val="0"/>
              <w:autoSpaceDE w:val="0"/>
              <w:autoSpaceDN w:val="0"/>
              <w:adjustRightInd w:val="0"/>
              <w:spacing w:after="0" w:line="240" w:lineRule="auto"/>
              <w:rPr>
                <w:rFonts w:ascii="Times New Roman" w:hAnsi="Times New Roman"/>
                <w:sz w:val="21"/>
                <w:szCs w:val="21"/>
              </w:rPr>
            </w:pPr>
          </w:p>
        </w:tc>
        <w:tc>
          <w:tcPr>
            <w:tcW w:w="37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(IFRSS)</w:t>
            </w:r>
          </w:p>
        </w:tc>
      </w:tr>
      <w:tr w:rsidR="00316413" w:rsidRPr="00760A9D">
        <w:trPr>
          <w:trHeight w:val="245"/>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Sales &amp; Marketing</w:t>
            </w:r>
          </w:p>
        </w:tc>
        <w:tc>
          <w:tcPr>
            <w:tcW w:w="4780" w:type="dxa"/>
            <w:gridSpan w:val="2"/>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20"/>
              <w:rPr>
                <w:rFonts w:ascii="Times New Roman" w:hAnsi="Times New Roman"/>
                <w:sz w:val="24"/>
                <w:szCs w:val="24"/>
              </w:rPr>
            </w:pPr>
            <w:r w:rsidRPr="00760A9D">
              <w:rPr>
                <w:rFonts w:ascii="Wingdings" w:hAnsi="Wingdings" w:cs="Wingdings"/>
                <w:w w:val="98"/>
                <w:sz w:val="19"/>
                <w:szCs w:val="19"/>
              </w:rPr>
              <w:t></w:t>
            </w:r>
            <w:r w:rsidRPr="00760A9D">
              <w:rPr>
                <w:rFonts w:ascii="Wingdings" w:hAnsi="Wingdings" w:cs="Wingdings"/>
                <w:w w:val="98"/>
                <w:sz w:val="19"/>
                <w:szCs w:val="19"/>
              </w:rPr>
              <w:t></w:t>
            </w:r>
            <w:r w:rsidRPr="00760A9D">
              <w:rPr>
                <w:rFonts w:ascii="Wingdings" w:hAnsi="Wingdings" w:cs="Wingdings"/>
                <w:w w:val="98"/>
                <w:sz w:val="19"/>
                <w:szCs w:val="19"/>
              </w:rPr>
              <w:t></w:t>
            </w:r>
            <w:r w:rsidRPr="00760A9D">
              <w:rPr>
                <w:rFonts w:ascii="Arial" w:hAnsi="Arial" w:cs="Arial"/>
                <w:w w:val="98"/>
                <w:sz w:val="19"/>
                <w:szCs w:val="19"/>
              </w:rPr>
              <w:t>International Standards on Auditing (ISA)</w:t>
            </w:r>
          </w:p>
        </w:tc>
      </w:tr>
      <w:tr w:rsidR="00316413" w:rsidRPr="00760A9D">
        <w:trPr>
          <w:trHeight w:val="250"/>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Human capital Management</w:t>
            </w:r>
          </w:p>
        </w:tc>
        <w:tc>
          <w:tcPr>
            <w:tcW w:w="10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ind w:left="820"/>
              <w:rPr>
                <w:rFonts w:ascii="Times New Roman" w:hAnsi="Times New Roman"/>
                <w:sz w:val="24"/>
                <w:szCs w:val="24"/>
              </w:rPr>
            </w:pPr>
            <w:r w:rsidRPr="00760A9D">
              <w:rPr>
                <w:rFonts w:ascii="Wingdings" w:hAnsi="Wingdings" w:cs="Wingdings"/>
                <w:sz w:val="19"/>
                <w:szCs w:val="19"/>
              </w:rPr>
              <w:t></w:t>
            </w:r>
          </w:p>
        </w:tc>
        <w:tc>
          <w:tcPr>
            <w:tcW w:w="37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Project management</w:t>
            </w:r>
          </w:p>
        </w:tc>
      </w:tr>
      <w:tr w:rsidR="00316413" w:rsidRPr="00760A9D">
        <w:trPr>
          <w:trHeight w:val="250"/>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Corporate finance</w:t>
            </w:r>
          </w:p>
        </w:tc>
        <w:tc>
          <w:tcPr>
            <w:tcW w:w="10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ind w:left="820"/>
              <w:rPr>
                <w:rFonts w:ascii="Times New Roman" w:hAnsi="Times New Roman"/>
                <w:sz w:val="24"/>
                <w:szCs w:val="24"/>
              </w:rPr>
            </w:pPr>
            <w:r w:rsidRPr="00760A9D">
              <w:rPr>
                <w:rFonts w:ascii="Wingdings" w:hAnsi="Wingdings" w:cs="Wingdings"/>
                <w:sz w:val="19"/>
                <w:szCs w:val="19"/>
              </w:rPr>
              <w:t></w:t>
            </w:r>
          </w:p>
        </w:tc>
        <w:tc>
          <w:tcPr>
            <w:tcW w:w="37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proofErr w:type="spellStart"/>
            <w:r w:rsidRPr="00760A9D">
              <w:rPr>
                <w:rFonts w:ascii="Arial" w:hAnsi="Arial" w:cs="Arial"/>
                <w:sz w:val="19"/>
                <w:szCs w:val="19"/>
              </w:rPr>
              <w:t>Computerised</w:t>
            </w:r>
            <w:proofErr w:type="spellEnd"/>
            <w:r w:rsidRPr="00760A9D">
              <w:rPr>
                <w:rFonts w:ascii="Arial" w:hAnsi="Arial" w:cs="Arial"/>
                <w:sz w:val="19"/>
                <w:szCs w:val="19"/>
              </w:rPr>
              <w:t xml:space="preserve"> ERP systems</w:t>
            </w:r>
          </w:p>
        </w:tc>
      </w:tr>
      <w:tr w:rsidR="00316413" w:rsidRPr="00760A9D">
        <w:trPr>
          <w:trHeight w:val="250"/>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Financial analysis &amp; reporting</w:t>
            </w:r>
          </w:p>
        </w:tc>
        <w:tc>
          <w:tcPr>
            <w:tcW w:w="10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ind w:left="820"/>
              <w:rPr>
                <w:rFonts w:ascii="Times New Roman" w:hAnsi="Times New Roman"/>
                <w:sz w:val="24"/>
                <w:szCs w:val="24"/>
              </w:rPr>
            </w:pPr>
            <w:r w:rsidRPr="00760A9D">
              <w:rPr>
                <w:rFonts w:ascii="Wingdings" w:hAnsi="Wingdings" w:cs="Wingdings"/>
                <w:sz w:val="19"/>
                <w:szCs w:val="19"/>
              </w:rPr>
              <w:t></w:t>
            </w:r>
          </w:p>
        </w:tc>
        <w:tc>
          <w:tcPr>
            <w:tcW w:w="37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Advanced excel</w:t>
            </w:r>
          </w:p>
        </w:tc>
      </w:tr>
      <w:tr w:rsidR="00316413" w:rsidRPr="00760A9D">
        <w:trPr>
          <w:trHeight w:val="256"/>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39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Stakeholder management</w:t>
            </w:r>
          </w:p>
        </w:tc>
        <w:tc>
          <w:tcPr>
            <w:tcW w:w="1060" w:type="dxa"/>
            <w:tcBorders>
              <w:top w:val="nil"/>
              <w:left w:val="nil"/>
              <w:bottom w:val="nil"/>
              <w:right w:val="nil"/>
            </w:tcBorders>
            <w:vAlign w:val="bottom"/>
          </w:tcPr>
          <w:p w:rsidR="00316413" w:rsidRPr="00760A9D" w:rsidRDefault="00316413">
            <w:pPr>
              <w:widowControl w:val="0"/>
              <w:autoSpaceDE w:val="0"/>
              <w:autoSpaceDN w:val="0"/>
              <w:adjustRightInd w:val="0"/>
              <w:spacing w:after="0" w:line="240" w:lineRule="auto"/>
              <w:rPr>
                <w:rFonts w:ascii="Times New Roman" w:hAnsi="Times New Roman"/>
              </w:rPr>
            </w:pPr>
          </w:p>
        </w:tc>
        <w:tc>
          <w:tcPr>
            <w:tcW w:w="3720" w:type="dxa"/>
            <w:tcBorders>
              <w:top w:val="nil"/>
              <w:left w:val="nil"/>
              <w:bottom w:val="nil"/>
              <w:right w:val="nil"/>
            </w:tcBorders>
            <w:vAlign w:val="bottom"/>
          </w:tcPr>
          <w:p w:rsidR="00316413" w:rsidRPr="00760A9D" w:rsidRDefault="00316413">
            <w:pPr>
              <w:widowControl w:val="0"/>
              <w:autoSpaceDE w:val="0"/>
              <w:autoSpaceDN w:val="0"/>
              <w:adjustRightInd w:val="0"/>
              <w:spacing w:after="0" w:line="240" w:lineRule="auto"/>
              <w:rPr>
                <w:rFonts w:ascii="Times New Roman" w:hAnsi="Times New Roman"/>
              </w:rPr>
            </w:pPr>
          </w:p>
        </w:tc>
      </w:tr>
    </w:tbl>
    <w:p w:rsidR="00316413" w:rsidRDefault="00316413">
      <w:pPr>
        <w:widowControl w:val="0"/>
        <w:autoSpaceDE w:val="0"/>
        <w:autoSpaceDN w:val="0"/>
        <w:adjustRightInd w:val="0"/>
        <w:spacing w:after="0" w:line="399"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1"/>
          <w:szCs w:val="21"/>
        </w:rPr>
        <w:t>Professional education</w:t>
      </w:r>
    </w:p>
    <w:p w:rsidR="00316413" w:rsidRDefault="00FF6527">
      <w:pPr>
        <w:widowControl w:val="0"/>
        <w:autoSpaceDE w:val="0"/>
        <w:autoSpaceDN w:val="0"/>
        <w:adjustRightInd w:val="0"/>
        <w:spacing w:after="0" w:line="299" w:lineRule="exact"/>
        <w:rPr>
          <w:rFonts w:ascii="Times New Roman" w:hAnsi="Times New Roman"/>
          <w:sz w:val="24"/>
          <w:szCs w:val="24"/>
        </w:rPr>
      </w:pPr>
      <w:r>
        <w:rPr>
          <w:noProof/>
        </w:rPr>
        <w:pict>
          <v:shape id="_x0000_s1035" type="#_x0000_t75" style="position:absolute;margin-left:.4pt;margin-top:-9.75pt;width:8.15pt;height:8.65pt;z-index:-8;mso-position-horizontal-relative:text;mso-position-vertical-relative:text" o:allowincell="f">
            <v:imagedata r:id="rId7" o:title=""/>
          </v:shape>
        </w:pict>
      </w:r>
      <w:r>
        <w:rPr>
          <w:noProof/>
        </w:rPr>
        <w:pict>
          <v:line id="_x0000_s1036" style="position:absolute;z-index:-7;mso-position-horizontal-relative:text;mso-position-vertical-relative:text" from="-5.55pt,3.45pt" to="469.35pt,3.45pt" o:allowincell="f" strokecolor="red" strokeweight=".72pt"/>
        </w:pict>
      </w: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Wingdings" w:hAnsi="Wingdings" w:cs="Wingdings"/>
          <w:sz w:val="18"/>
          <w:szCs w:val="18"/>
        </w:rPr>
        <w:t></w:t>
      </w:r>
      <w:r>
        <w:rPr>
          <w:rFonts w:ascii="Wingdings" w:hAnsi="Wingdings" w:cs="Wingdings"/>
          <w:sz w:val="18"/>
          <w:szCs w:val="18"/>
        </w:rPr>
        <w:t></w:t>
      </w:r>
      <w:r>
        <w:rPr>
          <w:rFonts w:ascii="Arial" w:hAnsi="Arial" w:cs="Arial"/>
          <w:sz w:val="18"/>
          <w:szCs w:val="18"/>
        </w:rPr>
        <w:t>Associate member of Chartered Institute of management Accountant of United Kingdom - ACMA (UK</w:t>
      </w:r>
      <w:proofErr w:type="gramStart"/>
      <w:r>
        <w:rPr>
          <w:rFonts w:ascii="Arial" w:hAnsi="Arial" w:cs="Arial"/>
          <w:sz w:val="18"/>
          <w:szCs w:val="18"/>
        </w:rPr>
        <w:t>)-</w:t>
      </w:r>
      <w:proofErr w:type="gramEnd"/>
      <w:r>
        <w:rPr>
          <w:rFonts w:ascii="Arial" w:hAnsi="Arial" w:cs="Arial"/>
          <w:sz w:val="18"/>
          <w:szCs w:val="18"/>
        </w:rPr>
        <w:t xml:space="preserve"> 2013</w:t>
      </w:r>
    </w:p>
    <w:p w:rsidR="00316413" w:rsidRDefault="00316413">
      <w:pPr>
        <w:widowControl w:val="0"/>
        <w:autoSpaceDE w:val="0"/>
        <w:autoSpaceDN w:val="0"/>
        <w:adjustRightInd w:val="0"/>
        <w:spacing w:after="0" w:line="4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5900"/>
        <w:gridCol w:w="3240"/>
      </w:tblGrid>
      <w:tr w:rsidR="00316413" w:rsidRPr="00760A9D">
        <w:trPr>
          <w:trHeight w:val="248"/>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590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 xml:space="preserve">Member of Certified </w:t>
            </w:r>
            <w:proofErr w:type="spellStart"/>
            <w:r w:rsidRPr="00760A9D">
              <w:rPr>
                <w:rFonts w:ascii="Arial" w:hAnsi="Arial" w:cs="Arial"/>
                <w:sz w:val="19"/>
                <w:szCs w:val="19"/>
              </w:rPr>
              <w:t>Practising</w:t>
            </w:r>
            <w:proofErr w:type="spellEnd"/>
            <w:r w:rsidRPr="00760A9D">
              <w:rPr>
                <w:rFonts w:ascii="Arial" w:hAnsi="Arial" w:cs="Arial"/>
                <w:sz w:val="19"/>
                <w:szCs w:val="19"/>
              </w:rPr>
              <w:t xml:space="preserve"> Accountant of Australia.</w:t>
            </w:r>
          </w:p>
        </w:tc>
        <w:tc>
          <w:tcPr>
            <w:tcW w:w="324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40"/>
              <w:rPr>
                <w:rFonts w:ascii="Times New Roman" w:hAnsi="Times New Roman"/>
                <w:sz w:val="24"/>
                <w:szCs w:val="24"/>
              </w:rPr>
            </w:pPr>
            <w:r w:rsidRPr="00760A9D">
              <w:rPr>
                <w:rFonts w:ascii="Arial" w:hAnsi="Arial" w:cs="Arial"/>
                <w:sz w:val="19"/>
                <w:szCs w:val="19"/>
              </w:rPr>
              <w:t>- CPA (Australia) -2013</w:t>
            </w:r>
          </w:p>
        </w:tc>
      </w:tr>
      <w:tr w:rsidR="00316413" w:rsidRPr="00760A9D">
        <w:trPr>
          <w:trHeight w:val="245"/>
        </w:trPr>
        <w:tc>
          <w:tcPr>
            <w:tcW w:w="6160" w:type="dxa"/>
            <w:gridSpan w:val="2"/>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rPr>
                <w:rFonts w:ascii="Times New Roman" w:hAnsi="Times New Roman"/>
                <w:sz w:val="24"/>
                <w:szCs w:val="24"/>
              </w:rPr>
            </w:pPr>
            <w:r w:rsidRPr="00760A9D">
              <w:rPr>
                <w:rFonts w:ascii="Wingdings" w:hAnsi="Wingdings" w:cs="Wingdings"/>
                <w:sz w:val="19"/>
                <w:szCs w:val="19"/>
              </w:rPr>
              <w:t></w:t>
            </w:r>
            <w:r w:rsidRPr="00760A9D">
              <w:rPr>
                <w:rFonts w:ascii="Wingdings" w:hAnsi="Wingdings" w:cs="Wingdings"/>
                <w:sz w:val="19"/>
                <w:szCs w:val="19"/>
              </w:rPr>
              <w:t></w:t>
            </w:r>
            <w:r w:rsidRPr="00760A9D">
              <w:rPr>
                <w:rFonts w:ascii="Arial" w:hAnsi="Arial" w:cs="Arial"/>
                <w:sz w:val="19"/>
                <w:szCs w:val="19"/>
              </w:rPr>
              <w:t>Member of Chartered Global Management Accountant.</w:t>
            </w:r>
          </w:p>
        </w:tc>
        <w:tc>
          <w:tcPr>
            <w:tcW w:w="324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880"/>
              <w:rPr>
                <w:rFonts w:ascii="Times New Roman" w:hAnsi="Times New Roman"/>
                <w:sz w:val="24"/>
                <w:szCs w:val="24"/>
              </w:rPr>
            </w:pPr>
            <w:r w:rsidRPr="00760A9D">
              <w:rPr>
                <w:rFonts w:ascii="Arial" w:hAnsi="Arial" w:cs="Arial"/>
                <w:sz w:val="19"/>
                <w:szCs w:val="19"/>
              </w:rPr>
              <w:t>- CGMA - 2013</w:t>
            </w:r>
          </w:p>
        </w:tc>
      </w:tr>
      <w:tr w:rsidR="00316413" w:rsidRPr="00760A9D">
        <w:trPr>
          <w:trHeight w:val="256"/>
        </w:trPr>
        <w:tc>
          <w:tcPr>
            <w:tcW w:w="2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10" w:lineRule="exact"/>
              <w:rPr>
                <w:rFonts w:ascii="Times New Roman" w:hAnsi="Times New Roman"/>
                <w:sz w:val="24"/>
                <w:szCs w:val="24"/>
              </w:rPr>
            </w:pPr>
            <w:r w:rsidRPr="00760A9D">
              <w:rPr>
                <w:rFonts w:ascii="Wingdings" w:hAnsi="Wingdings" w:cs="Wingdings"/>
                <w:sz w:val="19"/>
                <w:szCs w:val="19"/>
              </w:rPr>
              <w:t></w:t>
            </w:r>
          </w:p>
        </w:tc>
        <w:tc>
          <w:tcPr>
            <w:tcW w:w="590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80"/>
              <w:rPr>
                <w:rFonts w:ascii="Times New Roman" w:hAnsi="Times New Roman"/>
                <w:sz w:val="24"/>
                <w:szCs w:val="24"/>
              </w:rPr>
            </w:pPr>
            <w:r w:rsidRPr="00760A9D">
              <w:rPr>
                <w:rFonts w:ascii="Arial" w:hAnsi="Arial" w:cs="Arial"/>
                <w:sz w:val="19"/>
                <w:szCs w:val="19"/>
              </w:rPr>
              <w:t>Chartered Accountant of Fiji Island.</w:t>
            </w:r>
          </w:p>
        </w:tc>
        <w:tc>
          <w:tcPr>
            <w:tcW w:w="324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860"/>
              <w:rPr>
                <w:rFonts w:ascii="Times New Roman" w:hAnsi="Times New Roman"/>
                <w:sz w:val="24"/>
                <w:szCs w:val="24"/>
              </w:rPr>
            </w:pPr>
            <w:r w:rsidRPr="00760A9D">
              <w:rPr>
                <w:rFonts w:ascii="Arial" w:hAnsi="Arial" w:cs="Arial"/>
                <w:sz w:val="19"/>
                <w:szCs w:val="19"/>
              </w:rPr>
              <w:t>CA (FIA) -2014</w:t>
            </w:r>
          </w:p>
        </w:tc>
      </w:tr>
    </w:tbl>
    <w:p w:rsidR="00316413" w:rsidRDefault="00316413">
      <w:pPr>
        <w:widowControl w:val="0"/>
        <w:autoSpaceDE w:val="0"/>
        <w:autoSpaceDN w:val="0"/>
        <w:adjustRightInd w:val="0"/>
        <w:spacing w:after="0" w:line="331"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1"/>
          <w:szCs w:val="21"/>
        </w:rPr>
        <w:t>Work Experiences</w:t>
      </w:r>
    </w:p>
    <w:p w:rsidR="00316413" w:rsidRDefault="00FF6527">
      <w:pPr>
        <w:widowControl w:val="0"/>
        <w:autoSpaceDE w:val="0"/>
        <w:autoSpaceDN w:val="0"/>
        <w:adjustRightInd w:val="0"/>
        <w:spacing w:after="0" w:line="297" w:lineRule="exact"/>
        <w:rPr>
          <w:rFonts w:ascii="Times New Roman" w:hAnsi="Times New Roman"/>
          <w:sz w:val="24"/>
          <w:szCs w:val="24"/>
        </w:rPr>
      </w:pPr>
      <w:r>
        <w:rPr>
          <w:noProof/>
        </w:rPr>
        <w:pict>
          <v:shape id="_x0000_s1037" type="#_x0000_t75" style="position:absolute;margin-left:.4pt;margin-top:-9.75pt;width:8.15pt;height:8.65pt;z-index:-6;mso-position-horizontal-relative:text;mso-position-vertical-relative:text" o:allowincell="f">
            <v:imagedata r:id="rId7" o:title=""/>
          </v:shape>
        </w:pict>
      </w:r>
      <w:r>
        <w:rPr>
          <w:noProof/>
        </w:rPr>
        <w:pict>
          <v:line id="_x0000_s1038" style="position:absolute;z-index:-5;mso-position-horizontal-relative:text;mso-position-vertical-relative:text" from="-5.55pt,3.6pt" to="464.3pt,3.6pt" o:allowincell="f" strokecolor="red" strokeweight=".16931mm"/>
        </w:pict>
      </w:r>
    </w:p>
    <w:p w:rsidR="00316413" w:rsidRDefault="00CF79E6">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19"/>
          <w:szCs w:val="19"/>
        </w:rPr>
        <w:t>1.  Pacific Feeds Ltd, Fiji Island.   September 2013 to March 2015</w:t>
      </w:r>
    </w:p>
    <w:p w:rsidR="00316413" w:rsidRDefault="00316413">
      <w:pPr>
        <w:widowControl w:val="0"/>
        <w:autoSpaceDE w:val="0"/>
        <w:autoSpaceDN w:val="0"/>
        <w:adjustRightInd w:val="0"/>
        <w:spacing w:after="0" w:line="50"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rPr>
        <w:t>Accountant</w:t>
      </w:r>
    </w:p>
    <w:p w:rsidR="00316413" w:rsidRDefault="00316413">
      <w:pPr>
        <w:widowControl w:val="0"/>
        <w:autoSpaceDE w:val="0"/>
        <w:autoSpaceDN w:val="0"/>
        <w:adjustRightInd w:val="0"/>
        <w:spacing w:after="0" w:line="265" w:lineRule="exact"/>
        <w:rPr>
          <w:rFonts w:ascii="Times New Roman" w:hAnsi="Times New Roman"/>
          <w:sz w:val="24"/>
          <w:szCs w:val="24"/>
        </w:rPr>
      </w:pPr>
    </w:p>
    <w:p w:rsidR="00316413" w:rsidRDefault="00CF79E6">
      <w:pPr>
        <w:widowControl w:val="0"/>
        <w:overflowPunct w:val="0"/>
        <w:autoSpaceDE w:val="0"/>
        <w:autoSpaceDN w:val="0"/>
        <w:adjustRightInd w:val="0"/>
        <w:spacing w:after="0" w:line="291" w:lineRule="auto"/>
        <w:ind w:left="680"/>
        <w:jc w:val="both"/>
        <w:rPr>
          <w:rFonts w:ascii="Times New Roman" w:hAnsi="Times New Roman"/>
          <w:sz w:val="24"/>
          <w:szCs w:val="24"/>
        </w:rPr>
      </w:pPr>
      <w:r>
        <w:rPr>
          <w:rFonts w:ascii="Arial" w:hAnsi="Arial" w:cs="Arial"/>
          <w:sz w:val="19"/>
          <w:szCs w:val="19"/>
        </w:rPr>
        <w:t>Pacific Feeds Ltd is a leading poultry feeds manufacturing company in Fiji Island with an annual turnover of Fijian dollar 13 Million, 11 sales outlets across Fiji Island and one subsidiary company in Wallis &amp; Fortuna.</w:t>
      </w: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66"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2 | </w:t>
      </w:r>
      <w:r>
        <w:rPr>
          <w:rFonts w:ascii="Arial" w:hAnsi="Arial" w:cs="Arial"/>
          <w:b/>
          <w:bCs/>
          <w:color w:val="7F7F7F"/>
          <w:sz w:val="23"/>
          <w:szCs w:val="23"/>
        </w:rPr>
        <w:t>P a g e</w:t>
      </w:r>
    </w:p>
    <w:p w:rsidR="00316413" w:rsidRDefault="00FF6527">
      <w:pPr>
        <w:widowControl w:val="0"/>
        <w:autoSpaceDE w:val="0"/>
        <w:autoSpaceDN w:val="0"/>
        <w:adjustRightInd w:val="0"/>
        <w:spacing w:after="0" w:line="20" w:lineRule="exact"/>
        <w:rPr>
          <w:rFonts w:ascii="Times New Roman" w:hAnsi="Times New Roman"/>
          <w:sz w:val="24"/>
          <w:szCs w:val="24"/>
        </w:rPr>
      </w:pPr>
      <w:r>
        <w:rPr>
          <w:noProof/>
        </w:rPr>
        <w:pict>
          <v:line id="_x0000_s1039" style="position:absolute;z-index:-4;mso-position-horizontal-relative:text;mso-position-vertical-relative:text" from="-1pt,-12.85pt" to="471.25pt,-12.85pt" o:allowincell="f" strokecolor="#d9d9d9" strokeweight=".16931mm"/>
        </w:pict>
      </w:r>
    </w:p>
    <w:p w:rsidR="00316413" w:rsidRDefault="00316413">
      <w:pPr>
        <w:widowControl w:val="0"/>
        <w:autoSpaceDE w:val="0"/>
        <w:autoSpaceDN w:val="0"/>
        <w:adjustRightInd w:val="0"/>
        <w:spacing w:after="0" w:line="20" w:lineRule="exact"/>
        <w:rPr>
          <w:rFonts w:ascii="Times New Roman" w:hAnsi="Times New Roman"/>
          <w:sz w:val="24"/>
          <w:szCs w:val="24"/>
        </w:rPr>
        <w:sectPr w:rsidR="00316413">
          <w:pgSz w:w="12240" w:h="15840"/>
          <w:pgMar w:top="1154" w:right="1480" w:bottom="685" w:left="1360" w:header="720" w:footer="720" w:gutter="0"/>
          <w:cols w:space="720" w:equalWidth="0">
            <w:col w:w="9400"/>
          </w:cols>
          <w:noEndnote/>
        </w:sectPr>
      </w:pPr>
    </w:p>
    <w:p w:rsidR="00316413" w:rsidRDefault="00CF79E6">
      <w:pPr>
        <w:widowControl w:val="0"/>
        <w:overflowPunct w:val="0"/>
        <w:autoSpaceDE w:val="0"/>
        <w:autoSpaceDN w:val="0"/>
        <w:adjustRightInd w:val="0"/>
        <w:spacing w:after="0" w:line="314" w:lineRule="auto"/>
        <w:ind w:left="680"/>
        <w:rPr>
          <w:rFonts w:ascii="Times New Roman" w:hAnsi="Times New Roman"/>
          <w:sz w:val="24"/>
          <w:szCs w:val="24"/>
        </w:rPr>
      </w:pPr>
      <w:bookmarkStart w:id="2" w:name="page5"/>
      <w:bookmarkEnd w:id="2"/>
      <w:r>
        <w:rPr>
          <w:rFonts w:ascii="Arial" w:hAnsi="Arial" w:cs="Arial"/>
          <w:sz w:val="19"/>
          <w:szCs w:val="19"/>
        </w:rPr>
        <w:lastRenderedPageBreak/>
        <w:t>As the Accountant my main responsibility was effective financial leadership of the business to achieve budgeted bottom line. I supervised eighty employees including thirteen finance team members.</w:t>
      </w:r>
    </w:p>
    <w:p w:rsidR="00316413" w:rsidRDefault="00316413">
      <w:pPr>
        <w:widowControl w:val="0"/>
        <w:autoSpaceDE w:val="0"/>
        <w:autoSpaceDN w:val="0"/>
        <w:adjustRightInd w:val="0"/>
        <w:spacing w:after="0" w:line="173"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Duties &amp; responsibilities</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Preparation of monthly management reporting pack including consolidated financial reports.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Office administration -80 employees and 11 sales outlets.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3"/>
        </w:numPr>
        <w:tabs>
          <w:tab w:val="clear" w:pos="720"/>
          <w:tab w:val="num" w:pos="740"/>
        </w:tabs>
        <w:overflowPunct w:val="0"/>
        <w:autoSpaceDE w:val="0"/>
        <w:autoSpaceDN w:val="0"/>
        <w:adjustRightInd w:val="0"/>
        <w:spacing w:after="0" w:line="240" w:lineRule="auto"/>
        <w:ind w:left="740" w:hanging="396"/>
        <w:jc w:val="both"/>
        <w:rPr>
          <w:rFonts w:ascii="Wingdings" w:hAnsi="Wingdings" w:cs="Wingdings"/>
          <w:sz w:val="19"/>
          <w:szCs w:val="19"/>
        </w:rPr>
      </w:pPr>
      <w:r>
        <w:rPr>
          <w:rFonts w:ascii="Arial" w:hAnsi="Arial" w:cs="Arial"/>
          <w:sz w:val="19"/>
          <w:szCs w:val="19"/>
        </w:rPr>
        <w:t xml:space="preserve">Product costing and pricing- 17 products and 3 regional pricing.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Variance Analysis and reporting against budgeted and actual.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8"/>
          <w:szCs w:val="18"/>
        </w:rPr>
      </w:pPr>
      <w:r>
        <w:rPr>
          <w:rFonts w:ascii="Arial" w:hAnsi="Arial" w:cs="Arial"/>
          <w:sz w:val="18"/>
          <w:szCs w:val="18"/>
        </w:rPr>
        <w:t xml:space="preserve">Maintain a system and of policies and procedures that ensure control over finance &amp; operation activities. </w:t>
      </w:r>
    </w:p>
    <w:p w:rsidR="00316413" w:rsidRDefault="00316413">
      <w:pPr>
        <w:widowControl w:val="0"/>
        <w:autoSpaceDE w:val="0"/>
        <w:autoSpaceDN w:val="0"/>
        <w:adjustRightInd w:val="0"/>
        <w:spacing w:after="0" w:line="42" w:lineRule="exact"/>
        <w:rPr>
          <w:rFonts w:ascii="Wingdings" w:hAnsi="Wingdings" w:cs="Wingdings"/>
          <w:sz w:val="18"/>
          <w:szCs w:val="18"/>
        </w:rPr>
      </w:pPr>
    </w:p>
    <w:p w:rsidR="00316413" w:rsidRDefault="00CF79E6">
      <w:pPr>
        <w:widowControl w:val="0"/>
        <w:numPr>
          <w:ilvl w:val="0"/>
          <w:numId w:val="3"/>
        </w:numPr>
        <w:tabs>
          <w:tab w:val="clear" w:pos="720"/>
          <w:tab w:val="num" w:pos="680"/>
        </w:tabs>
        <w:overflowPunct w:val="0"/>
        <w:autoSpaceDE w:val="0"/>
        <w:autoSpaceDN w:val="0"/>
        <w:adjustRightInd w:val="0"/>
        <w:spacing w:after="0" w:line="271" w:lineRule="auto"/>
        <w:ind w:left="680" w:hanging="336"/>
        <w:jc w:val="both"/>
        <w:rPr>
          <w:rFonts w:ascii="Wingdings" w:hAnsi="Wingdings" w:cs="Wingdings"/>
          <w:sz w:val="19"/>
          <w:szCs w:val="19"/>
        </w:rPr>
      </w:pPr>
      <w:r>
        <w:rPr>
          <w:rFonts w:ascii="Arial" w:hAnsi="Arial" w:cs="Arial"/>
          <w:sz w:val="19"/>
          <w:szCs w:val="19"/>
        </w:rPr>
        <w:t xml:space="preserve">Forecast cash flow positions, related borrowing needs and available funds for investment &amp; maintain relationships with banks and credit rating agencies. </w:t>
      </w:r>
    </w:p>
    <w:p w:rsidR="00316413" w:rsidRDefault="00CF79E6">
      <w:pPr>
        <w:widowControl w:val="0"/>
        <w:numPr>
          <w:ilvl w:val="0"/>
          <w:numId w:val="3"/>
        </w:numPr>
        <w:tabs>
          <w:tab w:val="clear" w:pos="720"/>
          <w:tab w:val="num" w:pos="740"/>
        </w:tabs>
        <w:overflowPunct w:val="0"/>
        <w:autoSpaceDE w:val="0"/>
        <w:autoSpaceDN w:val="0"/>
        <w:adjustRightInd w:val="0"/>
        <w:spacing w:after="0" w:line="240" w:lineRule="auto"/>
        <w:ind w:left="740" w:hanging="396"/>
        <w:jc w:val="both"/>
        <w:rPr>
          <w:rFonts w:ascii="Wingdings" w:hAnsi="Wingdings" w:cs="Wingdings"/>
          <w:sz w:val="19"/>
          <w:szCs w:val="19"/>
        </w:rPr>
      </w:pPr>
      <w:r>
        <w:rPr>
          <w:rFonts w:ascii="Arial" w:hAnsi="Arial" w:cs="Arial"/>
          <w:sz w:val="19"/>
          <w:szCs w:val="19"/>
        </w:rPr>
        <w:t xml:space="preserve">Liaising with external auditors - Ernst &amp; Young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3"/>
        </w:numPr>
        <w:tabs>
          <w:tab w:val="clear" w:pos="720"/>
          <w:tab w:val="num" w:pos="740"/>
        </w:tabs>
        <w:overflowPunct w:val="0"/>
        <w:autoSpaceDE w:val="0"/>
        <w:autoSpaceDN w:val="0"/>
        <w:adjustRightInd w:val="0"/>
        <w:spacing w:after="0" w:line="240" w:lineRule="auto"/>
        <w:ind w:left="740" w:hanging="396"/>
        <w:jc w:val="both"/>
        <w:rPr>
          <w:rFonts w:ascii="Wingdings" w:hAnsi="Wingdings" w:cs="Wingdings"/>
          <w:sz w:val="19"/>
          <w:szCs w:val="19"/>
        </w:rPr>
      </w:pPr>
      <w:r>
        <w:rPr>
          <w:rFonts w:ascii="Arial" w:hAnsi="Arial" w:cs="Arial"/>
          <w:sz w:val="19"/>
          <w:szCs w:val="19"/>
        </w:rPr>
        <w:t xml:space="preserve">Budgeting &amp; forecasting –Annual &amp; monthly budget forecasting and monitoring.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72" w:lineRule="auto"/>
        <w:ind w:left="680" w:hanging="336"/>
        <w:jc w:val="both"/>
        <w:rPr>
          <w:rFonts w:ascii="Wingdings" w:hAnsi="Wingdings" w:cs="Wingdings"/>
          <w:sz w:val="19"/>
          <w:szCs w:val="19"/>
        </w:rPr>
      </w:pPr>
      <w:r>
        <w:rPr>
          <w:rFonts w:ascii="Arial" w:hAnsi="Arial" w:cs="Arial"/>
          <w:sz w:val="19"/>
          <w:szCs w:val="19"/>
        </w:rPr>
        <w:t xml:space="preserve">Sales &amp; marketing- </w:t>
      </w:r>
      <w:proofErr w:type="spellStart"/>
      <w:r>
        <w:rPr>
          <w:rFonts w:ascii="Arial" w:hAnsi="Arial" w:cs="Arial"/>
          <w:sz w:val="19"/>
          <w:szCs w:val="19"/>
        </w:rPr>
        <w:t>maximise</w:t>
      </w:r>
      <w:proofErr w:type="spellEnd"/>
      <w:r>
        <w:rPr>
          <w:rFonts w:ascii="Arial" w:hAnsi="Arial" w:cs="Arial"/>
          <w:sz w:val="19"/>
          <w:szCs w:val="19"/>
        </w:rPr>
        <w:t xml:space="preserve"> full potential by continuously reviewing and </w:t>
      </w:r>
      <w:proofErr w:type="spellStart"/>
      <w:r>
        <w:rPr>
          <w:rFonts w:ascii="Arial" w:hAnsi="Arial" w:cs="Arial"/>
          <w:sz w:val="19"/>
          <w:szCs w:val="19"/>
        </w:rPr>
        <w:t>analysing</w:t>
      </w:r>
      <w:proofErr w:type="spellEnd"/>
      <w:r>
        <w:rPr>
          <w:rFonts w:ascii="Arial" w:hAnsi="Arial" w:cs="Arial"/>
          <w:sz w:val="19"/>
          <w:szCs w:val="19"/>
        </w:rPr>
        <w:t xml:space="preserve"> both product and market performance and ensure relevant plans and strategies are put in place to overcome any potential competitive hurdles or barriers. </w:t>
      </w:r>
    </w:p>
    <w:p w:rsidR="00316413" w:rsidRDefault="00316413">
      <w:pPr>
        <w:widowControl w:val="0"/>
        <w:autoSpaceDE w:val="0"/>
        <w:autoSpaceDN w:val="0"/>
        <w:adjustRightInd w:val="0"/>
        <w:spacing w:after="0" w:line="1" w:lineRule="exact"/>
        <w:rPr>
          <w:rFonts w:ascii="Wingdings" w:hAnsi="Wingdings" w:cs="Wingdings"/>
          <w:sz w:val="19"/>
          <w:szCs w:val="19"/>
        </w:rPr>
      </w:pPr>
    </w:p>
    <w:p w:rsidR="00316413" w:rsidRDefault="00CF79E6">
      <w:pPr>
        <w:widowControl w:val="0"/>
        <w:numPr>
          <w:ilvl w:val="0"/>
          <w:numId w:val="3"/>
        </w:numPr>
        <w:tabs>
          <w:tab w:val="clear" w:pos="720"/>
          <w:tab w:val="num" w:pos="733"/>
        </w:tabs>
        <w:overflowPunct w:val="0"/>
        <w:autoSpaceDE w:val="0"/>
        <w:autoSpaceDN w:val="0"/>
        <w:adjustRightInd w:val="0"/>
        <w:spacing w:after="0" w:line="274" w:lineRule="auto"/>
        <w:ind w:left="680" w:hanging="336"/>
        <w:jc w:val="both"/>
        <w:rPr>
          <w:rFonts w:ascii="Wingdings" w:hAnsi="Wingdings" w:cs="Wingdings"/>
          <w:sz w:val="19"/>
          <w:szCs w:val="19"/>
        </w:rPr>
      </w:pPr>
      <w:r>
        <w:rPr>
          <w:rFonts w:ascii="Arial" w:hAnsi="Arial" w:cs="Arial"/>
          <w:sz w:val="19"/>
          <w:szCs w:val="19"/>
        </w:rPr>
        <w:t xml:space="preserve">Working on ad hoc strategic advice with all the financial institution- Loan </w:t>
      </w:r>
      <w:proofErr w:type="spellStart"/>
      <w:r>
        <w:rPr>
          <w:rFonts w:ascii="Arial" w:hAnsi="Arial" w:cs="Arial"/>
          <w:sz w:val="19"/>
          <w:szCs w:val="19"/>
        </w:rPr>
        <w:t>utilisation</w:t>
      </w:r>
      <w:proofErr w:type="spellEnd"/>
      <w:r>
        <w:rPr>
          <w:rFonts w:ascii="Arial" w:hAnsi="Arial" w:cs="Arial"/>
          <w:sz w:val="19"/>
          <w:szCs w:val="19"/>
        </w:rPr>
        <w:t xml:space="preserve"> reports, customer analysis etc. </w:t>
      </w: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Loan portfolio management – managed FJD $ 30 million new factory construction loans facility. </w:t>
      </w:r>
    </w:p>
    <w:p w:rsidR="00316413" w:rsidRDefault="00316413">
      <w:pPr>
        <w:widowControl w:val="0"/>
        <w:autoSpaceDE w:val="0"/>
        <w:autoSpaceDN w:val="0"/>
        <w:adjustRightInd w:val="0"/>
        <w:spacing w:after="0" w:line="266" w:lineRule="exact"/>
        <w:rPr>
          <w:rFonts w:ascii="Wingdings" w:hAnsi="Wingdings" w:cs="Wingdings"/>
          <w:sz w:val="19"/>
          <w:szCs w:val="19"/>
        </w:rPr>
      </w:pPr>
    </w:p>
    <w:p w:rsidR="00316413" w:rsidRDefault="00CF79E6">
      <w:pPr>
        <w:widowControl w:val="0"/>
        <w:overflowPunct w:val="0"/>
        <w:autoSpaceDE w:val="0"/>
        <w:autoSpaceDN w:val="0"/>
        <w:adjustRightInd w:val="0"/>
        <w:spacing w:after="0" w:line="240" w:lineRule="auto"/>
        <w:ind w:left="680"/>
        <w:jc w:val="both"/>
        <w:rPr>
          <w:rFonts w:ascii="Wingdings" w:hAnsi="Wingdings" w:cs="Wingdings"/>
          <w:sz w:val="19"/>
          <w:szCs w:val="19"/>
        </w:rPr>
      </w:pPr>
      <w:r>
        <w:rPr>
          <w:rFonts w:ascii="Arial" w:hAnsi="Arial" w:cs="Arial"/>
          <w:b/>
          <w:bCs/>
          <w:sz w:val="19"/>
          <w:szCs w:val="19"/>
          <w:u w:val="single"/>
        </w:rPr>
        <w:t xml:space="preserve">Accomplishments at Pacific Feeds Ltd </w:t>
      </w:r>
    </w:p>
    <w:p w:rsidR="00316413" w:rsidRDefault="00316413">
      <w:pPr>
        <w:widowControl w:val="0"/>
        <w:autoSpaceDE w:val="0"/>
        <w:autoSpaceDN w:val="0"/>
        <w:adjustRightInd w:val="0"/>
        <w:spacing w:after="0" w:line="284"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Accelerated the month-end reporting process to the seven calendar days from 14 days.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274" w:lineRule="auto"/>
        <w:ind w:left="680" w:hanging="336"/>
        <w:jc w:val="both"/>
        <w:rPr>
          <w:rFonts w:ascii="Wingdings" w:hAnsi="Wingdings" w:cs="Wingdings"/>
          <w:sz w:val="19"/>
          <w:szCs w:val="19"/>
        </w:rPr>
      </w:pPr>
      <w:r>
        <w:rPr>
          <w:rFonts w:ascii="Arial" w:hAnsi="Arial" w:cs="Arial"/>
          <w:sz w:val="19"/>
          <w:szCs w:val="19"/>
        </w:rPr>
        <w:t xml:space="preserve">Eliminated short &amp; excess banking &amp;stock variances soon after implementation of sound financial control system with the </w:t>
      </w:r>
      <w:proofErr w:type="spellStart"/>
      <w:r>
        <w:rPr>
          <w:rFonts w:ascii="Arial" w:hAnsi="Arial" w:cs="Arial"/>
          <w:sz w:val="19"/>
          <w:szCs w:val="19"/>
        </w:rPr>
        <w:t>organisation</w:t>
      </w:r>
      <w:proofErr w:type="spellEnd"/>
      <w:r>
        <w:rPr>
          <w:rFonts w:ascii="Arial" w:hAnsi="Arial" w:cs="Arial"/>
          <w:sz w:val="19"/>
          <w:szCs w:val="19"/>
        </w:rPr>
        <w:t xml:space="preserve">. </w:t>
      </w:r>
    </w:p>
    <w:p w:rsidR="00316413" w:rsidRDefault="00CF79E6">
      <w:pPr>
        <w:widowControl w:val="0"/>
        <w:numPr>
          <w:ilvl w:val="0"/>
          <w:numId w:val="3"/>
        </w:numPr>
        <w:tabs>
          <w:tab w:val="clear" w:pos="720"/>
          <w:tab w:val="num" w:pos="680"/>
        </w:tabs>
        <w:overflowPunct w:val="0"/>
        <w:autoSpaceDE w:val="0"/>
        <w:autoSpaceDN w:val="0"/>
        <w:adjustRightInd w:val="0"/>
        <w:spacing w:after="0" w:line="271" w:lineRule="auto"/>
        <w:ind w:left="680" w:hanging="336"/>
        <w:jc w:val="both"/>
        <w:rPr>
          <w:rFonts w:ascii="Wingdings" w:hAnsi="Wingdings" w:cs="Wingdings"/>
          <w:sz w:val="19"/>
          <w:szCs w:val="19"/>
        </w:rPr>
      </w:pPr>
      <w:r>
        <w:rPr>
          <w:rFonts w:ascii="Arial" w:hAnsi="Arial" w:cs="Arial"/>
          <w:sz w:val="19"/>
          <w:szCs w:val="19"/>
        </w:rPr>
        <w:t xml:space="preserve">Developed management reporting pack, which resulted in effective &amp; fast decision making at all levels of the company. </w:t>
      </w:r>
    </w:p>
    <w:p w:rsidR="00316413" w:rsidRDefault="00CF79E6">
      <w:pPr>
        <w:widowControl w:val="0"/>
        <w:numPr>
          <w:ilvl w:val="0"/>
          <w:numId w:val="3"/>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Introduced clearly defined job descriptions with KPI’s for individual employees of the </w:t>
      </w:r>
      <w:proofErr w:type="spellStart"/>
      <w:r>
        <w:rPr>
          <w:rFonts w:ascii="Arial" w:hAnsi="Arial" w:cs="Arial"/>
          <w:sz w:val="19"/>
          <w:szCs w:val="19"/>
        </w:rPr>
        <w:t>organisation</w:t>
      </w:r>
      <w:proofErr w:type="spellEnd"/>
      <w:r>
        <w:rPr>
          <w:rFonts w:ascii="Arial" w:hAnsi="Arial" w:cs="Arial"/>
          <w:sz w:val="19"/>
          <w:szCs w:val="19"/>
        </w:rPr>
        <w:t xml:space="preserv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3"/>
        </w:numPr>
        <w:tabs>
          <w:tab w:val="clear" w:pos="720"/>
          <w:tab w:val="num" w:pos="680"/>
        </w:tabs>
        <w:overflowPunct w:val="0"/>
        <w:autoSpaceDE w:val="0"/>
        <w:autoSpaceDN w:val="0"/>
        <w:adjustRightInd w:val="0"/>
        <w:spacing w:after="0" w:line="303" w:lineRule="auto"/>
        <w:ind w:left="680" w:hanging="336"/>
        <w:jc w:val="both"/>
        <w:rPr>
          <w:rFonts w:ascii="Wingdings" w:hAnsi="Wingdings" w:cs="Wingdings"/>
          <w:sz w:val="19"/>
          <w:szCs w:val="19"/>
        </w:rPr>
      </w:pPr>
      <w:r>
        <w:rPr>
          <w:rFonts w:ascii="Arial" w:hAnsi="Arial" w:cs="Arial"/>
          <w:sz w:val="19"/>
          <w:szCs w:val="19"/>
        </w:rPr>
        <w:t xml:space="preserve">Accelerated sales and cash collection cycle soon after implementing daily sales analysis and monitoring system for all sales outlets. </w:t>
      </w:r>
    </w:p>
    <w:p w:rsidR="00316413" w:rsidRDefault="00316413">
      <w:pPr>
        <w:widowControl w:val="0"/>
        <w:autoSpaceDE w:val="0"/>
        <w:autoSpaceDN w:val="0"/>
        <w:adjustRightInd w:val="0"/>
        <w:spacing w:after="0" w:line="182" w:lineRule="exact"/>
        <w:rPr>
          <w:rFonts w:ascii="Times New Roman" w:hAnsi="Times New Roman"/>
          <w:sz w:val="24"/>
          <w:szCs w:val="24"/>
        </w:rPr>
      </w:pPr>
    </w:p>
    <w:p w:rsidR="00316413" w:rsidRDefault="00CF79E6">
      <w:pPr>
        <w:widowControl w:val="0"/>
        <w:tabs>
          <w:tab w:val="left" w:pos="660"/>
        </w:tabs>
        <w:overflowPunct w:val="0"/>
        <w:autoSpaceDE w:val="0"/>
        <w:autoSpaceDN w:val="0"/>
        <w:adjustRightInd w:val="0"/>
        <w:spacing w:after="0" w:line="330" w:lineRule="auto"/>
        <w:ind w:left="680" w:right="2300" w:hanging="340"/>
        <w:rPr>
          <w:rFonts w:ascii="Times New Roman" w:hAnsi="Times New Roman"/>
          <w:sz w:val="24"/>
          <w:szCs w:val="24"/>
        </w:rPr>
      </w:pPr>
      <w:r>
        <w:rPr>
          <w:rFonts w:ascii="Arial" w:hAnsi="Arial" w:cs="Arial"/>
          <w:b/>
          <w:bCs/>
          <w:sz w:val="19"/>
          <w:szCs w:val="19"/>
        </w:rPr>
        <w:t>2.</w:t>
      </w:r>
      <w:r>
        <w:rPr>
          <w:rFonts w:ascii="Times New Roman" w:hAnsi="Times New Roman"/>
          <w:sz w:val="24"/>
          <w:szCs w:val="24"/>
        </w:rPr>
        <w:tab/>
      </w:r>
      <w:r>
        <w:rPr>
          <w:rFonts w:ascii="Arial" w:hAnsi="Arial" w:cs="Arial"/>
          <w:b/>
          <w:bCs/>
          <w:sz w:val="19"/>
          <w:szCs w:val="19"/>
        </w:rPr>
        <w:t>Prime Lands (</w:t>
      </w:r>
      <w:proofErr w:type="spellStart"/>
      <w:r>
        <w:rPr>
          <w:rFonts w:ascii="Arial" w:hAnsi="Arial" w:cs="Arial"/>
          <w:b/>
          <w:bCs/>
          <w:sz w:val="19"/>
          <w:szCs w:val="19"/>
        </w:rPr>
        <w:t>Pvt</w:t>
      </w:r>
      <w:proofErr w:type="spellEnd"/>
      <w:r>
        <w:rPr>
          <w:rFonts w:ascii="Arial" w:hAnsi="Arial" w:cs="Arial"/>
          <w:b/>
          <w:bCs/>
          <w:sz w:val="19"/>
          <w:szCs w:val="19"/>
        </w:rPr>
        <w:t xml:space="preserve">) Ltd, </w:t>
      </w:r>
      <w:proofErr w:type="spellStart"/>
      <w:r>
        <w:rPr>
          <w:rFonts w:ascii="Arial" w:hAnsi="Arial" w:cs="Arial"/>
          <w:b/>
          <w:bCs/>
          <w:sz w:val="19"/>
          <w:szCs w:val="19"/>
        </w:rPr>
        <w:t>Colombo</w:t>
      </w:r>
      <w:proofErr w:type="gramStart"/>
      <w:r>
        <w:rPr>
          <w:rFonts w:ascii="Arial" w:hAnsi="Arial" w:cs="Arial"/>
          <w:b/>
          <w:bCs/>
          <w:sz w:val="19"/>
          <w:szCs w:val="19"/>
        </w:rPr>
        <w:t>,Sri</w:t>
      </w:r>
      <w:proofErr w:type="spellEnd"/>
      <w:proofErr w:type="gramEnd"/>
      <w:r>
        <w:rPr>
          <w:rFonts w:ascii="Arial" w:hAnsi="Arial" w:cs="Arial"/>
          <w:b/>
          <w:bCs/>
          <w:sz w:val="19"/>
          <w:szCs w:val="19"/>
        </w:rPr>
        <w:t xml:space="preserve"> Lanka August 2012 to April 2013 Management Accountant</w:t>
      </w:r>
    </w:p>
    <w:p w:rsidR="00316413" w:rsidRDefault="00316413">
      <w:pPr>
        <w:widowControl w:val="0"/>
        <w:autoSpaceDE w:val="0"/>
        <w:autoSpaceDN w:val="0"/>
        <w:adjustRightInd w:val="0"/>
        <w:spacing w:after="0" w:line="152" w:lineRule="exact"/>
        <w:rPr>
          <w:rFonts w:ascii="Times New Roman" w:hAnsi="Times New Roman"/>
          <w:sz w:val="24"/>
          <w:szCs w:val="24"/>
        </w:rPr>
      </w:pPr>
    </w:p>
    <w:p w:rsidR="00316413" w:rsidRDefault="00CF79E6">
      <w:pPr>
        <w:widowControl w:val="0"/>
        <w:overflowPunct w:val="0"/>
        <w:autoSpaceDE w:val="0"/>
        <w:autoSpaceDN w:val="0"/>
        <w:adjustRightInd w:val="0"/>
        <w:spacing w:after="0" w:line="291" w:lineRule="auto"/>
        <w:ind w:left="680"/>
        <w:jc w:val="both"/>
        <w:rPr>
          <w:rFonts w:ascii="Times New Roman" w:hAnsi="Times New Roman"/>
          <w:sz w:val="24"/>
          <w:szCs w:val="24"/>
        </w:rPr>
      </w:pPr>
      <w:r>
        <w:rPr>
          <w:rFonts w:ascii="Arial" w:hAnsi="Arial" w:cs="Arial"/>
          <w:sz w:val="19"/>
          <w:szCs w:val="19"/>
        </w:rPr>
        <w:t>Prime Lands group (PLG) is the market leader in real estate sector in Sri Lanka with annual revenue of US $ 12 million and over 150 employees. The group diversified into a number of different business sectors such as micro financing, construction of semi luxury apartments and advertising &amp; consulting.</w:t>
      </w:r>
    </w:p>
    <w:p w:rsidR="00316413" w:rsidRDefault="00316413">
      <w:pPr>
        <w:widowControl w:val="0"/>
        <w:autoSpaceDE w:val="0"/>
        <w:autoSpaceDN w:val="0"/>
        <w:adjustRightInd w:val="0"/>
        <w:spacing w:after="0" w:line="194" w:lineRule="exact"/>
        <w:rPr>
          <w:rFonts w:ascii="Times New Roman" w:hAnsi="Times New Roman"/>
          <w:sz w:val="24"/>
          <w:szCs w:val="24"/>
        </w:rPr>
      </w:pPr>
    </w:p>
    <w:p w:rsidR="00316413" w:rsidRDefault="00CF79E6">
      <w:pPr>
        <w:widowControl w:val="0"/>
        <w:overflowPunct w:val="0"/>
        <w:autoSpaceDE w:val="0"/>
        <w:autoSpaceDN w:val="0"/>
        <w:adjustRightInd w:val="0"/>
        <w:spacing w:after="0" w:line="314" w:lineRule="auto"/>
        <w:ind w:left="680"/>
        <w:jc w:val="both"/>
        <w:rPr>
          <w:rFonts w:ascii="Times New Roman" w:hAnsi="Times New Roman"/>
          <w:sz w:val="24"/>
          <w:szCs w:val="24"/>
        </w:rPr>
      </w:pPr>
      <w:r>
        <w:rPr>
          <w:rFonts w:ascii="Arial" w:hAnsi="Arial" w:cs="Arial"/>
          <w:sz w:val="19"/>
          <w:szCs w:val="19"/>
        </w:rPr>
        <w:t>As the management accountant of the group I supervised a team of twenty employees attached to finance &amp; treasury department.</w:t>
      </w:r>
    </w:p>
    <w:p w:rsidR="00316413" w:rsidRDefault="00316413">
      <w:pPr>
        <w:widowControl w:val="0"/>
        <w:autoSpaceDE w:val="0"/>
        <w:autoSpaceDN w:val="0"/>
        <w:adjustRightInd w:val="0"/>
        <w:spacing w:after="0" w:line="173"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Duties &amp; responsibilities</w:t>
      </w:r>
      <w:r>
        <w:rPr>
          <w:rFonts w:ascii="Arial" w:hAnsi="Arial" w:cs="Arial"/>
          <w:b/>
          <w:bCs/>
          <w:sz w:val="19"/>
          <w:szCs w:val="19"/>
        </w:rPr>
        <w:t>,</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Preparation and reporting of monthly management accountant &amp; consolidate reporting.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Financial evaluation of new projects and expansion plans- Managed over 150 projects at a given point.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Managing and mentoring a team of five qualified and part qualified accountants.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Managing transactional finance including payroll, accounts payable and receivable.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Statutory compliance reporting to central bank of Sri Lanka.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Treasury management having USD $ 5 million loan portfolio.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4"/>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Liaise with corporate tax consultant (PwC) and strategic tax planning. </w:t>
      </w: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54"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3 | </w:t>
      </w:r>
      <w:r>
        <w:rPr>
          <w:rFonts w:ascii="Arial" w:hAnsi="Arial" w:cs="Arial"/>
          <w:b/>
          <w:bCs/>
          <w:color w:val="7F7F7F"/>
          <w:sz w:val="23"/>
          <w:szCs w:val="23"/>
        </w:rPr>
        <w:t>P a g e</w:t>
      </w:r>
    </w:p>
    <w:p w:rsidR="00316413" w:rsidRDefault="00FF6527">
      <w:pPr>
        <w:widowControl w:val="0"/>
        <w:autoSpaceDE w:val="0"/>
        <w:autoSpaceDN w:val="0"/>
        <w:adjustRightInd w:val="0"/>
        <w:spacing w:after="0" w:line="20" w:lineRule="exact"/>
        <w:rPr>
          <w:rFonts w:ascii="Times New Roman" w:hAnsi="Times New Roman"/>
          <w:sz w:val="24"/>
          <w:szCs w:val="24"/>
        </w:rPr>
      </w:pPr>
      <w:r>
        <w:rPr>
          <w:noProof/>
        </w:rPr>
        <w:pict>
          <v:line id="_x0000_s1040" style="position:absolute;z-index:-3;mso-position-horizontal-relative:text;mso-position-vertical-relative:text" from="-1pt,-12.85pt" to="471.25pt,-12.85pt" o:allowincell="f" strokecolor="#d9d9d9" strokeweight=".16931mm"/>
        </w:pict>
      </w:r>
    </w:p>
    <w:p w:rsidR="00316413" w:rsidRDefault="00316413">
      <w:pPr>
        <w:widowControl w:val="0"/>
        <w:autoSpaceDE w:val="0"/>
        <w:autoSpaceDN w:val="0"/>
        <w:adjustRightInd w:val="0"/>
        <w:spacing w:after="0" w:line="20" w:lineRule="exact"/>
        <w:rPr>
          <w:rFonts w:ascii="Times New Roman" w:hAnsi="Times New Roman"/>
          <w:sz w:val="24"/>
          <w:szCs w:val="24"/>
        </w:rPr>
        <w:sectPr w:rsidR="00316413">
          <w:pgSz w:w="12240" w:h="15840"/>
          <w:pgMar w:top="903" w:right="1480" w:bottom="685" w:left="1360" w:header="720" w:footer="720" w:gutter="0"/>
          <w:cols w:space="720" w:equalWidth="0">
            <w:col w:w="9400"/>
          </w:cols>
          <w:noEndnote/>
        </w:sect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bookmarkStart w:id="3" w:name="page7"/>
      <w:bookmarkEnd w:id="3"/>
      <w:r>
        <w:rPr>
          <w:rFonts w:ascii="Arial" w:hAnsi="Arial" w:cs="Arial"/>
          <w:b/>
          <w:bCs/>
          <w:sz w:val="19"/>
          <w:szCs w:val="19"/>
          <w:u w:val="single"/>
        </w:rPr>
        <w:lastRenderedPageBreak/>
        <w:t>Accomplishments at Prime Lands Group</w:t>
      </w:r>
      <w:r>
        <w:rPr>
          <w:rFonts w:ascii="Arial" w:hAnsi="Arial" w:cs="Arial"/>
          <w:sz w:val="19"/>
          <w:szCs w:val="19"/>
        </w:rPr>
        <w:t>,</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5"/>
        </w:numPr>
        <w:tabs>
          <w:tab w:val="clear" w:pos="720"/>
          <w:tab w:val="num" w:pos="680"/>
        </w:tabs>
        <w:overflowPunct w:val="0"/>
        <w:autoSpaceDE w:val="0"/>
        <w:autoSpaceDN w:val="0"/>
        <w:adjustRightInd w:val="0"/>
        <w:spacing w:after="0" w:line="277" w:lineRule="auto"/>
        <w:ind w:left="680" w:hanging="336"/>
        <w:jc w:val="both"/>
        <w:rPr>
          <w:rFonts w:ascii="Wingdings" w:hAnsi="Wingdings" w:cs="Wingdings"/>
          <w:sz w:val="19"/>
          <w:szCs w:val="19"/>
        </w:rPr>
      </w:pPr>
      <w:r>
        <w:rPr>
          <w:rFonts w:ascii="Arial" w:hAnsi="Arial" w:cs="Arial"/>
          <w:sz w:val="19"/>
          <w:szCs w:val="19"/>
        </w:rPr>
        <w:t xml:space="preserve">Person in charge in developing 5 years strategic plan of the group. (2020 best real estate Company in South Asia). </w:t>
      </w:r>
    </w:p>
    <w:p w:rsidR="00316413" w:rsidRDefault="00CF79E6">
      <w:pPr>
        <w:widowControl w:val="0"/>
        <w:numPr>
          <w:ilvl w:val="0"/>
          <w:numId w:val="5"/>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Developed regulatory reporting systems to mitigate business continuity risk and compliance risk.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5"/>
        </w:numPr>
        <w:tabs>
          <w:tab w:val="clear" w:pos="720"/>
          <w:tab w:val="num" w:pos="680"/>
        </w:tabs>
        <w:overflowPunct w:val="0"/>
        <w:autoSpaceDE w:val="0"/>
        <w:autoSpaceDN w:val="0"/>
        <w:adjustRightInd w:val="0"/>
        <w:spacing w:after="0" w:line="274" w:lineRule="auto"/>
        <w:ind w:left="680" w:hanging="336"/>
        <w:jc w:val="both"/>
        <w:rPr>
          <w:rFonts w:ascii="Wingdings" w:hAnsi="Wingdings" w:cs="Wingdings"/>
          <w:sz w:val="19"/>
          <w:szCs w:val="19"/>
        </w:rPr>
      </w:pPr>
      <w:r>
        <w:rPr>
          <w:rFonts w:ascii="Arial" w:hAnsi="Arial" w:cs="Arial"/>
          <w:sz w:val="19"/>
          <w:szCs w:val="19"/>
        </w:rPr>
        <w:t xml:space="preserve">Introduced &amp; implemented financial &amp; administration manual for entire group companies, which significantly contributed to streamline responsibilities of executives within the </w:t>
      </w:r>
      <w:proofErr w:type="spellStart"/>
      <w:r>
        <w:rPr>
          <w:rFonts w:ascii="Arial" w:hAnsi="Arial" w:cs="Arial"/>
          <w:sz w:val="19"/>
          <w:szCs w:val="19"/>
        </w:rPr>
        <w:t>organisation</w:t>
      </w:r>
      <w:proofErr w:type="spellEnd"/>
      <w:r>
        <w:rPr>
          <w:rFonts w:ascii="Arial" w:hAnsi="Arial" w:cs="Arial"/>
          <w:sz w:val="19"/>
          <w:szCs w:val="19"/>
        </w:rPr>
        <w:t xml:space="preserve">. </w:t>
      </w:r>
    </w:p>
    <w:p w:rsidR="00316413" w:rsidRDefault="00CF79E6">
      <w:pPr>
        <w:widowControl w:val="0"/>
        <w:numPr>
          <w:ilvl w:val="0"/>
          <w:numId w:val="5"/>
        </w:numPr>
        <w:tabs>
          <w:tab w:val="clear" w:pos="720"/>
          <w:tab w:val="num" w:pos="680"/>
        </w:tabs>
        <w:overflowPunct w:val="0"/>
        <w:autoSpaceDE w:val="0"/>
        <w:autoSpaceDN w:val="0"/>
        <w:adjustRightInd w:val="0"/>
        <w:spacing w:after="0" w:line="240" w:lineRule="auto"/>
        <w:ind w:left="680" w:hanging="336"/>
        <w:jc w:val="both"/>
        <w:rPr>
          <w:rFonts w:ascii="Wingdings" w:hAnsi="Wingdings" w:cs="Wingdings"/>
          <w:sz w:val="19"/>
          <w:szCs w:val="19"/>
        </w:rPr>
      </w:pPr>
      <w:r>
        <w:rPr>
          <w:rFonts w:ascii="Arial" w:hAnsi="Arial" w:cs="Arial"/>
          <w:sz w:val="19"/>
          <w:szCs w:val="19"/>
        </w:rPr>
        <w:t xml:space="preserve">Initiated a project costing system which resulted to increase project profitability by 30%.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5"/>
        </w:numPr>
        <w:tabs>
          <w:tab w:val="clear" w:pos="720"/>
          <w:tab w:val="num" w:pos="680"/>
        </w:tabs>
        <w:overflowPunct w:val="0"/>
        <w:autoSpaceDE w:val="0"/>
        <w:autoSpaceDN w:val="0"/>
        <w:adjustRightInd w:val="0"/>
        <w:spacing w:after="0" w:line="308" w:lineRule="auto"/>
        <w:ind w:left="680" w:hanging="336"/>
        <w:jc w:val="both"/>
        <w:rPr>
          <w:rFonts w:ascii="Wingdings" w:hAnsi="Wingdings" w:cs="Wingdings"/>
          <w:sz w:val="19"/>
          <w:szCs w:val="19"/>
        </w:rPr>
      </w:pPr>
      <w:r>
        <w:rPr>
          <w:rFonts w:ascii="Arial" w:hAnsi="Arial" w:cs="Arial"/>
          <w:sz w:val="19"/>
          <w:szCs w:val="19"/>
        </w:rPr>
        <w:t xml:space="preserve">Introduced investment portfolio reconciliation, cash flow forecasting and various general ledger reconciliations, which resulted to speed up month end management reporting process. </w:t>
      </w:r>
    </w:p>
    <w:p w:rsidR="00316413" w:rsidRDefault="00316413">
      <w:pPr>
        <w:widowControl w:val="0"/>
        <w:autoSpaceDE w:val="0"/>
        <w:autoSpaceDN w:val="0"/>
        <w:adjustRightInd w:val="0"/>
        <w:spacing w:after="0" w:line="173" w:lineRule="exact"/>
        <w:rPr>
          <w:rFonts w:ascii="Times New Roman" w:hAnsi="Times New Roman"/>
          <w:sz w:val="24"/>
          <w:szCs w:val="24"/>
        </w:rPr>
      </w:pPr>
    </w:p>
    <w:p w:rsidR="00316413" w:rsidRDefault="00CF79E6">
      <w:pPr>
        <w:widowControl w:val="0"/>
        <w:tabs>
          <w:tab w:val="left" w:pos="660"/>
        </w:tabs>
        <w:overflowPunct w:val="0"/>
        <w:autoSpaceDE w:val="0"/>
        <w:autoSpaceDN w:val="0"/>
        <w:adjustRightInd w:val="0"/>
        <w:spacing w:after="0" w:line="297" w:lineRule="auto"/>
        <w:ind w:left="680" w:right="1940" w:hanging="340"/>
        <w:rPr>
          <w:rFonts w:ascii="Times New Roman" w:hAnsi="Times New Roman"/>
          <w:sz w:val="24"/>
          <w:szCs w:val="24"/>
        </w:rPr>
      </w:pPr>
      <w:r>
        <w:rPr>
          <w:rFonts w:ascii="Arial" w:hAnsi="Arial" w:cs="Arial"/>
          <w:b/>
          <w:bCs/>
          <w:sz w:val="19"/>
          <w:szCs w:val="19"/>
        </w:rPr>
        <w:t>3.</w:t>
      </w:r>
      <w:r>
        <w:rPr>
          <w:rFonts w:ascii="Times New Roman" w:hAnsi="Times New Roman"/>
          <w:sz w:val="24"/>
          <w:szCs w:val="24"/>
        </w:rPr>
        <w:tab/>
      </w:r>
      <w:r>
        <w:rPr>
          <w:rFonts w:ascii="Arial" w:hAnsi="Arial" w:cs="Arial"/>
          <w:b/>
          <w:bCs/>
          <w:sz w:val="19"/>
          <w:szCs w:val="19"/>
        </w:rPr>
        <w:t xml:space="preserve">SPIL Software Solution Ltd, </w:t>
      </w:r>
      <w:proofErr w:type="spellStart"/>
      <w:r>
        <w:rPr>
          <w:rFonts w:ascii="Arial" w:hAnsi="Arial" w:cs="Arial"/>
          <w:b/>
          <w:bCs/>
          <w:sz w:val="19"/>
          <w:szCs w:val="19"/>
        </w:rPr>
        <w:t>Colombo,Sri</w:t>
      </w:r>
      <w:proofErr w:type="spellEnd"/>
      <w:r>
        <w:rPr>
          <w:rFonts w:ascii="Arial" w:hAnsi="Arial" w:cs="Arial"/>
          <w:b/>
          <w:bCs/>
          <w:sz w:val="19"/>
          <w:szCs w:val="19"/>
        </w:rPr>
        <w:t xml:space="preserve"> Lanka March 2010 – August 2012 Assistant Manager Finance &amp; Business Development</w:t>
      </w:r>
    </w:p>
    <w:p w:rsidR="00316413" w:rsidRDefault="00316413">
      <w:pPr>
        <w:widowControl w:val="0"/>
        <w:autoSpaceDE w:val="0"/>
        <w:autoSpaceDN w:val="0"/>
        <w:adjustRightInd w:val="0"/>
        <w:spacing w:after="0" w:line="1" w:lineRule="exact"/>
        <w:rPr>
          <w:rFonts w:ascii="Times New Roman" w:hAnsi="Times New Roman"/>
          <w:sz w:val="24"/>
          <w:szCs w:val="24"/>
        </w:rPr>
      </w:pPr>
    </w:p>
    <w:p w:rsidR="00316413" w:rsidRDefault="00CF79E6">
      <w:pPr>
        <w:widowControl w:val="0"/>
        <w:overflowPunct w:val="0"/>
        <w:autoSpaceDE w:val="0"/>
        <w:autoSpaceDN w:val="0"/>
        <w:adjustRightInd w:val="0"/>
        <w:spacing w:after="0" w:line="297" w:lineRule="auto"/>
        <w:ind w:left="680"/>
        <w:jc w:val="both"/>
        <w:rPr>
          <w:rFonts w:ascii="Times New Roman" w:hAnsi="Times New Roman"/>
          <w:sz w:val="24"/>
          <w:szCs w:val="24"/>
        </w:rPr>
      </w:pPr>
      <w:r>
        <w:rPr>
          <w:rFonts w:ascii="Arial" w:hAnsi="Arial" w:cs="Arial"/>
          <w:sz w:val="19"/>
          <w:szCs w:val="19"/>
        </w:rPr>
        <w:t xml:space="preserve">SPIL Software is one of the leading business partner, developer and </w:t>
      </w:r>
      <w:proofErr w:type="spellStart"/>
      <w:r>
        <w:rPr>
          <w:rFonts w:ascii="Arial" w:hAnsi="Arial" w:cs="Arial"/>
          <w:sz w:val="19"/>
          <w:szCs w:val="19"/>
        </w:rPr>
        <w:t>implementor</w:t>
      </w:r>
      <w:proofErr w:type="spellEnd"/>
      <w:r>
        <w:rPr>
          <w:rFonts w:ascii="Arial" w:hAnsi="Arial" w:cs="Arial"/>
          <w:sz w:val="19"/>
          <w:szCs w:val="19"/>
        </w:rPr>
        <w:t xml:space="preserve"> of business management software and services to customers in Australia and Sri Lanka. SPIL develop, and support business software that automates business processes.</w:t>
      </w:r>
    </w:p>
    <w:p w:rsidR="00316413" w:rsidRDefault="00316413">
      <w:pPr>
        <w:widowControl w:val="0"/>
        <w:autoSpaceDE w:val="0"/>
        <w:autoSpaceDN w:val="0"/>
        <w:adjustRightInd w:val="0"/>
        <w:spacing w:after="0" w:line="116"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Duties &amp; responsibilities</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Preparation and reporting of monthly management accountant to board of directors.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General administration- 20 field staff and 10 office staff.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Compiling compliance reports and attending to resolve with in short possible time frame.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Planning and managing projects,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Leadership in preparation of sales forecasts, pricing decisions and resource allocation.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System implementation review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6"/>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Project profitability analysis </w:t>
      </w:r>
    </w:p>
    <w:p w:rsidR="00316413" w:rsidRDefault="00316413">
      <w:pPr>
        <w:widowControl w:val="0"/>
        <w:autoSpaceDE w:val="0"/>
        <w:autoSpaceDN w:val="0"/>
        <w:adjustRightInd w:val="0"/>
        <w:spacing w:after="0" w:line="266"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Accomplishments at SPIL Software Solution (</w:t>
      </w:r>
      <w:proofErr w:type="spellStart"/>
      <w:r>
        <w:rPr>
          <w:rFonts w:ascii="Arial" w:hAnsi="Arial" w:cs="Arial"/>
          <w:b/>
          <w:bCs/>
          <w:sz w:val="19"/>
          <w:szCs w:val="19"/>
          <w:u w:val="single"/>
        </w:rPr>
        <w:t>Pvt</w:t>
      </w:r>
      <w:proofErr w:type="spellEnd"/>
      <w:r>
        <w:rPr>
          <w:rFonts w:ascii="Arial" w:hAnsi="Arial" w:cs="Arial"/>
          <w:b/>
          <w:bCs/>
          <w:sz w:val="19"/>
          <w:szCs w:val="19"/>
          <w:u w:val="single"/>
        </w:rPr>
        <w:t>) Ltd</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7"/>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During a short period of time I was able to increase the customer base by 50%.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7"/>
        </w:numPr>
        <w:tabs>
          <w:tab w:val="clear" w:pos="720"/>
          <w:tab w:val="num" w:pos="1020"/>
        </w:tabs>
        <w:overflowPunct w:val="0"/>
        <w:autoSpaceDE w:val="0"/>
        <w:autoSpaceDN w:val="0"/>
        <w:adjustRightInd w:val="0"/>
        <w:spacing w:after="0" w:line="274" w:lineRule="auto"/>
        <w:ind w:left="1020" w:hanging="335"/>
        <w:jc w:val="both"/>
        <w:rPr>
          <w:rFonts w:ascii="Wingdings" w:hAnsi="Wingdings" w:cs="Wingdings"/>
          <w:sz w:val="19"/>
          <w:szCs w:val="19"/>
        </w:rPr>
      </w:pPr>
      <w:r>
        <w:rPr>
          <w:rFonts w:ascii="Arial" w:hAnsi="Arial" w:cs="Arial"/>
          <w:sz w:val="19"/>
          <w:szCs w:val="19"/>
        </w:rPr>
        <w:t xml:space="preserve">Developed performance management system, dash boards reporting, productivity utilization and customer profitability analysis reporting cycle. </w:t>
      </w:r>
    </w:p>
    <w:p w:rsidR="00316413" w:rsidRDefault="00CF79E6">
      <w:pPr>
        <w:widowControl w:val="0"/>
        <w:numPr>
          <w:ilvl w:val="0"/>
          <w:numId w:val="7"/>
        </w:numPr>
        <w:tabs>
          <w:tab w:val="clear" w:pos="720"/>
          <w:tab w:val="num" w:pos="1020"/>
        </w:tabs>
        <w:overflowPunct w:val="0"/>
        <w:autoSpaceDE w:val="0"/>
        <w:autoSpaceDN w:val="0"/>
        <w:adjustRightInd w:val="0"/>
        <w:spacing w:after="0" w:line="308" w:lineRule="auto"/>
        <w:ind w:left="1020" w:hanging="335"/>
        <w:jc w:val="both"/>
        <w:rPr>
          <w:rFonts w:ascii="Wingdings" w:hAnsi="Wingdings" w:cs="Wingdings"/>
          <w:sz w:val="19"/>
          <w:szCs w:val="19"/>
        </w:rPr>
      </w:pPr>
      <w:r>
        <w:rPr>
          <w:rFonts w:ascii="Arial" w:hAnsi="Arial" w:cs="Arial"/>
          <w:sz w:val="19"/>
          <w:szCs w:val="19"/>
        </w:rPr>
        <w:t xml:space="preserve">Leadership in </w:t>
      </w:r>
      <w:proofErr w:type="spellStart"/>
      <w:r>
        <w:rPr>
          <w:rFonts w:ascii="Arial" w:hAnsi="Arial" w:cs="Arial"/>
          <w:sz w:val="19"/>
          <w:szCs w:val="19"/>
        </w:rPr>
        <w:t>prioritising</w:t>
      </w:r>
      <w:proofErr w:type="spellEnd"/>
      <w:r>
        <w:rPr>
          <w:rFonts w:ascii="Arial" w:hAnsi="Arial" w:cs="Arial"/>
          <w:sz w:val="19"/>
          <w:szCs w:val="19"/>
        </w:rPr>
        <w:t xml:space="preserve"> workloads and met all the deadlines and schedules, developed and maintained positive working relationships, implemented change, and maintained confidentiality. </w:t>
      </w:r>
    </w:p>
    <w:p w:rsidR="00316413" w:rsidRDefault="00316413">
      <w:pPr>
        <w:widowControl w:val="0"/>
        <w:autoSpaceDE w:val="0"/>
        <w:autoSpaceDN w:val="0"/>
        <w:adjustRightInd w:val="0"/>
        <w:spacing w:after="0" w:line="170"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19"/>
          <w:szCs w:val="19"/>
        </w:rPr>
        <w:t xml:space="preserve">4.  </w:t>
      </w:r>
      <w:proofErr w:type="spellStart"/>
      <w:r>
        <w:rPr>
          <w:rFonts w:ascii="Arial" w:hAnsi="Arial" w:cs="Arial"/>
          <w:b/>
          <w:bCs/>
          <w:sz w:val="19"/>
          <w:szCs w:val="19"/>
        </w:rPr>
        <w:t>Pricewaterhousecoopers</w:t>
      </w:r>
      <w:proofErr w:type="gramStart"/>
      <w:r>
        <w:rPr>
          <w:rFonts w:ascii="Arial" w:hAnsi="Arial" w:cs="Arial"/>
          <w:b/>
          <w:bCs/>
          <w:sz w:val="19"/>
          <w:szCs w:val="19"/>
        </w:rPr>
        <w:t>,Colobmo</w:t>
      </w:r>
      <w:proofErr w:type="spellEnd"/>
      <w:proofErr w:type="gramEnd"/>
      <w:r>
        <w:rPr>
          <w:rFonts w:ascii="Arial" w:hAnsi="Arial" w:cs="Arial"/>
          <w:b/>
          <w:bCs/>
          <w:sz w:val="19"/>
          <w:szCs w:val="19"/>
        </w:rPr>
        <w:t xml:space="preserve"> Sri Lanka   July 2008 to February 2010</w:t>
      </w:r>
    </w:p>
    <w:p w:rsidR="00316413" w:rsidRDefault="00316413">
      <w:pPr>
        <w:widowControl w:val="0"/>
        <w:autoSpaceDE w:val="0"/>
        <w:autoSpaceDN w:val="0"/>
        <w:adjustRightInd w:val="0"/>
        <w:spacing w:after="0" w:line="82"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rPr>
        <w:t>Senior Associate - Assurance &amp; Advisory services</w:t>
      </w:r>
    </w:p>
    <w:p w:rsidR="00316413" w:rsidRDefault="00316413">
      <w:pPr>
        <w:widowControl w:val="0"/>
        <w:autoSpaceDE w:val="0"/>
        <w:autoSpaceDN w:val="0"/>
        <w:adjustRightInd w:val="0"/>
        <w:spacing w:after="0" w:line="256" w:lineRule="exact"/>
        <w:rPr>
          <w:rFonts w:ascii="Times New Roman" w:hAnsi="Times New Roman"/>
          <w:sz w:val="24"/>
          <w:szCs w:val="24"/>
        </w:rPr>
      </w:pPr>
    </w:p>
    <w:p w:rsidR="00316413" w:rsidRDefault="00CF79E6">
      <w:pPr>
        <w:widowControl w:val="0"/>
        <w:overflowPunct w:val="0"/>
        <w:autoSpaceDE w:val="0"/>
        <w:autoSpaceDN w:val="0"/>
        <w:adjustRightInd w:val="0"/>
        <w:spacing w:after="0" w:line="314" w:lineRule="auto"/>
        <w:ind w:left="680"/>
        <w:jc w:val="both"/>
        <w:rPr>
          <w:rFonts w:ascii="Times New Roman" w:hAnsi="Times New Roman"/>
          <w:sz w:val="24"/>
          <w:szCs w:val="24"/>
        </w:rPr>
      </w:pPr>
      <w:r>
        <w:rPr>
          <w:rFonts w:ascii="Arial" w:hAnsi="Arial" w:cs="Arial"/>
          <w:sz w:val="18"/>
          <w:szCs w:val="18"/>
        </w:rPr>
        <w:t>Assisting audit partners and managers in the performance of complex audit assignments and investigations, often undertaking specific elements of the complex assignments with minimal supervision. Completing allocated work within required time and budgets and required quality standards.</w:t>
      </w:r>
    </w:p>
    <w:p w:rsidR="00316413" w:rsidRDefault="00316413">
      <w:pPr>
        <w:widowControl w:val="0"/>
        <w:autoSpaceDE w:val="0"/>
        <w:autoSpaceDN w:val="0"/>
        <w:adjustRightInd w:val="0"/>
        <w:spacing w:after="0" w:line="177"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Duties &amp; responsibilities</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8"/>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Planning and conducting audits.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8"/>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Involved in financial reporting, risk management, compliance &amp; integrations.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8"/>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Generating ideas to maximize assignment profitability.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8"/>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Compiling reports of audit results to partners and managers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8"/>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Identifying areas of potential efficiency improvements.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8"/>
        </w:numPr>
        <w:tabs>
          <w:tab w:val="clear" w:pos="720"/>
          <w:tab w:val="num" w:pos="1020"/>
        </w:tabs>
        <w:overflowPunct w:val="0"/>
        <w:autoSpaceDE w:val="0"/>
        <w:autoSpaceDN w:val="0"/>
        <w:adjustRightInd w:val="0"/>
        <w:spacing w:after="0" w:line="271" w:lineRule="auto"/>
        <w:ind w:left="1020" w:hanging="335"/>
        <w:jc w:val="both"/>
        <w:rPr>
          <w:rFonts w:ascii="Wingdings" w:hAnsi="Wingdings" w:cs="Wingdings"/>
          <w:sz w:val="19"/>
          <w:szCs w:val="19"/>
        </w:rPr>
      </w:pPr>
      <w:r>
        <w:rPr>
          <w:rFonts w:ascii="Arial" w:hAnsi="Arial" w:cs="Arial"/>
          <w:sz w:val="19"/>
          <w:szCs w:val="19"/>
        </w:rPr>
        <w:t xml:space="preserve">Draft audit reports for review by the lead auditor and senior managers. Identify any gaps in controls and make practical recommendations. </w:t>
      </w:r>
    </w:p>
    <w:p w:rsidR="00316413" w:rsidRDefault="00CF79E6">
      <w:pPr>
        <w:widowControl w:val="0"/>
        <w:numPr>
          <w:ilvl w:val="0"/>
          <w:numId w:val="8"/>
        </w:numPr>
        <w:tabs>
          <w:tab w:val="clear" w:pos="720"/>
          <w:tab w:val="num" w:pos="1020"/>
        </w:tabs>
        <w:overflowPunct w:val="0"/>
        <w:autoSpaceDE w:val="0"/>
        <w:autoSpaceDN w:val="0"/>
        <w:adjustRightInd w:val="0"/>
        <w:spacing w:after="0" w:line="308" w:lineRule="auto"/>
        <w:ind w:left="1020" w:hanging="335"/>
        <w:jc w:val="both"/>
        <w:rPr>
          <w:rFonts w:ascii="Wingdings" w:hAnsi="Wingdings" w:cs="Wingdings"/>
          <w:sz w:val="19"/>
          <w:szCs w:val="19"/>
        </w:rPr>
      </w:pPr>
      <w:r>
        <w:rPr>
          <w:rFonts w:ascii="Arial" w:hAnsi="Arial" w:cs="Arial"/>
          <w:sz w:val="19"/>
          <w:szCs w:val="19"/>
        </w:rPr>
        <w:t xml:space="preserve">Performing audit assignments in compliance with international and locally accepted accounting and auditing practices. </w:t>
      </w:r>
    </w:p>
    <w:p w:rsidR="00316413" w:rsidRDefault="00316413">
      <w:pPr>
        <w:widowControl w:val="0"/>
        <w:autoSpaceDE w:val="0"/>
        <w:autoSpaceDN w:val="0"/>
        <w:adjustRightInd w:val="0"/>
        <w:spacing w:after="0" w:line="200" w:lineRule="exact"/>
        <w:rPr>
          <w:rFonts w:ascii="Times New Roman" w:hAnsi="Times New Roman"/>
          <w:sz w:val="24"/>
          <w:szCs w:val="24"/>
        </w:rPr>
      </w:pPr>
    </w:p>
    <w:p w:rsidR="00316413" w:rsidRDefault="00316413">
      <w:pPr>
        <w:widowControl w:val="0"/>
        <w:autoSpaceDE w:val="0"/>
        <w:autoSpaceDN w:val="0"/>
        <w:adjustRightInd w:val="0"/>
        <w:spacing w:after="0" w:line="262"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4 | </w:t>
      </w:r>
      <w:r>
        <w:rPr>
          <w:rFonts w:ascii="Arial" w:hAnsi="Arial" w:cs="Arial"/>
          <w:b/>
          <w:bCs/>
          <w:color w:val="7F7F7F"/>
          <w:sz w:val="23"/>
          <w:szCs w:val="23"/>
        </w:rPr>
        <w:t>P a g e</w:t>
      </w:r>
    </w:p>
    <w:p w:rsidR="00316413" w:rsidRDefault="00FF6527">
      <w:pPr>
        <w:widowControl w:val="0"/>
        <w:autoSpaceDE w:val="0"/>
        <w:autoSpaceDN w:val="0"/>
        <w:adjustRightInd w:val="0"/>
        <w:spacing w:after="0" w:line="20" w:lineRule="exact"/>
        <w:rPr>
          <w:rFonts w:ascii="Times New Roman" w:hAnsi="Times New Roman"/>
          <w:sz w:val="24"/>
          <w:szCs w:val="24"/>
        </w:rPr>
      </w:pPr>
      <w:r>
        <w:rPr>
          <w:noProof/>
        </w:rPr>
        <w:pict>
          <v:line id="_x0000_s1041" style="position:absolute;z-index:-2;mso-position-horizontal-relative:text;mso-position-vertical-relative:text" from="-1pt,-12.85pt" to="471.25pt,-12.85pt" o:allowincell="f" strokecolor="#d9d9d9" strokeweight=".16931mm"/>
        </w:pict>
      </w:r>
    </w:p>
    <w:p w:rsidR="00316413" w:rsidRDefault="00316413">
      <w:pPr>
        <w:widowControl w:val="0"/>
        <w:autoSpaceDE w:val="0"/>
        <w:autoSpaceDN w:val="0"/>
        <w:adjustRightInd w:val="0"/>
        <w:spacing w:after="0" w:line="20" w:lineRule="exact"/>
        <w:rPr>
          <w:rFonts w:ascii="Times New Roman" w:hAnsi="Times New Roman"/>
          <w:sz w:val="24"/>
          <w:szCs w:val="24"/>
        </w:rPr>
        <w:sectPr w:rsidR="00316413">
          <w:pgSz w:w="12240" w:h="15840"/>
          <w:pgMar w:top="899" w:right="1480" w:bottom="685" w:left="1360" w:header="720" w:footer="720" w:gutter="0"/>
          <w:cols w:space="720" w:equalWidth="0">
            <w:col w:w="9400"/>
          </w:cols>
          <w:noEndnote/>
        </w:sect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bookmarkStart w:id="4" w:name="page9"/>
      <w:bookmarkEnd w:id="4"/>
      <w:r>
        <w:rPr>
          <w:rFonts w:ascii="Arial" w:hAnsi="Arial" w:cs="Arial"/>
          <w:b/>
          <w:bCs/>
          <w:sz w:val="19"/>
          <w:szCs w:val="19"/>
          <w:u w:val="single"/>
        </w:rPr>
        <w:lastRenderedPageBreak/>
        <w:t>Key highlights</w:t>
      </w:r>
      <w:r>
        <w:rPr>
          <w:rFonts w:ascii="Arial" w:hAnsi="Arial" w:cs="Arial"/>
          <w:sz w:val="19"/>
          <w:szCs w:val="19"/>
        </w:rPr>
        <w:t>:</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Banking &amp; financial institutions –External audits &amp; agreed upon assignments – Senior in charge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Manufacturing - </w:t>
      </w:r>
      <w:proofErr w:type="spellStart"/>
      <w:r>
        <w:rPr>
          <w:rFonts w:ascii="Arial" w:hAnsi="Arial" w:cs="Arial"/>
          <w:sz w:val="19"/>
          <w:szCs w:val="19"/>
        </w:rPr>
        <w:t>Trelleborg</w:t>
      </w:r>
      <w:proofErr w:type="spellEnd"/>
      <w:r>
        <w:rPr>
          <w:rFonts w:ascii="Arial" w:hAnsi="Arial" w:cs="Arial"/>
          <w:sz w:val="19"/>
          <w:szCs w:val="19"/>
        </w:rPr>
        <w:t xml:space="preserve"> Ltd- External audit –Senior in- charge for two consecutive years.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Education service -Colombo international school – External audit –Senior in charge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NGO – International red cross – Agreed upon assignments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Freight forwarding – External audit –Senior in- charge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Hotels and leisure –External audit- senior in-charge of 6 member audit team (SEC/IFRS reporting) </w:t>
      </w:r>
    </w:p>
    <w:p w:rsidR="00316413" w:rsidRDefault="00316413">
      <w:pPr>
        <w:widowControl w:val="0"/>
        <w:autoSpaceDE w:val="0"/>
        <w:autoSpaceDN w:val="0"/>
        <w:adjustRightInd w:val="0"/>
        <w:spacing w:after="0" w:line="26"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Appeals and garments industry – External audit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Insurance &amp; leasing – external &amp; internal audit, special assignments.-Senior in charge </w:t>
      </w:r>
    </w:p>
    <w:p w:rsidR="00316413" w:rsidRDefault="00316413">
      <w:pPr>
        <w:widowControl w:val="0"/>
        <w:autoSpaceDE w:val="0"/>
        <w:autoSpaceDN w:val="0"/>
        <w:adjustRightInd w:val="0"/>
        <w:spacing w:after="0" w:line="31" w:lineRule="exact"/>
        <w:rPr>
          <w:rFonts w:ascii="Wingdings" w:hAnsi="Wingdings" w:cs="Wingdings"/>
          <w:sz w:val="19"/>
          <w:szCs w:val="19"/>
        </w:rPr>
      </w:pPr>
    </w:p>
    <w:p w:rsidR="00316413" w:rsidRDefault="00CF79E6">
      <w:pPr>
        <w:widowControl w:val="0"/>
        <w:numPr>
          <w:ilvl w:val="0"/>
          <w:numId w:val="9"/>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Retails – Singer Sri Lanka Ltd –External audit, Special assignment –Senior in charge </w:t>
      </w:r>
    </w:p>
    <w:p w:rsidR="00316413" w:rsidRDefault="00316413">
      <w:pPr>
        <w:widowControl w:val="0"/>
        <w:autoSpaceDE w:val="0"/>
        <w:autoSpaceDN w:val="0"/>
        <w:adjustRightInd w:val="0"/>
        <w:spacing w:after="0" w:line="266" w:lineRule="exact"/>
        <w:rPr>
          <w:rFonts w:ascii="Times New Roman" w:hAnsi="Times New Roman"/>
          <w:sz w:val="24"/>
          <w:szCs w:val="24"/>
        </w:rPr>
      </w:pPr>
    </w:p>
    <w:p w:rsidR="00316413" w:rsidRDefault="00CF79E6">
      <w:pPr>
        <w:widowControl w:val="0"/>
        <w:tabs>
          <w:tab w:val="left" w:pos="5260"/>
        </w:tabs>
        <w:autoSpaceDE w:val="0"/>
        <w:autoSpaceDN w:val="0"/>
        <w:adjustRightInd w:val="0"/>
        <w:spacing w:after="0" w:line="240" w:lineRule="auto"/>
        <w:ind w:left="340"/>
        <w:rPr>
          <w:rFonts w:ascii="Times New Roman" w:hAnsi="Times New Roman"/>
          <w:sz w:val="24"/>
          <w:szCs w:val="24"/>
        </w:rPr>
      </w:pPr>
      <w:r>
        <w:rPr>
          <w:rFonts w:ascii="Arial" w:hAnsi="Arial" w:cs="Arial"/>
          <w:b/>
          <w:bCs/>
          <w:sz w:val="19"/>
          <w:szCs w:val="19"/>
        </w:rPr>
        <w:t xml:space="preserve">5.  Ernst &amp; Young, </w:t>
      </w:r>
      <w:proofErr w:type="spellStart"/>
      <w:r>
        <w:rPr>
          <w:rFonts w:ascii="Arial" w:hAnsi="Arial" w:cs="Arial"/>
          <w:b/>
          <w:bCs/>
          <w:sz w:val="19"/>
          <w:szCs w:val="19"/>
        </w:rPr>
        <w:t>Colombo</w:t>
      </w:r>
      <w:proofErr w:type="gramStart"/>
      <w:r>
        <w:rPr>
          <w:rFonts w:ascii="Arial" w:hAnsi="Arial" w:cs="Arial"/>
          <w:b/>
          <w:bCs/>
          <w:sz w:val="19"/>
          <w:szCs w:val="19"/>
        </w:rPr>
        <w:t>,Sri</w:t>
      </w:r>
      <w:proofErr w:type="spellEnd"/>
      <w:proofErr w:type="gramEnd"/>
      <w:r>
        <w:rPr>
          <w:rFonts w:ascii="Arial" w:hAnsi="Arial" w:cs="Arial"/>
          <w:b/>
          <w:bCs/>
          <w:sz w:val="19"/>
          <w:szCs w:val="19"/>
        </w:rPr>
        <w:t xml:space="preserve"> Lanka</w:t>
      </w:r>
      <w:r>
        <w:rPr>
          <w:rFonts w:ascii="Times New Roman" w:hAnsi="Times New Roman"/>
          <w:sz w:val="24"/>
          <w:szCs w:val="24"/>
        </w:rPr>
        <w:tab/>
      </w:r>
      <w:r>
        <w:rPr>
          <w:rFonts w:ascii="Arial" w:hAnsi="Arial" w:cs="Arial"/>
          <w:b/>
          <w:bCs/>
          <w:sz w:val="19"/>
          <w:szCs w:val="19"/>
        </w:rPr>
        <w:t>March -2006 to July 2008</w:t>
      </w:r>
    </w:p>
    <w:p w:rsidR="00316413" w:rsidRDefault="00316413">
      <w:pPr>
        <w:widowControl w:val="0"/>
        <w:autoSpaceDE w:val="0"/>
        <w:autoSpaceDN w:val="0"/>
        <w:adjustRightInd w:val="0"/>
        <w:spacing w:after="0" w:line="51"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rPr>
        <w:t>Audit Senior –Assurance &amp; Advisory services</w:t>
      </w:r>
    </w:p>
    <w:p w:rsidR="00316413" w:rsidRDefault="00316413">
      <w:pPr>
        <w:widowControl w:val="0"/>
        <w:autoSpaceDE w:val="0"/>
        <w:autoSpaceDN w:val="0"/>
        <w:adjustRightInd w:val="0"/>
        <w:spacing w:after="0" w:line="265" w:lineRule="exact"/>
        <w:rPr>
          <w:rFonts w:ascii="Times New Roman" w:hAnsi="Times New Roman"/>
          <w:sz w:val="24"/>
          <w:szCs w:val="24"/>
        </w:rPr>
      </w:pPr>
    </w:p>
    <w:p w:rsidR="00316413" w:rsidRDefault="00CF79E6">
      <w:pPr>
        <w:widowControl w:val="0"/>
        <w:overflowPunct w:val="0"/>
        <w:autoSpaceDE w:val="0"/>
        <w:autoSpaceDN w:val="0"/>
        <w:adjustRightInd w:val="0"/>
        <w:spacing w:after="0" w:line="309" w:lineRule="auto"/>
        <w:ind w:left="680"/>
        <w:rPr>
          <w:rFonts w:ascii="Times New Roman" w:hAnsi="Times New Roman"/>
          <w:sz w:val="24"/>
          <w:szCs w:val="24"/>
        </w:rPr>
      </w:pPr>
      <w:r>
        <w:rPr>
          <w:rFonts w:ascii="Arial" w:hAnsi="Arial" w:cs="Arial"/>
          <w:sz w:val="19"/>
          <w:szCs w:val="19"/>
        </w:rPr>
        <w:t>I joined Ernst and Young Sri Lanka as an audit trainee and advanced to Audit Senior to while studying for my initial accounting qualification. The industries covered during the period are as follows:</w:t>
      </w:r>
    </w:p>
    <w:p w:rsidR="00316413" w:rsidRDefault="00316413">
      <w:pPr>
        <w:widowControl w:val="0"/>
        <w:autoSpaceDE w:val="0"/>
        <w:autoSpaceDN w:val="0"/>
        <w:adjustRightInd w:val="0"/>
        <w:spacing w:after="0" w:line="191" w:lineRule="exact"/>
        <w:rPr>
          <w:rFonts w:ascii="Times New Roman" w:hAnsi="Times New Roman"/>
          <w:sz w:val="24"/>
          <w:szCs w:val="24"/>
        </w:rPr>
      </w:pPr>
    </w:p>
    <w:tbl>
      <w:tblPr>
        <w:tblW w:w="0" w:type="auto"/>
        <w:tblInd w:w="680" w:type="dxa"/>
        <w:tblLayout w:type="fixed"/>
        <w:tblCellMar>
          <w:left w:w="0" w:type="dxa"/>
          <w:right w:w="0" w:type="dxa"/>
        </w:tblCellMar>
        <w:tblLook w:val="0000" w:firstRow="0" w:lastRow="0" w:firstColumn="0" w:lastColumn="0" w:noHBand="0" w:noVBand="0"/>
      </w:tblPr>
      <w:tblGrid>
        <w:gridCol w:w="220"/>
        <w:gridCol w:w="3560"/>
        <w:gridCol w:w="1460"/>
        <w:gridCol w:w="3080"/>
      </w:tblGrid>
      <w:tr w:rsidR="00316413" w:rsidRPr="00760A9D">
        <w:trPr>
          <w:trHeight w:val="256"/>
        </w:trPr>
        <w:tc>
          <w:tcPr>
            <w:tcW w:w="2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right="25"/>
              <w:jc w:val="right"/>
              <w:rPr>
                <w:rFonts w:ascii="Times New Roman" w:hAnsi="Times New Roman"/>
                <w:sz w:val="24"/>
                <w:szCs w:val="24"/>
              </w:rPr>
            </w:pPr>
            <w:r w:rsidRPr="00760A9D">
              <w:rPr>
                <w:rFonts w:ascii="Arial" w:hAnsi="Arial" w:cs="Arial"/>
                <w:sz w:val="19"/>
                <w:szCs w:val="19"/>
              </w:rPr>
              <w:t>·</w:t>
            </w:r>
          </w:p>
        </w:tc>
        <w:tc>
          <w:tcPr>
            <w:tcW w:w="35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Manufacturing and trading</w:t>
            </w:r>
          </w:p>
        </w:tc>
        <w:tc>
          <w:tcPr>
            <w:tcW w:w="14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60"/>
              <w:rPr>
                <w:rFonts w:ascii="Times New Roman" w:hAnsi="Times New Roman"/>
                <w:sz w:val="24"/>
                <w:szCs w:val="24"/>
              </w:rPr>
            </w:pPr>
            <w:r w:rsidRPr="00760A9D">
              <w:rPr>
                <w:rFonts w:ascii="Arial" w:hAnsi="Arial" w:cs="Arial"/>
                <w:sz w:val="19"/>
                <w:szCs w:val="19"/>
              </w:rPr>
              <w:t>·</w:t>
            </w:r>
          </w:p>
        </w:tc>
        <w:tc>
          <w:tcPr>
            <w:tcW w:w="308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Retail and wholesale trade</w:t>
            </w:r>
          </w:p>
        </w:tc>
      </w:tr>
      <w:tr w:rsidR="00316413" w:rsidRPr="00760A9D">
        <w:trPr>
          <w:trHeight w:val="259"/>
        </w:trPr>
        <w:tc>
          <w:tcPr>
            <w:tcW w:w="2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right="25"/>
              <w:jc w:val="right"/>
              <w:rPr>
                <w:rFonts w:ascii="Times New Roman" w:hAnsi="Times New Roman"/>
                <w:sz w:val="24"/>
                <w:szCs w:val="24"/>
              </w:rPr>
            </w:pPr>
            <w:r w:rsidRPr="00760A9D">
              <w:rPr>
                <w:rFonts w:ascii="Arial" w:hAnsi="Arial" w:cs="Arial"/>
                <w:sz w:val="19"/>
                <w:szCs w:val="19"/>
              </w:rPr>
              <w:t>·</w:t>
            </w:r>
          </w:p>
        </w:tc>
        <w:tc>
          <w:tcPr>
            <w:tcW w:w="35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Banking and finance</w:t>
            </w:r>
          </w:p>
        </w:tc>
        <w:tc>
          <w:tcPr>
            <w:tcW w:w="14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60"/>
              <w:rPr>
                <w:rFonts w:ascii="Times New Roman" w:hAnsi="Times New Roman"/>
                <w:sz w:val="24"/>
                <w:szCs w:val="24"/>
              </w:rPr>
            </w:pPr>
            <w:r w:rsidRPr="00760A9D">
              <w:rPr>
                <w:rFonts w:ascii="Arial" w:hAnsi="Arial" w:cs="Arial"/>
                <w:sz w:val="19"/>
                <w:szCs w:val="19"/>
              </w:rPr>
              <w:t>·</w:t>
            </w:r>
          </w:p>
        </w:tc>
        <w:tc>
          <w:tcPr>
            <w:tcW w:w="308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Hotels</w:t>
            </w:r>
          </w:p>
        </w:tc>
      </w:tr>
      <w:tr w:rsidR="00316413" w:rsidRPr="00760A9D">
        <w:trPr>
          <w:trHeight w:val="264"/>
        </w:trPr>
        <w:tc>
          <w:tcPr>
            <w:tcW w:w="2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right="25"/>
              <w:jc w:val="right"/>
              <w:rPr>
                <w:rFonts w:ascii="Times New Roman" w:hAnsi="Times New Roman"/>
                <w:sz w:val="24"/>
                <w:szCs w:val="24"/>
              </w:rPr>
            </w:pPr>
            <w:r w:rsidRPr="00760A9D">
              <w:rPr>
                <w:rFonts w:ascii="Arial" w:hAnsi="Arial" w:cs="Arial"/>
                <w:sz w:val="19"/>
                <w:szCs w:val="19"/>
              </w:rPr>
              <w:t>·</w:t>
            </w:r>
          </w:p>
        </w:tc>
        <w:tc>
          <w:tcPr>
            <w:tcW w:w="35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Engineering</w:t>
            </w:r>
          </w:p>
        </w:tc>
        <w:tc>
          <w:tcPr>
            <w:tcW w:w="4540" w:type="dxa"/>
            <w:gridSpan w:val="2"/>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60"/>
              <w:rPr>
                <w:rFonts w:ascii="Times New Roman" w:hAnsi="Times New Roman"/>
                <w:sz w:val="24"/>
                <w:szCs w:val="24"/>
              </w:rPr>
            </w:pPr>
            <w:r w:rsidRPr="00760A9D">
              <w:rPr>
                <w:rFonts w:ascii="Arial" w:hAnsi="Arial" w:cs="Arial"/>
                <w:sz w:val="19"/>
                <w:szCs w:val="19"/>
              </w:rPr>
              <w:t>·  Non-profit making and public sector</w:t>
            </w:r>
          </w:p>
        </w:tc>
      </w:tr>
      <w:tr w:rsidR="00316413" w:rsidRPr="00760A9D">
        <w:trPr>
          <w:trHeight w:val="259"/>
        </w:trPr>
        <w:tc>
          <w:tcPr>
            <w:tcW w:w="22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right="25"/>
              <w:jc w:val="right"/>
              <w:rPr>
                <w:rFonts w:ascii="Times New Roman" w:hAnsi="Times New Roman"/>
                <w:sz w:val="24"/>
                <w:szCs w:val="24"/>
              </w:rPr>
            </w:pPr>
            <w:r w:rsidRPr="00760A9D">
              <w:rPr>
                <w:rFonts w:ascii="Arial" w:hAnsi="Arial" w:cs="Arial"/>
                <w:sz w:val="19"/>
                <w:szCs w:val="19"/>
              </w:rPr>
              <w:t>·</w:t>
            </w:r>
          </w:p>
        </w:tc>
        <w:tc>
          <w:tcPr>
            <w:tcW w:w="35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Agriculture</w:t>
            </w:r>
          </w:p>
        </w:tc>
        <w:tc>
          <w:tcPr>
            <w:tcW w:w="146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60"/>
              <w:rPr>
                <w:rFonts w:ascii="Times New Roman" w:hAnsi="Times New Roman"/>
                <w:sz w:val="24"/>
                <w:szCs w:val="24"/>
              </w:rPr>
            </w:pPr>
            <w:r w:rsidRPr="00760A9D">
              <w:rPr>
                <w:rFonts w:ascii="Arial" w:hAnsi="Arial" w:cs="Arial"/>
                <w:sz w:val="19"/>
                <w:szCs w:val="19"/>
              </w:rPr>
              <w:t>·</w:t>
            </w:r>
          </w:p>
        </w:tc>
        <w:tc>
          <w:tcPr>
            <w:tcW w:w="3080" w:type="dxa"/>
            <w:tcBorders>
              <w:top w:val="nil"/>
              <w:left w:val="nil"/>
              <w:bottom w:val="nil"/>
              <w:right w:val="nil"/>
            </w:tcBorders>
            <w:vAlign w:val="bottom"/>
          </w:tcPr>
          <w:p w:rsidR="00316413" w:rsidRPr="00760A9D" w:rsidRDefault="00CF79E6">
            <w:pPr>
              <w:widowControl w:val="0"/>
              <w:autoSpaceDE w:val="0"/>
              <w:autoSpaceDN w:val="0"/>
              <w:adjustRightInd w:val="0"/>
              <w:spacing w:after="0" w:line="240" w:lineRule="auto"/>
              <w:ind w:left="120"/>
              <w:rPr>
                <w:rFonts w:ascii="Times New Roman" w:hAnsi="Times New Roman"/>
                <w:sz w:val="24"/>
                <w:szCs w:val="24"/>
              </w:rPr>
            </w:pPr>
            <w:r w:rsidRPr="00760A9D">
              <w:rPr>
                <w:rFonts w:ascii="Arial" w:hAnsi="Arial" w:cs="Arial"/>
                <w:sz w:val="19"/>
                <w:szCs w:val="19"/>
              </w:rPr>
              <w:t>Transport</w:t>
            </w:r>
          </w:p>
        </w:tc>
      </w:tr>
    </w:tbl>
    <w:p w:rsidR="00316413" w:rsidRDefault="00316413">
      <w:pPr>
        <w:widowControl w:val="0"/>
        <w:autoSpaceDE w:val="0"/>
        <w:autoSpaceDN w:val="0"/>
        <w:adjustRightInd w:val="0"/>
        <w:spacing w:after="0" w:line="8" w:lineRule="exact"/>
        <w:rPr>
          <w:rFonts w:ascii="Times New Roman" w:hAnsi="Times New Roman"/>
          <w:sz w:val="24"/>
          <w:szCs w:val="24"/>
        </w:rPr>
      </w:pPr>
    </w:p>
    <w:p w:rsidR="00316413" w:rsidRDefault="00CF79E6">
      <w:pPr>
        <w:widowControl w:val="0"/>
        <w:numPr>
          <w:ilvl w:val="0"/>
          <w:numId w:val="10"/>
        </w:numPr>
        <w:tabs>
          <w:tab w:val="clear" w:pos="720"/>
          <w:tab w:val="num" w:pos="1020"/>
        </w:tabs>
        <w:overflowPunct w:val="0"/>
        <w:autoSpaceDE w:val="0"/>
        <w:autoSpaceDN w:val="0"/>
        <w:adjustRightInd w:val="0"/>
        <w:spacing w:after="0" w:line="240" w:lineRule="auto"/>
        <w:ind w:left="1020" w:hanging="335"/>
        <w:jc w:val="both"/>
        <w:rPr>
          <w:rFonts w:ascii="Arial" w:hAnsi="Arial" w:cs="Arial"/>
          <w:sz w:val="19"/>
          <w:szCs w:val="19"/>
        </w:rPr>
      </w:pPr>
      <w:r>
        <w:rPr>
          <w:rFonts w:ascii="Arial" w:hAnsi="Arial" w:cs="Arial"/>
          <w:sz w:val="19"/>
          <w:szCs w:val="19"/>
        </w:rPr>
        <w:t xml:space="preserve">Health and educational services </w:t>
      </w:r>
    </w:p>
    <w:p w:rsidR="00316413" w:rsidRDefault="00316413">
      <w:pPr>
        <w:widowControl w:val="0"/>
        <w:autoSpaceDE w:val="0"/>
        <w:autoSpaceDN w:val="0"/>
        <w:adjustRightInd w:val="0"/>
        <w:spacing w:after="0" w:line="277"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u w:val="single"/>
        </w:rPr>
        <w:t>Key Highlights</w:t>
      </w:r>
      <w:r>
        <w:rPr>
          <w:rFonts w:ascii="Arial" w:hAnsi="Arial" w:cs="Arial"/>
          <w:sz w:val="19"/>
          <w:szCs w:val="19"/>
        </w:rPr>
        <w:t>:</w:t>
      </w:r>
    </w:p>
    <w:p w:rsidR="00316413" w:rsidRDefault="00316413">
      <w:pPr>
        <w:widowControl w:val="0"/>
        <w:autoSpaceDE w:val="0"/>
        <w:autoSpaceDN w:val="0"/>
        <w:adjustRightInd w:val="0"/>
        <w:spacing w:after="0" w:line="285" w:lineRule="exact"/>
        <w:rPr>
          <w:rFonts w:ascii="Times New Roman" w:hAnsi="Times New Roman"/>
          <w:sz w:val="24"/>
          <w:szCs w:val="24"/>
        </w:rPr>
      </w:pPr>
    </w:p>
    <w:p w:rsidR="00316413" w:rsidRDefault="00CF79E6">
      <w:pPr>
        <w:widowControl w:val="0"/>
        <w:numPr>
          <w:ilvl w:val="0"/>
          <w:numId w:val="11"/>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Directly reported to </w:t>
      </w:r>
      <w:proofErr w:type="spellStart"/>
      <w:proofErr w:type="gramStart"/>
      <w:r>
        <w:rPr>
          <w:rFonts w:ascii="Arial" w:hAnsi="Arial" w:cs="Arial"/>
          <w:sz w:val="19"/>
          <w:szCs w:val="19"/>
        </w:rPr>
        <w:t>a</w:t>
      </w:r>
      <w:proofErr w:type="spellEnd"/>
      <w:proofErr w:type="gramEnd"/>
      <w:r>
        <w:rPr>
          <w:rFonts w:ascii="Arial" w:hAnsi="Arial" w:cs="Arial"/>
          <w:sz w:val="19"/>
          <w:szCs w:val="19"/>
        </w:rPr>
        <w:t xml:space="preserve"> audit manager. </w:t>
      </w:r>
    </w:p>
    <w:p w:rsidR="00316413" w:rsidRDefault="00316413">
      <w:pPr>
        <w:widowControl w:val="0"/>
        <w:autoSpaceDE w:val="0"/>
        <w:autoSpaceDN w:val="0"/>
        <w:adjustRightInd w:val="0"/>
        <w:spacing w:after="0" w:line="37" w:lineRule="exact"/>
        <w:rPr>
          <w:rFonts w:ascii="Wingdings" w:hAnsi="Wingdings" w:cs="Wingdings"/>
          <w:sz w:val="19"/>
          <w:szCs w:val="19"/>
        </w:rPr>
      </w:pPr>
    </w:p>
    <w:p w:rsidR="00316413" w:rsidRDefault="00CF79E6">
      <w:pPr>
        <w:widowControl w:val="0"/>
        <w:numPr>
          <w:ilvl w:val="0"/>
          <w:numId w:val="11"/>
        </w:numPr>
        <w:tabs>
          <w:tab w:val="clear" w:pos="720"/>
          <w:tab w:val="num" w:pos="1020"/>
        </w:tabs>
        <w:overflowPunct w:val="0"/>
        <w:autoSpaceDE w:val="0"/>
        <w:autoSpaceDN w:val="0"/>
        <w:adjustRightInd w:val="0"/>
        <w:spacing w:after="0" w:line="271" w:lineRule="auto"/>
        <w:ind w:left="1020" w:hanging="335"/>
        <w:jc w:val="both"/>
        <w:rPr>
          <w:rFonts w:ascii="Wingdings" w:hAnsi="Wingdings" w:cs="Wingdings"/>
          <w:sz w:val="19"/>
          <w:szCs w:val="19"/>
        </w:rPr>
      </w:pPr>
      <w:r>
        <w:rPr>
          <w:rFonts w:ascii="Arial" w:hAnsi="Arial" w:cs="Arial"/>
          <w:sz w:val="19"/>
          <w:szCs w:val="19"/>
        </w:rPr>
        <w:t xml:space="preserve">An Initial member of the business restructuring service line who was providing audit and technical knowledge support to the restructuring team. </w:t>
      </w:r>
    </w:p>
    <w:p w:rsidR="00316413" w:rsidRDefault="00CF79E6">
      <w:pPr>
        <w:widowControl w:val="0"/>
        <w:numPr>
          <w:ilvl w:val="0"/>
          <w:numId w:val="11"/>
        </w:numPr>
        <w:tabs>
          <w:tab w:val="clear" w:pos="720"/>
          <w:tab w:val="num" w:pos="1020"/>
        </w:tabs>
        <w:overflowPunct w:val="0"/>
        <w:autoSpaceDE w:val="0"/>
        <w:autoSpaceDN w:val="0"/>
        <w:adjustRightInd w:val="0"/>
        <w:spacing w:after="0" w:line="271" w:lineRule="auto"/>
        <w:ind w:left="1020" w:hanging="335"/>
        <w:jc w:val="both"/>
        <w:rPr>
          <w:rFonts w:ascii="Wingdings" w:hAnsi="Wingdings" w:cs="Wingdings"/>
          <w:sz w:val="19"/>
          <w:szCs w:val="19"/>
        </w:rPr>
      </w:pPr>
      <w:r>
        <w:rPr>
          <w:rFonts w:ascii="Arial" w:hAnsi="Arial" w:cs="Arial"/>
          <w:sz w:val="19"/>
          <w:szCs w:val="19"/>
        </w:rPr>
        <w:t xml:space="preserve">Was a member of a team which was able to win LKR 1.5 million initial assignments for the restructuring service line after a successful bid and competition with other BIG 4 firms </w:t>
      </w:r>
    </w:p>
    <w:p w:rsidR="00316413" w:rsidRDefault="00CF79E6">
      <w:pPr>
        <w:widowControl w:val="0"/>
        <w:numPr>
          <w:ilvl w:val="0"/>
          <w:numId w:val="11"/>
        </w:numPr>
        <w:tabs>
          <w:tab w:val="clear" w:pos="720"/>
          <w:tab w:val="num" w:pos="1020"/>
        </w:tabs>
        <w:overflowPunct w:val="0"/>
        <w:autoSpaceDE w:val="0"/>
        <w:autoSpaceDN w:val="0"/>
        <w:adjustRightInd w:val="0"/>
        <w:spacing w:after="0" w:line="240" w:lineRule="auto"/>
        <w:ind w:left="1020" w:hanging="335"/>
        <w:jc w:val="both"/>
        <w:rPr>
          <w:rFonts w:ascii="Wingdings" w:hAnsi="Wingdings" w:cs="Wingdings"/>
          <w:sz w:val="19"/>
          <w:szCs w:val="19"/>
        </w:rPr>
      </w:pPr>
      <w:r>
        <w:rPr>
          <w:rFonts w:ascii="Arial" w:hAnsi="Arial" w:cs="Arial"/>
          <w:sz w:val="19"/>
          <w:szCs w:val="19"/>
        </w:rPr>
        <w:t xml:space="preserve">Completed the Institute of Chartered Accountants of Sri Lanka (ICASL) audit article ship. </w:t>
      </w:r>
    </w:p>
    <w:p w:rsidR="00316413" w:rsidRDefault="00316413">
      <w:pPr>
        <w:widowControl w:val="0"/>
        <w:autoSpaceDE w:val="0"/>
        <w:autoSpaceDN w:val="0"/>
        <w:adjustRightInd w:val="0"/>
        <w:spacing w:after="0" w:line="272" w:lineRule="exact"/>
        <w:rPr>
          <w:rFonts w:ascii="Times New Roman" w:hAnsi="Times New Roman"/>
          <w:sz w:val="24"/>
          <w:szCs w:val="24"/>
        </w:rPr>
      </w:pPr>
    </w:p>
    <w:p w:rsidR="00316413" w:rsidRDefault="00CF79E6">
      <w:pPr>
        <w:widowControl w:val="0"/>
        <w:tabs>
          <w:tab w:val="left" w:pos="5520"/>
        </w:tabs>
        <w:autoSpaceDE w:val="0"/>
        <w:autoSpaceDN w:val="0"/>
        <w:adjustRightInd w:val="0"/>
        <w:spacing w:after="0" w:line="240" w:lineRule="auto"/>
        <w:ind w:left="340"/>
        <w:rPr>
          <w:rFonts w:ascii="Times New Roman" w:hAnsi="Times New Roman"/>
          <w:sz w:val="24"/>
          <w:szCs w:val="24"/>
        </w:rPr>
      </w:pPr>
      <w:r>
        <w:rPr>
          <w:rFonts w:ascii="Arial" w:hAnsi="Arial" w:cs="Arial"/>
          <w:b/>
          <w:bCs/>
          <w:sz w:val="19"/>
          <w:szCs w:val="19"/>
        </w:rPr>
        <w:t>6.  ICL Marketing (</w:t>
      </w:r>
      <w:proofErr w:type="spellStart"/>
      <w:r>
        <w:rPr>
          <w:rFonts w:ascii="Arial" w:hAnsi="Arial" w:cs="Arial"/>
          <w:b/>
          <w:bCs/>
          <w:sz w:val="19"/>
          <w:szCs w:val="19"/>
        </w:rPr>
        <w:t>Pvt</w:t>
      </w:r>
      <w:proofErr w:type="spellEnd"/>
      <w:r>
        <w:rPr>
          <w:rFonts w:ascii="Arial" w:hAnsi="Arial" w:cs="Arial"/>
          <w:b/>
          <w:bCs/>
          <w:sz w:val="19"/>
          <w:szCs w:val="19"/>
        </w:rPr>
        <w:t xml:space="preserve">) Ltd, </w:t>
      </w:r>
      <w:proofErr w:type="spellStart"/>
      <w:r>
        <w:rPr>
          <w:rFonts w:ascii="Arial" w:hAnsi="Arial" w:cs="Arial"/>
          <w:b/>
          <w:bCs/>
          <w:sz w:val="19"/>
          <w:szCs w:val="19"/>
        </w:rPr>
        <w:t>Colombo</w:t>
      </w:r>
      <w:proofErr w:type="gramStart"/>
      <w:r>
        <w:rPr>
          <w:rFonts w:ascii="Arial" w:hAnsi="Arial" w:cs="Arial"/>
          <w:b/>
          <w:bCs/>
          <w:sz w:val="19"/>
          <w:szCs w:val="19"/>
        </w:rPr>
        <w:t>,Sri</w:t>
      </w:r>
      <w:proofErr w:type="spellEnd"/>
      <w:proofErr w:type="gramEnd"/>
      <w:r>
        <w:rPr>
          <w:rFonts w:ascii="Arial" w:hAnsi="Arial" w:cs="Arial"/>
          <w:b/>
          <w:bCs/>
          <w:sz w:val="19"/>
          <w:szCs w:val="19"/>
        </w:rPr>
        <w:t xml:space="preserve"> Lanka</w:t>
      </w:r>
      <w:r>
        <w:rPr>
          <w:rFonts w:ascii="Times New Roman" w:hAnsi="Times New Roman"/>
          <w:sz w:val="24"/>
          <w:szCs w:val="24"/>
        </w:rPr>
        <w:tab/>
      </w:r>
      <w:r>
        <w:rPr>
          <w:rFonts w:ascii="Arial" w:hAnsi="Arial" w:cs="Arial"/>
          <w:b/>
          <w:bCs/>
          <w:sz w:val="19"/>
          <w:szCs w:val="19"/>
        </w:rPr>
        <w:t>January 2004 to March 2006</w:t>
      </w:r>
    </w:p>
    <w:p w:rsidR="00316413" w:rsidRDefault="00316413">
      <w:pPr>
        <w:widowControl w:val="0"/>
        <w:autoSpaceDE w:val="0"/>
        <w:autoSpaceDN w:val="0"/>
        <w:adjustRightInd w:val="0"/>
        <w:spacing w:after="0" w:line="50" w:lineRule="exact"/>
        <w:rPr>
          <w:rFonts w:ascii="Times New Roman" w:hAnsi="Times New Roman"/>
          <w:sz w:val="24"/>
          <w:szCs w:val="24"/>
        </w:rPr>
      </w:pPr>
    </w:p>
    <w:p w:rsidR="00316413" w:rsidRDefault="00CF79E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19"/>
          <w:szCs w:val="19"/>
        </w:rPr>
        <w:t>Accounts Clerk</w:t>
      </w:r>
    </w:p>
    <w:p w:rsidR="00316413" w:rsidRDefault="00316413">
      <w:pPr>
        <w:widowControl w:val="0"/>
        <w:autoSpaceDE w:val="0"/>
        <w:autoSpaceDN w:val="0"/>
        <w:adjustRightInd w:val="0"/>
        <w:spacing w:after="0" w:line="31" w:lineRule="exact"/>
        <w:rPr>
          <w:rFonts w:ascii="Times New Roman" w:hAnsi="Times New Roman"/>
          <w:sz w:val="24"/>
          <w:szCs w:val="24"/>
        </w:rPr>
      </w:pPr>
    </w:p>
    <w:p w:rsidR="00316413" w:rsidRDefault="00CF79E6">
      <w:pPr>
        <w:widowControl w:val="0"/>
        <w:overflowPunct w:val="0"/>
        <w:autoSpaceDE w:val="0"/>
        <w:autoSpaceDN w:val="0"/>
        <w:adjustRightInd w:val="0"/>
        <w:spacing w:after="0" w:line="270" w:lineRule="auto"/>
        <w:ind w:left="680"/>
        <w:jc w:val="both"/>
        <w:rPr>
          <w:rFonts w:ascii="Times New Roman" w:hAnsi="Times New Roman"/>
          <w:sz w:val="24"/>
          <w:szCs w:val="24"/>
        </w:rPr>
      </w:pPr>
      <w:r>
        <w:rPr>
          <w:rFonts w:ascii="Arial" w:hAnsi="Arial" w:cs="Arial"/>
          <w:sz w:val="19"/>
          <w:szCs w:val="19"/>
        </w:rPr>
        <w:t xml:space="preserve">ICL Marketing (Private) Ltd is a leading player in the fast moving consumer goods (FMCG) market in Sri Lanka. Over the last six decades, ICL Marketing has built a </w:t>
      </w:r>
      <w:proofErr w:type="spellStart"/>
      <w:r>
        <w:rPr>
          <w:rFonts w:ascii="Arial" w:hAnsi="Arial" w:cs="Arial"/>
          <w:sz w:val="19"/>
          <w:szCs w:val="19"/>
        </w:rPr>
        <w:t>well diversified</w:t>
      </w:r>
      <w:proofErr w:type="spellEnd"/>
      <w:r>
        <w:rPr>
          <w:rFonts w:ascii="Arial" w:hAnsi="Arial" w:cs="Arial"/>
          <w:sz w:val="19"/>
          <w:szCs w:val="19"/>
        </w:rPr>
        <w:t xml:space="preserve"> portfolio of strong local brands, which it manufactures and markets. In addition to the products manufactured by its sister company, ICL Marketing also distributes a range of internationally renowned products and brands such as Colgate, Citizen, </w:t>
      </w:r>
      <w:proofErr w:type="spellStart"/>
      <w:r>
        <w:rPr>
          <w:rFonts w:ascii="Arial" w:hAnsi="Arial" w:cs="Arial"/>
          <w:sz w:val="19"/>
          <w:szCs w:val="19"/>
        </w:rPr>
        <w:t>Vileda</w:t>
      </w:r>
      <w:proofErr w:type="spellEnd"/>
      <w:r>
        <w:rPr>
          <w:rFonts w:ascii="Arial" w:hAnsi="Arial" w:cs="Arial"/>
          <w:sz w:val="19"/>
          <w:szCs w:val="19"/>
        </w:rPr>
        <w:t xml:space="preserve"> and Thermos.</w:t>
      </w:r>
    </w:p>
    <w:p w:rsidR="00316413" w:rsidRDefault="00316413">
      <w:pPr>
        <w:widowControl w:val="0"/>
        <w:autoSpaceDE w:val="0"/>
        <w:autoSpaceDN w:val="0"/>
        <w:adjustRightInd w:val="0"/>
        <w:spacing w:after="0" w:line="4" w:lineRule="exact"/>
        <w:rPr>
          <w:rFonts w:ascii="Times New Roman" w:hAnsi="Times New Roman"/>
          <w:sz w:val="24"/>
          <w:szCs w:val="24"/>
        </w:rPr>
      </w:pPr>
    </w:p>
    <w:p w:rsidR="00316413" w:rsidRDefault="00CF79E6">
      <w:pPr>
        <w:widowControl w:val="0"/>
        <w:overflowPunct w:val="0"/>
        <w:autoSpaceDE w:val="0"/>
        <w:autoSpaceDN w:val="0"/>
        <w:adjustRightInd w:val="0"/>
        <w:spacing w:after="0" w:line="288" w:lineRule="auto"/>
        <w:ind w:left="680"/>
        <w:jc w:val="both"/>
        <w:rPr>
          <w:rFonts w:ascii="Times New Roman" w:hAnsi="Times New Roman"/>
          <w:sz w:val="24"/>
          <w:szCs w:val="24"/>
        </w:rPr>
      </w:pPr>
      <w:r>
        <w:rPr>
          <w:rFonts w:ascii="Arial" w:hAnsi="Arial" w:cs="Arial"/>
          <w:sz w:val="19"/>
          <w:szCs w:val="19"/>
        </w:rPr>
        <w:t xml:space="preserve">As an accounts clerk I had an opportunity to learn how financial system work </w:t>
      </w:r>
      <w:proofErr w:type="spellStart"/>
      <w:r>
        <w:rPr>
          <w:rFonts w:ascii="Arial" w:hAnsi="Arial" w:cs="Arial"/>
          <w:sz w:val="19"/>
          <w:szCs w:val="19"/>
        </w:rPr>
        <w:t>with in</w:t>
      </w:r>
      <w:proofErr w:type="spellEnd"/>
      <w:r>
        <w:rPr>
          <w:rFonts w:ascii="Arial" w:hAnsi="Arial" w:cs="Arial"/>
          <w:sz w:val="19"/>
          <w:szCs w:val="19"/>
        </w:rPr>
        <w:t xml:space="preserve"> an </w:t>
      </w:r>
      <w:proofErr w:type="spellStart"/>
      <w:r>
        <w:rPr>
          <w:rFonts w:ascii="Arial" w:hAnsi="Arial" w:cs="Arial"/>
          <w:sz w:val="19"/>
          <w:szCs w:val="19"/>
        </w:rPr>
        <w:t>organisation</w:t>
      </w:r>
      <w:proofErr w:type="spellEnd"/>
      <w:r>
        <w:rPr>
          <w:rFonts w:ascii="Arial" w:hAnsi="Arial" w:cs="Arial"/>
          <w:sz w:val="19"/>
          <w:szCs w:val="19"/>
        </w:rPr>
        <w:t xml:space="preserve">. I was mainly responsible for bank reconciliation, debtors’ ledger, creditors’ ledger, product costing, and general ledger reconciliation, </w:t>
      </w:r>
      <w:proofErr w:type="spellStart"/>
      <w:r>
        <w:rPr>
          <w:rFonts w:ascii="Arial" w:hAnsi="Arial" w:cs="Arial"/>
          <w:sz w:val="19"/>
          <w:szCs w:val="19"/>
        </w:rPr>
        <w:t>inter company</w:t>
      </w:r>
      <w:proofErr w:type="spellEnd"/>
      <w:r>
        <w:rPr>
          <w:rFonts w:ascii="Arial" w:hAnsi="Arial" w:cs="Arial"/>
          <w:sz w:val="19"/>
          <w:szCs w:val="19"/>
        </w:rPr>
        <w:t xml:space="preserve"> and fixed assets register.</w:t>
      </w:r>
    </w:p>
    <w:p w:rsidR="00316413" w:rsidRDefault="00316413">
      <w:pPr>
        <w:widowControl w:val="0"/>
        <w:autoSpaceDE w:val="0"/>
        <w:autoSpaceDN w:val="0"/>
        <w:adjustRightInd w:val="0"/>
        <w:spacing w:after="0" w:line="200" w:lineRule="exact"/>
        <w:rPr>
          <w:rFonts w:ascii="Times New Roman" w:hAnsi="Times New Roman"/>
          <w:sz w:val="24"/>
          <w:szCs w:val="24"/>
        </w:rPr>
      </w:pPr>
    </w:p>
    <w:p w:rsidR="00760A9D" w:rsidRDefault="00760A9D" w:rsidP="00760A9D">
      <w:pPr>
        <w:pStyle w:val="ListParagraph"/>
        <w:ind w:left="0"/>
      </w:pPr>
      <w:bookmarkStart w:id="5" w:name="_GoBack"/>
      <w:bookmarkEnd w:id="5"/>
    </w:p>
    <w:p w:rsidR="00316413" w:rsidRDefault="00316413">
      <w:pPr>
        <w:widowControl w:val="0"/>
        <w:autoSpaceDE w:val="0"/>
        <w:autoSpaceDN w:val="0"/>
        <w:adjustRightInd w:val="0"/>
        <w:spacing w:after="0" w:line="275" w:lineRule="exact"/>
        <w:rPr>
          <w:rFonts w:ascii="Times New Roman" w:hAnsi="Times New Roman"/>
          <w:sz w:val="24"/>
          <w:szCs w:val="24"/>
        </w:rPr>
      </w:pPr>
    </w:p>
    <w:p w:rsidR="00316413" w:rsidRDefault="00CF79E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5 | </w:t>
      </w:r>
      <w:r>
        <w:rPr>
          <w:rFonts w:ascii="Arial" w:hAnsi="Arial" w:cs="Arial"/>
          <w:b/>
          <w:bCs/>
          <w:color w:val="7F7F7F"/>
          <w:sz w:val="23"/>
          <w:szCs w:val="23"/>
        </w:rPr>
        <w:t>P a g e</w:t>
      </w:r>
    </w:p>
    <w:p w:rsidR="00316413" w:rsidRDefault="00FF6527">
      <w:pPr>
        <w:widowControl w:val="0"/>
        <w:autoSpaceDE w:val="0"/>
        <w:autoSpaceDN w:val="0"/>
        <w:adjustRightInd w:val="0"/>
        <w:spacing w:after="0" w:line="20" w:lineRule="exact"/>
        <w:rPr>
          <w:rFonts w:ascii="Times New Roman" w:hAnsi="Times New Roman"/>
          <w:sz w:val="24"/>
          <w:szCs w:val="24"/>
        </w:rPr>
      </w:pPr>
      <w:r>
        <w:rPr>
          <w:noProof/>
        </w:rPr>
        <w:pict>
          <v:line id="_x0000_s1046" style="position:absolute;z-index:-1;mso-position-horizontal-relative:text;mso-position-vertical-relative:text" from="-1pt,-12.85pt" to="471.25pt,-12.85pt" o:allowincell="f" strokecolor="#d9d9d9" strokeweight=".16931mm"/>
        </w:pict>
      </w:r>
    </w:p>
    <w:p w:rsidR="00316413" w:rsidRDefault="00316413">
      <w:pPr>
        <w:widowControl w:val="0"/>
        <w:autoSpaceDE w:val="0"/>
        <w:autoSpaceDN w:val="0"/>
        <w:adjustRightInd w:val="0"/>
        <w:spacing w:after="0" w:line="240" w:lineRule="auto"/>
        <w:rPr>
          <w:rFonts w:ascii="Times New Roman" w:hAnsi="Times New Roman"/>
          <w:sz w:val="24"/>
          <w:szCs w:val="24"/>
        </w:rPr>
      </w:pPr>
    </w:p>
    <w:sectPr w:rsidR="00316413">
      <w:pgSz w:w="12240" w:h="15840"/>
      <w:pgMar w:top="899" w:right="1480" w:bottom="685" w:left="1360" w:header="720" w:footer="720" w:gutter="0"/>
      <w:cols w:space="720" w:equalWidth="0">
        <w:col w:w="9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9E6"/>
    <w:rsid w:val="00316413"/>
    <w:rsid w:val="00760A9D"/>
    <w:rsid w:val="00CF79E6"/>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0A9D"/>
    <w:rPr>
      <w:color w:val="0000FF"/>
      <w:u w:val="single"/>
    </w:rPr>
  </w:style>
  <w:style w:type="paragraph" w:styleId="ListParagraph">
    <w:name w:val="List Paragraph"/>
    <w:basedOn w:val="Normal"/>
    <w:uiPriority w:val="34"/>
    <w:qFormat/>
    <w:rsid w:val="00760A9D"/>
    <w:pPr>
      <w:ind w:left="720"/>
      <w:contextualSpacing/>
    </w:pPr>
    <w:rPr>
      <w:rFonts w:eastAsia="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anna.23461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2015-05-18T12:32:00Z</dcterms:created>
  <dcterms:modified xsi:type="dcterms:W3CDTF">2017-04-09T13:00:00Z</dcterms:modified>
</cp:coreProperties>
</file>