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62EB" w:rsidRDefault="005B62EB" w:rsidP="005B62EB">
      <w:pPr>
        <w:autoSpaceDE w:val="0"/>
        <w:autoSpaceDN w:val="0"/>
        <w:adjustRightInd w:val="0"/>
        <w:ind w:left="1080"/>
        <w:rPr>
          <w:rFonts w:ascii="Tahoma" w:hAnsi="Tahoma" w:cs="Tahoma"/>
          <w:bCs/>
          <w:color w:val="00000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71120</wp:posOffset>
                </wp:positionV>
                <wp:extent cx="59436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thickThin">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" strokecolor="#333" strokeweight="3.5pt">
                <v:stroke linestyle="thickThin"/>
              </v:line>
            </w:pict>
          </mc:Fallback>
        </mc:AlternateContent>
      </w:r>
    </w:p>
    <w:p w:rsidR="005B62EB" w:rsidRDefault="005B62EB" w:rsidP="005B62EB">
      <w:pPr>
        <w:autoSpaceDE w:val="0"/>
        <w:autoSpaceDN w:val="0"/>
        <w:adjustRightInd w:val="0"/>
        <w:ind w:left="1080"/>
        <w:jc w:val="center"/>
        <w:rPr>
          <w:rFonts w:ascii="Arial" w:hAnsi="Arial"/>
          <w:i/>
          <w:smallCaps/>
          <w:sz w:val="20"/>
        </w:rPr>
      </w:pPr>
      <w:r>
        <w:rPr>
          <w:rFonts w:ascii="Arial" w:hAnsi="Arial"/>
          <w:smallCaps/>
          <w:noProof/>
          <w:sz w:val="20"/>
        </w:rPr>
        <w:t>Qualifications</w:t>
      </w:r>
      <w:r>
        <w:rPr>
          <w:rFonts w:ascii="Arial" w:hAnsi="Arial"/>
          <w:smallCaps/>
          <w:sz w:val="20"/>
        </w:rPr>
        <w:t xml:space="preserve"> Summary</w:t>
      </w:r>
    </w:p>
    <w:p w:rsidR="005B62EB" w:rsidRDefault="005B62EB" w:rsidP="005B62EB">
      <w:pPr>
        <w:spacing w:before="160" w:after="120"/>
        <w:jc w:val="both"/>
        <w:rPr>
          <w:rFonts w:ascii="Arial" w:hAnsi="Arial"/>
          <w:sz w:val="20"/>
        </w:rPr>
      </w:pPr>
      <w:proofErr w:type="gramStart"/>
      <w:r>
        <w:rPr>
          <w:rFonts w:ascii="Arial" w:hAnsi="Arial"/>
          <w:sz w:val="20"/>
        </w:rPr>
        <w:t xml:space="preserve">Highly personable </w:t>
      </w:r>
      <w:r>
        <w:rPr>
          <w:rFonts w:ascii="Arial" w:hAnsi="Arial"/>
          <w:b/>
          <w:sz w:val="20"/>
        </w:rPr>
        <w:t>Customer Service Professional and Sales</w:t>
      </w:r>
      <w:r>
        <w:rPr>
          <w:rFonts w:ascii="Arial" w:hAnsi="Arial"/>
          <w:sz w:val="20"/>
        </w:rPr>
        <w:t>.</w:t>
      </w:r>
      <w:proofErr w:type="gramEnd"/>
      <w:r>
        <w:rPr>
          <w:rFonts w:ascii="Arial" w:hAnsi="Arial"/>
          <w:sz w:val="20"/>
        </w:rPr>
        <w:t xml:space="preserve"> </w:t>
      </w:r>
      <w:proofErr w:type="gramStart"/>
      <w:r>
        <w:rPr>
          <w:rFonts w:ascii="Arial" w:hAnsi="Arial"/>
          <w:sz w:val="20"/>
        </w:rPr>
        <w:t>Excellent skills in customer handling, negotiations and situation management.</w:t>
      </w:r>
      <w:proofErr w:type="gramEnd"/>
    </w:p>
    <w:p w:rsidR="005B62EB" w:rsidRDefault="005B62EB" w:rsidP="005B62EB">
      <w:pPr>
        <w:numPr>
          <w:ilvl w:val="0"/>
          <w:numId w:val="1"/>
        </w:numPr>
        <w:spacing w:before="70"/>
        <w:rPr>
          <w:rFonts w:ascii="Arial" w:hAnsi="Arial"/>
          <w:sz w:val="20"/>
        </w:rPr>
      </w:pPr>
      <w:r>
        <w:rPr>
          <w:rFonts w:ascii="Arial" w:hAnsi="Arial"/>
          <w:sz w:val="20"/>
        </w:rPr>
        <w:t>Talent for identifying customer needs and presenting the Service Desk process.</w:t>
      </w:r>
    </w:p>
    <w:p w:rsidR="005B62EB" w:rsidRDefault="005B62EB" w:rsidP="005B62EB">
      <w:pPr>
        <w:numPr>
          <w:ilvl w:val="0"/>
          <w:numId w:val="1"/>
        </w:numPr>
        <w:spacing w:before="80"/>
        <w:rPr>
          <w:rFonts w:ascii="Arial" w:hAnsi="Arial"/>
          <w:sz w:val="20"/>
        </w:rPr>
      </w:pPr>
      <w:r>
        <w:rPr>
          <w:rFonts w:ascii="Arial" w:hAnsi="Arial"/>
          <w:sz w:val="20"/>
        </w:rPr>
        <w:t xml:space="preserve">Demonstrated ability to gain customer trust and provide exceptional follow-up, leading to exceptional customer experience. </w:t>
      </w:r>
    </w:p>
    <w:p w:rsidR="005B62EB" w:rsidRDefault="005B62EB" w:rsidP="005B62EB">
      <w:pPr>
        <w:numPr>
          <w:ilvl w:val="0"/>
          <w:numId w:val="1"/>
        </w:numPr>
        <w:spacing w:before="80"/>
        <w:rPr>
          <w:rFonts w:ascii="Arial" w:hAnsi="Arial"/>
          <w:sz w:val="20"/>
        </w:rPr>
      </w:pPr>
      <w:r>
        <w:rPr>
          <w:rFonts w:ascii="Arial" w:hAnsi="Arial"/>
          <w:sz w:val="20"/>
        </w:rPr>
        <w:t>Achieved numerous complements either directly from customers or indirectly from account managers for “exceeded expectations” customer service</w:t>
      </w:r>
      <w:proofErr w:type="gramStart"/>
      <w:r>
        <w:rPr>
          <w:rFonts w:ascii="Arial" w:hAnsi="Arial"/>
          <w:sz w:val="20"/>
        </w:rPr>
        <w:t>..</w:t>
      </w:r>
      <w:proofErr w:type="gramEnd"/>
      <w:r>
        <w:rPr>
          <w:rFonts w:ascii="Arial" w:hAnsi="Arial"/>
          <w:sz w:val="20"/>
        </w:rPr>
        <w:t xml:space="preserve"> </w:t>
      </w:r>
    </w:p>
    <w:p w:rsidR="005B62EB" w:rsidRDefault="005B62EB" w:rsidP="005B62EB">
      <w:pPr>
        <w:pStyle w:val="Heading1"/>
        <w:jc w:val="left"/>
        <w:rPr>
          <w:rFonts w:ascii="Arial" w:hAnsi="Arial"/>
          <w:i w:val="0"/>
          <w:smallCaps/>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5943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" strokecolor="#333" strokeweight="3.5pt">
                <v:stroke linestyle="thinThick"/>
              </v:line>
            </w:pict>
          </mc:Fallback>
        </mc:AlternateContent>
      </w:r>
    </w:p>
    <w:p w:rsidR="005B62EB" w:rsidRDefault="005B62EB" w:rsidP="005B62EB">
      <w:pPr>
        <w:pStyle w:val="Heading1"/>
        <w:spacing w:before="100"/>
        <w:rPr>
          <w:rFonts w:ascii="Arial" w:hAnsi="Arial"/>
          <w:i w:val="0"/>
          <w:smallCaps/>
          <w:sz w:val="20"/>
        </w:rPr>
      </w:pPr>
      <w:r>
        <w:rPr>
          <w:rFonts w:ascii="Arial" w:hAnsi="Arial"/>
          <w:i w:val="0"/>
          <w:smallCaps/>
          <w:sz w:val="20"/>
        </w:rPr>
        <w:t>Professional Experience</w:t>
      </w:r>
    </w:p>
    <w:p w:rsidR="005B62EB" w:rsidRDefault="005B62EB" w:rsidP="005B62EB">
      <w:pPr>
        <w:rPr>
          <w:b/>
          <w:bCs/>
          <w:sz w:val="20"/>
        </w:rPr>
      </w:pPr>
      <w:r>
        <w:rPr>
          <w:b/>
          <w:bCs/>
          <w:sz w:val="20"/>
        </w:rPr>
        <w:t xml:space="preserve">Vodafone-Cairo Egypt </w:t>
      </w:r>
      <w:r>
        <w:rPr>
          <w:sz w:val="20"/>
        </w:rPr>
        <w:t>(Nov 2008 to present)</w:t>
      </w:r>
    </w:p>
    <w:p w:rsidR="005B62EB" w:rsidRDefault="005B62EB" w:rsidP="005B62EB">
      <w:pPr>
        <w:rPr>
          <w:rFonts w:ascii="Arial" w:hAnsi="Arial" w:cs="Arial"/>
          <w:sz w:val="20"/>
        </w:rPr>
      </w:pPr>
      <w:r>
        <w:rPr>
          <w:rFonts w:ascii="Arial" w:hAnsi="Arial" w:cs="Arial"/>
          <w:sz w:val="20"/>
        </w:rPr>
        <w:t xml:space="preserve">Service Management Analyst </w:t>
      </w:r>
    </w:p>
    <w:p w:rsidR="005B62EB" w:rsidRDefault="005B62EB" w:rsidP="005B62EB">
      <w:pPr>
        <w:rPr>
          <w:rFonts w:ascii="Arial" w:hAnsi="Arial" w:cs="Arial"/>
          <w:sz w:val="20"/>
        </w:rPr>
      </w:pPr>
      <w:r>
        <w:rPr>
          <w:rFonts w:ascii="Arial" w:hAnsi="Arial" w:cs="Arial"/>
          <w:sz w:val="20"/>
        </w:rPr>
        <w:t xml:space="preserve">Vodafone Global Enterprise Remote Service Desk is set up to provide support to Global Account Managers and National Account Managers, focusing on reducing the number of administrative tasks that account managers currently handle, drive higher quality of data and therefore improved customer satisfaction by developing standard service management framework. </w:t>
      </w:r>
    </w:p>
    <w:p w:rsidR="005B62EB" w:rsidRDefault="005B62EB" w:rsidP="005B62EB">
      <w:pPr>
        <w:rPr>
          <w:rFonts w:ascii="Arial" w:hAnsi="Arial" w:cs="Arial"/>
          <w:sz w:val="20"/>
        </w:rPr>
      </w:pPr>
      <w:r>
        <w:rPr>
          <w:rFonts w:ascii="Arial" w:hAnsi="Arial" w:cs="Arial"/>
          <w:sz w:val="20"/>
        </w:rPr>
        <w:t xml:space="preserve">Main quantitative objective is to reduce NAMs workload by 20%, by taking away recursive standardized tasks and increase quality and customer satisfaction, by allowing the Account Managers to concentrate on their day to day tasks. </w:t>
      </w:r>
    </w:p>
    <w:p w:rsidR="005B62EB" w:rsidRDefault="005B62EB" w:rsidP="005B62EB">
      <w:pPr>
        <w:rPr>
          <w:rFonts w:ascii="Arial" w:hAnsi="Arial" w:cs="Arial"/>
          <w:b/>
          <w:bCs/>
          <w:sz w:val="20"/>
        </w:rPr>
      </w:pPr>
      <w:r>
        <w:rPr>
          <w:rFonts w:ascii="Arial" w:hAnsi="Arial" w:cs="Arial"/>
          <w:b/>
          <w:bCs/>
          <w:sz w:val="20"/>
        </w:rPr>
        <w:t>Responsibilities:</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Respond to and advise the sales team on all the customer service needs and necessities.</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Plan and estimate the amount of requests from the sales team in the UK.</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xml:space="preserve">-          Leading the day to day operations handling the sales team requests and inquiries. Management of live services for customer in local markets (“in-Life”) (ITIL Service </w:t>
      </w:r>
    </w:p>
    <w:p w:rsidR="005B62EB" w:rsidRDefault="005B62EB" w:rsidP="005B62EB">
      <w:pPr>
        <w:pStyle w:val="NormalWeb"/>
        <w:ind w:left="1080" w:hanging="360"/>
        <w:jc w:val="lowKashida"/>
        <w:rPr>
          <w:rFonts w:asciiTheme="minorBidi" w:eastAsia="Calibri" w:hAnsiTheme="minorBidi" w:cstheme="minorBidi"/>
          <w:color w:val="000000"/>
          <w:sz w:val="20"/>
          <w:szCs w:val="20"/>
        </w:rPr>
      </w:pPr>
      <w:r>
        <w:rPr>
          <w:rFonts w:asciiTheme="minorBidi" w:hAnsiTheme="minorBidi" w:cstheme="minorBidi"/>
          <w:color w:val="000000"/>
          <w:sz w:val="20"/>
          <w:szCs w:val="20"/>
          <w:lang w:val="en-GB"/>
        </w:rPr>
        <w:t>-          Support the production of the balance scorecard for Service Management, analyse performance data and continuously suggest where improvements can be made.</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xml:space="preserve">-          Responsible for incident management at local level (anything that impacts the customer experience i.e.: network outage, billing queries, etc.) </w:t>
      </w:r>
      <w:r>
        <w:rPr>
          <w:rFonts w:asciiTheme="minorBidi" w:hAnsiTheme="minorBidi" w:cstheme="minorBidi"/>
          <w:color w:val="000000"/>
          <w:sz w:val="20"/>
          <w:szCs w:val="20"/>
          <w:bdr w:val="none" w:sz="0" w:space="0" w:color="auto" w:frame="1"/>
        </w:rPr>
        <w:t>(</w:t>
      </w:r>
      <w:proofErr w:type="gramStart"/>
      <w:r>
        <w:rPr>
          <w:rFonts w:asciiTheme="minorBidi" w:hAnsiTheme="minorBidi" w:cstheme="minorBidi"/>
          <w:color w:val="000000"/>
          <w:sz w:val="20"/>
          <w:szCs w:val="20"/>
          <w:bdr w:val="none" w:sz="0" w:space="0" w:color="auto" w:frame="1"/>
        </w:rPr>
        <w:t>responsible</w:t>
      </w:r>
      <w:proofErr w:type="gramEnd"/>
      <w:r>
        <w:rPr>
          <w:rFonts w:asciiTheme="minorBidi" w:hAnsiTheme="minorBidi" w:cstheme="minorBidi"/>
          <w:color w:val="000000"/>
          <w:sz w:val="20"/>
          <w:szCs w:val="20"/>
          <w:bdr w:val="none" w:sz="0" w:space="0" w:color="auto" w:frame="1"/>
        </w:rPr>
        <w:t xml:space="preserve"> for the management, resolution and status reporting of these)</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Responsible for escalating within the local network and service issues within the local country</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Has responsibility for problem management at local level (working with the local country to identify and address process issues in service processes).</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Responsible for the implementation of local network changes as and when required, liaise with network on coverage and quality issues</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leading and supporting the effective development and management of performance and reporting data</w:t>
      </w:r>
    </w:p>
    <w:p w:rsidR="005B62EB" w:rsidRDefault="005B62EB" w:rsidP="005B62EB">
      <w:pPr>
        <w:pStyle w:val="NormalWeb"/>
        <w:ind w:left="1080" w:hanging="360"/>
        <w:jc w:val="lowKashida"/>
        <w:rPr>
          <w:rFonts w:asciiTheme="minorBidi" w:hAnsiTheme="minorBidi" w:cstheme="minorBidi"/>
          <w:color w:val="000000"/>
          <w:sz w:val="20"/>
          <w:szCs w:val="20"/>
        </w:rPr>
      </w:pPr>
      <w:r>
        <w:rPr>
          <w:rFonts w:asciiTheme="minorBidi" w:hAnsiTheme="minorBidi" w:cstheme="minorBidi"/>
          <w:color w:val="000000"/>
          <w:sz w:val="20"/>
          <w:szCs w:val="20"/>
          <w:lang w:val="en-GB"/>
        </w:rPr>
        <w:t>-          Drive through cost saving technologies to the customer (such as VCOL in the UK) and other e-commerce</w:t>
      </w:r>
    </w:p>
    <w:p w:rsidR="005B62EB" w:rsidRDefault="005B62EB" w:rsidP="005B62EB">
      <w:pPr>
        <w:pStyle w:val="NormalWeb"/>
        <w:ind w:left="1080" w:hanging="360"/>
        <w:jc w:val="lowKashida"/>
        <w:rPr>
          <w:color w:val="000000"/>
          <w:sz w:val="20"/>
          <w:szCs w:val="20"/>
        </w:rPr>
      </w:pPr>
      <w:r>
        <w:rPr>
          <w:rFonts w:asciiTheme="minorBidi" w:hAnsiTheme="minorBidi" w:cstheme="minorBidi"/>
          <w:color w:val="000000"/>
          <w:sz w:val="20"/>
          <w:szCs w:val="20"/>
          <w:lang w:val="en-GB"/>
        </w:rPr>
        <w:lastRenderedPageBreak/>
        <w:t xml:space="preserve">-          Work as part of the </w:t>
      </w:r>
      <w:proofErr w:type="gramStart"/>
      <w:r>
        <w:rPr>
          <w:rFonts w:asciiTheme="minorBidi" w:hAnsiTheme="minorBidi" w:cstheme="minorBidi"/>
          <w:color w:val="000000"/>
          <w:sz w:val="20"/>
          <w:szCs w:val="20"/>
          <w:lang w:val="en-GB"/>
        </w:rPr>
        <w:t>MNC(</w:t>
      </w:r>
      <w:proofErr w:type="gramEnd"/>
      <w:r>
        <w:rPr>
          <w:rFonts w:asciiTheme="minorBidi" w:hAnsiTheme="minorBidi" w:cstheme="minorBidi"/>
          <w:color w:val="000000"/>
          <w:sz w:val="20"/>
          <w:szCs w:val="20"/>
          <w:lang w:val="en-GB"/>
        </w:rPr>
        <w:t>Multinational company) Account team together with the Global Account Manager, Global Service Manager, Global Program Manager (from time to time) as well as the National Account Manager</w:t>
      </w:r>
      <w:r>
        <w:rPr>
          <w:color w:val="000000"/>
          <w:sz w:val="20"/>
          <w:szCs w:val="20"/>
          <w:lang w:val="en-GB"/>
        </w:rPr>
        <w:t>.</w:t>
      </w:r>
    </w:p>
    <w:p w:rsidR="005B62EB" w:rsidRDefault="005B62EB" w:rsidP="005B62EB">
      <w:pPr>
        <w:rPr>
          <w:rFonts w:ascii="Arial" w:hAnsi="Arial"/>
          <w:b/>
          <w:sz w:val="20"/>
        </w:rPr>
      </w:pPr>
      <w:r>
        <w:rPr>
          <w:b/>
          <w:bCs/>
          <w:sz w:val="20"/>
        </w:rPr>
        <w:t>Huawei</w:t>
      </w:r>
      <w:r>
        <w:rPr>
          <w:rFonts w:ascii="Arial" w:hAnsi="Arial"/>
          <w:b/>
          <w:sz w:val="20"/>
        </w:rPr>
        <w:t xml:space="preserve"> Technologies Co., Ltd. – </w:t>
      </w:r>
    </w:p>
    <w:p w:rsidR="005B62EB" w:rsidRDefault="005B62EB" w:rsidP="005B62EB">
      <w:pPr>
        <w:rPr>
          <w:rFonts w:ascii="Arial" w:hAnsi="Arial"/>
          <w:b/>
          <w:sz w:val="20"/>
        </w:rPr>
      </w:pPr>
      <w:r>
        <w:rPr>
          <w:rFonts w:ascii="Arial" w:hAnsi="Arial"/>
          <w:b/>
          <w:sz w:val="20"/>
        </w:rPr>
        <w:t xml:space="preserve">Customer Care Representative </w:t>
      </w:r>
    </w:p>
    <w:p w:rsidR="005B62EB" w:rsidRDefault="005B62EB" w:rsidP="005B62EB">
      <w:pPr>
        <w:tabs>
          <w:tab w:val="left" w:pos="2556"/>
        </w:tabs>
        <w:rPr>
          <w:rFonts w:ascii="Arial" w:hAnsi="Arial" w:cs="Arial"/>
          <w:b/>
          <w:bCs/>
          <w:sz w:val="20"/>
        </w:rPr>
      </w:pPr>
      <w:r>
        <w:rPr>
          <w:rFonts w:ascii="Arial" w:hAnsi="Arial" w:cs="Arial"/>
          <w:i/>
          <w:iCs/>
          <w:sz w:val="20"/>
        </w:rPr>
        <w:t xml:space="preserve">       The Technical Assistance Center of Huawei Technologies in City Stars”</w:t>
      </w:r>
    </w:p>
    <w:p w:rsidR="005B62EB" w:rsidRDefault="005B62EB" w:rsidP="005B62EB">
      <w:pPr>
        <w:rPr>
          <w:rFonts w:ascii="Microsoft Sans Serif" w:hAnsi="Microsoft Sans Serif" w:cs="Microsoft Sans Serif"/>
          <w:sz w:val="20"/>
        </w:rPr>
      </w:pPr>
      <w:r>
        <w:rPr>
          <w:rFonts w:ascii="Microsoft Sans Serif" w:hAnsi="Microsoft Sans Serif" w:cs="Microsoft Sans Serif"/>
          <w:sz w:val="20"/>
        </w:rPr>
        <w:t xml:space="preserve">    Egypt GTAC is the department responsible of receiving technical problems from Huawei's      engineers all over the world as an upper level of support.</w:t>
      </w:r>
    </w:p>
    <w:p w:rsidR="005B62EB" w:rsidRDefault="005B62EB" w:rsidP="005B62EB">
      <w:pPr>
        <w:jc w:val="both"/>
        <w:rPr>
          <w:rFonts w:ascii="Arial" w:hAnsi="Arial" w:cs="Arial"/>
          <w:b/>
          <w:bCs/>
          <w:i/>
          <w:iCs/>
          <w:sz w:val="20"/>
          <w:u w:val="single"/>
        </w:rPr>
      </w:pPr>
      <w:r>
        <w:rPr>
          <w:rFonts w:ascii="Arial" w:hAnsi="Arial" w:cs="Arial"/>
          <w:b/>
          <w:bCs/>
          <w:sz w:val="20"/>
        </w:rPr>
        <w:t>Responsibilities:</w:t>
      </w:r>
    </w:p>
    <w:p w:rsidR="005B62EB" w:rsidRDefault="005B62EB" w:rsidP="005B62EB">
      <w:pPr>
        <w:numPr>
          <w:ilvl w:val="0"/>
          <w:numId w:val="2"/>
        </w:numPr>
        <w:rPr>
          <w:rFonts w:ascii="Microsoft Sans Serif" w:eastAsia="Arial Unicode MS" w:hAnsi="Microsoft Sans Serif" w:cs="Microsoft Sans Serif"/>
          <w:sz w:val="20"/>
        </w:rPr>
      </w:pPr>
      <w:r>
        <w:rPr>
          <w:rFonts w:ascii="Microsoft Sans Serif" w:eastAsia="Arial Unicode MS" w:hAnsi="Microsoft Sans Serif" w:cs="Microsoft Sans Serif"/>
          <w:sz w:val="20"/>
        </w:rPr>
        <w:t>Providing a world class level of support to all Huawei engineers over the world</w:t>
      </w:r>
    </w:p>
    <w:p w:rsidR="005B62EB" w:rsidRDefault="005B62EB" w:rsidP="005B62EB">
      <w:pPr>
        <w:numPr>
          <w:ilvl w:val="0"/>
          <w:numId w:val="2"/>
        </w:numPr>
        <w:rPr>
          <w:rFonts w:ascii="Microsoft Sans Serif" w:eastAsia="Arial Unicode MS" w:hAnsi="Microsoft Sans Serif" w:cs="Microsoft Sans Serif"/>
          <w:sz w:val="20"/>
        </w:rPr>
      </w:pPr>
      <w:r>
        <w:rPr>
          <w:rFonts w:ascii="Microsoft Sans Serif" w:eastAsia="Arial Unicode MS" w:hAnsi="Microsoft Sans Serif" w:cs="Microsoft Sans Serif"/>
          <w:sz w:val="20"/>
        </w:rPr>
        <w:t>Notifying the Headquarter immediately about fatal accidents happening to any of our customers in any country</w:t>
      </w:r>
    </w:p>
    <w:p w:rsidR="005B62EB" w:rsidRDefault="005B62EB" w:rsidP="005B62EB">
      <w:pPr>
        <w:numPr>
          <w:ilvl w:val="0"/>
          <w:numId w:val="2"/>
        </w:numPr>
        <w:rPr>
          <w:rFonts w:ascii="Microsoft Sans Serif" w:eastAsia="Arial Unicode MS" w:hAnsi="Microsoft Sans Serif" w:cs="Microsoft Sans Serif"/>
          <w:sz w:val="20"/>
        </w:rPr>
      </w:pPr>
      <w:r>
        <w:rPr>
          <w:rFonts w:ascii="Microsoft Sans Serif" w:eastAsia="Arial Unicode MS" w:hAnsi="Microsoft Sans Serif" w:cs="Microsoft Sans Serif"/>
          <w:sz w:val="20"/>
        </w:rPr>
        <w:t>Building a professional system for team members evaluation &amp; enhancing the work flow</w:t>
      </w:r>
    </w:p>
    <w:p w:rsidR="005B62EB" w:rsidRDefault="005B62EB" w:rsidP="005B62EB">
      <w:pPr>
        <w:numPr>
          <w:ilvl w:val="0"/>
          <w:numId w:val="2"/>
        </w:numPr>
        <w:rPr>
          <w:rFonts w:ascii="Microsoft Sans Serif" w:eastAsia="Arial Unicode MS" w:hAnsi="Microsoft Sans Serif" w:cs="Microsoft Sans Serif"/>
          <w:sz w:val="20"/>
        </w:rPr>
      </w:pPr>
      <w:r>
        <w:rPr>
          <w:rFonts w:ascii="Microsoft Sans Serif" w:eastAsia="Arial Unicode MS" w:hAnsi="Microsoft Sans Serif" w:cs="Microsoft Sans Serif"/>
          <w:sz w:val="20"/>
        </w:rPr>
        <w:t>Handling the received emails</w:t>
      </w:r>
    </w:p>
    <w:p w:rsidR="005B62EB" w:rsidRDefault="005B62EB" w:rsidP="005B62EB">
      <w:pPr>
        <w:numPr>
          <w:ilvl w:val="0"/>
          <w:numId w:val="2"/>
        </w:numPr>
        <w:rPr>
          <w:rFonts w:ascii="Microsoft Sans Serif" w:eastAsia="Arial Unicode MS" w:hAnsi="Microsoft Sans Serif" w:cs="Microsoft Sans Serif"/>
          <w:sz w:val="20"/>
        </w:rPr>
      </w:pPr>
      <w:r>
        <w:rPr>
          <w:rFonts w:ascii="Microsoft Sans Serif" w:eastAsia="Arial Unicode MS" w:hAnsi="Microsoft Sans Serif" w:cs="Microsoft Sans Serif"/>
          <w:sz w:val="20"/>
        </w:rPr>
        <w:t>Dealing with some IT problems</w:t>
      </w:r>
    </w:p>
    <w:p w:rsidR="005B62EB" w:rsidRDefault="005B62EB" w:rsidP="005B62EB">
      <w:pPr>
        <w:rPr>
          <w:rFonts w:ascii="Arial" w:hAnsi="Arial"/>
          <w:b/>
          <w:bCs/>
          <w:sz w:val="20"/>
        </w:rPr>
      </w:pPr>
      <w:r>
        <w:rPr>
          <w:b/>
          <w:bCs/>
          <w:sz w:val="20"/>
        </w:rPr>
        <w:t>Orange</w:t>
      </w:r>
      <w:r>
        <w:rPr>
          <w:rFonts w:ascii="Arial" w:hAnsi="Arial" w:cs="Arial"/>
          <w:b/>
          <w:bCs/>
          <w:sz w:val="20"/>
        </w:rPr>
        <w:t xml:space="preserve"> </w:t>
      </w:r>
      <w:r>
        <w:rPr>
          <w:b/>
          <w:bCs/>
          <w:sz w:val="20"/>
        </w:rPr>
        <w:t>Business</w:t>
      </w:r>
      <w:r>
        <w:rPr>
          <w:rFonts w:ascii="Arial" w:hAnsi="Arial" w:cs="Arial"/>
          <w:b/>
          <w:bCs/>
          <w:sz w:val="20"/>
        </w:rPr>
        <w:t xml:space="preserve"> Services</w:t>
      </w:r>
      <w:r>
        <w:rPr>
          <w:rFonts w:ascii="Arial" w:hAnsi="Arial"/>
          <w:b/>
          <w:bCs/>
          <w:sz w:val="20"/>
        </w:rPr>
        <w:t>– Cairo, Egypt</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br/>
      </w:r>
      <w:r>
        <w:rPr>
          <w:rFonts w:ascii="Arial" w:hAnsi="Arial"/>
          <w:b/>
          <w:bCs/>
          <w:i/>
          <w:iCs/>
          <w:sz w:val="20"/>
        </w:rPr>
        <w:t xml:space="preserve">former </w:t>
      </w:r>
      <w:proofErr w:type="spellStart"/>
      <w:r>
        <w:rPr>
          <w:rFonts w:ascii="Arial" w:hAnsi="Arial"/>
          <w:b/>
          <w:bCs/>
          <w:i/>
          <w:iCs/>
          <w:sz w:val="20"/>
        </w:rPr>
        <w:t>equant</w:t>
      </w:r>
      <w:proofErr w:type="spellEnd"/>
      <w:r>
        <w:rPr>
          <w:rFonts w:ascii="Arial" w:hAnsi="Arial"/>
          <w:b/>
          <w:bCs/>
          <w:i/>
          <w:iCs/>
          <w:sz w:val="20"/>
        </w:rPr>
        <w:t>, former SITA – France Telecom group</w:t>
      </w:r>
    </w:p>
    <w:p w:rsidR="005B62EB" w:rsidRDefault="005B62EB" w:rsidP="005B62EB">
      <w:pPr>
        <w:pStyle w:val="Heading5"/>
        <w:spacing w:before="100" w:after="80"/>
        <w:rPr>
          <w:rFonts w:ascii="Arial" w:hAnsi="Arial"/>
          <w:i w:val="0"/>
          <w:sz w:val="20"/>
        </w:rPr>
      </w:pPr>
      <w:r>
        <w:rPr>
          <w:rFonts w:ascii="Arial" w:hAnsi="Arial"/>
          <w:b/>
          <w:i w:val="0"/>
          <w:sz w:val="20"/>
        </w:rPr>
        <w:t xml:space="preserve">Technical Support Service </w:t>
      </w:r>
      <w:r>
        <w:rPr>
          <w:rFonts w:ascii="Arial" w:hAnsi="Arial"/>
          <w:i w:val="0"/>
          <w:sz w:val="20"/>
        </w:rPr>
        <w:t xml:space="preserve">(May 2005 to April 2007) </w:t>
      </w:r>
    </w:p>
    <w:p w:rsidR="005B62EB" w:rsidRDefault="005B62EB" w:rsidP="005B62EB">
      <w:pPr>
        <w:rPr>
          <w:sz w:val="20"/>
        </w:rPr>
      </w:pPr>
      <w:r>
        <w:rPr>
          <w:sz w:val="20"/>
        </w:rPr>
        <w:t>Customer Service technical support to help customer open tickets to solve their problems with network connections and/or service disruptions. At the first year my evaluation was grade “A” so I became a Team Leader.</w:t>
      </w:r>
    </w:p>
    <w:p w:rsidR="005B62EB" w:rsidRDefault="005B62EB" w:rsidP="005B62EB">
      <w:pPr>
        <w:rPr>
          <w:rFonts w:ascii="Arial" w:hAnsi="Arial" w:cs="Arial"/>
          <w:b/>
          <w:bCs/>
          <w:sz w:val="20"/>
        </w:rPr>
      </w:pPr>
      <w:r>
        <w:rPr>
          <w:rFonts w:ascii="Arial" w:hAnsi="Arial" w:cs="Arial"/>
          <w:b/>
          <w:bCs/>
          <w:sz w:val="20"/>
        </w:rPr>
        <w:t>Responsibilities:</w:t>
      </w:r>
    </w:p>
    <w:p w:rsidR="005B62EB" w:rsidRDefault="005B62EB" w:rsidP="005B62EB">
      <w:pPr>
        <w:numPr>
          <w:ilvl w:val="0"/>
          <w:numId w:val="3"/>
        </w:numPr>
        <w:rPr>
          <w:rFonts w:ascii="Arial" w:hAnsi="Arial" w:cs="Arial"/>
          <w:b/>
          <w:bCs/>
          <w:sz w:val="20"/>
        </w:rPr>
      </w:pPr>
      <w:r>
        <w:rPr>
          <w:rFonts w:ascii="Arial" w:hAnsi="Arial" w:cs="Arial"/>
          <w:sz w:val="20"/>
        </w:rPr>
        <w:t>Provide customers with product and service information.</w:t>
      </w:r>
    </w:p>
    <w:p w:rsidR="005B62EB" w:rsidRDefault="005B62EB" w:rsidP="005B62EB">
      <w:pPr>
        <w:numPr>
          <w:ilvl w:val="0"/>
          <w:numId w:val="3"/>
        </w:numPr>
        <w:spacing w:before="100" w:beforeAutospacing="1" w:after="100" w:afterAutospacing="1"/>
        <w:rPr>
          <w:sz w:val="20"/>
        </w:rPr>
      </w:pPr>
      <w:r>
        <w:rPr>
          <w:rFonts w:ascii="Arial" w:hAnsi="Arial" w:cs="Arial"/>
          <w:sz w:val="20"/>
        </w:rPr>
        <w:t xml:space="preserve">Identify, research, and resolve customer issues using the ticketing system. </w:t>
      </w:r>
    </w:p>
    <w:p w:rsidR="005B62EB" w:rsidRDefault="005B62EB" w:rsidP="005B62EB">
      <w:pPr>
        <w:numPr>
          <w:ilvl w:val="0"/>
          <w:numId w:val="3"/>
        </w:numPr>
        <w:spacing w:before="100" w:beforeAutospacing="1" w:after="100" w:afterAutospacing="1"/>
        <w:rPr>
          <w:sz w:val="20"/>
        </w:rPr>
      </w:pPr>
      <w:r>
        <w:rPr>
          <w:rFonts w:ascii="Arial" w:hAnsi="Arial" w:cs="Arial"/>
          <w:sz w:val="20"/>
        </w:rPr>
        <w:t xml:space="preserve">Follow-up on customer inquiries not immediately resolved. </w:t>
      </w:r>
    </w:p>
    <w:p w:rsidR="005B62EB" w:rsidRDefault="005B62EB" w:rsidP="005B62EB">
      <w:pPr>
        <w:numPr>
          <w:ilvl w:val="0"/>
          <w:numId w:val="3"/>
        </w:numPr>
        <w:spacing w:before="100" w:beforeAutospacing="1" w:after="100" w:afterAutospacing="1"/>
        <w:rPr>
          <w:sz w:val="20"/>
        </w:rPr>
      </w:pPr>
      <w:r>
        <w:rPr>
          <w:rFonts w:ascii="Arial" w:hAnsi="Arial" w:cs="Arial"/>
          <w:sz w:val="20"/>
        </w:rPr>
        <w:t xml:space="preserve">Complete call logs and reports. </w:t>
      </w:r>
    </w:p>
    <w:p w:rsidR="005B62EB" w:rsidRDefault="005B62EB" w:rsidP="005B62EB">
      <w:pPr>
        <w:numPr>
          <w:ilvl w:val="0"/>
          <w:numId w:val="3"/>
        </w:numPr>
        <w:spacing w:before="100" w:beforeAutospacing="1" w:after="100" w:afterAutospacing="1"/>
        <w:rPr>
          <w:sz w:val="20"/>
        </w:rPr>
      </w:pPr>
      <w:r>
        <w:rPr>
          <w:rFonts w:ascii="Arial" w:hAnsi="Arial" w:cs="Arial"/>
          <w:sz w:val="20"/>
        </w:rPr>
        <w:t xml:space="preserve">Recognize, document and alert the supervisor of trends in customer calls. </w:t>
      </w:r>
    </w:p>
    <w:p w:rsidR="005B62EB" w:rsidRDefault="005B62EB" w:rsidP="005B62EB">
      <w:pPr>
        <w:numPr>
          <w:ilvl w:val="0"/>
          <w:numId w:val="3"/>
        </w:numPr>
        <w:spacing w:before="100" w:beforeAutospacing="1" w:after="100" w:afterAutospacing="1"/>
        <w:rPr>
          <w:sz w:val="20"/>
        </w:rPr>
      </w:pPr>
      <w:r>
        <w:rPr>
          <w:rFonts w:ascii="Arial" w:hAnsi="Arial" w:cs="Arial"/>
          <w:sz w:val="20"/>
        </w:rPr>
        <w:t xml:space="preserve">Recommend process improvements. </w:t>
      </w:r>
    </w:p>
    <w:p w:rsidR="005B62EB" w:rsidRDefault="005B62EB" w:rsidP="005B62EB">
      <w:pPr>
        <w:numPr>
          <w:ilvl w:val="0"/>
          <w:numId w:val="3"/>
        </w:numPr>
        <w:spacing w:before="100" w:beforeAutospacing="1" w:after="100" w:afterAutospacing="1"/>
        <w:rPr>
          <w:sz w:val="20"/>
        </w:rPr>
      </w:pPr>
      <w:r>
        <w:rPr>
          <w:rFonts w:ascii="Arial" w:hAnsi="Arial" w:cs="Arial"/>
          <w:sz w:val="20"/>
        </w:rPr>
        <w:t xml:space="preserve">Provide on-the-job training/coaching for new employees, when requested. </w:t>
      </w:r>
    </w:p>
    <w:p w:rsidR="005B62EB" w:rsidRDefault="005B62EB" w:rsidP="005B62EB">
      <w:pPr>
        <w:numPr>
          <w:ilvl w:val="0"/>
          <w:numId w:val="3"/>
        </w:numPr>
        <w:spacing w:before="100" w:beforeAutospacing="1" w:after="100" w:afterAutospacing="1"/>
        <w:rPr>
          <w:sz w:val="20"/>
        </w:rPr>
      </w:pPr>
      <w:r>
        <w:rPr>
          <w:rFonts w:ascii="Arial" w:hAnsi="Arial" w:cs="Arial"/>
          <w:sz w:val="20"/>
        </w:rPr>
        <w:t>Follow up on customer complains, complements and service improvement plans</w:t>
      </w:r>
    </w:p>
    <w:p w:rsidR="005B62EB" w:rsidRDefault="005B62EB" w:rsidP="005B62EB">
      <w:pPr>
        <w:numPr>
          <w:ilvl w:val="0"/>
          <w:numId w:val="3"/>
        </w:numPr>
        <w:spacing w:before="100" w:beforeAutospacing="1" w:after="100" w:afterAutospacing="1"/>
        <w:rPr>
          <w:rFonts w:ascii="Arial" w:hAnsi="Arial" w:cs="Arial"/>
          <w:sz w:val="20"/>
        </w:rPr>
      </w:pPr>
      <w:r>
        <w:rPr>
          <w:rFonts w:ascii="Arial" w:hAnsi="Arial" w:cs="Arial"/>
          <w:sz w:val="20"/>
        </w:rPr>
        <w:t>Field-Engineer/Technician interaction</w:t>
      </w:r>
    </w:p>
    <w:p w:rsidR="005B62EB" w:rsidRDefault="005B62EB" w:rsidP="005B62EB">
      <w:pPr>
        <w:numPr>
          <w:ilvl w:val="0"/>
          <w:numId w:val="3"/>
        </w:numPr>
        <w:spacing w:before="100" w:beforeAutospacing="1" w:after="100" w:afterAutospacing="1"/>
        <w:rPr>
          <w:rFonts w:ascii="Arial" w:hAnsi="Arial" w:cs="Arial"/>
          <w:sz w:val="20"/>
        </w:rPr>
      </w:pPr>
      <w:r>
        <w:rPr>
          <w:rFonts w:ascii="Arial" w:hAnsi="Arial" w:cs="Arial"/>
          <w:sz w:val="20"/>
        </w:rPr>
        <w:t xml:space="preserve">Ticket closure and “Reason </w:t>
      </w:r>
      <w:proofErr w:type="gramStart"/>
      <w:r>
        <w:rPr>
          <w:rFonts w:ascii="Arial" w:hAnsi="Arial" w:cs="Arial"/>
          <w:sz w:val="20"/>
        </w:rPr>
        <w:t>For</w:t>
      </w:r>
      <w:proofErr w:type="gramEnd"/>
      <w:r>
        <w:rPr>
          <w:rFonts w:ascii="Arial" w:hAnsi="Arial" w:cs="Arial"/>
          <w:sz w:val="20"/>
        </w:rPr>
        <w:t xml:space="preserve"> Outage” preparation.</w:t>
      </w:r>
    </w:p>
    <w:p w:rsidR="005B62EB" w:rsidRDefault="005B62EB" w:rsidP="005B62EB">
      <w:pPr>
        <w:pStyle w:val="Heading1"/>
        <w:spacing w:before="400"/>
        <w:rPr>
          <w:rFonts w:ascii="Arial" w:hAnsi="Arial"/>
          <w:i w:val="0"/>
          <w:smallCaps/>
          <w:sz w:val="20"/>
        </w:rPr>
      </w:pPr>
      <w:r>
        <w:rPr>
          <w:rFonts w:ascii="Arial" w:hAnsi="Arial"/>
          <w:i w:val="0"/>
          <w:smallCaps/>
          <w:sz w:val="20"/>
        </w:rPr>
        <w:t>Education and Training</w:t>
      </w:r>
    </w:p>
    <w:p w:rsidR="005B62EB" w:rsidRDefault="005B62EB" w:rsidP="005B62EB">
      <w:pPr>
        <w:pStyle w:val="Heading3"/>
        <w:tabs>
          <w:tab w:val="left" w:pos="4860"/>
        </w:tabs>
        <w:spacing w:before="80"/>
        <w:ind w:left="0" w:firstLine="0"/>
        <w:rPr>
          <w:rFonts w:ascii="Arial" w:hAnsi="Arial"/>
          <w:bCs/>
          <w:i w:val="0"/>
          <w:sz w:val="20"/>
        </w:rPr>
      </w:pPr>
      <w:r>
        <w:rPr>
          <w:rFonts w:ascii="Arial" w:hAnsi="Arial"/>
          <w:bCs/>
          <w:i w:val="0"/>
          <w:sz w:val="20"/>
        </w:rPr>
        <w:t>Education</w:t>
      </w:r>
    </w:p>
    <w:p w:rsidR="005B62EB" w:rsidRDefault="005B62EB" w:rsidP="005B62EB">
      <w:pPr>
        <w:pStyle w:val="Heading3"/>
        <w:tabs>
          <w:tab w:val="left" w:pos="4860"/>
        </w:tabs>
        <w:spacing w:before="80"/>
        <w:ind w:left="0" w:firstLine="0"/>
        <w:jc w:val="center"/>
        <w:rPr>
          <w:rFonts w:ascii="Arial" w:hAnsi="Arial"/>
          <w:b w:val="0"/>
          <w:i w:val="0"/>
          <w:sz w:val="20"/>
        </w:rPr>
      </w:pPr>
      <w:r>
        <w:rPr>
          <w:rFonts w:ascii="Arial" w:hAnsi="Arial"/>
          <w:b w:val="0"/>
          <w:i w:val="0"/>
          <w:smallCaps/>
          <w:sz w:val="20"/>
        </w:rPr>
        <w:t>Bachelor Degree in Accounting</w:t>
      </w:r>
      <w:r>
        <w:rPr>
          <w:rFonts w:ascii="Arial" w:hAnsi="Arial"/>
          <w:b w:val="0"/>
          <w:i w:val="0"/>
          <w:sz w:val="20"/>
        </w:rPr>
        <w:t xml:space="preserve"> </w:t>
      </w:r>
      <w:r>
        <w:rPr>
          <w:rFonts w:ascii="Arial" w:hAnsi="Arial"/>
          <w:b w:val="0"/>
          <w:i w:val="0"/>
          <w:smallCaps/>
          <w:sz w:val="20"/>
        </w:rPr>
        <w:sym w:font="Symbol" w:char="F0B7"/>
      </w:r>
      <w:r>
        <w:rPr>
          <w:rFonts w:ascii="Arial" w:hAnsi="Arial"/>
          <w:b w:val="0"/>
          <w:i w:val="0"/>
          <w:smallCaps/>
          <w:sz w:val="20"/>
        </w:rPr>
        <w:t xml:space="preserve">   Cairo university-Faculty of Commerce</w:t>
      </w:r>
      <w:r>
        <w:rPr>
          <w:rFonts w:ascii="Arial" w:hAnsi="Arial"/>
          <w:b w:val="0"/>
          <w:i w:val="0"/>
          <w:sz w:val="20"/>
        </w:rPr>
        <w:t xml:space="preserve"> </w:t>
      </w:r>
      <w:r>
        <w:rPr>
          <w:rFonts w:ascii="Arial" w:hAnsi="Arial"/>
          <w:b w:val="0"/>
          <w:i w:val="0"/>
          <w:smallCaps/>
          <w:sz w:val="20"/>
        </w:rPr>
        <w:t>– Cairo, Egypt</w:t>
      </w:r>
    </w:p>
    <w:p w:rsidR="005B62EB" w:rsidRDefault="005B62EB" w:rsidP="005B62EB">
      <w:pPr>
        <w:rPr>
          <w:b/>
          <w:bCs/>
          <w:sz w:val="20"/>
        </w:rPr>
      </w:pPr>
      <w:r>
        <w:rPr>
          <w:b/>
          <w:bCs/>
          <w:sz w:val="20"/>
        </w:rPr>
        <w:t>Training Courses:</w:t>
      </w:r>
    </w:p>
    <w:p w:rsidR="005B62EB" w:rsidRDefault="005B62EB" w:rsidP="005B62EB">
      <w:pPr>
        <w:numPr>
          <w:ilvl w:val="0"/>
          <w:numId w:val="3"/>
        </w:numPr>
        <w:rPr>
          <w:sz w:val="20"/>
        </w:rPr>
      </w:pPr>
      <w:r>
        <w:rPr>
          <w:sz w:val="20"/>
        </w:rPr>
        <w:t xml:space="preserve">Computer Programming </w:t>
      </w:r>
      <w:proofErr w:type="spellStart"/>
      <w:r>
        <w:rPr>
          <w:sz w:val="20"/>
        </w:rPr>
        <w:t>inAUC</w:t>
      </w:r>
      <w:proofErr w:type="spellEnd"/>
      <w:r>
        <w:rPr>
          <w:sz w:val="20"/>
        </w:rPr>
        <w:t>.</w:t>
      </w:r>
    </w:p>
    <w:p w:rsidR="005B62EB" w:rsidRDefault="005B62EB" w:rsidP="005B62EB">
      <w:pPr>
        <w:numPr>
          <w:ilvl w:val="0"/>
          <w:numId w:val="3"/>
        </w:numPr>
        <w:rPr>
          <w:i/>
          <w:iCs/>
          <w:sz w:val="20"/>
        </w:rPr>
      </w:pPr>
      <w:r>
        <w:rPr>
          <w:sz w:val="20"/>
        </w:rPr>
        <w:t>CCNA (Cisco Certified Network Associate).(</w:t>
      </w:r>
      <w:r>
        <w:rPr>
          <w:i/>
          <w:iCs/>
          <w:sz w:val="20"/>
        </w:rPr>
        <w:t xml:space="preserve"> Attendance)</w:t>
      </w:r>
    </w:p>
    <w:p w:rsidR="005B62EB" w:rsidRDefault="005B62EB" w:rsidP="005B62EB">
      <w:pPr>
        <w:numPr>
          <w:ilvl w:val="0"/>
          <w:numId w:val="3"/>
        </w:numPr>
        <w:rPr>
          <w:i/>
          <w:iCs/>
          <w:sz w:val="20"/>
        </w:rPr>
      </w:pPr>
      <w:r>
        <w:rPr>
          <w:sz w:val="20"/>
        </w:rPr>
        <w:t xml:space="preserve">PMP ( </w:t>
      </w:r>
      <w:proofErr w:type="spellStart"/>
      <w:r>
        <w:rPr>
          <w:sz w:val="20"/>
        </w:rPr>
        <w:t>Emac</w:t>
      </w:r>
      <w:proofErr w:type="spellEnd"/>
      <w:r>
        <w:rPr>
          <w:sz w:val="20"/>
        </w:rPr>
        <w:t xml:space="preserve"> Academy Center), (Attendance)</w:t>
      </w:r>
    </w:p>
    <w:p w:rsidR="005B62EB" w:rsidRDefault="005B62EB" w:rsidP="005B62EB">
      <w:pPr>
        <w:numPr>
          <w:ilvl w:val="0"/>
          <w:numId w:val="3"/>
        </w:numPr>
        <w:rPr>
          <w:b/>
          <w:bCs/>
          <w:i/>
          <w:iCs/>
          <w:sz w:val="20"/>
        </w:rPr>
      </w:pPr>
      <w:r>
        <w:rPr>
          <w:b/>
          <w:bCs/>
          <w:sz w:val="20"/>
        </w:rPr>
        <w:t>ITIL (CERTIFIED)</w:t>
      </w:r>
    </w:p>
    <w:p w:rsidR="005B62EB" w:rsidRDefault="005B62EB" w:rsidP="005B62EB">
      <w:pPr>
        <w:numPr>
          <w:ilvl w:val="0"/>
          <w:numId w:val="3"/>
        </w:numPr>
        <w:rPr>
          <w:sz w:val="20"/>
        </w:rPr>
      </w:pPr>
      <w:r>
        <w:rPr>
          <w:sz w:val="20"/>
        </w:rPr>
        <w:t>MS office XP</w:t>
      </w:r>
    </w:p>
    <w:p w:rsidR="005B62EB" w:rsidRDefault="005B62EB" w:rsidP="005B62EB">
      <w:pPr>
        <w:numPr>
          <w:ilvl w:val="0"/>
          <w:numId w:val="3"/>
        </w:numPr>
        <w:rPr>
          <w:sz w:val="20"/>
        </w:rPr>
      </w:pPr>
      <w:r>
        <w:rPr>
          <w:sz w:val="20"/>
        </w:rPr>
        <w:t xml:space="preserve">Professional Accounting Diploma. </w:t>
      </w:r>
      <w:proofErr w:type="gramStart"/>
      <w:r>
        <w:rPr>
          <w:sz w:val="20"/>
        </w:rPr>
        <w:t xml:space="preserve">( </w:t>
      </w:r>
      <w:proofErr w:type="spellStart"/>
      <w:r>
        <w:rPr>
          <w:sz w:val="20"/>
        </w:rPr>
        <w:t>Yat</w:t>
      </w:r>
      <w:proofErr w:type="spellEnd"/>
      <w:proofErr w:type="gramEnd"/>
      <w:r>
        <w:rPr>
          <w:sz w:val="20"/>
        </w:rPr>
        <w:t xml:space="preserve"> Center ).</w:t>
      </w:r>
    </w:p>
    <w:p w:rsidR="005B62EB" w:rsidRDefault="005B62EB" w:rsidP="005B62EB">
      <w:pPr>
        <w:ind w:left="360"/>
        <w:rPr>
          <w:sz w:val="20"/>
        </w:rPr>
      </w:pPr>
    </w:p>
    <w:p w:rsidR="005B62EB" w:rsidRDefault="005B62EB" w:rsidP="005B62EB">
      <w:pPr>
        <w:ind w:left="360"/>
        <w:rPr>
          <w:i/>
          <w:iCs/>
          <w:sz w:val="20"/>
        </w:rPr>
      </w:pPr>
    </w:p>
    <w:p w:rsidR="005B62EB" w:rsidRDefault="005B62EB" w:rsidP="005B62EB">
      <w:pPr>
        <w:rPr>
          <w:sz w:val="20"/>
        </w:rPr>
      </w:pPr>
    </w:p>
    <w:p w:rsidR="005B62EB" w:rsidRDefault="005B62EB"/>
    <w:sectPr w:rsidR="005B62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84" w:rsidRDefault="00236584" w:rsidP="00800D8D">
      <w:r>
        <w:separator/>
      </w:r>
    </w:p>
  </w:endnote>
  <w:endnote w:type="continuationSeparator" w:id="0">
    <w:p w:rsidR="00236584" w:rsidRDefault="00236584" w:rsidP="0080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84" w:rsidRDefault="00236584" w:rsidP="00800D8D">
      <w:r>
        <w:separator/>
      </w:r>
    </w:p>
  </w:footnote>
  <w:footnote w:type="continuationSeparator" w:id="0">
    <w:p w:rsidR="00236584" w:rsidRDefault="00236584" w:rsidP="0080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8D" w:rsidRDefault="00800D8D">
    <w:pPr>
      <w:pStyle w:val="Header"/>
      <w:rPr>
        <w:rStyle w:val="bdtext"/>
      </w:rPr>
    </w:pPr>
    <w:r>
      <w:rPr>
        <w:rStyle w:val="bdtext"/>
      </w:rPr>
      <w:t>Mohamed</w:t>
    </w:r>
  </w:p>
  <w:p w:rsidR="00800D8D" w:rsidRDefault="00800D8D">
    <w:pPr>
      <w:pStyle w:val="Header"/>
    </w:pPr>
    <w:hyperlink r:id="rId1" w:history="1">
      <w:r w:rsidRPr="007C0E72">
        <w:rPr>
          <w:rStyle w:val="Hyperlink"/>
        </w:rPr>
        <w:t>Mohamed.235291@2freemail.com</w:t>
      </w:r>
    </w:hyperlink>
    <w:r>
      <w:rPr>
        <w:rStyle w:val="bdtex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CD"/>
    <w:multiLevelType w:val="hybridMultilevel"/>
    <w:tmpl w:val="CB80822E"/>
    <w:lvl w:ilvl="0" w:tplc="9A787BB6">
      <w:start w:val="1"/>
      <w:numFmt w:val="bullet"/>
      <w:lvlText w:val=""/>
      <w:lvlJc w:val="left"/>
      <w:pPr>
        <w:tabs>
          <w:tab w:val="num" w:pos="1008"/>
        </w:tabs>
        <w:ind w:left="1008" w:hanging="432"/>
      </w:pPr>
      <w:rPr>
        <w:rFonts w:ascii="Symbol" w:hAnsi="Symbol" w:hint="default"/>
        <w:sz w:val="18"/>
        <w:szCs w:val="18"/>
      </w:rPr>
    </w:lvl>
    <w:lvl w:ilvl="1" w:tplc="73AAA0A8">
      <w:start w:val="1"/>
      <w:numFmt w:val="bullet"/>
      <w:lvlText w:val="o"/>
      <w:lvlJc w:val="left"/>
      <w:pPr>
        <w:tabs>
          <w:tab w:val="num" w:pos="2520"/>
        </w:tabs>
        <w:ind w:left="2520" w:hanging="360"/>
      </w:pPr>
      <w:rPr>
        <w:rFonts w:ascii="Courier New" w:hAnsi="Courier New" w:cs="Times New Roman" w:hint="default"/>
      </w:rPr>
    </w:lvl>
    <w:lvl w:ilvl="2" w:tplc="E466D778">
      <w:start w:val="1"/>
      <w:numFmt w:val="bullet"/>
      <w:lvlText w:val=""/>
      <w:lvlJc w:val="left"/>
      <w:pPr>
        <w:tabs>
          <w:tab w:val="num" w:pos="3240"/>
        </w:tabs>
        <w:ind w:left="3240" w:hanging="360"/>
      </w:pPr>
      <w:rPr>
        <w:rFonts w:ascii="Wingdings" w:hAnsi="Wingdings" w:hint="default"/>
      </w:rPr>
    </w:lvl>
    <w:lvl w:ilvl="3" w:tplc="BF5A9866">
      <w:start w:val="1"/>
      <w:numFmt w:val="bullet"/>
      <w:lvlText w:val=""/>
      <w:lvlJc w:val="left"/>
      <w:pPr>
        <w:tabs>
          <w:tab w:val="num" w:pos="3960"/>
        </w:tabs>
        <w:ind w:left="3960" w:hanging="360"/>
      </w:pPr>
      <w:rPr>
        <w:rFonts w:ascii="Symbol" w:hAnsi="Symbol" w:hint="default"/>
      </w:rPr>
    </w:lvl>
    <w:lvl w:ilvl="4" w:tplc="016873F8">
      <w:start w:val="1"/>
      <w:numFmt w:val="bullet"/>
      <w:lvlText w:val="o"/>
      <w:lvlJc w:val="left"/>
      <w:pPr>
        <w:tabs>
          <w:tab w:val="num" w:pos="4680"/>
        </w:tabs>
        <w:ind w:left="4680" w:hanging="360"/>
      </w:pPr>
      <w:rPr>
        <w:rFonts w:ascii="Courier New" w:hAnsi="Courier New" w:cs="Times New Roman" w:hint="default"/>
      </w:rPr>
    </w:lvl>
    <w:lvl w:ilvl="5" w:tplc="826C00BC">
      <w:start w:val="1"/>
      <w:numFmt w:val="bullet"/>
      <w:lvlText w:val=""/>
      <w:lvlJc w:val="left"/>
      <w:pPr>
        <w:tabs>
          <w:tab w:val="num" w:pos="5400"/>
        </w:tabs>
        <w:ind w:left="5400" w:hanging="360"/>
      </w:pPr>
      <w:rPr>
        <w:rFonts w:ascii="Wingdings" w:hAnsi="Wingdings" w:hint="default"/>
      </w:rPr>
    </w:lvl>
    <w:lvl w:ilvl="6" w:tplc="A7002AD2">
      <w:start w:val="1"/>
      <w:numFmt w:val="bullet"/>
      <w:lvlText w:val=""/>
      <w:lvlJc w:val="left"/>
      <w:pPr>
        <w:tabs>
          <w:tab w:val="num" w:pos="6120"/>
        </w:tabs>
        <w:ind w:left="6120" w:hanging="360"/>
      </w:pPr>
      <w:rPr>
        <w:rFonts w:ascii="Symbol" w:hAnsi="Symbol" w:hint="default"/>
      </w:rPr>
    </w:lvl>
    <w:lvl w:ilvl="7" w:tplc="3C4E0666">
      <w:start w:val="1"/>
      <w:numFmt w:val="bullet"/>
      <w:lvlText w:val="o"/>
      <w:lvlJc w:val="left"/>
      <w:pPr>
        <w:tabs>
          <w:tab w:val="num" w:pos="6840"/>
        </w:tabs>
        <w:ind w:left="6840" w:hanging="360"/>
      </w:pPr>
      <w:rPr>
        <w:rFonts w:ascii="Courier New" w:hAnsi="Courier New" w:cs="Times New Roman" w:hint="default"/>
      </w:rPr>
    </w:lvl>
    <w:lvl w:ilvl="8" w:tplc="F8264EDC">
      <w:start w:val="1"/>
      <w:numFmt w:val="bullet"/>
      <w:lvlText w:val=""/>
      <w:lvlJc w:val="left"/>
      <w:pPr>
        <w:tabs>
          <w:tab w:val="num" w:pos="7560"/>
        </w:tabs>
        <w:ind w:left="7560" w:hanging="360"/>
      </w:pPr>
      <w:rPr>
        <w:rFonts w:ascii="Wingdings" w:hAnsi="Wingdings" w:hint="default"/>
      </w:rPr>
    </w:lvl>
  </w:abstractNum>
  <w:abstractNum w:abstractNumId="1">
    <w:nsid w:val="56FF2D19"/>
    <w:multiLevelType w:val="hybridMultilevel"/>
    <w:tmpl w:val="C4F80E12"/>
    <w:lvl w:ilvl="0" w:tplc="1C5A141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70327AFC"/>
    <w:multiLevelType w:val="hybridMultilevel"/>
    <w:tmpl w:val="4F1EAEF8"/>
    <w:lvl w:ilvl="0" w:tplc="912257CA">
      <w:start w:val="1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B"/>
    <w:rsid w:val="00236584"/>
    <w:rsid w:val="005B62EB"/>
    <w:rsid w:val="0080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62EB"/>
    <w:pPr>
      <w:keepNext/>
      <w:jc w:val="center"/>
      <w:outlineLvl w:val="0"/>
    </w:pPr>
    <w:rPr>
      <w:b/>
      <w:i/>
      <w:sz w:val="26"/>
    </w:rPr>
  </w:style>
  <w:style w:type="paragraph" w:styleId="Heading3">
    <w:name w:val="heading 3"/>
    <w:basedOn w:val="Normal"/>
    <w:next w:val="Normal"/>
    <w:link w:val="Heading3Char"/>
    <w:semiHidden/>
    <w:unhideWhenUsed/>
    <w:qFormat/>
    <w:rsid w:val="005B62EB"/>
    <w:pPr>
      <w:keepNext/>
      <w:ind w:left="1800" w:firstLine="360"/>
      <w:outlineLvl w:val="2"/>
    </w:pPr>
    <w:rPr>
      <w:b/>
      <w:i/>
      <w:sz w:val="23"/>
    </w:rPr>
  </w:style>
  <w:style w:type="paragraph" w:styleId="Heading5">
    <w:name w:val="heading 5"/>
    <w:basedOn w:val="Normal"/>
    <w:next w:val="Normal"/>
    <w:link w:val="Heading5Char"/>
    <w:semiHidden/>
    <w:unhideWhenUsed/>
    <w:qFormat/>
    <w:rsid w:val="005B62EB"/>
    <w:pPr>
      <w:keepNext/>
      <w:outlineLvl w:val="4"/>
    </w:pPr>
    <w:rPr>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2EB"/>
    <w:rPr>
      <w:rFonts w:ascii="Times New Roman" w:eastAsia="Times New Roman" w:hAnsi="Times New Roman" w:cs="Times New Roman"/>
      <w:b/>
      <w:i/>
      <w:sz w:val="26"/>
      <w:szCs w:val="20"/>
    </w:rPr>
  </w:style>
  <w:style w:type="character" w:customStyle="1" w:styleId="Heading3Char">
    <w:name w:val="Heading 3 Char"/>
    <w:basedOn w:val="DefaultParagraphFont"/>
    <w:link w:val="Heading3"/>
    <w:semiHidden/>
    <w:rsid w:val="005B62EB"/>
    <w:rPr>
      <w:rFonts w:ascii="Times New Roman" w:eastAsia="Times New Roman" w:hAnsi="Times New Roman" w:cs="Times New Roman"/>
      <w:b/>
      <w:i/>
      <w:sz w:val="23"/>
      <w:szCs w:val="20"/>
    </w:rPr>
  </w:style>
  <w:style w:type="character" w:customStyle="1" w:styleId="Heading5Char">
    <w:name w:val="Heading 5 Char"/>
    <w:basedOn w:val="DefaultParagraphFont"/>
    <w:link w:val="Heading5"/>
    <w:semiHidden/>
    <w:rsid w:val="005B62EB"/>
    <w:rPr>
      <w:rFonts w:ascii="Times New Roman" w:eastAsia="Times New Roman" w:hAnsi="Times New Roman" w:cs="Times New Roman"/>
      <w:i/>
      <w:sz w:val="23"/>
      <w:szCs w:val="20"/>
    </w:rPr>
  </w:style>
  <w:style w:type="character" w:styleId="Hyperlink">
    <w:name w:val="Hyperlink"/>
    <w:basedOn w:val="DefaultParagraphFont"/>
    <w:unhideWhenUsed/>
    <w:rsid w:val="005B62EB"/>
    <w:rPr>
      <w:color w:val="0000FF"/>
      <w:u w:val="single"/>
    </w:rPr>
  </w:style>
  <w:style w:type="paragraph" w:styleId="NormalWeb">
    <w:name w:val="Normal (Web)"/>
    <w:basedOn w:val="Normal"/>
    <w:uiPriority w:val="99"/>
    <w:semiHidden/>
    <w:unhideWhenUsed/>
    <w:rsid w:val="005B62EB"/>
    <w:pPr>
      <w:spacing w:before="100" w:beforeAutospacing="1" w:after="100" w:afterAutospacing="1"/>
    </w:pPr>
    <w:rPr>
      <w:szCs w:val="24"/>
    </w:rPr>
  </w:style>
  <w:style w:type="paragraph" w:styleId="Header">
    <w:name w:val="header"/>
    <w:basedOn w:val="Normal"/>
    <w:link w:val="HeaderChar"/>
    <w:uiPriority w:val="99"/>
    <w:unhideWhenUsed/>
    <w:rsid w:val="00800D8D"/>
    <w:pPr>
      <w:tabs>
        <w:tab w:val="center" w:pos="4680"/>
        <w:tab w:val="right" w:pos="9360"/>
      </w:tabs>
    </w:pPr>
  </w:style>
  <w:style w:type="character" w:customStyle="1" w:styleId="HeaderChar">
    <w:name w:val="Header Char"/>
    <w:basedOn w:val="DefaultParagraphFont"/>
    <w:link w:val="Header"/>
    <w:uiPriority w:val="99"/>
    <w:rsid w:val="00800D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0D8D"/>
    <w:pPr>
      <w:tabs>
        <w:tab w:val="center" w:pos="4680"/>
        <w:tab w:val="right" w:pos="9360"/>
      </w:tabs>
    </w:pPr>
  </w:style>
  <w:style w:type="character" w:customStyle="1" w:styleId="FooterChar">
    <w:name w:val="Footer Char"/>
    <w:basedOn w:val="DefaultParagraphFont"/>
    <w:link w:val="Footer"/>
    <w:uiPriority w:val="99"/>
    <w:rsid w:val="00800D8D"/>
    <w:rPr>
      <w:rFonts w:ascii="Times New Roman" w:eastAsia="Times New Roman" w:hAnsi="Times New Roman" w:cs="Times New Roman"/>
      <w:sz w:val="24"/>
      <w:szCs w:val="20"/>
    </w:rPr>
  </w:style>
  <w:style w:type="character" w:customStyle="1" w:styleId="bdtext">
    <w:name w:val="bdtext"/>
    <w:basedOn w:val="DefaultParagraphFont"/>
    <w:rsid w:val="0080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62EB"/>
    <w:pPr>
      <w:keepNext/>
      <w:jc w:val="center"/>
      <w:outlineLvl w:val="0"/>
    </w:pPr>
    <w:rPr>
      <w:b/>
      <w:i/>
      <w:sz w:val="26"/>
    </w:rPr>
  </w:style>
  <w:style w:type="paragraph" w:styleId="Heading3">
    <w:name w:val="heading 3"/>
    <w:basedOn w:val="Normal"/>
    <w:next w:val="Normal"/>
    <w:link w:val="Heading3Char"/>
    <w:semiHidden/>
    <w:unhideWhenUsed/>
    <w:qFormat/>
    <w:rsid w:val="005B62EB"/>
    <w:pPr>
      <w:keepNext/>
      <w:ind w:left="1800" w:firstLine="360"/>
      <w:outlineLvl w:val="2"/>
    </w:pPr>
    <w:rPr>
      <w:b/>
      <w:i/>
      <w:sz w:val="23"/>
    </w:rPr>
  </w:style>
  <w:style w:type="paragraph" w:styleId="Heading5">
    <w:name w:val="heading 5"/>
    <w:basedOn w:val="Normal"/>
    <w:next w:val="Normal"/>
    <w:link w:val="Heading5Char"/>
    <w:semiHidden/>
    <w:unhideWhenUsed/>
    <w:qFormat/>
    <w:rsid w:val="005B62EB"/>
    <w:pPr>
      <w:keepNext/>
      <w:outlineLvl w:val="4"/>
    </w:pPr>
    <w:rPr>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2EB"/>
    <w:rPr>
      <w:rFonts w:ascii="Times New Roman" w:eastAsia="Times New Roman" w:hAnsi="Times New Roman" w:cs="Times New Roman"/>
      <w:b/>
      <w:i/>
      <w:sz w:val="26"/>
      <w:szCs w:val="20"/>
    </w:rPr>
  </w:style>
  <w:style w:type="character" w:customStyle="1" w:styleId="Heading3Char">
    <w:name w:val="Heading 3 Char"/>
    <w:basedOn w:val="DefaultParagraphFont"/>
    <w:link w:val="Heading3"/>
    <w:semiHidden/>
    <w:rsid w:val="005B62EB"/>
    <w:rPr>
      <w:rFonts w:ascii="Times New Roman" w:eastAsia="Times New Roman" w:hAnsi="Times New Roman" w:cs="Times New Roman"/>
      <w:b/>
      <w:i/>
      <w:sz w:val="23"/>
      <w:szCs w:val="20"/>
    </w:rPr>
  </w:style>
  <w:style w:type="character" w:customStyle="1" w:styleId="Heading5Char">
    <w:name w:val="Heading 5 Char"/>
    <w:basedOn w:val="DefaultParagraphFont"/>
    <w:link w:val="Heading5"/>
    <w:semiHidden/>
    <w:rsid w:val="005B62EB"/>
    <w:rPr>
      <w:rFonts w:ascii="Times New Roman" w:eastAsia="Times New Roman" w:hAnsi="Times New Roman" w:cs="Times New Roman"/>
      <w:i/>
      <w:sz w:val="23"/>
      <w:szCs w:val="20"/>
    </w:rPr>
  </w:style>
  <w:style w:type="character" w:styleId="Hyperlink">
    <w:name w:val="Hyperlink"/>
    <w:basedOn w:val="DefaultParagraphFont"/>
    <w:unhideWhenUsed/>
    <w:rsid w:val="005B62EB"/>
    <w:rPr>
      <w:color w:val="0000FF"/>
      <w:u w:val="single"/>
    </w:rPr>
  </w:style>
  <w:style w:type="paragraph" w:styleId="NormalWeb">
    <w:name w:val="Normal (Web)"/>
    <w:basedOn w:val="Normal"/>
    <w:uiPriority w:val="99"/>
    <w:semiHidden/>
    <w:unhideWhenUsed/>
    <w:rsid w:val="005B62EB"/>
    <w:pPr>
      <w:spacing w:before="100" w:beforeAutospacing="1" w:after="100" w:afterAutospacing="1"/>
    </w:pPr>
    <w:rPr>
      <w:szCs w:val="24"/>
    </w:rPr>
  </w:style>
  <w:style w:type="paragraph" w:styleId="Header">
    <w:name w:val="header"/>
    <w:basedOn w:val="Normal"/>
    <w:link w:val="HeaderChar"/>
    <w:uiPriority w:val="99"/>
    <w:unhideWhenUsed/>
    <w:rsid w:val="00800D8D"/>
    <w:pPr>
      <w:tabs>
        <w:tab w:val="center" w:pos="4680"/>
        <w:tab w:val="right" w:pos="9360"/>
      </w:tabs>
    </w:pPr>
  </w:style>
  <w:style w:type="character" w:customStyle="1" w:styleId="HeaderChar">
    <w:name w:val="Header Char"/>
    <w:basedOn w:val="DefaultParagraphFont"/>
    <w:link w:val="Header"/>
    <w:uiPriority w:val="99"/>
    <w:rsid w:val="00800D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0D8D"/>
    <w:pPr>
      <w:tabs>
        <w:tab w:val="center" w:pos="4680"/>
        <w:tab w:val="right" w:pos="9360"/>
      </w:tabs>
    </w:pPr>
  </w:style>
  <w:style w:type="character" w:customStyle="1" w:styleId="FooterChar">
    <w:name w:val="Footer Char"/>
    <w:basedOn w:val="DefaultParagraphFont"/>
    <w:link w:val="Footer"/>
    <w:uiPriority w:val="99"/>
    <w:rsid w:val="00800D8D"/>
    <w:rPr>
      <w:rFonts w:ascii="Times New Roman" w:eastAsia="Times New Roman" w:hAnsi="Times New Roman" w:cs="Times New Roman"/>
      <w:sz w:val="24"/>
      <w:szCs w:val="20"/>
    </w:rPr>
  </w:style>
  <w:style w:type="character" w:customStyle="1" w:styleId="bdtext">
    <w:name w:val="bdtext"/>
    <w:basedOn w:val="DefaultParagraphFont"/>
    <w:rsid w:val="0080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2893">
      <w:bodyDiv w:val="1"/>
      <w:marLeft w:val="0"/>
      <w:marRight w:val="0"/>
      <w:marTop w:val="0"/>
      <w:marBottom w:val="0"/>
      <w:divBdr>
        <w:top w:val="none" w:sz="0" w:space="0" w:color="auto"/>
        <w:left w:val="none" w:sz="0" w:space="0" w:color="auto"/>
        <w:bottom w:val="none" w:sz="0" w:space="0" w:color="auto"/>
        <w:right w:val="none" w:sz="0" w:space="0" w:color="auto"/>
      </w:divBdr>
    </w:div>
    <w:div w:id="16646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ohamed.23529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2017-09-09T13:19:00Z</dcterms:created>
  <dcterms:modified xsi:type="dcterms:W3CDTF">2017-09-09T13:21:00Z</dcterms:modified>
</cp:coreProperties>
</file>