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56" w:rsidRDefault="005A76D4">
      <w:pPr>
        <w:pStyle w:val="Title"/>
        <w:rPr>
          <w:sz w:val="46"/>
          <w:szCs w:val="46"/>
        </w:rPr>
      </w:pPr>
      <w:r>
        <w:rPr>
          <w:noProof/>
          <w:sz w:val="46"/>
          <w:szCs w:val="46"/>
          <w:lang w:val="en-US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335405" cy="1755775"/>
            <wp:effectExtent l="0" t="0" r="0" b="0"/>
            <wp:wrapSquare wrapText="bothSides"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335405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6"/>
          <w:szCs w:val="46"/>
        </w:rPr>
        <w:t>CURRICULUM VITAE</w:t>
      </w:r>
    </w:p>
    <w:p w:rsidR="00B63B56" w:rsidRDefault="005A76D4">
      <w:pPr>
        <w:rPr>
          <w:b/>
          <w:sz w:val="25"/>
          <w:szCs w:val="25"/>
        </w:rPr>
      </w:pPr>
      <w:r>
        <w:rPr>
          <w:b/>
          <w:sz w:val="25"/>
          <w:szCs w:val="25"/>
        </w:rPr>
        <w:t>ANDREW</w:t>
      </w:r>
    </w:p>
    <w:p w:rsidR="00B63B56" w:rsidRDefault="005A76D4">
      <w:pPr>
        <w:rPr>
          <w:b/>
          <w:sz w:val="25"/>
          <w:szCs w:val="25"/>
        </w:rPr>
      </w:pPr>
      <w:r>
        <w:rPr>
          <w:b/>
          <w:sz w:val="25"/>
          <w:szCs w:val="25"/>
        </w:rPr>
        <w:t>CONTACT NUMBER: 0504753686</w:t>
      </w:r>
    </w:p>
    <w:p w:rsidR="00B63B56" w:rsidRDefault="005A76D4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Email: </w:t>
      </w:r>
      <w:hyperlink r:id="rId6" w:history="1">
        <w:r w:rsidRPr="00487DF1">
          <w:rPr>
            <w:rStyle w:val="Hyperlink"/>
            <w:b/>
            <w:sz w:val="25"/>
            <w:szCs w:val="25"/>
          </w:rPr>
          <w:t>andrew-245567@2freemail.com</w:t>
        </w:r>
      </w:hyperlink>
      <w:r>
        <w:rPr>
          <w:b/>
          <w:sz w:val="25"/>
          <w:szCs w:val="25"/>
        </w:rPr>
        <w:t xml:space="preserve"> </w:t>
      </w:r>
    </w:p>
    <w:p w:rsidR="005A76D4" w:rsidRDefault="005A76D4">
      <w:pPr>
        <w:rPr>
          <w:b/>
          <w:sz w:val="25"/>
          <w:szCs w:val="25"/>
        </w:rPr>
      </w:pPr>
    </w:p>
    <w:p w:rsidR="00B63B56" w:rsidRDefault="005A76D4">
      <w:pPr>
        <w:rPr>
          <w:b/>
          <w:sz w:val="25"/>
          <w:szCs w:val="25"/>
        </w:rPr>
      </w:pPr>
      <w:r>
        <w:rPr>
          <w:b/>
          <w:sz w:val="25"/>
          <w:szCs w:val="25"/>
        </w:rPr>
        <w:t>POSITION DESIRED: SAFETY OFFICER</w:t>
      </w:r>
    </w:p>
    <w:p w:rsidR="00B63B56" w:rsidRDefault="005A76D4">
      <w:pPr>
        <w:rPr>
          <w:b/>
          <w:sz w:val="25"/>
          <w:szCs w:val="25"/>
        </w:rPr>
      </w:pPr>
      <w:r>
        <w:rPr>
          <w:b/>
          <w:sz w:val="25"/>
          <w:szCs w:val="25"/>
        </w:rPr>
        <w:t>PERSONAL PROFILE</w:t>
      </w:r>
    </w:p>
    <w:p w:rsidR="00B63B56" w:rsidRDefault="005A76D4">
      <w:pPr>
        <w:rPr>
          <w:sz w:val="25"/>
          <w:szCs w:val="25"/>
        </w:rPr>
      </w:pPr>
      <w:r>
        <w:rPr>
          <w:sz w:val="25"/>
          <w:szCs w:val="25"/>
        </w:rPr>
        <w:t>Date of Birth</w:t>
      </w:r>
      <w:r>
        <w:rPr>
          <w:sz w:val="25"/>
          <w:szCs w:val="25"/>
        </w:rPr>
        <w:tab/>
      </w:r>
      <w:r>
        <w:rPr>
          <w:b/>
          <w:sz w:val="25"/>
          <w:szCs w:val="25"/>
        </w:rPr>
        <w:tab/>
        <w:t>:</w:t>
      </w:r>
      <w:r>
        <w:rPr>
          <w:b/>
          <w:sz w:val="25"/>
          <w:szCs w:val="25"/>
        </w:rPr>
        <w:tab/>
      </w:r>
      <w:r>
        <w:rPr>
          <w:sz w:val="25"/>
          <w:szCs w:val="25"/>
        </w:rPr>
        <w:t>July 02 1987</w:t>
      </w:r>
    </w:p>
    <w:p w:rsidR="00B63B56" w:rsidRDefault="005A76D4">
      <w:pPr>
        <w:rPr>
          <w:sz w:val="25"/>
          <w:szCs w:val="25"/>
        </w:rPr>
      </w:pPr>
      <w:r>
        <w:rPr>
          <w:sz w:val="25"/>
          <w:szCs w:val="25"/>
        </w:rPr>
        <w:t>Civil Status</w:t>
      </w:r>
      <w:r>
        <w:rPr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>:</w:t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  <w:lang w:val="en-US"/>
        </w:rPr>
        <w:t>Married</w:t>
      </w:r>
    </w:p>
    <w:p w:rsidR="00B63B56" w:rsidRDefault="005A76D4">
      <w:pPr>
        <w:rPr>
          <w:sz w:val="25"/>
          <w:szCs w:val="25"/>
        </w:rPr>
      </w:pPr>
      <w:r>
        <w:rPr>
          <w:sz w:val="25"/>
          <w:szCs w:val="25"/>
        </w:rPr>
        <w:t>Nationality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:</w:t>
      </w:r>
      <w:r>
        <w:rPr>
          <w:sz w:val="25"/>
          <w:szCs w:val="25"/>
        </w:rPr>
        <w:tab/>
        <w:t>Nigeria</w:t>
      </w:r>
    </w:p>
    <w:p w:rsidR="00B63B56" w:rsidRDefault="005A76D4">
      <w:pPr>
        <w:rPr>
          <w:sz w:val="25"/>
          <w:szCs w:val="25"/>
        </w:rPr>
      </w:pPr>
      <w:r>
        <w:rPr>
          <w:sz w:val="25"/>
          <w:szCs w:val="25"/>
        </w:rPr>
        <w:t>Language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:</w:t>
      </w:r>
      <w:r>
        <w:rPr>
          <w:sz w:val="25"/>
          <w:szCs w:val="25"/>
        </w:rPr>
        <w:tab/>
        <w:t>English, Hausa, Igbo (Hindi basic)</w:t>
      </w:r>
    </w:p>
    <w:p w:rsidR="00B63B56" w:rsidRDefault="005A76D4">
      <w:pPr>
        <w:rPr>
          <w:sz w:val="25"/>
          <w:szCs w:val="25"/>
        </w:rPr>
      </w:pPr>
      <w:r>
        <w:rPr>
          <w:b/>
          <w:sz w:val="25"/>
          <w:szCs w:val="25"/>
        </w:rPr>
        <w:t>OBJECTIVE</w:t>
      </w:r>
    </w:p>
    <w:p w:rsidR="00B63B56" w:rsidRDefault="005A76D4">
      <w:pPr>
        <w:rPr>
          <w:sz w:val="25"/>
          <w:szCs w:val="25"/>
        </w:rPr>
      </w:pPr>
      <w:r>
        <w:rPr>
          <w:sz w:val="25"/>
          <w:szCs w:val="25"/>
        </w:rPr>
        <w:t>Keen to find a challenging role in a reputable organization and offer valuable contribution to improve the safety and security standard of both human and material res</w:t>
      </w:r>
      <w:r>
        <w:rPr>
          <w:sz w:val="25"/>
          <w:szCs w:val="25"/>
        </w:rPr>
        <w:t>ources of the company by ensuring that workplace activities are in compliance with international and federal regulations and standard.</w:t>
      </w:r>
    </w:p>
    <w:p w:rsidR="00B63B56" w:rsidRDefault="005A76D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WORK EXPERIENCE</w:t>
      </w:r>
    </w:p>
    <w:p w:rsidR="00B63B56" w:rsidRDefault="005A76D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JUNIOR SAFETY OFFICER</w:t>
      </w:r>
    </w:p>
    <w:p w:rsidR="00B63B56" w:rsidRDefault="005A76D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JANUARY 2016 - UNTIL DATE</w:t>
      </w:r>
    </w:p>
    <w:p w:rsidR="00B63B56" w:rsidRDefault="005A76D4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Ensuring compliance with all required le</w:t>
      </w:r>
      <w:r>
        <w:rPr>
          <w:sz w:val="25"/>
          <w:szCs w:val="25"/>
        </w:rPr>
        <w:t>gislation, practices and relevant standards.</w:t>
      </w:r>
    </w:p>
    <w:p w:rsidR="00B63B56" w:rsidRDefault="005A76D4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Helping to establish and put in place key Health and Safety processes and methods.</w:t>
      </w:r>
    </w:p>
    <w:p w:rsidR="00B63B56" w:rsidRDefault="005A76D4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Managing the safety team’s workload and prioritising it according to risk/importance.</w:t>
      </w:r>
    </w:p>
    <w:p w:rsidR="00B63B56" w:rsidRDefault="005A76D4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Delivering front line safety related educa</w:t>
      </w:r>
      <w:r>
        <w:rPr>
          <w:sz w:val="25"/>
          <w:szCs w:val="25"/>
        </w:rPr>
        <w:t>tion and training to various members of staff.</w:t>
      </w:r>
    </w:p>
    <w:p w:rsidR="00B63B56" w:rsidRDefault="005A76D4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Driving a culture of safety on site to support the delivery of performance metrics.</w:t>
      </w:r>
    </w:p>
    <w:p w:rsidR="00B63B56" w:rsidRDefault="005A76D4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Performing root cause analysis for work related incident and accident investigations.</w:t>
      </w:r>
    </w:p>
    <w:p w:rsidR="00B63B56" w:rsidRDefault="005A76D4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lastRenderedPageBreak/>
        <w:t>Monitoring and assessing the work of th</w:t>
      </w:r>
      <w:r>
        <w:rPr>
          <w:sz w:val="25"/>
          <w:szCs w:val="25"/>
        </w:rPr>
        <w:t>ird party contractors hired by the company.</w:t>
      </w:r>
    </w:p>
    <w:p w:rsidR="00B63B56" w:rsidRDefault="005A76D4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Walking around the work place and actively looking for hazards and threats.</w:t>
      </w:r>
    </w:p>
    <w:p w:rsidR="00B63B56" w:rsidRDefault="005A76D4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Educating new employees on the company’s emergency evacuation procedures.</w:t>
      </w:r>
    </w:p>
    <w:p w:rsidR="00B63B56" w:rsidRDefault="005A76D4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 xml:space="preserve">Making sure that work stations and seating are suitable for </w:t>
      </w:r>
      <w:r>
        <w:rPr>
          <w:sz w:val="25"/>
          <w:szCs w:val="25"/>
        </w:rPr>
        <w:t>the individual using them</w:t>
      </w:r>
    </w:p>
    <w:p w:rsidR="00B63B56" w:rsidRDefault="005A76D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25"/>
          <w:szCs w:val="25"/>
        </w:rPr>
        <w:t>Identifying risks and trends and then taking appropriate action to minimise, mitigate or eliminate them</w:t>
      </w:r>
    </w:p>
    <w:p w:rsidR="00B63B56" w:rsidRDefault="005A76D4">
      <w:pPr>
        <w:spacing w:after="0" w:line="240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FACTORY SUPERVISOR</w:t>
      </w:r>
    </w:p>
    <w:p w:rsidR="00B63B56" w:rsidRDefault="005A76D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CRICH WEATHER INTERNATIONAL</w:t>
      </w:r>
    </w:p>
    <w:p w:rsidR="00B63B56" w:rsidRDefault="005A76D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 xml:space="preserve">AUGUST </w:t>
      </w:r>
      <w:r>
        <w:rPr>
          <w:b/>
          <w:sz w:val="32"/>
          <w:szCs w:val="32"/>
        </w:rPr>
        <w:t xml:space="preserve">2013 - </w:t>
      </w:r>
      <w:r>
        <w:rPr>
          <w:b/>
          <w:sz w:val="32"/>
          <w:szCs w:val="32"/>
          <w:lang w:val="en-US"/>
        </w:rPr>
        <w:t xml:space="preserve">JANUARY </w:t>
      </w:r>
      <w:r>
        <w:rPr>
          <w:b/>
          <w:sz w:val="32"/>
          <w:szCs w:val="32"/>
        </w:rPr>
        <w:t>201</w:t>
      </w:r>
      <w:r>
        <w:rPr>
          <w:b/>
          <w:sz w:val="32"/>
          <w:szCs w:val="32"/>
          <w:lang w:val="en-US"/>
        </w:rPr>
        <w:t>6</w:t>
      </w:r>
    </w:p>
    <w:p w:rsidR="00B63B56" w:rsidRDefault="005A76D4">
      <w:pPr>
        <w:pStyle w:val="ListParagraph"/>
        <w:numPr>
          <w:ilvl w:val="0"/>
          <w:numId w:val="2"/>
        </w:numPr>
        <w:rPr>
          <w:sz w:val="25"/>
          <w:szCs w:val="25"/>
        </w:rPr>
      </w:pPr>
      <w:r>
        <w:rPr>
          <w:sz w:val="25"/>
          <w:szCs w:val="25"/>
        </w:rPr>
        <w:t xml:space="preserve">Developing and implementing safety policies for </w:t>
      </w:r>
      <w:r>
        <w:rPr>
          <w:sz w:val="25"/>
          <w:szCs w:val="25"/>
        </w:rPr>
        <w:t>preventing workplace injuries.</w:t>
      </w:r>
    </w:p>
    <w:p w:rsidR="00B63B56" w:rsidRDefault="005A76D4">
      <w:pPr>
        <w:pStyle w:val="ListParagraph"/>
        <w:numPr>
          <w:ilvl w:val="0"/>
          <w:numId w:val="2"/>
        </w:numPr>
        <w:rPr>
          <w:sz w:val="25"/>
          <w:szCs w:val="25"/>
        </w:rPr>
      </w:pPr>
      <w:r>
        <w:rPr>
          <w:sz w:val="25"/>
          <w:szCs w:val="25"/>
        </w:rPr>
        <w:t>Training and guiding employees in staying safe and averting accidents.</w:t>
      </w:r>
    </w:p>
    <w:p w:rsidR="00B63B56" w:rsidRDefault="005A76D4">
      <w:pPr>
        <w:pStyle w:val="ListParagraph"/>
        <w:numPr>
          <w:ilvl w:val="0"/>
          <w:numId w:val="2"/>
        </w:numPr>
        <w:rPr>
          <w:sz w:val="25"/>
          <w:szCs w:val="25"/>
        </w:rPr>
      </w:pPr>
      <w:r>
        <w:rPr>
          <w:sz w:val="25"/>
          <w:szCs w:val="25"/>
        </w:rPr>
        <w:t>Inspecting interior and exterior work areas and analysing safety hazards.</w:t>
      </w:r>
    </w:p>
    <w:p w:rsidR="00B63B56" w:rsidRDefault="005A76D4">
      <w:pPr>
        <w:pStyle w:val="ListParagraph"/>
        <w:numPr>
          <w:ilvl w:val="0"/>
          <w:numId w:val="2"/>
        </w:numPr>
        <w:rPr>
          <w:sz w:val="25"/>
          <w:szCs w:val="25"/>
        </w:rPr>
      </w:pPr>
      <w:r>
        <w:rPr>
          <w:sz w:val="25"/>
          <w:szCs w:val="25"/>
        </w:rPr>
        <w:t>Inspecting, monitoring, and enforcing safety guidelines according to internation</w:t>
      </w:r>
      <w:r>
        <w:rPr>
          <w:sz w:val="25"/>
          <w:szCs w:val="25"/>
        </w:rPr>
        <w:t>al and federal regulations and standards.</w:t>
      </w:r>
    </w:p>
    <w:p w:rsidR="00B63B56" w:rsidRDefault="005A76D4">
      <w:pPr>
        <w:pStyle w:val="ListParagraph"/>
        <w:numPr>
          <w:ilvl w:val="0"/>
          <w:numId w:val="2"/>
        </w:numPr>
        <w:rPr>
          <w:sz w:val="25"/>
          <w:szCs w:val="25"/>
        </w:rPr>
      </w:pPr>
      <w:r>
        <w:rPr>
          <w:sz w:val="25"/>
          <w:szCs w:val="25"/>
        </w:rPr>
        <w:t>Ensuring workers are wearing safety gears and taking actions against violators of the rules.</w:t>
      </w:r>
    </w:p>
    <w:p w:rsidR="00B63B56" w:rsidRDefault="005A76D4">
      <w:pPr>
        <w:pStyle w:val="ListParagraph"/>
        <w:numPr>
          <w:ilvl w:val="0"/>
          <w:numId w:val="2"/>
        </w:numPr>
        <w:rPr>
          <w:sz w:val="25"/>
          <w:szCs w:val="25"/>
        </w:rPr>
      </w:pPr>
      <w:r>
        <w:rPr>
          <w:sz w:val="25"/>
          <w:szCs w:val="25"/>
        </w:rPr>
        <w:t>Conducting investigation on workplace accidents, if any, and taking appropriate actions.</w:t>
      </w:r>
    </w:p>
    <w:p w:rsidR="00B63B56" w:rsidRDefault="005A76D4">
      <w:pPr>
        <w:rPr>
          <w:b/>
          <w:sz w:val="32"/>
          <w:szCs w:val="32"/>
        </w:rPr>
      </w:pPr>
      <w:r>
        <w:rPr>
          <w:b/>
          <w:sz w:val="32"/>
          <w:szCs w:val="32"/>
        </w:rPr>
        <w:t>EDUCATIONAL QUALIFICATION</w:t>
      </w:r>
    </w:p>
    <w:p w:rsidR="00B63B56" w:rsidRDefault="005A76D4">
      <w:pPr>
        <w:pStyle w:val="ListParagraph"/>
        <w:numPr>
          <w:ilvl w:val="0"/>
          <w:numId w:val="3"/>
        </w:numPr>
        <w:rPr>
          <w:sz w:val="25"/>
          <w:szCs w:val="25"/>
        </w:rPr>
      </w:pPr>
      <w:r>
        <w:rPr>
          <w:sz w:val="25"/>
          <w:szCs w:val="25"/>
        </w:rPr>
        <w:t>Bachel</w:t>
      </w:r>
      <w:r>
        <w:rPr>
          <w:sz w:val="25"/>
          <w:szCs w:val="25"/>
        </w:rPr>
        <w:t>or’s degree in economics</w:t>
      </w:r>
    </w:p>
    <w:p w:rsidR="00B63B56" w:rsidRDefault="005A76D4">
      <w:pPr>
        <w:pStyle w:val="ListParagraph"/>
        <w:numPr>
          <w:ilvl w:val="0"/>
          <w:numId w:val="3"/>
        </w:numPr>
        <w:rPr>
          <w:sz w:val="25"/>
          <w:szCs w:val="25"/>
        </w:rPr>
      </w:pPr>
      <w:r>
        <w:rPr>
          <w:sz w:val="25"/>
          <w:szCs w:val="25"/>
        </w:rPr>
        <w:t>Diploma certification in occupational safety and health</w:t>
      </w:r>
    </w:p>
    <w:p w:rsidR="00B63B56" w:rsidRDefault="005A76D4">
      <w:pPr>
        <w:pStyle w:val="ListParagraph"/>
        <w:numPr>
          <w:ilvl w:val="0"/>
          <w:numId w:val="3"/>
        </w:numPr>
        <w:rPr>
          <w:sz w:val="25"/>
          <w:szCs w:val="25"/>
        </w:rPr>
      </w:pPr>
      <w:r>
        <w:rPr>
          <w:sz w:val="25"/>
          <w:szCs w:val="25"/>
        </w:rPr>
        <w:t>NEBOSH &amp; IOSH certification</w:t>
      </w:r>
    </w:p>
    <w:p w:rsidR="00B63B56" w:rsidRDefault="005A76D4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REFRENCE</w:t>
      </w:r>
    </w:p>
    <w:p w:rsidR="00B63B56" w:rsidRDefault="005A76D4">
      <w:pPr>
        <w:rPr>
          <w:sz w:val="25"/>
          <w:szCs w:val="25"/>
        </w:rPr>
      </w:pPr>
      <w:r>
        <w:rPr>
          <w:sz w:val="25"/>
          <w:szCs w:val="25"/>
        </w:rPr>
        <w:t>Available on Request.</w:t>
      </w:r>
    </w:p>
    <w:p w:rsidR="00B63B56" w:rsidRDefault="00B63B56">
      <w:pPr>
        <w:jc w:val="center"/>
        <w:rPr>
          <w:b/>
          <w:sz w:val="43"/>
          <w:szCs w:val="43"/>
        </w:rPr>
      </w:pPr>
      <w:bookmarkStart w:id="0" w:name="_GoBack"/>
      <w:bookmarkEnd w:id="0"/>
    </w:p>
    <w:p w:rsidR="00B63B56" w:rsidRDefault="005A76D4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sectPr w:rsidR="00B63B56" w:rsidSect="00B63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790081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2C3424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7C4E2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3B56"/>
    <w:rsid w:val="005A76D4"/>
    <w:rsid w:val="00B6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6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63B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5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63B5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3B56"/>
    <w:rPr>
      <w:rFonts w:ascii="Cambria" w:eastAsia="SimSun" w:hAnsi="Cambria" w:cs="SimSu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A76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w-245567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2045</Characters>
  <Application>Microsoft Office Word</Application>
  <DocSecurity>0</DocSecurity>
  <Lines>17</Lines>
  <Paragraphs>4</Paragraphs>
  <ScaleCrop>false</ScaleCrop>
  <Company>Hewlett-Packard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hp!</dc:creator>
  <cp:lastModifiedBy>348370422</cp:lastModifiedBy>
  <cp:revision>2</cp:revision>
  <dcterms:created xsi:type="dcterms:W3CDTF">2020-10-14T13:52:00Z</dcterms:created>
  <dcterms:modified xsi:type="dcterms:W3CDTF">2020-10-14T13:52:00Z</dcterms:modified>
</cp:coreProperties>
</file>