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240"/>
        <w:tblW w:w="10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6"/>
      </w:tblGrid>
      <w:tr w:rsidR="00B1713D" w:rsidTr="00996465">
        <w:trPr>
          <w:trHeight w:val="490"/>
        </w:trPr>
        <w:tc>
          <w:tcPr>
            <w:tcW w:w="10716" w:type="dxa"/>
            <w:shd w:val="clear" w:color="auto" w:fill="FDE9D9" w:themeFill="accent6" w:themeFillTint="33"/>
          </w:tcPr>
          <w:p w:rsidR="00B1713D" w:rsidRPr="003C1562" w:rsidRDefault="00B1713D" w:rsidP="0095148A">
            <w:pPr>
              <w:jc w:val="center"/>
              <w:rPr>
                <w:rFonts w:ascii="Book Antiqua" w:hAnsi="Book Antiqua"/>
                <w:b/>
                <w:i/>
                <w:sz w:val="40"/>
                <w:szCs w:val="40"/>
              </w:rPr>
            </w:pPr>
            <w:proofErr w:type="spellStart"/>
            <w:r w:rsidRPr="003C1562">
              <w:rPr>
                <w:rFonts w:ascii="Book Antiqua" w:hAnsi="Book Antiqua"/>
                <w:b/>
                <w:i/>
                <w:color w:val="1F497D" w:themeColor="text2"/>
                <w:sz w:val="40"/>
                <w:szCs w:val="40"/>
              </w:rPr>
              <w:t>Wasim</w:t>
            </w:r>
            <w:proofErr w:type="spellEnd"/>
            <w:r w:rsidR="0095148A">
              <w:rPr>
                <w:rFonts w:ascii="Book Antiqua" w:hAnsi="Book Antiqua"/>
                <w:b/>
                <w:i/>
                <w:color w:val="1F497D" w:themeColor="text2"/>
                <w:sz w:val="40"/>
                <w:szCs w:val="40"/>
              </w:rPr>
              <w:t xml:space="preserve">    </w:t>
            </w:r>
            <w:r w:rsidR="0095148A" w:rsidRPr="003C1562">
              <w:rPr>
                <w:rFonts w:ascii="Book Antiqua" w:hAnsi="Book Antiqua"/>
                <w:b/>
                <w:i/>
                <w:color w:val="1F497D" w:themeColor="text2"/>
                <w:sz w:val="40"/>
                <w:szCs w:val="40"/>
              </w:rPr>
              <w:t xml:space="preserve"> </w:t>
            </w:r>
            <w:r w:rsidR="0095148A">
              <w:rPr>
                <w:rFonts w:ascii="Book Antiqua" w:hAnsi="Book Antiqua"/>
                <w:b/>
                <w:i/>
                <w:color w:val="1F497D" w:themeColor="text2"/>
                <w:sz w:val="40"/>
                <w:szCs w:val="40"/>
              </w:rPr>
              <w:t xml:space="preserve">    </w:t>
            </w:r>
            <w:r w:rsidR="0095148A" w:rsidRPr="003C1562">
              <w:rPr>
                <w:rFonts w:ascii="Book Antiqua" w:hAnsi="Book Antiqua"/>
                <w:b/>
                <w:i/>
                <w:color w:val="1F497D" w:themeColor="text2"/>
                <w:sz w:val="40"/>
                <w:szCs w:val="40"/>
              </w:rPr>
              <w:t>Wasim</w:t>
            </w:r>
            <w:r w:rsidR="0095148A">
              <w:rPr>
                <w:rFonts w:ascii="Book Antiqua" w:hAnsi="Book Antiqua"/>
                <w:b/>
                <w:i/>
                <w:color w:val="1F497D" w:themeColor="text2"/>
                <w:sz w:val="40"/>
                <w:szCs w:val="40"/>
              </w:rPr>
              <w:t>.258186</w:t>
            </w:r>
            <w:r w:rsidR="0095148A" w:rsidRPr="0095148A">
              <w:rPr>
                <w:rFonts w:ascii="Book Antiqua" w:hAnsi="Book Antiqua"/>
                <w:b/>
                <w:i/>
                <w:color w:val="1F497D" w:themeColor="text2"/>
                <w:sz w:val="40"/>
                <w:szCs w:val="40"/>
              </w:rPr>
              <w:t>@2freemail.com</w:t>
            </w:r>
            <w:r w:rsidR="0095148A" w:rsidRPr="0095148A">
              <w:rPr>
                <w:rFonts w:ascii="Book Antiqua" w:hAnsi="Book Antiqua"/>
                <w:b/>
                <w:i/>
                <w:color w:val="1F497D" w:themeColor="text2"/>
                <w:sz w:val="40"/>
                <w:szCs w:val="40"/>
              </w:rPr>
              <w:tab/>
            </w:r>
            <w:r w:rsidR="0095148A">
              <w:rPr>
                <w:rFonts w:ascii="Book Antiqua" w:hAnsi="Book Antiqua"/>
                <w:b/>
                <w:i/>
                <w:color w:val="1F497D" w:themeColor="text2"/>
                <w:sz w:val="40"/>
                <w:szCs w:val="40"/>
              </w:rPr>
              <w:t xml:space="preserve"> </w:t>
            </w:r>
          </w:p>
        </w:tc>
      </w:tr>
      <w:tr w:rsidR="00B1713D" w:rsidTr="00996465">
        <w:trPr>
          <w:trHeight w:val="337"/>
        </w:trPr>
        <w:tc>
          <w:tcPr>
            <w:tcW w:w="10716" w:type="dxa"/>
            <w:shd w:val="clear" w:color="auto" w:fill="EAF1DD" w:themeFill="accent3" w:themeFillTint="33"/>
          </w:tcPr>
          <w:p w:rsidR="00B1713D" w:rsidRDefault="00996465" w:rsidP="00C46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 xml:space="preserve">Legal </w:t>
            </w:r>
            <w:r w:rsidR="00C46329">
              <w:rPr>
                <w:b/>
                <w:color w:val="E36C0A" w:themeColor="accent6" w:themeShade="BF"/>
                <w:sz w:val="28"/>
                <w:szCs w:val="28"/>
              </w:rPr>
              <w:t>Executive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, Administrator, Sales Supervisor</w:t>
            </w:r>
          </w:p>
        </w:tc>
      </w:tr>
      <w:tr w:rsidR="00B1713D" w:rsidTr="00996465">
        <w:trPr>
          <w:trHeight w:val="3892"/>
        </w:trPr>
        <w:tc>
          <w:tcPr>
            <w:tcW w:w="10716" w:type="dxa"/>
          </w:tcPr>
          <w:p w:rsidR="00B1713D" w:rsidRDefault="0095148A" w:rsidP="00B171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IN" w:eastAsia="en-IN"/>
              </w:rPr>
              <w:pict>
                <v:rect id="_x0000_s1033" style="position:absolute;left:0;text-align:left;margin-left:-4.55pt;margin-top:26.7pt;width:210.9pt;height:147pt;z-index:251664384;mso-position-horizontal-relative:text;mso-position-vertical-relative:text" stroked="f">
                  <v:fill opacity="26214f"/>
                  <v:textbox style="mso-next-textbox:#_x0000_s1033">
                    <w:txbxContent>
                      <w:p w:rsidR="00A61C2F" w:rsidRDefault="00A61C2F" w:rsidP="00414A94">
                        <w:pPr>
                          <w:rPr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</w:p>
                      <w:p w:rsidR="00A61C2F" w:rsidRPr="00414A94" w:rsidRDefault="00A61C2F" w:rsidP="00BA3F4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414A94"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t xml:space="preserve">Availability: </w:t>
                        </w:r>
                        <w:r w:rsidR="00470E97"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t>Immediate</w:t>
                        </w:r>
                      </w:p>
                      <w:p w:rsidR="00A61C2F" w:rsidRPr="00414A94" w:rsidRDefault="00A61C2F" w:rsidP="00BA3F4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</w:pPr>
                        <w:r w:rsidRPr="00414A94"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t>Preferred Locations:</w:t>
                        </w:r>
                        <w:r w:rsidR="00470E97"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t xml:space="preserve"> UAE,</w:t>
                        </w:r>
                        <w:r w:rsidRPr="00414A94"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t xml:space="preserve"> </w:t>
                        </w:r>
                        <w:r w:rsidR="00BC0D11"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t>Singapore and UK</w:t>
                        </w:r>
                        <w:r w:rsidR="00470E97"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t>.</w:t>
                        </w:r>
                      </w:p>
                      <w:p w:rsidR="00A61C2F" w:rsidRPr="00414A94" w:rsidRDefault="00A61C2F" w:rsidP="00BA3F4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414A94"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t xml:space="preserve">Expected salary: </w:t>
                        </w:r>
                        <w:r w:rsidR="00BC0D11"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t>USD $3000</w:t>
                        </w:r>
                        <w:r w:rsidRPr="00414A94"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t xml:space="preserve"> monthly</w:t>
                        </w:r>
                        <w:r w:rsidR="00BA3F4B" w:rsidRPr="00414A94">
                          <w:rPr>
                            <w:color w:val="262626" w:themeColor="text1" w:themeTint="D9"/>
                            <w:sz w:val="28"/>
                            <w:szCs w:val="28"/>
                          </w:rPr>
                          <w:t xml:space="preserve"> with benefits</w:t>
                        </w:r>
                      </w:p>
                    </w:txbxContent>
                  </v:textbox>
                </v:rect>
              </w:pict>
            </w:r>
            <w:r w:rsidR="00B1713D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FF5A373" wp14:editId="5D8C27AD">
                  <wp:extent cx="6646545" cy="2426335"/>
                  <wp:effectExtent l="1905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6545" cy="242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E45" w:rsidRDefault="0095148A" w:rsidP="00996465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5pt;margin-top:247.5pt;width:533.9pt;height:0;z-index:251662336;mso-position-horizontal-relative:text;mso-position-vertical-relative:text" o:connectortype="straight">
            <v:stroke startarrow="oval" startarrowwidth="narrow" endarrow="oval" endarrowwidth="narrow"/>
          </v:shape>
        </w:pict>
      </w:r>
      <w:r w:rsidR="00996465" w:rsidRPr="00996465">
        <w:rPr>
          <w:b/>
          <w:i/>
          <w:sz w:val="24"/>
          <w:szCs w:val="24"/>
        </w:rPr>
        <w:t>A legal and sales professional experienced in paralegal support, admin activities and sales supervision.</w:t>
      </w:r>
    </w:p>
    <w:tbl>
      <w:tblPr>
        <w:tblpPr w:leftFromText="180" w:rightFromText="180" w:vertAnchor="text" w:horzAnchor="margin" w:tblpY="322"/>
        <w:tblW w:w="0" w:type="auto"/>
        <w:shd w:val="clear" w:color="auto" w:fill="D6E3BC" w:themeFill="accent3" w:themeFillTint="66"/>
        <w:tblLayout w:type="fixed"/>
        <w:tblLook w:val="0000" w:firstRow="0" w:lastRow="0" w:firstColumn="0" w:lastColumn="0" w:noHBand="0" w:noVBand="0"/>
      </w:tblPr>
      <w:tblGrid>
        <w:gridCol w:w="10682"/>
      </w:tblGrid>
      <w:tr w:rsidR="002B4E45" w:rsidTr="00B43072">
        <w:trPr>
          <w:trHeight w:val="422"/>
        </w:trPr>
        <w:tc>
          <w:tcPr>
            <w:tcW w:w="10682" w:type="dxa"/>
            <w:shd w:val="clear" w:color="auto" w:fill="FBD4B4" w:themeFill="accent6" w:themeFillTint="66"/>
            <w:vAlign w:val="center"/>
          </w:tcPr>
          <w:p w:rsidR="002B4E45" w:rsidRPr="00B43072" w:rsidRDefault="002B4E45" w:rsidP="00B43072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color w:val="17365D" w:themeColor="text2" w:themeShade="BF"/>
                <w:sz w:val="36"/>
                <w:szCs w:val="36"/>
              </w:rPr>
            </w:pPr>
            <w:r w:rsidRPr="00B43072">
              <w:rPr>
                <w:rFonts w:ascii="Book Antiqua" w:hAnsi="Book Antiqua"/>
                <w:b/>
                <w:i/>
                <w:color w:val="17365D" w:themeColor="text2" w:themeShade="BF"/>
                <w:sz w:val="36"/>
                <w:szCs w:val="36"/>
              </w:rPr>
              <w:t>Career Objective</w:t>
            </w:r>
          </w:p>
        </w:tc>
      </w:tr>
      <w:tr w:rsidR="002B4E45" w:rsidTr="00B43072">
        <w:trPr>
          <w:trHeight w:val="960"/>
        </w:trPr>
        <w:tc>
          <w:tcPr>
            <w:tcW w:w="10682" w:type="dxa"/>
            <w:shd w:val="clear" w:color="auto" w:fill="D6E3BC" w:themeFill="accent3" w:themeFillTint="66"/>
          </w:tcPr>
          <w:p w:rsidR="002B4E45" w:rsidRPr="00B43072" w:rsidRDefault="002B4E45" w:rsidP="00B43072">
            <w:pPr>
              <w:rPr>
                <w:b/>
                <w:i/>
                <w:sz w:val="24"/>
                <w:szCs w:val="24"/>
              </w:rPr>
            </w:pPr>
            <w:r w:rsidRPr="00B43072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Pr="00B43072">
              <w:rPr>
                <w:sz w:val="24"/>
                <w:szCs w:val="24"/>
              </w:rPr>
              <w:t>work for maximum industrial productivity with highest standard of dignity, quality and hard work thereto</w:t>
            </w:r>
            <w:r w:rsidRPr="00B43072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B43072">
              <w:rPr>
                <w:b/>
                <w:i/>
                <w:sz w:val="24"/>
                <w:szCs w:val="24"/>
              </w:rPr>
              <w:t xml:space="preserve"> </w:t>
            </w:r>
            <w:r w:rsidRPr="00B43072">
              <w:rPr>
                <w:rFonts w:ascii="Calibri" w:eastAsia="Calibri" w:hAnsi="Calibri" w:cs="Calibri"/>
                <w:sz w:val="24"/>
                <w:szCs w:val="24"/>
              </w:rPr>
              <w:t>Continuously realize the achievement of trustworthy goal.</w:t>
            </w:r>
            <w:r w:rsidR="00B43072">
              <w:rPr>
                <w:rFonts w:ascii="Calibri" w:eastAsia="Calibri" w:hAnsi="Calibri" w:cs="Calibri"/>
                <w:sz w:val="24"/>
                <w:szCs w:val="24"/>
              </w:rPr>
              <w:t xml:space="preserve">  Work in an intellectual environment for my personal educational enlightening and expansion of my social behavioral.</w:t>
            </w:r>
          </w:p>
        </w:tc>
      </w:tr>
    </w:tbl>
    <w:p w:rsidR="002B4E45" w:rsidRDefault="0095148A" w:rsidP="002B4E45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val="en-IN" w:eastAsia="en-IN"/>
        </w:rPr>
        <w:pict>
          <v:shape id="_x0000_s1030" type="#_x0000_t32" style="position:absolute;margin-left:-5.4pt;margin-top:112pt;width:537.8pt;height:0;z-index:251663360;mso-position-horizontal-relative:text;mso-position-vertical-relative:text" o:connectortype="straight">
            <v:stroke startarrow="oval" endarrow="oval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0682"/>
      </w:tblGrid>
      <w:tr w:rsidR="00472434" w:rsidTr="00CC0C6A">
        <w:tc>
          <w:tcPr>
            <w:tcW w:w="10682" w:type="dxa"/>
            <w:shd w:val="clear" w:color="auto" w:fill="FBD4B4" w:themeFill="accent6" w:themeFillTint="66"/>
          </w:tcPr>
          <w:p w:rsidR="00472434" w:rsidRPr="00CC0C6A" w:rsidRDefault="00472434" w:rsidP="00472434">
            <w:pPr>
              <w:jc w:val="center"/>
              <w:rPr>
                <w:rFonts w:ascii="Book Antiqua" w:hAnsi="Book Antiqua"/>
                <w:b/>
                <w:i/>
                <w:color w:val="17365D" w:themeColor="text2" w:themeShade="BF"/>
                <w:sz w:val="40"/>
                <w:szCs w:val="40"/>
              </w:rPr>
            </w:pPr>
            <w:r w:rsidRPr="00CC0C6A">
              <w:rPr>
                <w:rFonts w:ascii="Book Antiqua" w:hAnsi="Book Antiqua"/>
                <w:b/>
                <w:i/>
                <w:color w:val="17365D" w:themeColor="text2" w:themeShade="BF"/>
                <w:sz w:val="40"/>
                <w:szCs w:val="40"/>
              </w:rPr>
              <w:t>Job History</w:t>
            </w:r>
          </w:p>
        </w:tc>
      </w:tr>
      <w:tr w:rsidR="00472434" w:rsidTr="00CC0C6A">
        <w:tc>
          <w:tcPr>
            <w:tcW w:w="10682" w:type="dxa"/>
            <w:shd w:val="clear" w:color="auto" w:fill="D6E3BC" w:themeFill="accent3" w:themeFillTint="66"/>
          </w:tcPr>
          <w:p w:rsidR="00472434" w:rsidRPr="004254FC" w:rsidRDefault="00472434" w:rsidP="008D118C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4254FC">
              <w:rPr>
                <w:b/>
                <w:color w:val="17365D" w:themeColor="text2" w:themeShade="BF"/>
                <w:sz w:val="24"/>
                <w:szCs w:val="24"/>
              </w:rPr>
              <w:t xml:space="preserve">Administration Assistant and Sales </w:t>
            </w:r>
            <w:r w:rsidR="008D118C" w:rsidRPr="004254FC">
              <w:rPr>
                <w:b/>
                <w:color w:val="17365D" w:themeColor="text2" w:themeShade="BF"/>
                <w:sz w:val="24"/>
                <w:szCs w:val="24"/>
              </w:rPr>
              <w:t>Supervisor</w:t>
            </w:r>
            <w:r w:rsidRPr="004254FC">
              <w:rPr>
                <w:b/>
                <w:color w:val="17365D" w:themeColor="text2" w:themeShade="BF"/>
                <w:sz w:val="24"/>
                <w:szCs w:val="24"/>
              </w:rPr>
              <w:t xml:space="preserve"> : </w:t>
            </w:r>
            <w:r w:rsidRPr="004254FC">
              <w:rPr>
                <w:color w:val="17365D" w:themeColor="text2" w:themeShade="BF"/>
                <w:sz w:val="24"/>
                <w:szCs w:val="24"/>
              </w:rPr>
              <w:t>April 2015 to April 2017</w:t>
            </w:r>
          </w:p>
        </w:tc>
      </w:tr>
      <w:tr w:rsidR="00472434" w:rsidTr="00CC0C6A">
        <w:tc>
          <w:tcPr>
            <w:tcW w:w="10682" w:type="dxa"/>
            <w:shd w:val="clear" w:color="auto" w:fill="D6E3BC" w:themeFill="accent3" w:themeFillTint="66"/>
          </w:tcPr>
          <w:p w:rsidR="00472434" w:rsidRPr="008D118C" w:rsidRDefault="00472434" w:rsidP="002B4E45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r w:rsidRPr="008D118C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FAHZAM Properties, </w:t>
            </w:r>
            <w:proofErr w:type="spellStart"/>
            <w:r w:rsidRPr="008D118C">
              <w:rPr>
                <w:b/>
                <w:i/>
                <w:color w:val="E36C0A" w:themeColor="accent6" w:themeShade="BF"/>
                <w:sz w:val="24"/>
                <w:szCs w:val="24"/>
              </w:rPr>
              <w:t>Karama</w:t>
            </w:r>
            <w:proofErr w:type="spellEnd"/>
            <w:r w:rsidRPr="008D118C">
              <w:rPr>
                <w:b/>
                <w:i/>
                <w:color w:val="E36C0A" w:themeColor="accent6" w:themeShade="BF"/>
                <w:sz w:val="24"/>
                <w:szCs w:val="24"/>
              </w:rPr>
              <w:t>, Dubai</w:t>
            </w:r>
          </w:p>
        </w:tc>
      </w:tr>
      <w:tr w:rsidR="00472434" w:rsidTr="00CC0C6A">
        <w:tc>
          <w:tcPr>
            <w:tcW w:w="10682" w:type="dxa"/>
            <w:shd w:val="clear" w:color="auto" w:fill="D6E3BC" w:themeFill="accent3" w:themeFillTint="66"/>
          </w:tcPr>
          <w:p w:rsidR="00472434" w:rsidRDefault="00472434" w:rsidP="00472434">
            <w:pPr>
              <w:pStyle w:val="Normal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Provided </w:t>
            </w:r>
            <w:r w:rsidR="007B7070">
              <w:rPr>
                <w:sz w:val="24"/>
                <w:szCs w:val="24"/>
              </w:rPr>
              <w:t>admin and legal support</w:t>
            </w:r>
            <w:r>
              <w:rPr>
                <w:sz w:val="24"/>
                <w:szCs w:val="24"/>
              </w:rPr>
              <w:t xml:space="preserve"> to the team on complexities</w:t>
            </w:r>
            <w:r w:rsidR="007B707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B7070">
              <w:rPr>
                <w:sz w:val="24"/>
                <w:szCs w:val="24"/>
              </w:rPr>
              <w:t>Resolving issues &amp; preparing reports.</w:t>
            </w:r>
          </w:p>
          <w:p w:rsidR="00472434" w:rsidRDefault="00472434" w:rsidP="00472434">
            <w:pPr>
              <w:pStyle w:val="Normal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Drafted and reviewed agreements for partners, inventory managements and potential investors.</w:t>
            </w:r>
          </w:p>
          <w:p w:rsidR="00472434" w:rsidRDefault="00472434" w:rsidP="00472434">
            <w:pPr>
              <w:pStyle w:val="Normal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Custodian </w:t>
            </w:r>
            <w:r w:rsidR="007B7070"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records.</w:t>
            </w:r>
            <w:r w:rsidR="007B7070">
              <w:rPr>
                <w:sz w:val="24"/>
                <w:szCs w:val="24"/>
              </w:rPr>
              <w:t xml:space="preserve"> Keeping efficient supervision on document collections</w:t>
            </w:r>
            <w:r w:rsidR="0091197A">
              <w:rPr>
                <w:sz w:val="24"/>
                <w:szCs w:val="24"/>
              </w:rPr>
              <w:t>, issuance</w:t>
            </w:r>
            <w:r w:rsidR="007B7070">
              <w:rPr>
                <w:sz w:val="24"/>
                <w:szCs w:val="24"/>
              </w:rPr>
              <w:t xml:space="preserve"> and publications.</w:t>
            </w:r>
          </w:p>
          <w:p w:rsidR="00472434" w:rsidRDefault="00472434" w:rsidP="008D118C">
            <w:pPr>
              <w:pStyle w:val="Normal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 w:rsidR="008D118C">
              <w:rPr>
                <w:sz w:val="24"/>
                <w:szCs w:val="24"/>
              </w:rPr>
              <w:t>Motivating team, implanting hope to achieve</w:t>
            </w:r>
            <w:r>
              <w:rPr>
                <w:sz w:val="24"/>
                <w:szCs w:val="24"/>
              </w:rPr>
              <w:t xml:space="preserve"> individual sale target. Area specialized is Bur Dubai.</w:t>
            </w:r>
          </w:p>
          <w:p w:rsidR="008D118C" w:rsidRDefault="008D118C" w:rsidP="008D118C">
            <w:pPr>
              <w:pStyle w:val="Normal1"/>
              <w:spacing w:before="120" w:after="120"/>
              <w:rPr>
                <w:sz w:val="24"/>
                <w:szCs w:val="24"/>
              </w:rPr>
            </w:pPr>
          </w:p>
        </w:tc>
      </w:tr>
      <w:tr w:rsidR="00472434" w:rsidTr="00CC0C6A">
        <w:tc>
          <w:tcPr>
            <w:tcW w:w="10682" w:type="dxa"/>
            <w:shd w:val="clear" w:color="auto" w:fill="D6E3BC" w:themeFill="accent3" w:themeFillTint="66"/>
          </w:tcPr>
          <w:p w:rsidR="00472434" w:rsidRPr="004254FC" w:rsidRDefault="00472434" w:rsidP="002B4E45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4254FC">
              <w:rPr>
                <w:b/>
                <w:color w:val="17365D" w:themeColor="text2" w:themeShade="BF"/>
                <w:sz w:val="24"/>
                <w:szCs w:val="24"/>
              </w:rPr>
              <w:t xml:space="preserve">Legal Associate: </w:t>
            </w:r>
            <w:r w:rsidRPr="004254FC">
              <w:rPr>
                <w:color w:val="17365D" w:themeColor="text2" w:themeShade="BF"/>
                <w:sz w:val="24"/>
                <w:szCs w:val="24"/>
              </w:rPr>
              <w:t>September 2013 to December 2014</w:t>
            </w:r>
          </w:p>
        </w:tc>
      </w:tr>
      <w:tr w:rsidR="00472434" w:rsidTr="00CC0C6A">
        <w:tc>
          <w:tcPr>
            <w:tcW w:w="10682" w:type="dxa"/>
            <w:shd w:val="clear" w:color="auto" w:fill="D6E3BC" w:themeFill="accent3" w:themeFillTint="66"/>
          </w:tcPr>
          <w:p w:rsidR="00472434" w:rsidRPr="008D118C" w:rsidRDefault="00472434" w:rsidP="002B4E45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proofErr w:type="spellStart"/>
            <w:r w:rsidRPr="008D118C">
              <w:rPr>
                <w:b/>
                <w:i/>
                <w:color w:val="E36C0A" w:themeColor="accent6" w:themeShade="BF"/>
                <w:sz w:val="24"/>
                <w:szCs w:val="24"/>
              </w:rPr>
              <w:t>Quislex</w:t>
            </w:r>
            <w:proofErr w:type="spellEnd"/>
            <w:r w:rsidRPr="008D118C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 Legal Services, Hyderabad, India</w:t>
            </w:r>
          </w:p>
        </w:tc>
      </w:tr>
      <w:tr w:rsidR="00472434" w:rsidTr="00CC0C6A">
        <w:tc>
          <w:tcPr>
            <w:tcW w:w="10682" w:type="dxa"/>
            <w:shd w:val="clear" w:color="auto" w:fill="D6E3BC" w:themeFill="accent3" w:themeFillTint="66"/>
          </w:tcPr>
          <w:p w:rsidR="00472434" w:rsidRDefault="00472434" w:rsidP="00472434">
            <w:pPr>
              <w:pStyle w:val="Normal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Member of the team reviewing the litigation documents online for </w:t>
            </w:r>
            <w:proofErr w:type="spellStart"/>
            <w:r>
              <w:rPr>
                <w:sz w:val="24"/>
                <w:szCs w:val="24"/>
              </w:rPr>
              <w:t>eDiscovery</w:t>
            </w:r>
            <w:proofErr w:type="spellEnd"/>
            <w:r>
              <w:rPr>
                <w:sz w:val="24"/>
                <w:szCs w:val="24"/>
              </w:rPr>
              <w:t xml:space="preserve"> project.</w:t>
            </w:r>
          </w:p>
          <w:p w:rsidR="00472434" w:rsidRDefault="00472434" w:rsidP="00472434">
            <w:pPr>
              <w:pStyle w:val="Normal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Prepared reports on the relevant docs discovered and remitting the same on everyday basis.</w:t>
            </w:r>
          </w:p>
          <w:p w:rsidR="00472434" w:rsidRDefault="00472434" w:rsidP="00472434">
            <w:pPr>
              <w:pStyle w:val="Normal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Understood new projects and setting protocols important for effective </w:t>
            </w:r>
            <w:proofErr w:type="spellStart"/>
            <w:r>
              <w:rPr>
                <w:sz w:val="24"/>
                <w:szCs w:val="24"/>
              </w:rPr>
              <w:t>eDiscovery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72434" w:rsidRDefault="00472434" w:rsidP="00CC0C6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Maintained the quality work by keeping check on accuracy along with time efficiency.</w:t>
            </w:r>
          </w:p>
          <w:p w:rsidR="008D118C" w:rsidRDefault="008D118C" w:rsidP="00CC0C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72434" w:rsidTr="00CC0C6A">
        <w:tc>
          <w:tcPr>
            <w:tcW w:w="10682" w:type="dxa"/>
            <w:shd w:val="clear" w:color="auto" w:fill="D6E3BC" w:themeFill="accent3" w:themeFillTint="66"/>
          </w:tcPr>
          <w:p w:rsidR="00472434" w:rsidRPr="004254FC" w:rsidRDefault="00472434" w:rsidP="00CC0C6A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4254FC">
              <w:rPr>
                <w:b/>
                <w:color w:val="17365D" w:themeColor="text2" w:themeShade="BF"/>
                <w:sz w:val="24"/>
                <w:szCs w:val="24"/>
              </w:rPr>
              <w:t xml:space="preserve">Research Analyst: </w:t>
            </w:r>
            <w:r w:rsidRPr="004254FC">
              <w:rPr>
                <w:color w:val="17365D" w:themeColor="text2" w:themeShade="BF"/>
                <w:sz w:val="24"/>
                <w:szCs w:val="24"/>
              </w:rPr>
              <w:t>December 2012 to August  2013</w:t>
            </w:r>
          </w:p>
        </w:tc>
      </w:tr>
      <w:tr w:rsidR="00CC0C6A" w:rsidTr="00CC0C6A">
        <w:tc>
          <w:tcPr>
            <w:tcW w:w="10682" w:type="dxa"/>
            <w:shd w:val="clear" w:color="auto" w:fill="D6E3BC" w:themeFill="accent3" w:themeFillTint="66"/>
          </w:tcPr>
          <w:p w:rsidR="00CC0C6A" w:rsidRPr="008D118C" w:rsidRDefault="00CC0C6A" w:rsidP="002B4E45">
            <w:pPr>
              <w:rPr>
                <w:b/>
                <w:i/>
                <w:color w:val="E36C0A" w:themeColor="accent6" w:themeShade="BF"/>
                <w:sz w:val="24"/>
                <w:szCs w:val="24"/>
              </w:rPr>
            </w:pPr>
            <w:proofErr w:type="spellStart"/>
            <w:r w:rsidRPr="008D118C">
              <w:rPr>
                <w:b/>
                <w:i/>
                <w:color w:val="E36C0A" w:themeColor="accent6" w:themeShade="BF"/>
                <w:sz w:val="24"/>
                <w:szCs w:val="24"/>
              </w:rPr>
              <w:t>Mindcrest</w:t>
            </w:r>
            <w:proofErr w:type="spellEnd"/>
            <w:r w:rsidRPr="008D118C">
              <w:rPr>
                <w:b/>
                <w:i/>
                <w:color w:val="E36C0A" w:themeColor="accent6" w:themeShade="BF"/>
                <w:sz w:val="24"/>
                <w:szCs w:val="24"/>
              </w:rPr>
              <w:t xml:space="preserve"> Inc., Pune, Maharashtra, India</w:t>
            </w:r>
          </w:p>
        </w:tc>
      </w:tr>
      <w:tr w:rsidR="00CC0C6A" w:rsidTr="00CC0C6A">
        <w:tc>
          <w:tcPr>
            <w:tcW w:w="10682" w:type="dxa"/>
            <w:shd w:val="clear" w:color="auto" w:fill="D6E3BC" w:themeFill="accent3" w:themeFillTint="66"/>
          </w:tcPr>
          <w:p w:rsidR="00CC0C6A" w:rsidRDefault="00CC0C6A" w:rsidP="00CC0C6A">
            <w:pPr>
              <w:pStyle w:val="Normal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Rigorous reading and analysis of case for publication on online database.</w:t>
            </w:r>
          </w:p>
          <w:p w:rsidR="00CC0C6A" w:rsidRDefault="00CC0C6A" w:rsidP="00CC0C6A">
            <w:pPr>
              <w:pStyle w:val="Normal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Processed the raw documents for perfect flawless extraction of legal data.</w:t>
            </w:r>
          </w:p>
          <w:p w:rsidR="00CC0C6A" w:rsidRDefault="00CC0C6A" w:rsidP="00CC0C6A">
            <w:pPr>
              <w:pStyle w:val="Normal1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Attended the seminars and legal update sessions by the end user party.</w:t>
            </w:r>
          </w:p>
        </w:tc>
      </w:tr>
    </w:tbl>
    <w:tbl>
      <w:tblPr>
        <w:tblW w:w="10545" w:type="dxa"/>
        <w:tblInd w:w="138" w:type="dxa"/>
        <w:tblLook w:val="0000" w:firstRow="0" w:lastRow="0" w:firstColumn="0" w:lastColumn="0" w:noHBand="0" w:noVBand="0"/>
      </w:tblPr>
      <w:tblGrid>
        <w:gridCol w:w="10545"/>
      </w:tblGrid>
      <w:tr w:rsidR="00972307" w:rsidTr="00972307">
        <w:trPr>
          <w:trHeight w:val="565"/>
        </w:trPr>
        <w:tc>
          <w:tcPr>
            <w:tcW w:w="10545" w:type="dxa"/>
            <w:shd w:val="clear" w:color="auto" w:fill="FBD4B4" w:themeFill="accent6" w:themeFillTint="66"/>
          </w:tcPr>
          <w:p w:rsidR="00972307" w:rsidRPr="00972307" w:rsidRDefault="00972307" w:rsidP="00972307">
            <w:pPr>
              <w:spacing w:after="0" w:line="240" w:lineRule="auto"/>
              <w:ind w:left="-30"/>
              <w:jc w:val="center"/>
              <w:rPr>
                <w:rFonts w:ascii="Book Antiqua" w:hAnsi="Book Antiqua"/>
                <w:b/>
                <w:i/>
                <w:color w:val="17365D" w:themeColor="text2" w:themeShade="BF"/>
                <w:sz w:val="40"/>
                <w:szCs w:val="40"/>
              </w:rPr>
            </w:pPr>
            <w:r w:rsidRPr="00972307">
              <w:rPr>
                <w:rFonts w:ascii="Book Antiqua" w:hAnsi="Book Antiqua"/>
                <w:b/>
                <w:i/>
                <w:color w:val="17365D" w:themeColor="text2" w:themeShade="BF"/>
                <w:sz w:val="40"/>
                <w:szCs w:val="40"/>
              </w:rPr>
              <w:lastRenderedPageBreak/>
              <w:t>Education</w:t>
            </w:r>
            <w:r>
              <w:rPr>
                <w:rFonts w:ascii="Book Antiqua" w:hAnsi="Book Antiqua"/>
                <w:b/>
                <w:i/>
                <w:color w:val="17365D" w:themeColor="text2" w:themeShade="BF"/>
                <w:sz w:val="40"/>
                <w:szCs w:val="40"/>
              </w:rPr>
              <w:t>al Qualification</w:t>
            </w:r>
          </w:p>
        </w:tc>
      </w:tr>
      <w:tr w:rsidR="00972307" w:rsidTr="00972307">
        <w:trPr>
          <w:trHeight w:val="1215"/>
        </w:trPr>
        <w:tc>
          <w:tcPr>
            <w:tcW w:w="10545" w:type="dxa"/>
            <w:shd w:val="clear" w:color="auto" w:fill="D6E3BC" w:themeFill="accent3" w:themeFillTint="66"/>
          </w:tcPr>
          <w:p w:rsidR="00972307" w:rsidRPr="00D019A9" w:rsidRDefault="00972307" w:rsidP="00972307">
            <w:pPr>
              <w:pStyle w:val="Normal1"/>
              <w:tabs>
                <w:tab w:val="left" w:pos="0"/>
                <w:tab w:val="left" w:pos="284"/>
                <w:tab w:val="left" w:pos="567"/>
                <w:tab w:val="left" w:pos="851"/>
                <w:tab w:val="left" w:pos="993"/>
              </w:tabs>
              <w:spacing w:after="0"/>
              <w:ind w:left="76"/>
              <w:rPr>
                <w:color w:val="17365D" w:themeColor="text2" w:themeShade="BF"/>
                <w:sz w:val="24"/>
                <w:szCs w:val="24"/>
              </w:rPr>
            </w:pPr>
            <w:r w:rsidRPr="00D019A9">
              <w:rPr>
                <w:b/>
                <w:color w:val="17365D" w:themeColor="text2" w:themeShade="BF"/>
                <w:sz w:val="24"/>
                <w:szCs w:val="24"/>
              </w:rPr>
              <w:t>Bachelors of Science in Laws from University of Pune, India:</w:t>
            </w:r>
            <w:r w:rsidRPr="00D019A9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Pr="00D019A9">
              <w:rPr>
                <w:i/>
                <w:color w:val="17365D" w:themeColor="text2" w:themeShade="BF"/>
                <w:sz w:val="24"/>
                <w:szCs w:val="24"/>
              </w:rPr>
              <w:t>July 2007- June 2012</w:t>
            </w:r>
          </w:p>
          <w:p w:rsidR="00972307" w:rsidRDefault="00972307" w:rsidP="00972307">
            <w:pPr>
              <w:pStyle w:val="Normal1"/>
              <w:tabs>
                <w:tab w:val="left" w:pos="0"/>
                <w:tab w:val="left" w:pos="284"/>
                <w:tab w:val="left" w:pos="567"/>
                <w:tab w:val="left" w:pos="851"/>
                <w:tab w:val="left" w:pos="993"/>
              </w:tabs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Subjects studied includes but not limited to Constitutional Law, Contract Law, Criminology, Intellectual Property Rights, Alternate Dispute Resolution, Torts and humanities.</w:t>
            </w:r>
          </w:p>
        </w:tc>
      </w:tr>
      <w:tr w:rsidR="00972307" w:rsidTr="00972307">
        <w:trPr>
          <w:trHeight w:val="1215"/>
        </w:trPr>
        <w:tc>
          <w:tcPr>
            <w:tcW w:w="10545" w:type="dxa"/>
            <w:shd w:val="clear" w:color="auto" w:fill="D6E3BC" w:themeFill="accent3" w:themeFillTint="66"/>
          </w:tcPr>
          <w:p w:rsidR="00972307" w:rsidRPr="004254FC" w:rsidRDefault="00972307" w:rsidP="00972307">
            <w:pPr>
              <w:pStyle w:val="Normal1"/>
              <w:spacing w:after="0" w:line="240" w:lineRule="auto"/>
              <w:rPr>
                <w:b/>
                <w:color w:val="17365D" w:themeColor="text2" w:themeShade="BF"/>
                <w:sz w:val="24"/>
                <w:szCs w:val="24"/>
              </w:rPr>
            </w:pPr>
            <w:r w:rsidRPr="004254FC">
              <w:rPr>
                <w:b/>
                <w:color w:val="17365D" w:themeColor="text2" w:themeShade="BF"/>
                <w:sz w:val="24"/>
                <w:szCs w:val="24"/>
              </w:rPr>
              <w:t>Interned at District Court, Dehradun IND</w:t>
            </w:r>
            <w:r w:rsidRPr="004254FC">
              <w:rPr>
                <w:color w:val="17365D" w:themeColor="text2" w:themeShade="BF"/>
                <w:sz w:val="24"/>
                <w:szCs w:val="24"/>
              </w:rPr>
              <w:t xml:space="preserve">: </w:t>
            </w:r>
            <w:r w:rsidRPr="004254FC">
              <w:rPr>
                <w:i/>
                <w:color w:val="17365D" w:themeColor="text2" w:themeShade="BF"/>
                <w:sz w:val="24"/>
                <w:szCs w:val="24"/>
              </w:rPr>
              <w:t>June 2012 - November 2012 (6 months)</w:t>
            </w:r>
          </w:p>
          <w:p w:rsidR="00972307" w:rsidRPr="00972307" w:rsidRDefault="00972307" w:rsidP="00972307">
            <w:pPr>
              <w:pStyle w:val="Normal1"/>
              <w:tabs>
                <w:tab w:val="left" w:pos="0"/>
                <w:tab w:val="left" w:pos="284"/>
                <w:tab w:val="left" w:pos="567"/>
                <w:tab w:val="left" w:pos="851"/>
                <w:tab w:val="left" w:pos="993"/>
              </w:tabs>
              <w:spacing w:after="0"/>
              <w:ind w:left="76"/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>Studied and dealt with property, matrimonial and criminal matters specially Sec.138 Indian Negotiable Instrument Act cases. Execution of every sought of deeds relating to property. Delivering legal aid.</w:t>
            </w:r>
          </w:p>
        </w:tc>
      </w:tr>
    </w:tbl>
    <w:p w:rsidR="00472434" w:rsidRDefault="00472434" w:rsidP="008D118C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A0BFF" w:rsidTr="00DA0BFF">
        <w:tc>
          <w:tcPr>
            <w:tcW w:w="10682" w:type="dxa"/>
            <w:shd w:val="clear" w:color="auto" w:fill="FBD4B4" w:themeFill="accent6" w:themeFillTint="66"/>
          </w:tcPr>
          <w:p w:rsidR="00DA0BFF" w:rsidRPr="00DA0BFF" w:rsidRDefault="00DA0BFF" w:rsidP="008C2DD7">
            <w:pPr>
              <w:jc w:val="center"/>
              <w:rPr>
                <w:rFonts w:ascii="Book Antiqua" w:hAnsi="Book Antiqua"/>
                <w:b/>
                <w:i/>
                <w:color w:val="17365D" w:themeColor="text2" w:themeShade="BF"/>
                <w:sz w:val="40"/>
                <w:szCs w:val="40"/>
              </w:rPr>
            </w:pPr>
            <w:r w:rsidRPr="00DA0BFF">
              <w:rPr>
                <w:rFonts w:ascii="Book Antiqua" w:hAnsi="Book Antiqua"/>
                <w:b/>
                <w:i/>
                <w:color w:val="17365D" w:themeColor="text2" w:themeShade="BF"/>
                <w:sz w:val="40"/>
                <w:szCs w:val="40"/>
              </w:rPr>
              <w:t>Career and Personality enhancement activities</w:t>
            </w:r>
          </w:p>
        </w:tc>
      </w:tr>
      <w:tr w:rsidR="00DA0BFF" w:rsidTr="00DA0BFF">
        <w:tc>
          <w:tcPr>
            <w:tcW w:w="10682" w:type="dxa"/>
            <w:shd w:val="clear" w:color="auto" w:fill="D6E3BC" w:themeFill="accent3" w:themeFillTint="66"/>
          </w:tcPr>
          <w:p w:rsidR="00DA0BFF" w:rsidRDefault="00DA0BFF" w:rsidP="008C2DD7">
            <w:pPr>
              <w:pStyle w:val="Normal1"/>
              <w:numPr>
                <w:ilvl w:val="0"/>
                <w:numId w:val="5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Attended workshop in Symbiosis Law College, Pune on ‘Virtual world of Cyber Crimes’.</w:t>
            </w:r>
          </w:p>
          <w:p w:rsidR="00DA0BFF" w:rsidRDefault="00DA0BFF" w:rsidP="008C2DD7">
            <w:pPr>
              <w:pStyle w:val="Normal1"/>
              <w:numPr>
                <w:ilvl w:val="0"/>
                <w:numId w:val="5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Capsuled seminar in Symbiosis Law College, Pune on ‘Intellectual Property for Corporate’.</w:t>
            </w:r>
          </w:p>
          <w:p w:rsidR="00DA0BFF" w:rsidRDefault="00DA0BFF" w:rsidP="008C2DD7">
            <w:pPr>
              <w:pStyle w:val="Normal1"/>
              <w:numPr>
                <w:ilvl w:val="0"/>
                <w:numId w:val="5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Nominee for Best Conscience in Judgment Writing Competition organized by NBT Law college, </w:t>
            </w:r>
            <w:proofErr w:type="spellStart"/>
            <w:r>
              <w:rPr>
                <w:sz w:val="24"/>
                <w:szCs w:val="24"/>
              </w:rPr>
              <w:t>Nashik</w:t>
            </w:r>
            <w:proofErr w:type="spellEnd"/>
            <w:r>
              <w:rPr>
                <w:sz w:val="24"/>
                <w:szCs w:val="24"/>
              </w:rPr>
              <w:t>, Maharashtra in the year 2011.</w:t>
            </w:r>
          </w:p>
          <w:p w:rsidR="00DA0BFF" w:rsidRDefault="00DA0BFF" w:rsidP="008C2DD7">
            <w:pPr>
              <w:pStyle w:val="Normal1"/>
              <w:numPr>
                <w:ilvl w:val="0"/>
                <w:numId w:val="6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of various football tournaments in school and university.</w:t>
            </w:r>
          </w:p>
          <w:p w:rsidR="00DA0BFF" w:rsidRDefault="00DA0BFF" w:rsidP="008C2DD7">
            <w:pPr>
              <w:pStyle w:val="Normal1"/>
              <w:numPr>
                <w:ilvl w:val="0"/>
                <w:numId w:val="6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Travelled solo 21 days across </w:t>
            </w:r>
            <w:proofErr w:type="spellStart"/>
            <w:r>
              <w:rPr>
                <w:sz w:val="24"/>
                <w:szCs w:val="24"/>
              </w:rPr>
              <w:t>Ladakh</w:t>
            </w:r>
            <w:proofErr w:type="spellEnd"/>
            <w:r>
              <w:rPr>
                <w:sz w:val="24"/>
                <w:szCs w:val="24"/>
              </w:rPr>
              <w:t xml:space="preserve"> region in Jammu Kashmir, India.</w:t>
            </w:r>
          </w:p>
          <w:p w:rsidR="00DA0BFF" w:rsidRDefault="00DA0BFF" w:rsidP="008C2DD7">
            <w:pPr>
              <w:pStyle w:val="Normal1"/>
              <w:numPr>
                <w:ilvl w:val="0"/>
                <w:numId w:val="6"/>
              </w:numPr>
              <w:ind w:hanging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Known to five languages. English, Hindi, Urdu, Marathi, Punjabi and Bengali.</w:t>
            </w:r>
          </w:p>
          <w:p w:rsidR="00DA0BFF" w:rsidRDefault="00DA0BFF" w:rsidP="008C2DD7">
            <w:pPr>
              <w:pStyle w:val="Normal1"/>
              <w:numPr>
                <w:ilvl w:val="0"/>
                <w:numId w:val="6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Freelancing in content writing, online advertisement and docs clearing.</w:t>
            </w:r>
          </w:p>
          <w:p w:rsidR="00DA0BFF" w:rsidRDefault="00DA0BFF" w:rsidP="008C2DD7">
            <w:pPr>
              <w:rPr>
                <w:sz w:val="24"/>
                <w:szCs w:val="24"/>
              </w:rPr>
            </w:pPr>
          </w:p>
        </w:tc>
      </w:tr>
    </w:tbl>
    <w:p w:rsidR="00DA0BFF" w:rsidRDefault="00DA0BFF" w:rsidP="008D118C">
      <w:pPr>
        <w:rPr>
          <w:sz w:val="24"/>
          <w:szCs w:val="24"/>
        </w:rPr>
      </w:pPr>
    </w:p>
    <w:tbl>
      <w:tblPr>
        <w:tblStyle w:val="TableGrid"/>
        <w:tblW w:w="10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0"/>
        <w:gridCol w:w="3577"/>
      </w:tblGrid>
      <w:tr w:rsidR="00C6720F" w:rsidTr="00C6720F">
        <w:trPr>
          <w:trHeight w:val="317"/>
        </w:trPr>
        <w:tc>
          <w:tcPr>
            <w:tcW w:w="10697" w:type="dxa"/>
            <w:gridSpan w:val="2"/>
            <w:shd w:val="clear" w:color="auto" w:fill="FBD4B4" w:themeFill="accent6" w:themeFillTint="66"/>
          </w:tcPr>
          <w:p w:rsidR="00C6720F" w:rsidRPr="00C6720F" w:rsidRDefault="00C6720F" w:rsidP="00C6720F">
            <w:pPr>
              <w:pStyle w:val="Normal1"/>
              <w:contextualSpacing/>
              <w:jc w:val="center"/>
              <w:rPr>
                <w:rFonts w:ascii="Book Antiqua" w:hAnsi="Book Antiqua"/>
                <w:b/>
                <w:i/>
                <w:color w:val="17365D" w:themeColor="text2" w:themeShade="BF"/>
                <w:sz w:val="40"/>
                <w:szCs w:val="40"/>
              </w:rPr>
            </w:pPr>
            <w:r w:rsidRPr="00C6720F">
              <w:rPr>
                <w:rFonts w:ascii="Book Antiqua" w:hAnsi="Book Antiqua"/>
                <w:b/>
                <w:i/>
                <w:color w:val="17365D" w:themeColor="text2" w:themeShade="BF"/>
                <w:sz w:val="40"/>
                <w:szCs w:val="40"/>
              </w:rPr>
              <w:t>Personal Details</w:t>
            </w:r>
          </w:p>
        </w:tc>
      </w:tr>
      <w:tr w:rsidR="00C6720F" w:rsidTr="00C6720F">
        <w:trPr>
          <w:trHeight w:val="1924"/>
        </w:trPr>
        <w:tc>
          <w:tcPr>
            <w:tcW w:w="7120" w:type="dxa"/>
            <w:shd w:val="clear" w:color="auto" w:fill="D6E3BC" w:themeFill="accent3" w:themeFillTint="66"/>
          </w:tcPr>
          <w:p w:rsidR="00C6720F" w:rsidRDefault="00C6720F" w:rsidP="00C6720F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  <w:proofErr w:type="spellStart"/>
            <w:r>
              <w:rPr>
                <w:sz w:val="24"/>
                <w:szCs w:val="24"/>
              </w:rPr>
              <w:t>Wasim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6720F" w:rsidRPr="00C6720F" w:rsidRDefault="00C6720F" w:rsidP="00C6720F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Birth: </w:t>
            </w: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 1990</w:t>
            </w:r>
          </w:p>
          <w:p w:rsidR="00C6720F" w:rsidRDefault="00C6720F" w:rsidP="00C6720F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Place of birth: </w:t>
            </w:r>
            <w:r w:rsidRPr="00C6720F">
              <w:rPr>
                <w:sz w:val="24"/>
                <w:szCs w:val="24"/>
              </w:rPr>
              <w:t>Gorakhpur, India</w:t>
            </w:r>
          </w:p>
          <w:p w:rsidR="00C6720F" w:rsidRPr="00C6720F" w:rsidRDefault="00C6720F" w:rsidP="00C6720F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Hometown: </w:t>
            </w:r>
            <w:r>
              <w:rPr>
                <w:sz w:val="24"/>
                <w:szCs w:val="24"/>
              </w:rPr>
              <w:t>Dehradun, India</w:t>
            </w:r>
          </w:p>
          <w:p w:rsidR="00C6720F" w:rsidRPr="00C6720F" w:rsidRDefault="00C6720F" w:rsidP="00C6720F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 w:rsidRPr="00C6720F">
              <w:rPr>
                <w:b/>
                <w:sz w:val="24"/>
                <w:szCs w:val="24"/>
              </w:rPr>
              <w:t xml:space="preserve">Nationality: </w:t>
            </w:r>
            <w:r w:rsidRPr="00C6720F">
              <w:rPr>
                <w:sz w:val="24"/>
                <w:szCs w:val="24"/>
              </w:rPr>
              <w:t>Indian</w:t>
            </w:r>
          </w:p>
          <w:p w:rsidR="00C6720F" w:rsidRPr="00C6720F" w:rsidRDefault="00C6720F" w:rsidP="0095148A">
            <w:pPr>
              <w:pStyle w:val="Normal1"/>
              <w:numPr>
                <w:ilvl w:val="0"/>
                <w:numId w:val="4"/>
              </w:numPr>
              <w:ind w:hanging="3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Languages known</w:t>
            </w:r>
            <w:r w:rsidR="00DA0BFF">
              <w:rPr>
                <w:b/>
                <w:sz w:val="24"/>
                <w:szCs w:val="24"/>
              </w:rPr>
              <w:t xml:space="preserve"> fluently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: </w:t>
            </w:r>
            <w:r w:rsidRPr="00C6720F">
              <w:rPr>
                <w:sz w:val="24"/>
                <w:szCs w:val="24"/>
              </w:rPr>
              <w:t>English and Hindi</w:t>
            </w:r>
          </w:p>
        </w:tc>
        <w:tc>
          <w:tcPr>
            <w:tcW w:w="3577" w:type="dxa"/>
          </w:tcPr>
          <w:p w:rsidR="00C6720F" w:rsidRPr="00C6720F" w:rsidRDefault="0095148A" w:rsidP="00C6720F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04D5DFE7" wp14:editId="1BFB4EDA">
                  <wp:extent cx="1466850" cy="1827277"/>
                  <wp:effectExtent l="19050" t="0" r="0" b="0"/>
                  <wp:docPr id="4" name="Picture 1" descr="Passport-size photogra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ssport-size photograph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827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A8A" w:rsidRDefault="00573A8A" w:rsidP="008D118C">
      <w:pPr>
        <w:rPr>
          <w:sz w:val="24"/>
          <w:szCs w:val="24"/>
        </w:rPr>
      </w:pPr>
    </w:p>
    <w:tbl>
      <w:tblPr>
        <w:tblpPr w:leftFromText="180" w:rightFromText="180" w:vertAnchor="text" w:tblpX="5749" w:tblpY="-29"/>
        <w:tblW w:w="0" w:type="auto"/>
        <w:tblLook w:val="0000" w:firstRow="0" w:lastRow="0" w:firstColumn="0" w:lastColumn="0" w:noHBand="0" w:noVBand="0"/>
      </w:tblPr>
      <w:tblGrid>
        <w:gridCol w:w="4740"/>
      </w:tblGrid>
      <w:tr w:rsidR="00573A8A" w:rsidTr="0023756B">
        <w:trPr>
          <w:trHeight w:val="2415"/>
        </w:trPr>
        <w:tc>
          <w:tcPr>
            <w:tcW w:w="4740" w:type="dxa"/>
          </w:tcPr>
          <w:p w:rsidR="00573A8A" w:rsidRDefault="00573A8A" w:rsidP="00237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573A8A" w:rsidRPr="00CA5E01" w:rsidTr="00573A8A">
        <w:tc>
          <w:tcPr>
            <w:tcW w:w="5238" w:type="dxa"/>
          </w:tcPr>
          <w:p w:rsidR="00573A8A" w:rsidRPr="00CA5E01" w:rsidRDefault="00573A8A" w:rsidP="00573A8A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CA5E01">
              <w:rPr>
                <w:b/>
                <w:color w:val="4F6228" w:themeColor="accent3" w:themeShade="80"/>
                <w:sz w:val="28"/>
                <w:szCs w:val="28"/>
              </w:rPr>
              <w:t>Skills</w:t>
            </w:r>
          </w:p>
        </w:tc>
      </w:tr>
      <w:tr w:rsidR="00573A8A" w:rsidRPr="00CA5E01" w:rsidTr="00573A8A">
        <w:tc>
          <w:tcPr>
            <w:tcW w:w="5238" w:type="dxa"/>
          </w:tcPr>
          <w:p w:rsidR="00573A8A" w:rsidRDefault="0023756B" w:rsidP="00573A8A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Supervision, negotiation skills, sales, a</w:t>
            </w:r>
            <w:r w:rsidR="00573A8A" w:rsidRPr="00CA5E01">
              <w:rPr>
                <w:color w:val="4F6228" w:themeColor="accent3" w:themeShade="80"/>
              </w:rPr>
              <w:t>nalysis of document, creativity writings, proactive approach</w:t>
            </w:r>
            <w:r w:rsidR="00573A8A">
              <w:rPr>
                <w:color w:val="4F6228" w:themeColor="accent3" w:themeShade="80"/>
              </w:rPr>
              <w:t xml:space="preserve"> and time efficient.</w:t>
            </w:r>
          </w:p>
          <w:p w:rsidR="00573A8A" w:rsidRPr="00CA5E01" w:rsidRDefault="00573A8A" w:rsidP="00573A8A">
            <w:pPr>
              <w:jc w:val="center"/>
              <w:rPr>
                <w:color w:val="4F6228" w:themeColor="accent3" w:themeShade="80"/>
              </w:rPr>
            </w:pPr>
          </w:p>
        </w:tc>
      </w:tr>
      <w:tr w:rsidR="00573A8A" w:rsidRPr="00CA5E01" w:rsidTr="00573A8A">
        <w:tc>
          <w:tcPr>
            <w:tcW w:w="5238" w:type="dxa"/>
          </w:tcPr>
          <w:p w:rsidR="00573A8A" w:rsidRPr="00CA5E01" w:rsidRDefault="00573A8A" w:rsidP="00573A8A">
            <w:pPr>
              <w:jc w:val="center"/>
              <w:rPr>
                <w:b/>
                <w:color w:val="4F6228" w:themeColor="accent3" w:themeShade="80"/>
                <w:sz w:val="28"/>
                <w:szCs w:val="28"/>
              </w:rPr>
            </w:pPr>
            <w:r w:rsidRPr="00CA5E01">
              <w:rPr>
                <w:b/>
                <w:color w:val="4F6228" w:themeColor="accent3" w:themeShade="80"/>
                <w:sz w:val="28"/>
                <w:szCs w:val="28"/>
              </w:rPr>
              <w:t>Interests</w:t>
            </w:r>
          </w:p>
        </w:tc>
      </w:tr>
      <w:tr w:rsidR="00573A8A" w:rsidRPr="00CA5E01" w:rsidTr="00573A8A">
        <w:tc>
          <w:tcPr>
            <w:tcW w:w="5238" w:type="dxa"/>
          </w:tcPr>
          <w:p w:rsidR="00573A8A" w:rsidRPr="00CA5E01" w:rsidRDefault="00573A8A" w:rsidP="00573A8A">
            <w:pPr>
              <w:jc w:val="center"/>
              <w:rPr>
                <w:color w:val="4F6228" w:themeColor="accent3" w:themeShade="80"/>
              </w:rPr>
            </w:pPr>
            <w:r w:rsidRPr="00CA5E01">
              <w:rPr>
                <w:color w:val="4F6228" w:themeColor="accent3" w:themeShade="80"/>
              </w:rPr>
              <w:t>Constitutionalism, envir</w:t>
            </w:r>
            <w:r>
              <w:rPr>
                <w:color w:val="4F6228" w:themeColor="accent3" w:themeShade="80"/>
              </w:rPr>
              <w:t>onment conservation, writing</w:t>
            </w:r>
            <w:r w:rsidRPr="00CA5E01">
              <w:rPr>
                <w:color w:val="4F6228" w:themeColor="accent3" w:themeShade="80"/>
              </w:rPr>
              <w:t xml:space="preserve">, </w:t>
            </w:r>
            <w:r>
              <w:rPr>
                <w:color w:val="4F6228" w:themeColor="accent3" w:themeShade="80"/>
              </w:rPr>
              <w:t xml:space="preserve">music, </w:t>
            </w:r>
            <w:r w:rsidRPr="00CA5E01">
              <w:rPr>
                <w:color w:val="4F6228" w:themeColor="accent3" w:themeShade="80"/>
              </w:rPr>
              <w:t>adventure and travelling.</w:t>
            </w:r>
          </w:p>
        </w:tc>
      </w:tr>
    </w:tbl>
    <w:p w:rsidR="008F330F" w:rsidRDefault="0095148A" w:rsidP="00C6720F">
      <w:pPr>
        <w:pStyle w:val="Normal1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shape id="_x0000_s1036" type="#_x0000_t32" style="position:absolute;margin-left:1.5pt;margin-top:130.5pt;width:525.75pt;height:0;z-index:251665408;mso-position-horizontal-relative:text;mso-position-vertical-relative:text" o:connectortype="straight">
            <v:stroke startarrow="diamond" startarrowwidth="narrow" startarrowlength="long" endarrow="diamond" endarrowwidth="narrow" endarrowlength="long"/>
          </v:shape>
        </w:pict>
      </w:r>
    </w:p>
    <w:p w:rsidR="00C6720F" w:rsidRPr="00660CEB" w:rsidRDefault="00C6720F" w:rsidP="00C6720F">
      <w:pPr>
        <w:pStyle w:val="Normal1"/>
        <w:rPr>
          <w:b/>
          <w:i/>
          <w:sz w:val="24"/>
          <w:szCs w:val="24"/>
        </w:rPr>
      </w:pPr>
      <w:r w:rsidRPr="00660CEB">
        <w:rPr>
          <w:b/>
          <w:i/>
          <w:sz w:val="24"/>
          <w:szCs w:val="24"/>
        </w:rPr>
        <w:t>I hereby state that the information contained herein is true and correct to the best of my knowledge, information and belief.</w:t>
      </w:r>
    </w:p>
    <w:sectPr w:rsidR="00C6720F" w:rsidRPr="00660CEB" w:rsidSect="00B43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B33"/>
    <w:multiLevelType w:val="hybridMultilevel"/>
    <w:tmpl w:val="E24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1F27"/>
    <w:multiLevelType w:val="multilevel"/>
    <w:tmpl w:val="6158E9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CFE6ABC"/>
    <w:multiLevelType w:val="multilevel"/>
    <w:tmpl w:val="DFEE28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5F764FD"/>
    <w:multiLevelType w:val="hybridMultilevel"/>
    <w:tmpl w:val="F3F6E8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C382D"/>
    <w:multiLevelType w:val="hybridMultilevel"/>
    <w:tmpl w:val="B9FA2B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72EC5"/>
    <w:multiLevelType w:val="multilevel"/>
    <w:tmpl w:val="E834B8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76420D5C"/>
    <w:multiLevelType w:val="hybridMultilevel"/>
    <w:tmpl w:val="7A24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713D"/>
    <w:rsid w:val="000015E3"/>
    <w:rsid w:val="000752FF"/>
    <w:rsid w:val="000C58B0"/>
    <w:rsid w:val="0023756B"/>
    <w:rsid w:val="00260B41"/>
    <w:rsid w:val="0027376F"/>
    <w:rsid w:val="002B4E45"/>
    <w:rsid w:val="00414A94"/>
    <w:rsid w:val="004254FC"/>
    <w:rsid w:val="00470E97"/>
    <w:rsid w:val="00472434"/>
    <w:rsid w:val="004A3B24"/>
    <w:rsid w:val="004B3C15"/>
    <w:rsid w:val="00573A8A"/>
    <w:rsid w:val="00660CEB"/>
    <w:rsid w:val="006C6C1B"/>
    <w:rsid w:val="007B7070"/>
    <w:rsid w:val="007D3806"/>
    <w:rsid w:val="00873DB6"/>
    <w:rsid w:val="00894CFF"/>
    <w:rsid w:val="008D118C"/>
    <w:rsid w:val="008F330F"/>
    <w:rsid w:val="0091197A"/>
    <w:rsid w:val="0095148A"/>
    <w:rsid w:val="00972307"/>
    <w:rsid w:val="00996465"/>
    <w:rsid w:val="009D7084"/>
    <w:rsid w:val="00A43B42"/>
    <w:rsid w:val="00A61C2F"/>
    <w:rsid w:val="00B1713D"/>
    <w:rsid w:val="00B43072"/>
    <w:rsid w:val="00BA3F4B"/>
    <w:rsid w:val="00BC0D11"/>
    <w:rsid w:val="00BF093E"/>
    <w:rsid w:val="00C46329"/>
    <w:rsid w:val="00C6720F"/>
    <w:rsid w:val="00CC0C6A"/>
    <w:rsid w:val="00D019A9"/>
    <w:rsid w:val="00DA0BFF"/>
    <w:rsid w:val="00F63A82"/>
    <w:rsid w:val="00F6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28"/>
        <o:r id="V:Rule3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13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13D"/>
    <w:rPr>
      <w:rFonts w:ascii="Tahoma" w:hAnsi="Tahoma" w:cs="Tahoma"/>
      <w:sz w:val="16"/>
      <w:szCs w:val="16"/>
      <w:lang w:val="en-US"/>
    </w:rPr>
  </w:style>
  <w:style w:type="paragraph" w:customStyle="1" w:styleId="Normal1">
    <w:name w:val="Normal1"/>
    <w:rsid w:val="00472434"/>
    <w:pPr>
      <w:widowControl w:val="0"/>
    </w:pPr>
    <w:rPr>
      <w:rFonts w:ascii="Calibri" w:eastAsia="Calibri" w:hAnsi="Calibri" w:cs="Calibri"/>
      <w:color w:val="000000"/>
      <w:lang w:eastAsia="en-IN"/>
    </w:rPr>
  </w:style>
  <w:style w:type="character" w:styleId="Hyperlink">
    <w:name w:val="Hyperlink"/>
    <w:basedOn w:val="DefaultParagraphFont"/>
    <w:uiPriority w:val="99"/>
    <w:unhideWhenUsed/>
    <w:rsid w:val="00573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75A9-D41F-432C-A3EA-0501C121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Wasim</dc:creator>
  <cp:lastModifiedBy>602HRDESK</cp:lastModifiedBy>
  <cp:revision>53</cp:revision>
  <dcterms:created xsi:type="dcterms:W3CDTF">2017-06-12T08:01:00Z</dcterms:created>
  <dcterms:modified xsi:type="dcterms:W3CDTF">2017-07-04T09:33:00Z</dcterms:modified>
</cp:coreProperties>
</file>