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3" w:rsidRPr="0053423C" w:rsidRDefault="00F75760" w:rsidP="006C24BC">
      <w:pPr>
        <w:pStyle w:val="NoSpacing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-457201</wp:posOffset>
            </wp:positionV>
            <wp:extent cx="723900" cy="1019175"/>
            <wp:effectExtent l="0" t="0" r="0" b="9525"/>
            <wp:wrapNone/>
            <wp:docPr id="1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EB3" w:rsidRPr="00AC29A9">
        <w:rPr>
          <w:b/>
          <w:sz w:val="28"/>
          <w:szCs w:val="28"/>
        </w:rPr>
        <w:t>Suresh K</w:t>
      </w:r>
      <w:r w:rsidR="0091474D">
        <w:rPr>
          <w:b/>
          <w:sz w:val="28"/>
          <w:szCs w:val="28"/>
        </w:rPr>
        <w:t>.</w:t>
      </w:r>
      <w:r w:rsidR="006A6EB3" w:rsidRPr="0053423C">
        <w:rPr>
          <w:b/>
          <w:sz w:val="24"/>
          <w:szCs w:val="24"/>
        </w:rPr>
        <w:t xml:space="preserve">  CPA</w:t>
      </w:r>
      <w:r w:rsidR="00AC29A9">
        <w:rPr>
          <w:b/>
          <w:sz w:val="24"/>
          <w:szCs w:val="24"/>
        </w:rPr>
        <w:t>,</w:t>
      </w:r>
      <w:r w:rsidR="006A6EB3" w:rsidRPr="0053423C">
        <w:rPr>
          <w:b/>
          <w:sz w:val="24"/>
          <w:szCs w:val="24"/>
        </w:rPr>
        <w:t xml:space="preserve"> </w:t>
      </w:r>
      <w:proofErr w:type="spellStart"/>
      <w:r w:rsidR="006A6EB3" w:rsidRPr="0053423C">
        <w:rPr>
          <w:b/>
          <w:sz w:val="24"/>
          <w:szCs w:val="24"/>
        </w:rPr>
        <w:t>CMA</w:t>
      </w:r>
      <w:r w:rsidR="00AC29A9">
        <w:rPr>
          <w:b/>
          <w:sz w:val="24"/>
          <w:szCs w:val="24"/>
        </w:rPr>
        <w:t>&amp;</w:t>
      </w:r>
      <w:r w:rsidR="006A6EB3" w:rsidRPr="0053423C">
        <w:rPr>
          <w:b/>
          <w:sz w:val="24"/>
          <w:szCs w:val="24"/>
        </w:rPr>
        <w:t>M</w:t>
      </w:r>
      <w:proofErr w:type="gramStart"/>
      <w:r w:rsidR="0091474D">
        <w:rPr>
          <w:b/>
          <w:sz w:val="24"/>
          <w:szCs w:val="24"/>
        </w:rPr>
        <w:t>,</w:t>
      </w:r>
      <w:r w:rsidR="006A6EB3" w:rsidRPr="0053423C">
        <w:rPr>
          <w:b/>
          <w:sz w:val="24"/>
          <w:szCs w:val="24"/>
        </w:rPr>
        <w:t>com</w:t>
      </w:r>
      <w:proofErr w:type="spellEnd"/>
      <w:proofErr w:type="gramEnd"/>
    </w:p>
    <w:p w:rsidR="006A6EB3" w:rsidRPr="00AC29A9" w:rsidRDefault="0056087F" w:rsidP="006A6EB3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C/o-</w:t>
      </w:r>
      <w:r w:rsidR="006A6EB3" w:rsidRPr="00AC29A9">
        <w:rPr>
          <w:b/>
          <w:sz w:val="24"/>
          <w:szCs w:val="24"/>
        </w:rPr>
        <w:t xml:space="preserve">Phone No: +971 50 </w:t>
      </w:r>
      <w:r>
        <w:rPr>
          <w:b/>
          <w:sz w:val="24"/>
          <w:szCs w:val="24"/>
        </w:rPr>
        <w:t>4973598</w:t>
      </w:r>
    </w:p>
    <w:p w:rsidR="006A6EB3" w:rsidRPr="0053423C" w:rsidRDefault="006A6EB3" w:rsidP="0053423C">
      <w:pPr>
        <w:pStyle w:val="NoSpacing"/>
        <w:jc w:val="right"/>
        <w:rPr>
          <w:sz w:val="24"/>
          <w:szCs w:val="24"/>
        </w:rPr>
      </w:pPr>
      <w:r w:rsidRPr="0053423C">
        <w:rPr>
          <w:sz w:val="24"/>
          <w:szCs w:val="24"/>
        </w:rPr>
        <w:t xml:space="preserve">Email: </w:t>
      </w:r>
      <w:hyperlink r:id="rId7" w:history="1">
        <w:r w:rsidR="0056087F" w:rsidRPr="00977267">
          <w:rPr>
            <w:rStyle w:val="Hyperlink"/>
            <w:sz w:val="24"/>
            <w:szCs w:val="24"/>
          </w:rPr>
          <w:t>suresh.262324@2freemail.com</w:t>
        </w:r>
      </w:hyperlink>
      <w:r w:rsidR="0056087F">
        <w:rPr>
          <w:sz w:val="24"/>
          <w:szCs w:val="24"/>
        </w:rPr>
        <w:t xml:space="preserve"> </w:t>
      </w: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6A6EB3" w:rsidRPr="0053423C" w:rsidTr="00813B56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6A6EB3" w:rsidRPr="0053423C" w:rsidRDefault="006A6EB3" w:rsidP="006A6EB3">
            <w:pPr>
              <w:pStyle w:val="NoSpacing"/>
              <w:rPr>
                <w:b/>
                <w:sz w:val="24"/>
                <w:szCs w:val="24"/>
              </w:rPr>
            </w:pPr>
            <w:r w:rsidRPr="0053423C">
              <w:rPr>
                <w:b/>
                <w:sz w:val="24"/>
                <w:szCs w:val="24"/>
              </w:rPr>
              <w:t>Profile:</w:t>
            </w:r>
          </w:p>
        </w:tc>
      </w:tr>
    </w:tbl>
    <w:p w:rsidR="006A6EB3" w:rsidRDefault="00516016" w:rsidP="00953C88">
      <w:pPr>
        <w:pStyle w:val="NoSpacing"/>
        <w:jc w:val="both"/>
        <w:rPr>
          <w:sz w:val="24"/>
          <w:szCs w:val="24"/>
        </w:rPr>
      </w:pPr>
      <w:r w:rsidRPr="0053423C">
        <w:rPr>
          <w:sz w:val="24"/>
          <w:szCs w:val="24"/>
        </w:rPr>
        <w:t xml:space="preserve">Professionally Qualified </w:t>
      </w:r>
      <w:r w:rsidRPr="00813B56">
        <w:rPr>
          <w:b/>
          <w:color w:val="000000" w:themeColor="text1"/>
          <w:sz w:val="24"/>
          <w:szCs w:val="24"/>
        </w:rPr>
        <w:t>Certified Public Accountant (CPA) &amp; Certified Management Accountant (CMA)</w:t>
      </w:r>
      <w:r w:rsidRPr="0053423C">
        <w:rPr>
          <w:sz w:val="24"/>
          <w:szCs w:val="24"/>
        </w:rPr>
        <w:t xml:space="preserve">with 20years working experience in the Accounts department of Trading and Engineering companies in Multinational environment.  </w:t>
      </w:r>
      <w:proofErr w:type="gramStart"/>
      <w:r w:rsidRPr="0053423C">
        <w:rPr>
          <w:sz w:val="24"/>
          <w:szCs w:val="24"/>
        </w:rPr>
        <w:t>A good team player with strong analytical, managerial and interpersonal skills.Able to cope well in a pressure driven environment.</w:t>
      </w:r>
      <w:proofErr w:type="gramEnd"/>
    </w:p>
    <w:p w:rsidR="005D6595" w:rsidRPr="0053423C" w:rsidRDefault="005D6595" w:rsidP="00953C88">
      <w:pPr>
        <w:pStyle w:val="NoSpacing"/>
        <w:jc w:val="both"/>
        <w:rPr>
          <w:sz w:val="24"/>
          <w:szCs w:val="24"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53423C" w:rsidRPr="0053423C" w:rsidTr="00813B56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53423C" w:rsidRPr="0053423C" w:rsidRDefault="0053423C" w:rsidP="00393898">
            <w:pPr>
              <w:pStyle w:val="NoSpacing"/>
              <w:rPr>
                <w:b/>
                <w:sz w:val="24"/>
                <w:szCs w:val="24"/>
              </w:rPr>
            </w:pPr>
            <w:r w:rsidRPr="0053423C">
              <w:rPr>
                <w:b/>
                <w:sz w:val="24"/>
                <w:szCs w:val="24"/>
              </w:rPr>
              <w:t>Career Objective:</w:t>
            </w:r>
          </w:p>
        </w:tc>
      </w:tr>
    </w:tbl>
    <w:p w:rsidR="00953C88" w:rsidRDefault="0053423C" w:rsidP="00953C88">
      <w:pPr>
        <w:pStyle w:val="NoSpacing"/>
        <w:jc w:val="both"/>
        <w:rPr>
          <w:sz w:val="24"/>
          <w:szCs w:val="24"/>
        </w:rPr>
      </w:pPr>
      <w:r w:rsidRPr="0053423C">
        <w:rPr>
          <w:sz w:val="24"/>
          <w:szCs w:val="24"/>
        </w:rPr>
        <w:t>To combine my professional knowledge with my analytical aptitude to innovate and achieve new heights through dedication and hard work.</w:t>
      </w:r>
    </w:p>
    <w:p w:rsidR="005D6595" w:rsidRPr="0053423C" w:rsidRDefault="005D6595" w:rsidP="00953C88">
      <w:pPr>
        <w:pStyle w:val="NoSpacing"/>
        <w:jc w:val="both"/>
        <w:rPr>
          <w:sz w:val="24"/>
          <w:szCs w:val="24"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53423C" w:rsidRPr="0053423C" w:rsidTr="00813B56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53423C" w:rsidRPr="0053423C" w:rsidRDefault="0053423C" w:rsidP="0053423C">
            <w:pPr>
              <w:pStyle w:val="NoSpacing"/>
              <w:rPr>
                <w:b/>
                <w:sz w:val="24"/>
                <w:szCs w:val="24"/>
              </w:rPr>
            </w:pPr>
            <w:r w:rsidRPr="0053423C">
              <w:rPr>
                <w:b/>
                <w:sz w:val="24"/>
                <w:szCs w:val="24"/>
              </w:rPr>
              <w:t>Professional Qualifications:</w:t>
            </w:r>
          </w:p>
        </w:tc>
      </w:tr>
    </w:tbl>
    <w:p w:rsidR="0053423C" w:rsidRPr="003F3A49" w:rsidRDefault="0053423C" w:rsidP="0053423C">
      <w:pPr>
        <w:pStyle w:val="NoSpacing"/>
        <w:rPr>
          <w:sz w:val="24"/>
          <w:szCs w:val="24"/>
        </w:rPr>
      </w:pPr>
      <w:r w:rsidRPr="0016689A">
        <w:rPr>
          <w:b/>
          <w:sz w:val="24"/>
          <w:szCs w:val="24"/>
        </w:rPr>
        <w:t xml:space="preserve">Certified Public </w:t>
      </w:r>
      <w:proofErr w:type="gramStart"/>
      <w:r w:rsidRPr="0016689A">
        <w:rPr>
          <w:b/>
          <w:sz w:val="24"/>
          <w:szCs w:val="24"/>
        </w:rPr>
        <w:t>Accountant  -</w:t>
      </w:r>
      <w:proofErr w:type="gramEnd"/>
      <w:r w:rsidRPr="0016689A">
        <w:rPr>
          <w:b/>
          <w:sz w:val="24"/>
          <w:szCs w:val="24"/>
        </w:rPr>
        <w:t xml:space="preserve"> CPA</w:t>
      </w:r>
      <w:r w:rsidR="003F3A49">
        <w:rPr>
          <w:sz w:val="24"/>
          <w:szCs w:val="24"/>
        </w:rPr>
        <w:t>From American Institute of Certified Public Accountant</w:t>
      </w:r>
    </w:p>
    <w:p w:rsidR="0053423C" w:rsidRDefault="0053423C" w:rsidP="0053423C">
      <w:pPr>
        <w:pStyle w:val="NoSpacing"/>
        <w:rPr>
          <w:b/>
          <w:sz w:val="24"/>
          <w:szCs w:val="24"/>
          <w:u w:val="single"/>
        </w:rPr>
      </w:pPr>
      <w:r w:rsidRPr="0016689A">
        <w:rPr>
          <w:b/>
          <w:sz w:val="24"/>
          <w:szCs w:val="24"/>
        </w:rPr>
        <w:t xml:space="preserve">Certified Management </w:t>
      </w:r>
      <w:proofErr w:type="gramStart"/>
      <w:r w:rsidRPr="0016689A">
        <w:rPr>
          <w:b/>
          <w:sz w:val="24"/>
          <w:szCs w:val="24"/>
        </w:rPr>
        <w:t>Accountant  -</w:t>
      </w:r>
      <w:proofErr w:type="gramEnd"/>
      <w:r w:rsidRPr="0016689A">
        <w:rPr>
          <w:b/>
          <w:sz w:val="24"/>
          <w:szCs w:val="24"/>
        </w:rPr>
        <w:t xml:space="preserve"> CMA</w:t>
      </w:r>
      <w:r w:rsidR="003F3A49" w:rsidRPr="003F3A49">
        <w:rPr>
          <w:sz w:val="24"/>
          <w:szCs w:val="24"/>
        </w:rPr>
        <w:t>Fr</w:t>
      </w:r>
      <w:r w:rsidR="003F3A49">
        <w:rPr>
          <w:sz w:val="24"/>
          <w:szCs w:val="24"/>
        </w:rPr>
        <w:t>om Institute of Certified Management Accountant</w:t>
      </w:r>
    </w:p>
    <w:p w:rsidR="003B559E" w:rsidRPr="00AC29A9" w:rsidRDefault="003B559E" w:rsidP="0053423C">
      <w:pPr>
        <w:pStyle w:val="NoSpacing"/>
        <w:rPr>
          <w:b/>
          <w:sz w:val="24"/>
          <w:szCs w:val="24"/>
          <w:u w:val="single"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53423C" w:rsidRPr="0053423C" w:rsidTr="00813B56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53423C" w:rsidRPr="0053423C" w:rsidRDefault="0053423C" w:rsidP="0053423C">
            <w:pPr>
              <w:pStyle w:val="NoSpacing"/>
              <w:rPr>
                <w:b/>
                <w:sz w:val="24"/>
                <w:szCs w:val="24"/>
              </w:rPr>
            </w:pPr>
            <w:r w:rsidRPr="0053423C">
              <w:rPr>
                <w:b/>
                <w:sz w:val="24"/>
                <w:szCs w:val="24"/>
              </w:rPr>
              <w:t>Educational Qualifications:</w:t>
            </w:r>
          </w:p>
        </w:tc>
      </w:tr>
    </w:tbl>
    <w:p w:rsidR="003B559E" w:rsidRDefault="0053423C" w:rsidP="0053423C">
      <w:pPr>
        <w:pStyle w:val="NoSpacing"/>
        <w:rPr>
          <w:sz w:val="24"/>
          <w:szCs w:val="24"/>
        </w:rPr>
      </w:pPr>
      <w:r w:rsidRPr="0016689A">
        <w:rPr>
          <w:b/>
          <w:sz w:val="24"/>
          <w:szCs w:val="24"/>
        </w:rPr>
        <w:t>Master of Commerce.</w:t>
      </w:r>
      <w:r>
        <w:rPr>
          <w:sz w:val="24"/>
          <w:szCs w:val="24"/>
        </w:rPr>
        <w:t>From Andhra University, Visakhapatnam, AP</w:t>
      </w:r>
      <w:r w:rsidR="00AC29A9">
        <w:rPr>
          <w:sz w:val="24"/>
          <w:szCs w:val="24"/>
        </w:rPr>
        <w:t>, India</w:t>
      </w:r>
    </w:p>
    <w:p w:rsidR="005D6595" w:rsidRDefault="005D6595" w:rsidP="0053423C">
      <w:pPr>
        <w:pStyle w:val="NoSpacing"/>
        <w:rPr>
          <w:sz w:val="24"/>
          <w:szCs w:val="24"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53423C" w:rsidRPr="0053423C" w:rsidTr="00813B56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53423C" w:rsidRPr="0053423C" w:rsidRDefault="0053423C" w:rsidP="003938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Skills</w:t>
            </w:r>
            <w:r w:rsidRPr="0053423C">
              <w:rPr>
                <w:b/>
                <w:sz w:val="24"/>
                <w:szCs w:val="24"/>
              </w:rPr>
              <w:t>:</w:t>
            </w:r>
          </w:p>
        </w:tc>
      </w:tr>
    </w:tbl>
    <w:p w:rsidR="0053423C" w:rsidRDefault="0053423C" w:rsidP="0053423C">
      <w:pPr>
        <w:pStyle w:val="NoSpacing"/>
      </w:pPr>
      <w:r>
        <w:t>Well versed in Microsoft Excel and Word.</w:t>
      </w:r>
    </w:p>
    <w:p w:rsidR="005D6595" w:rsidRDefault="0053423C" w:rsidP="0053423C">
      <w:pPr>
        <w:pStyle w:val="NoSpacing"/>
        <w:rPr>
          <w:b/>
        </w:rPr>
      </w:pPr>
      <w:r>
        <w:t xml:space="preserve">Working Knowledge in </w:t>
      </w:r>
      <w:r w:rsidR="00953C88" w:rsidRPr="00953C88">
        <w:rPr>
          <w:b/>
        </w:rPr>
        <w:t>ERP Accounting Packages:</w:t>
      </w:r>
      <w:r w:rsidRPr="00953C88">
        <w:rPr>
          <w:b/>
        </w:rPr>
        <w:t>SAP, Lawson M3, Microsoft Great Plains, FACT &amp; Tally 7.2</w:t>
      </w:r>
    </w:p>
    <w:p w:rsidR="0053423C" w:rsidRPr="005D6595" w:rsidRDefault="005D6595" w:rsidP="0053423C">
      <w:pPr>
        <w:pStyle w:val="NoSpacing"/>
      </w:pPr>
      <w:r w:rsidRPr="005D6595">
        <w:t xml:space="preserve">Financial Reporting Packages: </w:t>
      </w:r>
      <w:r w:rsidRPr="005D6595">
        <w:rPr>
          <w:b/>
        </w:rPr>
        <w:t xml:space="preserve">IBM </w:t>
      </w:r>
      <w:proofErr w:type="spellStart"/>
      <w:r w:rsidRPr="005D6595">
        <w:rPr>
          <w:b/>
        </w:rPr>
        <w:t>Cogness</w:t>
      </w:r>
      <w:proofErr w:type="spellEnd"/>
      <w:r w:rsidRPr="005D6595">
        <w:rPr>
          <w:b/>
        </w:rPr>
        <w:t xml:space="preserve"> Controller, Hyperion, </w:t>
      </w:r>
      <w:proofErr w:type="spellStart"/>
      <w:r w:rsidRPr="005D6595">
        <w:rPr>
          <w:b/>
        </w:rPr>
        <w:t>Qlikcview</w:t>
      </w:r>
      <w:proofErr w:type="spellEnd"/>
      <w:r w:rsidRPr="005D6595">
        <w:rPr>
          <w:b/>
        </w:rPr>
        <w:t xml:space="preserve">, </w:t>
      </w:r>
      <w:proofErr w:type="spellStart"/>
      <w:r w:rsidRPr="005D6595">
        <w:rPr>
          <w:b/>
        </w:rPr>
        <w:t>Datamart</w:t>
      </w:r>
      <w:proofErr w:type="spellEnd"/>
      <w:r w:rsidRPr="005D6595">
        <w:rPr>
          <w:b/>
        </w:rPr>
        <w:t xml:space="preserve">, </w:t>
      </w:r>
      <w:proofErr w:type="spellStart"/>
      <w:r w:rsidRPr="005D6595">
        <w:rPr>
          <w:b/>
        </w:rPr>
        <w:t>Mfiles</w:t>
      </w:r>
      <w:proofErr w:type="spellEnd"/>
      <w:r w:rsidRPr="005D6595">
        <w:rPr>
          <w:b/>
        </w:rPr>
        <w:t>.</w:t>
      </w:r>
    </w:p>
    <w:p w:rsidR="003B559E" w:rsidRPr="00953C88" w:rsidRDefault="003B559E" w:rsidP="0053423C">
      <w:pPr>
        <w:pStyle w:val="NoSpacing"/>
        <w:rPr>
          <w:b/>
        </w:rPr>
      </w:pPr>
    </w:p>
    <w:tbl>
      <w:tblPr>
        <w:tblW w:w="10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65"/>
      </w:tblGrid>
      <w:tr w:rsidR="005D6595" w:rsidRPr="0053423C" w:rsidTr="00813B56">
        <w:trPr>
          <w:trHeight w:val="328"/>
        </w:trPr>
        <w:tc>
          <w:tcPr>
            <w:tcW w:w="10365" w:type="dxa"/>
            <w:shd w:val="clear" w:color="auto" w:fill="F2F2F2" w:themeFill="background1" w:themeFillShade="F2"/>
            <w:vAlign w:val="bottom"/>
          </w:tcPr>
          <w:p w:rsidR="005D6595" w:rsidRPr="0053423C" w:rsidRDefault="005D6595" w:rsidP="003938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 / Areas of Expertise</w:t>
            </w:r>
            <w:r w:rsidRPr="0053423C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10593" w:type="dxa"/>
        <w:jc w:val="center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/>
      </w:tblPr>
      <w:tblGrid>
        <w:gridCol w:w="5361"/>
        <w:gridCol w:w="5232"/>
      </w:tblGrid>
      <w:tr w:rsidR="0016689A" w:rsidTr="0016689A">
        <w:trPr>
          <w:trHeight w:val="413"/>
          <w:jc w:val="center"/>
        </w:trPr>
        <w:tc>
          <w:tcPr>
            <w:tcW w:w="5361" w:type="dxa"/>
          </w:tcPr>
          <w:p w:rsidR="00953C88" w:rsidRPr="00F75A37" w:rsidRDefault="00953C88" w:rsidP="0091474D">
            <w:pPr>
              <w:rPr>
                <w:b/>
              </w:rPr>
            </w:pPr>
            <w:r w:rsidRPr="00F75A37">
              <w:rPr>
                <w:b/>
              </w:rPr>
              <w:t>Forecast, Budget  &amp; Variance Analysis</w:t>
            </w:r>
          </w:p>
        </w:tc>
        <w:tc>
          <w:tcPr>
            <w:tcW w:w="5232" w:type="dxa"/>
          </w:tcPr>
          <w:p w:rsidR="00953C88" w:rsidRPr="00F75A37" w:rsidRDefault="00953C88">
            <w:pPr>
              <w:rPr>
                <w:b/>
              </w:rPr>
            </w:pPr>
            <w:r w:rsidRPr="00F75A37">
              <w:rPr>
                <w:b/>
              </w:rPr>
              <w:t>Cash Flow, Fund Flow &amp; Foreign Currency Forecast</w:t>
            </w:r>
          </w:p>
        </w:tc>
      </w:tr>
      <w:tr w:rsidR="0016689A" w:rsidTr="0016689A">
        <w:trPr>
          <w:trHeight w:val="413"/>
          <w:jc w:val="center"/>
        </w:trPr>
        <w:tc>
          <w:tcPr>
            <w:tcW w:w="5361" w:type="dxa"/>
          </w:tcPr>
          <w:p w:rsidR="00953C88" w:rsidRPr="00F75A37" w:rsidRDefault="0091474D" w:rsidP="0091474D">
            <w:pPr>
              <w:rPr>
                <w:b/>
              </w:rPr>
            </w:pPr>
            <w:r>
              <w:rPr>
                <w:b/>
              </w:rPr>
              <w:t>Consolidation</w:t>
            </w:r>
            <w:r w:rsidR="00953C88" w:rsidRPr="00F75A37">
              <w:rPr>
                <w:b/>
              </w:rPr>
              <w:t>&amp; Financial Records finalization</w:t>
            </w:r>
          </w:p>
        </w:tc>
        <w:tc>
          <w:tcPr>
            <w:tcW w:w="5232" w:type="dxa"/>
          </w:tcPr>
          <w:p w:rsidR="00953C88" w:rsidRPr="00F75A37" w:rsidRDefault="00E07F97">
            <w:pPr>
              <w:rPr>
                <w:b/>
              </w:rPr>
            </w:pPr>
            <w:r w:rsidRPr="00F75A37">
              <w:rPr>
                <w:b/>
              </w:rPr>
              <w:t>MIS &amp; Financial Reporting in compliance with IFRS</w:t>
            </w:r>
          </w:p>
        </w:tc>
      </w:tr>
      <w:tr w:rsidR="0016689A" w:rsidTr="0016689A">
        <w:trPr>
          <w:trHeight w:val="413"/>
          <w:jc w:val="center"/>
        </w:trPr>
        <w:tc>
          <w:tcPr>
            <w:tcW w:w="5361" w:type="dxa"/>
          </w:tcPr>
          <w:p w:rsidR="00953C88" w:rsidRPr="00F75A37" w:rsidRDefault="00E07F97" w:rsidP="00E07F97">
            <w:pPr>
              <w:rPr>
                <w:b/>
              </w:rPr>
            </w:pPr>
            <w:r w:rsidRPr="00F75A37">
              <w:rPr>
                <w:b/>
              </w:rPr>
              <w:t>Trade Finance:  Letter of Credit and Bank Guarantees</w:t>
            </w:r>
          </w:p>
        </w:tc>
        <w:tc>
          <w:tcPr>
            <w:tcW w:w="5232" w:type="dxa"/>
          </w:tcPr>
          <w:p w:rsidR="00953C88" w:rsidRPr="00F75A37" w:rsidRDefault="00E07F97">
            <w:pPr>
              <w:rPr>
                <w:b/>
              </w:rPr>
            </w:pPr>
            <w:r w:rsidRPr="00F75A37">
              <w:rPr>
                <w:b/>
              </w:rPr>
              <w:t>Working capital and Cash management</w:t>
            </w:r>
          </w:p>
        </w:tc>
      </w:tr>
      <w:tr w:rsidR="0016689A" w:rsidTr="0016689A">
        <w:trPr>
          <w:trHeight w:val="413"/>
          <w:jc w:val="center"/>
        </w:trPr>
        <w:tc>
          <w:tcPr>
            <w:tcW w:w="5361" w:type="dxa"/>
          </w:tcPr>
          <w:p w:rsidR="00953C88" w:rsidRPr="00F75A37" w:rsidRDefault="0091474D">
            <w:pPr>
              <w:rPr>
                <w:b/>
              </w:rPr>
            </w:pPr>
            <w:r>
              <w:rPr>
                <w:b/>
              </w:rPr>
              <w:t>Project Accounting, IAS 11 Revenue Recognition</w:t>
            </w:r>
          </w:p>
        </w:tc>
        <w:tc>
          <w:tcPr>
            <w:tcW w:w="5232" w:type="dxa"/>
          </w:tcPr>
          <w:p w:rsidR="00953C88" w:rsidRPr="00F75A37" w:rsidRDefault="0091474D">
            <w:pPr>
              <w:rPr>
                <w:b/>
              </w:rPr>
            </w:pPr>
            <w:r>
              <w:rPr>
                <w:b/>
              </w:rPr>
              <w:t>Bid Approval, Job Costing, Project Evaluation</w:t>
            </w:r>
          </w:p>
        </w:tc>
      </w:tr>
      <w:tr w:rsidR="0016689A" w:rsidTr="0016689A">
        <w:trPr>
          <w:trHeight w:val="413"/>
          <w:jc w:val="center"/>
        </w:trPr>
        <w:tc>
          <w:tcPr>
            <w:tcW w:w="5361" w:type="dxa"/>
          </w:tcPr>
          <w:p w:rsidR="00953C88" w:rsidRPr="00F75A37" w:rsidRDefault="0091474D">
            <w:pPr>
              <w:rPr>
                <w:b/>
              </w:rPr>
            </w:pPr>
            <w:r>
              <w:rPr>
                <w:b/>
              </w:rPr>
              <w:t>Cost control &amp; Cost Centre allocation</w:t>
            </w:r>
          </w:p>
        </w:tc>
        <w:tc>
          <w:tcPr>
            <w:tcW w:w="5232" w:type="dxa"/>
          </w:tcPr>
          <w:p w:rsidR="00953C88" w:rsidRPr="00F75A37" w:rsidRDefault="005C61FC">
            <w:pPr>
              <w:rPr>
                <w:b/>
              </w:rPr>
            </w:pPr>
            <w:r>
              <w:rPr>
                <w:b/>
              </w:rPr>
              <w:t>Inventory Control, CAPEX, Fixed Assets Management</w:t>
            </w:r>
          </w:p>
        </w:tc>
      </w:tr>
      <w:tr w:rsidR="0016689A" w:rsidTr="0016689A">
        <w:trPr>
          <w:trHeight w:val="413"/>
          <w:jc w:val="center"/>
        </w:trPr>
        <w:tc>
          <w:tcPr>
            <w:tcW w:w="5361" w:type="dxa"/>
          </w:tcPr>
          <w:p w:rsidR="00953C88" w:rsidRPr="00F75A37" w:rsidRDefault="005C61FC">
            <w:pPr>
              <w:rPr>
                <w:b/>
              </w:rPr>
            </w:pPr>
            <w:r>
              <w:rPr>
                <w:b/>
              </w:rPr>
              <w:t>Accounts Receivable &amp; Payable Management</w:t>
            </w:r>
          </w:p>
        </w:tc>
        <w:tc>
          <w:tcPr>
            <w:tcW w:w="5232" w:type="dxa"/>
          </w:tcPr>
          <w:p w:rsidR="00953C88" w:rsidRPr="00F75A37" w:rsidRDefault="005C61FC">
            <w:pPr>
              <w:rPr>
                <w:b/>
              </w:rPr>
            </w:pPr>
            <w:r>
              <w:rPr>
                <w:b/>
              </w:rPr>
              <w:t>Payroll –WPS.  Administration, Public Relations</w:t>
            </w:r>
          </w:p>
        </w:tc>
      </w:tr>
      <w:tr w:rsidR="0016689A" w:rsidTr="0016689A">
        <w:trPr>
          <w:trHeight w:val="413"/>
          <w:jc w:val="center"/>
        </w:trPr>
        <w:tc>
          <w:tcPr>
            <w:tcW w:w="5361" w:type="dxa"/>
          </w:tcPr>
          <w:p w:rsidR="00953C88" w:rsidRPr="00F75A37" w:rsidRDefault="005C61FC">
            <w:pPr>
              <w:rPr>
                <w:b/>
              </w:rPr>
            </w:pPr>
            <w:r>
              <w:rPr>
                <w:b/>
              </w:rPr>
              <w:t>JAFZA Export – Import and Labor rules</w:t>
            </w:r>
          </w:p>
        </w:tc>
        <w:tc>
          <w:tcPr>
            <w:tcW w:w="5232" w:type="dxa"/>
          </w:tcPr>
          <w:p w:rsidR="00953C88" w:rsidRPr="00F75A37" w:rsidRDefault="005C61FC">
            <w:pPr>
              <w:rPr>
                <w:b/>
              </w:rPr>
            </w:pPr>
            <w:r>
              <w:rPr>
                <w:b/>
              </w:rPr>
              <w:t xml:space="preserve">Statutory Audit  </w:t>
            </w:r>
            <w:r w:rsidR="00B82526">
              <w:rPr>
                <w:b/>
              </w:rPr>
              <w:t>- Management of Banking Relations</w:t>
            </w:r>
          </w:p>
        </w:tc>
      </w:tr>
    </w:tbl>
    <w:p w:rsidR="006A6EB3" w:rsidRDefault="006A6EB3"/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AC29A9" w:rsidRPr="0053423C" w:rsidTr="00813B56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AC29A9" w:rsidRPr="0053423C" w:rsidRDefault="00AC29A9" w:rsidP="003938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Progression</w:t>
            </w:r>
            <w:r w:rsidRPr="0053423C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jc w:val="center"/>
        <w:tblInd w:w="-21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6"/>
        <w:gridCol w:w="4233"/>
        <w:gridCol w:w="3283"/>
      </w:tblGrid>
      <w:tr w:rsidR="00A575CE" w:rsidTr="00E64FD6">
        <w:trPr>
          <w:jc w:val="center"/>
        </w:trPr>
        <w:tc>
          <w:tcPr>
            <w:tcW w:w="2746" w:type="dxa"/>
          </w:tcPr>
          <w:p w:rsidR="00AC29A9" w:rsidRDefault="00AC29A9">
            <w:pPr>
              <w:rPr>
                <w:b/>
              </w:rPr>
            </w:pPr>
          </w:p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Finance Manager</w:t>
            </w:r>
          </w:p>
          <w:p w:rsidR="00A575CE" w:rsidRPr="00A575CE" w:rsidRDefault="00A575CE">
            <w:pPr>
              <w:rPr>
                <w:b/>
              </w:rPr>
            </w:pPr>
          </w:p>
        </w:tc>
        <w:tc>
          <w:tcPr>
            <w:tcW w:w="4233" w:type="dxa"/>
          </w:tcPr>
          <w:p w:rsidR="00AC29A9" w:rsidRDefault="00AC29A9">
            <w:pPr>
              <w:rPr>
                <w:b/>
              </w:rPr>
            </w:pPr>
          </w:p>
          <w:p w:rsidR="00A575CE" w:rsidRPr="00A575CE" w:rsidRDefault="00A575CE">
            <w:pPr>
              <w:rPr>
                <w:b/>
              </w:rPr>
            </w:pPr>
            <w:proofErr w:type="spellStart"/>
            <w:r w:rsidRPr="00A575CE">
              <w:rPr>
                <w:b/>
              </w:rPr>
              <w:t>Flakt</w:t>
            </w:r>
            <w:proofErr w:type="spellEnd"/>
            <w:r w:rsidRPr="00A575CE">
              <w:rPr>
                <w:b/>
              </w:rPr>
              <w:t xml:space="preserve"> Woods LLC, Dubai, UAE</w:t>
            </w:r>
          </w:p>
        </w:tc>
        <w:tc>
          <w:tcPr>
            <w:tcW w:w="3283" w:type="dxa"/>
          </w:tcPr>
          <w:p w:rsidR="00AC29A9" w:rsidRDefault="00AC29A9">
            <w:pPr>
              <w:rPr>
                <w:b/>
              </w:rPr>
            </w:pPr>
          </w:p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Mar-2015   to     Till Date</w:t>
            </w:r>
          </w:p>
        </w:tc>
      </w:tr>
      <w:tr w:rsidR="00A575CE" w:rsidTr="00E64FD6">
        <w:trPr>
          <w:jc w:val="center"/>
        </w:trPr>
        <w:tc>
          <w:tcPr>
            <w:tcW w:w="2746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Finance Manager</w:t>
            </w:r>
          </w:p>
          <w:p w:rsidR="00A575CE" w:rsidRPr="00A575CE" w:rsidRDefault="00A575CE">
            <w:pPr>
              <w:rPr>
                <w:b/>
              </w:rPr>
            </w:pPr>
          </w:p>
        </w:tc>
        <w:tc>
          <w:tcPr>
            <w:tcW w:w="4233" w:type="dxa"/>
          </w:tcPr>
          <w:p w:rsidR="00A575CE" w:rsidRPr="00A575CE" w:rsidRDefault="00A575CE">
            <w:pPr>
              <w:rPr>
                <w:b/>
              </w:rPr>
            </w:pPr>
            <w:proofErr w:type="spellStart"/>
            <w:r w:rsidRPr="00A575CE">
              <w:rPr>
                <w:b/>
              </w:rPr>
              <w:t>Systemair</w:t>
            </w:r>
            <w:proofErr w:type="spellEnd"/>
            <w:r w:rsidRPr="00A575CE">
              <w:rPr>
                <w:b/>
              </w:rPr>
              <w:t xml:space="preserve"> Trading LLC, Dubai, UAE</w:t>
            </w:r>
          </w:p>
        </w:tc>
        <w:tc>
          <w:tcPr>
            <w:tcW w:w="3283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Feb-2010    to    Feb-2015</w:t>
            </w:r>
          </w:p>
        </w:tc>
      </w:tr>
      <w:tr w:rsidR="00A575CE" w:rsidTr="00E64FD6">
        <w:trPr>
          <w:jc w:val="center"/>
        </w:trPr>
        <w:tc>
          <w:tcPr>
            <w:tcW w:w="2746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Finance Manager</w:t>
            </w:r>
          </w:p>
          <w:p w:rsidR="00A575CE" w:rsidRPr="00A575CE" w:rsidRDefault="00A575CE">
            <w:pPr>
              <w:rPr>
                <w:b/>
              </w:rPr>
            </w:pPr>
          </w:p>
        </w:tc>
        <w:tc>
          <w:tcPr>
            <w:tcW w:w="4233" w:type="dxa"/>
          </w:tcPr>
          <w:p w:rsidR="00A575CE" w:rsidRPr="00A575CE" w:rsidRDefault="00A575CE">
            <w:pPr>
              <w:rPr>
                <w:b/>
              </w:rPr>
            </w:pPr>
            <w:proofErr w:type="spellStart"/>
            <w:r w:rsidRPr="00A575CE">
              <w:rPr>
                <w:b/>
              </w:rPr>
              <w:t>Elumatec</w:t>
            </w:r>
            <w:proofErr w:type="spellEnd"/>
            <w:r w:rsidRPr="00A575CE">
              <w:rPr>
                <w:b/>
              </w:rPr>
              <w:t xml:space="preserve"> Germany UAE Br.  JAFZA, Dubai</w:t>
            </w:r>
          </w:p>
        </w:tc>
        <w:tc>
          <w:tcPr>
            <w:tcW w:w="3283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Oct-2005    to    Jan -2010</w:t>
            </w:r>
          </w:p>
        </w:tc>
      </w:tr>
      <w:tr w:rsidR="00A575CE" w:rsidTr="00E64FD6">
        <w:trPr>
          <w:jc w:val="center"/>
        </w:trPr>
        <w:tc>
          <w:tcPr>
            <w:tcW w:w="2746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Senior Accountant</w:t>
            </w:r>
          </w:p>
          <w:p w:rsidR="00A575CE" w:rsidRPr="00A575CE" w:rsidRDefault="00A575CE">
            <w:pPr>
              <w:rPr>
                <w:b/>
              </w:rPr>
            </w:pPr>
          </w:p>
        </w:tc>
        <w:tc>
          <w:tcPr>
            <w:tcW w:w="4233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 xml:space="preserve">Makita Gulf </w:t>
            </w:r>
            <w:proofErr w:type="spellStart"/>
            <w:r w:rsidRPr="00A575CE">
              <w:rPr>
                <w:b/>
              </w:rPr>
              <w:t>Fze</w:t>
            </w:r>
            <w:proofErr w:type="spellEnd"/>
            <w:r w:rsidRPr="00A575CE">
              <w:rPr>
                <w:b/>
              </w:rPr>
              <w:t xml:space="preserve">, JAFZA, </w:t>
            </w:r>
            <w:proofErr w:type="spellStart"/>
            <w:r w:rsidRPr="00A575CE">
              <w:rPr>
                <w:b/>
              </w:rPr>
              <w:t>Duai</w:t>
            </w:r>
            <w:proofErr w:type="spellEnd"/>
            <w:r w:rsidRPr="00A575CE">
              <w:rPr>
                <w:b/>
              </w:rPr>
              <w:t>, UAE</w:t>
            </w:r>
          </w:p>
        </w:tc>
        <w:tc>
          <w:tcPr>
            <w:tcW w:w="3283" w:type="dxa"/>
          </w:tcPr>
          <w:p w:rsidR="00A575CE" w:rsidRPr="00A575CE" w:rsidRDefault="00A575CE" w:rsidP="00A575CE">
            <w:pPr>
              <w:rPr>
                <w:b/>
              </w:rPr>
            </w:pPr>
            <w:r w:rsidRPr="00A575CE">
              <w:rPr>
                <w:b/>
              </w:rPr>
              <w:t>Mar-2001   to    Sep-2005</w:t>
            </w:r>
          </w:p>
        </w:tc>
      </w:tr>
      <w:tr w:rsidR="00A575CE" w:rsidTr="00E64FD6">
        <w:trPr>
          <w:jc w:val="center"/>
        </w:trPr>
        <w:tc>
          <w:tcPr>
            <w:tcW w:w="2746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>Chief Accountant</w:t>
            </w:r>
          </w:p>
          <w:p w:rsidR="00A575CE" w:rsidRPr="00A575CE" w:rsidRDefault="00A575CE">
            <w:pPr>
              <w:rPr>
                <w:b/>
              </w:rPr>
            </w:pPr>
          </w:p>
        </w:tc>
        <w:tc>
          <w:tcPr>
            <w:tcW w:w="4233" w:type="dxa"/>
          </w:tcPr>
          <w:p w:rsidR="00A575CE" w:rsidRPr="00A575CE" w:rsidRDefault="00A575CE">
            <w:pPr>
              <w:rPr>
                <w:b/>
              </w:rPr>
            </w:pPr>
            <w:proofErr w:type="spellStart"/>
            <w:r w:rsidRPr="00A575CE">
              <w:rPr>
                <w:b/>
              </w:rPr>
              <w:t>Nasir</w:t>
            </w:r>
            <w:proofErr w:type="spellEnd"/>
            <w:r w:rsidRPr="00A575CE">
              <w:rPr>
                <w:b/>
              </w:rPr>
              <w:t xml:space="preserve"> Bin </w:t>
            </w:r>
            <w:r w:rsidR="0091474D" w:rsidRPr="00A575CE">
              <w:rPr>
                <w:b/>
              </w:rPr>
              <w:t>Abdullah</w:t>
            </w:r>
            <w:r w:rsidRPr="00A575CE">
              <w:rPr>
                <w:b/>
              </w:rPr>
              <w:t>&amp; Sons Co. Doha, Qatar</w:t>
            </w:r>
          </w:p>
        </w:tc>
        <w:tc>
          <w:tcPr>
            <w:tcW w:w="3283" w:type="dxa"/>
          </w:tcPr>
          <w:p w:rsidR="00A575CE" w:rsidRPr="00A575CE" w:rsidRDefault="00A575CE">
            <w:pPr>
              <w:rPr>
                <w:b/>
              </w:rPr>
            </w:pPr>
            <w:r w:rsidRPr="00A575CE">
              <w:rPr>
                <w:b/>
              </w:rPr>
              <w:t xml:space="preserve">May-1996   to    Dec-2001 </w:t>
            </w:r>
          </w:p>
        </w:tc>
      </w:tr>
    </w:tbl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B82526" w:rsidRPr="0053423C" w:rsidTr="00393898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B82526" w:rsidRPr="0053423C" w:rsidRDefault="00B82526" w:rsidP="003938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Work History</w:t>
            </w:r>
            <w:r w:rsidRPr="0053423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March 2015 to Till date</w:t>
            </w:r>
          </w:p>
        </w:tc>
      </w:tr>
    </w:tbl>
    <w:p w:rsidR="00A22B32" w:rsidRDefault="00A22B32" w:rsidP="00B82526">
      <w:pPr>
        <w:pStyle w:val="NoSpacing"/>
        <w:rPr>
          <w:b/>
        </w:rPr>
      </w:pPr>
    </w:p>
    <w:p w:rsidR="00B82526" w:rsidRPr="00A22B32" w:rsidRDefault="00B82526" w:rsidP="00B82526">
      <w:pPr>
        <w:pStyle w:val="NoSpacing"/>
        <w:rPr>
          <w:b/>
          <w:sz w:val="24"/>
          <w:szCs w:val="24"/>
        </w:rPr>
      </w:pPr>
      <w:proofErr w:type="spellStart"/>
      <w:r w:rsidRPr="00A22B32">
        <w:rPr>
          <w:b/>
          <w:sz w:val="24"/>
          <w:szCs w:val="24"/>
        </w:rPr>
        <w:t>Flakt</w:t>
      </w:r>
      <w:proofErr w:type="spellEnd"/>
      <w:r w:rsidRPr="00A22B32">
        <w:rPr>
          <w:b/>
          <w:sz w:val="24"/>
          <w:szCs w:val="24"/>
        </w:rPr>
        <w:t xml:space="preserve"> Woods LLC, Dubai, UAE</w:t>
      </w:r>
    </w:p>
    <w:p w:rsidR="00B82526" w:rsidRDefault="00060823" w:rsidP="00B82526">
      <w:pPr>
        <w:pStyle w:val="NoSpacing"/>
      </w:pPr>
      <w:proofErr w:type="spellStart"/>
      <w:r>
        <w:t>Flakt</w:t>
      </w:r>
      <w:proofErr w:type="spellEnd"/>
      <w:r>
        <w:t xml:space="preserve"> Woods is a global leader in Air Treatment Products, headquarters in United Kingdom, which has sales office in 65 countries and 2230 FTE in all around the globe.  </w:t>
      </w:r>
      <w:proofErr w:type="spellStart"/>
      <w:r>
        <w:t>Flakt</w:t>
      </w:r>
      <w:proofErr w:type="spellEnd"/>
      <w:r>
        <w:t xml:space="preserve"> Woods LLC, Dubai, is a sales office of </w:t>
      </w:r>
      <w:proofErr w:type="spellStart"/>
      <w:r>
        <w:t>Flakt</w:t>
      </w:r>
      <w:proofErr w:type="spellEnd"/>
      <w:r>
        <w:t xml:space="preserve"> Woods</w:t>
      </w:r>
      <w:proofErr w:type="gramStart"/>
      <w:r>
        <w:t xml:space="preserve">,  </w:t>
      </w:r>
      <w:proofErr w:type="spellStart"/>
      <w:r>
        <w:t>tradingFlakt</w:t>
      </w:r>
      <w:proofErr w:type="spellEnd"/>
      <w:proofErr w:type="gramEnd"/>
      <w:r>
        <w:t xml:space="preserve"> Woods Products in GCC and CIS countries.</w:t>
      </w:r>
    </w:p>
    <w:p w:rsidR="00060823" w:rsidRDefault="00060823" w:rsidP="00B82526">
      <w:pPr>
        <w:pStyle w:val="NoSpacing"/>
      </w:pPr>
    </w:p>
    <w:p w:rsidR="00060823" w:rsidRPr="00A22B32" w:rsidRDefault="00060823" w:rsidP="00B82526">
      <w:pPr>
        <w:pStyle w:val="NoSpacing"/>
        <w:rPr>
          <w:b/>
          <w:sz w:val="24"/>
          <w:szCs w:val="24"/>
        </w:rPr>
      </w:pPr>
      <w:r w:rsidRPr="00A22B32">
        <w:rPr>
          <w:b/>
          <w:sz w:val="24"/>
          <w:szCs w:val="24"/>
        </w:rPr>
        <w:t>Job Title: Finance Manager</w:t>
      </w:r>
    </w:p>
    <w:p w:rsidR="00060823" w:rsidRDefault="00060823" w:rsidP="00B82526">
      <w:pPr>
        <w:pStyle w:val="NoSpacing"/>
      </w:pPr>
      <w:r w:rsidRPr="00060823">
        <w:t>Reporting to Local Managing Director and Group Controllers and CFO</w:t>
      </w:r>
    </w:p>
    <w:p w:rsidR="00060823" w:rsidRDefault="00060823" w:rsidP="00B82526">
      <w:pPr>
        <w:pStyle w:val="NoSpacing"/>
      </w:pPr>
    </w:p>
    <w:p w:rsidR="00060823" w:rsidRDefault="00060823" w:rsidP="00B82526">
      <w:pPr>
        <w:pStyle w:val="NoSpacing"/>
        <w:rPr>
          <w:b/>
        </w:rPr>
      </w:pPr>
      <w:r w:rsidRPr="00060823">
        <w:rPr>
          <w:b/>
        </w:rPr>
        <w:t>Main Responsibilities: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To manage and supervise the Accounts and Finance functions in line with internal policies, procedures and strategic objectives.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 xml:space="preserve">To prepare annual budget / cash flow, monthly management accounts, cash flow and variance analysis. </w:t>
      </w:r>
      <w:proofErr w:type="spellStart"/>
      <w:proofErr w:type="gramStart"/>
      <w:r w:rsidRPr="006C24BC">
        <w:rPr>
          <w:rFonts w:ascii="Calibri" w:eastAsia="Times New Roman" w:hAnsi="Calibri" w:cs="Calibri"/>
        </w:rPr>
        <w:t>ie</w:t>
      </w:r>
      <w:proofErr w:type="spellEnd"/>
      <w:proofErr w:type="gramEnd"/>
      <w:r w:rsidRPr="006C24BC">
        <w:rPr>
          <w:rFonts w:ascii="Calibri" w:eastAsia="Times New Roman" w:hAnsi="Calibri" w:cs="Calibri"/>
        </w:rPr>
        <w:t>, to ensure Financial Systems are developed and executed for facilitating key Management decisions.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Design and coordinate a wide variety of accounting and financial statistical data and reports.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To maintain close monitoring of revenues and costs and promptly address any exceptions and variations.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To ensures best practice efforts in all financial management and control related practices including directing and control of financial reporting and regulatory requirement.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To ensures timely and proper information flow to ensure proper coordination with production, sales and other internal departments.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 xml:space="preserve">To coordinate with External Auditors / Internal auditors and prepare the books as per IFRS. 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To advise and oversee the structuring and maintenance of internal controls within the organization, to ensure compliance with the Company’s policies, procedures, process and internal controls for the Company.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To review and oversee the movement of stock, purchases, production and sales related matters.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To review and advise on Contracts / Agreements associated with Company’s Projects and Operations.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 xml:space="preserve">To prepareaccurate financial reports and statements to specific deadlines, 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 xml:space="preserve"> Preparing and interpreting cash flows and predicting future trends, 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 xml:space="preserve">Conducting reviews and evaluations for cost-reduction opportunities, 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 xml:space="preserve"> Prepare monthly analysis of cost of goods sold and operational expenses against prior year and budget, providing explanations and business solutions to help mitigate the risks,</w:t>
      </w:r>
    </w:p>
    <w:p w:rsidR="006C24BC" w:rsidRPr="006C24BC" w:rsidRDefault="006C24BC" w:rsidP="006C24BC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 xml:space="preserve">Prepare and managing the cash flow of the company.  Monitoring and interpreting cash flows and take action according to future trends. </w:t>
      </w:r>
    </w:p>
    <w:p w:rsidR="006C24BC" w:rsidRPr="006C24BC" w:rsidRDefault="006C24BC" w:rsidP="00F93662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6C24BC">
        <w:rPr>
          <w:rFonts w:ascii="Calibri" w:eastAsia="Times New Roman" w:hAnsi="Calibri" w:cs="Calibri"/>
        </w:rPr>
        <w:t>Overseeing and directing all financial functions including accounting, treasury, financial planning and forecasts, credit control, insurance, legal and claims, projects, contracts, personnel and administration etc.</w:t>
      </w:r>
    </w:p>
    <w:p w:rsidR="006C24BC" w:rsidRPr="00F93662" w:rsidRDefault="00F17714" w:rsidP="00B82526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Review Monthly Payroll</w:t>
      </w:r>
    </w:p>
    <w:p w:rsidR="006C24BC" w:rsidRDefault="006C24BC" w:rsidP="00B82526">
      <w:pPr>
        <w:pStyle w:val="NoSpacing"/>
        <w:rPr>
          <w:b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6C24BC" w:rsidRPr="0053423C" w:rsidTr="00393898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6C24BC" w:rsidRPr="0053423C" w:rsidRDefault="006C24BC" w:rsidP="006C24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2010 to February 2015</w:t>
            </w:r>
          </w:p>
        </w:tc>
      </w:tr>
    </w:tbl>
    <w:p w:rsidR="006C24BC" w:rsidRDefault="006C24BC" w:rsidP="006C24BC">
      <w:pPr>
        <w:pStyle w:val="NoSpacing"/>
        <w:rPr>
          <w:b/>
        </w:rPr>
      </w:pPr>
    </w:p>
    <w:p w:rsidR="006C24BC" w:rsidRPr="00A22B32" w:rsidRDefault="006C24BC" w:rsidP="006C24BC">
      <w:pPr>
        <w:pStyle w:val="NoSpacing"/>
        <w:rPr>
          <w:b/>
          <w:sz w:val="24"/>
          <w:szCs w:val="24"/>
        </w:rPr>
      </w:pPr>
      <w:proofErr w:type="spellStart"/>
      <w:r w:rsidRPr="00A22B32">
        <w:rPr>
          <w:b/>
          <w:sz w:val="24"/>
          <w:szCs w:val="24"/>
        </w:rPr>
        <w:t>Systemair</w:t>
      </w:r>
      <w:proofErr w:type="spellEnd"/>
      <w:r w:rsidRPr="00A22B32">
        <w:rPr>
          <w:b/>
          <w:sz w:val="24"/>
          <w:szCs w:val="24"/>
        </w:rPr>
        <w:t xml:space="preserve"> Trading LLC, </w:t>
      </w:r>
    </w:p>
    <w:p w:rsidR="006C24BC" w:rsidRDefault="009062E5" w:rsidP="006C24BC">
      <w:pPr>
        <w:pStyle w:val="NoSpacing"/>
      </w:pPr>
      <w:proofErr w:type="spellStart"/>
      <w:r w:rsidRPr="009062E5">
        <w:t>Systemair</w:t>
      </w:r>
      <w:proofErr w:type="spellEnd"/>
      <w:r w:rsidRPr="009062E5">
        <w:t xml:space="preserve"> is a leading ventilation company with operations in 45 countries globally. </w:t>
      </w:r>
      <w:proofErr w:type="spellStart"/>
      <w:r>
        <w:t>Systemair</w:t>
      </w:r>
      <w:proofErr w:type="spellEnd"/>
      <w:r w:rsidR="00CF5F90">
        <w:t xml:space="preserve"> headquarters in Sweden and</w:t>
      </w:r>
      <w:r>
        <w:t xml:space="preserve"> is </w:t>
      </w:r>
      <w:proofErr w:type="gramStart"/>
      <w:r w:rsidRPr="009062E5">
        <w:t>Listed</w:t>
      </w:r>
      <w:proofErr w:type="gramEnd"/>
      <w:r w:rsidRPr="009062E5">
        <w:t xml:space="preserve"> on the NASDAQ OMX Nordic Exchange</w:t>
      </w:r>
      <w:r>
        <w:t xml:space="preserve">.  </w:t>
      </w:r>
      <w:proofErr w:type="spellStart"/>
      <w:r>
        <w:t>Systemair</w:t>
      </w:r>
      <w:proofErr w:type="spellEnd"/>
      <w:r>
        <w:t xml:space="preserve"> Trading LLC is the Sales office of </w:t>
      </w:r>
      <w:proofErr w:type="spellStart"/>
      <w:r w:rsidR="00CF5F90">
        <w:t>Systemair</w:t>
      </w:r>
      <w:proofErr w:type="spellEnd"/>
      <w:r w:rsidR="00CF5F90">
        <w:t xml:space="preserve">, selling </w:t>
      </w:r>
      <w:proofErr w:type="spellStart"/>
      <w:r w:rsidR="00CF5F90">
        <w:t>Systemair</w:t>
      </w:r>
      <w:proofErr w:type="spellEnd"/>
      <w:r w:rsidR="00CF5F90">
        <w:t xml:space="preserve"> HVAC products to GCC and CIS Countries.</w:t>
      </w:r>
    </w:p>
    <w:p w:rsidR="00CF5F90" w:rsidRDefault="00CF5F90" w:rsidP="006C24BC">
      <w:pPr>
        <w:pStyle w:val="NoSpacing"/>
      </w:pPr>
    </w:p>
    <w:p w:rsidR="00CF5F90" w:rsidRPr="00A22B32" w:rsidRDefault="00CF5F90" w:rsidP="006C24BC">
      <w:pPr>
        <w:pStyle w:val="NoSpacing"/>
        <w:rPr>
          <w:b/>
          <w:sz w:val="24"/>
          <w:szCs w:val="24"/>
        </w:rPr>
      </w:pPr>
      <w:r w:rsidRPr="00A22B32">
        <w:rPr>
          <w:b/>
          <w:sz w:val="24"/>
          <w:szCs w:val="24"/>
        </w:rPr>
        <w:t>Job Title: Finance Manager</w:t>
      </w:r>
    </w:p>
    <w:p w:rsidR="00CF5F90" w:rsidRDefault="00CF5F90" w:rsidP="006C24BC">
      <w:pPr>
        <w:pStyle w:val="NoSpacing"/>
        <w:rPr>
          <w:b/>
        </w:rPr>
      </w:pPr>
    </w:p>
    <w:p w:rsidR="00F93662" w:rsidRDefault="00F93662" w:rsidP="00CF5F90">
      <w:pPr>
        <w:pStyle w:val="NoSpacing"/>
        <w:tabs>
          <w:tab w:val="left" w:pos="2640"/>
        </w:tabs>
        <w:rPr>
          <w:b/>
        </w:rPr>
      </w:pPr>
    </w:p>
    <w:p w:rsidR="00587177" w:rsidRDefault="00587177" w:rsidP="00CF5F90">
      <w:pPr>
        <w:pStyle w:val="NoSpacing"/>
        <w:tabs>
          <w:tab w:val="left" w:pos="2640"/>
        </w:tabs>
        <w:rPr>
          <w:b/>
        </w:rPr>
      </w:pPr>
    </w:p>
    <w:p w:rsidR="00587177" w:rsidRDefault="00587177" w:rsidP="00CF5F90">
      <w:pPr>
        <w:pStyle w:val="NoSpacing"/>
        <w:tabs>
          <w:tab w:val="left" w:pos="2640"/>
        </w:tabs>
        <w:rPr>
          <w:b/>
        </w:rPr>
      </w:pPr>
    </w:p>
    <w:p w:rsidR="00CF5F90" w:rsidRDefault="00CF5F90" w:rsidP="00CF5F90">
      <w:pPr>
        <w:pStyle w:val="NoSpacing"/>
        <w:tabs>
          <w:tab w:val="left" w:pos="2640"/>
        </w:tabs>
        <w:rPr>
          <w:b/>
        </w:rPr>
      </w:pPr>
      <w:r>
        <w:rPr>
          <w:b/>
        </w:rPr>
        <w:t>Responsibilities:</w:t>
      </w:r>
      <w:r>
        <w:rPr>
          <w:b/>
        </w:rPr>
        <w:tab/>
      </w:r>
    </w:p>
    <w:p w:rsidR="00CF5F90" w:rsidRPr="00CF5F90" w:rsidRDefault="00CF5F90" w:rsidP="00CF5F90">
      <w:pPr>
        <w:pStyle w:val="NoSpacing"/>
        <w:tabs>
          <w:tab w:val="left" w:pos="2640"/>
        </w:tabs>
        <w:rPr>
          <w:b/>
        </w:rPr>
      </w:pP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Ensure timely preparation of ‘true and fair’ financial statements of the company (monthly/yearly) after reviewing and analyzing the financial figures and ratios.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>repare</w:t>
      </w:r>
      <w:r w:rsidRPr="00CF5F90">
        <w:rPr>
          <w:rFonts w:ascii="Calibri" w:eastAsia="Times New Roman" w:hAnsi="Calibri" w:cs="Calibri"/>
        </w:rPr>
        <w:t xml:space="preserve"> quarterly and yearly financial statements/reports to top management</w:t>
      </w:r>
      <w:r>
        <w:rPr>
          <w:rFonts w:ascii="Calibri" w:eastAsia="Times New Roman" w:hAnsi="Calibri" w:cs="Calibri"/>
        </w:rPr>
        <w:t>.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 xml:space="preserve">Supervise the timely preparation of annual financial statements, schedules and other information required by auditors in finalizing the annual audit of the company.  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Monitoring the liquidity position of the Company</w:t>
      </w:r>
      <w:r>
        <w:rPr>
          <w:rFonts w:ascii="Calibri" w:eastAsia="Times New Roman" w:hAnsi="Calibri" w:cs="Calibri"/>
        </w:rPr>
        <w:t>.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Improve cash flow control by preparing perpetual cash forecasts (weekly and monthly) and advising on financing options, in advance.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Review of all payment transactions, namely: cash payment vouchers, supplier bills, wire transfers, PDCs etc. before submitting to signatories.</w:t>
      </w:r>
    </w:p>
    <w:p w:rsidR="00CF5F90" w:rsidRPr="00CF5F90" w:rsidRDefault="00CF5F90" w:rsidP="00E64FD6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Manageme</w:t>
      </w:r>
      <w:r w:rsidR="00E64FD6">
        <w:rPr>
          <w:rFonts w:ascii="Calibri" w:eastAsia="Times New Roman" w:hAnsi="Calibri" w:cs="Calibri"/>
        </w:rPr>
        <w:t xml:space="preserve">nt of accounts receivables, </w:t>
      </w:r>
      <w:r w:rsidRPr="00CF5F90">
        <w:rPr>
          <w:rFonts w:ascii="Calibri" w:eastAsia="Times New Roman" w:hAnsi="Calibri" w:cs="Calibri"/>
        </w:rPr>
        <w:t>Follow up on collections with sales department and update management on delay in collection, etc.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Directing / reviewing / supervising the work of accountants on various accounting aspects.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 xml:space="preserve">Review and recommend new customer credit proposals after examining credit worthiness. 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 xml:space="preserve">Collect and compile annual sales budgets, capital expenditure budget, and preparation of budgeted financial statements and cash flow projections for management review. Report on budget </w:t>
      </w:r>
      <w:proofErr w:type="spellStart"/>
      <w:r w:rsidRPr="00CF5F90">
        <w:rPr>
          <w:rFonts w:ascii="Calibri" w:eastAsia="Times New Roman" w:hAnsi="Calibri" w:cs="Calibri"/>
        </w:rPr>
        <w:t>vs</w:t>
      </w:r>
      <w:proofErr w:type="spellEnd"/>
      <w:r w:rsidRPr="00CF5F90">
        <w:rPr>
          <w:rFonts w:ascii="Calibri" w:eastAsia="Times New Roman" w:hAnsi="Calibri" w:cs="Calibri"/>
        </w:rPr>
        <w:t xml:space="preserve"> actual of the financial budget and capital expenditure budget to the management.</w:t>
      </w:r>
    </w:p>
    <w:p w:rsidR="00CF5F90" w:rsidRPr="00CF5F90" w:rsidRDefault="00CF5F90" w:rsidP="00CF5F90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>Streamlining of policies and procedures of the company, wherever necessary.</w:t>
      </w:r>
    </w:p>
    <w:p w:rsidR="00E64FD6" w:rsidRDefault="00CF5F90" w:rsidP="00E64FD6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CF5F90">
        <w:rPr>
          <w:rFonts w:ascii="Calibri" w:eastAsia="Times New Roman" w:hAnsi="Calibri" w:cs="Calibri"/>
        </w:rPr>
        <w:t xml:space="preserve">Preparation of various </w:t>
      </w:r>
      <w:proofErr w:type="spellStart"/>
      <w:r w:rsidRPr="00CF5F90">
        <w:rPr>
          <w:rFonts w:ascii="Calibri" w:eastAsia="Times New Roman" w:hAnsi="Calibri" w:cs="Calibri"/>
        </w:rPr>
        <w:t>adhoc</w:t>
      </w:r>
      <w:proofErr w:type="spellEnd"/>
      <w:r w:rsidRPr="00CF5F90">
        <w:rPr>
          <w:rFonts w:ascii="Calibri" w:eastAsia="Times New Roman" w:hAnsi="Calibri" w:cs="Calibri"/>
        </w:rPr>
        <w:t xml:space="preserve"> reports and financial analysis required by the management from time to time.</w:t>
      </w:r>
    </w:p>
    <w:p w:rsidR="00CF5F90" w:rsidRDefault="00CF5F90" w:rsidP="00E64FD6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 w:rsidRPr="00E64FD6">
        <w:rPr>
          <w:rFonts w:ascii="Calibri" w:eastAsia="Times New Roman" w:hAnsi="Calibri" w:cs="Calibri"/>
        </w:rPr>
        <w:t>Finalization of Balance Sheet and Profit and Loss Account in compliance with IFRS</w:t>
      </w:r>
    </w:p>
    <w:p w:rsidR="00E64FD6" w:rsidRDefault="00A22B32" w:rsidP="00E64FD6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Monitoring &amp; Supervision of inventory by conducting regular physical counts.</w:t>
      </w:r>
    </w:p>
    <w:p w:rsidR="00A22B32" w:rsidRDefault="00A22B32" w:rsidP="00E64FD6">
      <w:pPr>
        <w:numPr>
          <w:ilvl w:val="0"/>
          <w:numId w:val="1"/>
        </w:numPr>
        <w:tabs>
          <w:tab w:val="num" w:pos="1242"/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Liaising with banks, insurance and external auditors</w:t>
      </w:r>
    </w:p>
    <w:p w:rsidR="00A22B32" w:rsidRDefault="00A22B32" w:rsidP="00A22B32">
      <w:pPr>
        <w:tabs>
          <w:tab w:val="left" w:pos="2880"/>
          <w:tab w:val="num" w:pos="306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A22B32" w:rsidRDefault="00A22B32" w:rsidP="00A22B32">
      <w:pPr>
        <w:tabs>
          <w:tab w:val="left" w:pos="2880"/>
          <w:tab w:val="num" w:pos="306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A22B32" w:rsidRPr="0053423C" w:rsidTr="00393898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A22B32" w:rsidRPr="0053423C" w:rsidRDefault="00A22B32" w:rsidP="00A22B3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2005 to January 2010</w:t>
            </w:r>
          </w:p>
        </w:tc>
      </w:tr>
    </w:tbl>
    <w:p w:rsidR="00A22B32" w:rsidRDefault="00A22B32" w:rsidP="00A22B32">
      <w:pPr>
        <w:tabs>
          <w:tab w:val="left" w:pos="2880"/>
          <w:tab w:val="num" w:pos="306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A22B32" w:rsidRDefault="00A22B32" w:rsidP="00A22B32">
      <w:pPr>
        <w:tabs>
          <w:tab w:val="left" w:pos="2880"/>
          <w:tab w:val="num" w:pos="3060"/>
        </w:tabs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A22B32">
        <w:rPr>
          <w:rFonts w:ascii="Calibri" w:eastAsia="Times New Roman" w:hAnsi="Calibri" w:cs="Calibri"/>
          <w:b/>
          <w:sz w:val="24"/>
          <w:szCs w:val="24"/>
        </w:rPr>
        <w:t>Elumatec</w:t>
      </w:r>
      <w:proofErr w:type="spellEnd"/>
      <w:r w:rsidRPr="00A22B32">
        <w:rPr>
          <w:rFonts w:ascii="Calibri" w:eastAsia="Times New Roman" w:hAnsi="Calibri" w:cs="Calibri"/>
          <w:b/>
          <w:sz w:val="24"/>
          <w:szCs w:val="24"/>
        </w:rPr>
        <w:t xml:space="preserve"> Germany UAE Br</w:t>
      </w:r>
      <w:r>
        <w:rPr>
          <w:rFonts w:ascii="Calibri" w:eastAsia="Times New Roman" w:hAnsi="Calibri" w:cs="Calibri"/>
        </w:rPr>
        <w:t xml:space="preserve">., </w:t>
      </w:r>
      <w:proofErr w:type="spellStart"/>
      <w:r>
        <w:rPr>
          <w:rFonts w:ascii="Calibri" w:eastAsia="Times New Roman" w:hAnsi="Calibri" w:cs="Calibri"/>
        </w:rPr>
        <w:t>Jeble</w:t>
      </w:r>
      <w:proofErr w:type="spellEnd"/>
      <w:r>
        <w:rPr>
          <w:rFonts w:ascii="Calibri" w:eastAsia="Times New Roman" w:hAnsi="Calibri" w:cs="Calibri"/>
        </w:rPr>
        <w:t xml:space="preserve"> Ali Free Zone, Dubai.</w:t>
      </w:r>
    </w:p>
    <w:p w:rsidR="008825A7" w:rsidRDefault="008825A7" w:rsidP="002607E8">
      <w:pPr>
        <w:pStyle w:val="NoSpacing"/>
        <w:jc w:val="both"/>
      </w:pPr>
      <w:proofErr w:type="spellStart"/>
      <w:r>
        <w:t>Elumatec</w:t>
      </w:r>
      <w:proofErr w:type="spellEnd"/>
      <w:r>
        <w:t xml:space="preserve"> is manufacturers Profile machineries, Located in </w:t>
      </w:r>
      <w:proofErr w:type="spellStart"/>
      <w:r w:rsidRPr="008825A7">
        <w:t>Mühlacker</w:t>
      </w:r>
      <w:proofErr w:type="spellEnd"/>
      <w:r w:rsidRPr="008825A7">
        <w:t xml:space="preserve"> near Stuttgart</w:t>
      </w:r>
      <w:r>
        <w:t xml:space="preserve">, Germany.  </w:t>
      </w:r>
      <w:proofErr w:type="spellStart"/>
      <w:r>
        <w:t>Elumatec</w:t>
      </w:r>
      <w:proofErr w:type="spellEnd"/>
      <w:r>
        <w:t xml:space="preserve"> Germany UAE Br. Is the sales office and selling </w:t>
      </w:r>
      <w:proofErr w:type="spellStart"/>
      <w:r>
        <w:t>Elumatec</w:t>
      </w:r>
      <w:proofErr w:type="spellEnd"/>
      <w:r>
        <w:t xml:space="preserve"> Brand Products to GCC and CIS </w:t>
      </w:r>
      <w:proofErr w:type="gramStart"/>
      <w:r w:rsidR="002607E8">
        <w:t>countries</w:t>
      </w:r>
      <w:r>
        <w:t>.</w:t>
      </w:r>
      <w:proofErr w:type="gramEnd"/>
    </w:p>
    <w:p w:rsidR="008825A7" w:rsidRDefault="008825A7" w:rsidP="00A22B32">
      <w:pPr>
        <w:tabs>
          <w:tab w:val="left" w:pos="2880"/>
          <w:tab w:val="num" w:pos="306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:rsidR="008825A7" w:rsidRPr="00A22B32" w:rsidRDefault="008825A7" w:rsidP="008825A7">
      <w:pPr>
        <w:pStyle w:val="NoSpacing"/>
        <w:rPr>
          <w:b/>
          <w:sz w:val="24"/>
          <w:szCs w:val="24"/>
        </w:rPr>
      </w:pPr>
      <w:r w:rsidRPr="00A22B32">
        <w:rPr>
          <w:b/>
          <w:sz w:val="24"/>
          <w:szCs w:val="24"/>
        </w:rPr>
        <w:t xml:space="preserve">Job Title: </w:t>
      </w:r>
      <w:r w:rsidR="002607E8" w:rsidRPr="00A22B32">
        <w:rPr>
          <w:b/>
          <w:sz w:val="24"/>
          <w:szCs w:val="24"/>
        </w:rPr>
        <w:t xml:space="preserve">Finance </w:t>
      </w:r>
      <w:r w:rsidRPr="00A22B32">
        <w:rPr>
          <w:b/>
          <w:sz w:val="24"/>
          <w:szCs w:val="24"/>
        </w:rPr>
        <w:t>Manager</w:t>
      </w:r>
    </w:p>
    <w:p w:rsidR="008825A7" w:rsidRDefault="008825A7" w:rsidP="008825A7">
      <w:pPr>
        <w:pStyle w:val="NoSpacing"/>
        <w:rPr>
          <w:b/>
        </w:rPr>
      </w:pPr>
    </w:p>
    <w:p w:rsidR="008825A7" w:rsidRDefault="008825A7" w:rsidP="008825A7">
      <w:pPr>
        <w:tabs>
          <w:tab w:val="left" w:pos="2880"/>
          <w:tab w:val="num" w:pos="3060"/>
        </w:tabs>
        <w:spacing w:after="0" w:line="240" w:lineRule="auto"/>
        <w:jc w:val="both"/>
        <w:rPr>
          <w:b/>
        </w:rPr>
      </w:pPr>
      <w:r>
        <w:rPr>
          <w:b/>
        </w:rPr>
        <w:t>Responsibilities:</w:t>
      </w:r>
    </w:p>
    <w:p w:rsidR="008825A7" w:rsidRDefault="008825A7" w:rsidP="008825A7">
      <w:pPr>
        <w:tabs>
          <w:tab w:val="left" w:pos="2880"/>
          <w:tab w:val="num" w:pos="3060"/>
        </w:tabs>
        <w:spacing w:after="0" w:line="240" w:lineRule="auto"/>
        <w:jc w:val="both"/>
        <w:rPr>
          <w:b/>
        </w:rPr>
      </w:pPr>
    </w:p>
    <w:p w:rsidR="002607E8" w:rsidRPr="002607E8" w:rsidRDefault="002607E8" w:rsidP="00D46063">
      <w:pPr>
        <w:numPr>
          <w:ilvl w:val="0"/>
          <w:numId w:val="1"/>
        </w:numPr>
        <w:tabs>
          <w:tab w:val="clear" w:pos="144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>Monitor and maintain the accounting control procedures to ensure financial records are maintained in compliance with accepted policies and procedures and ensure accurate and timely, monthly/year end closing and ensure all financial reporting deadlines are met.</w:t>
      </w:r>
    </w:p>
    <w:p w:rsidR="002607E8" w:rsidRPr="002607E8" w:rsidRDefault="002607E8" w:rsidP="00D46063">
      <w:pPr>
        <w:numPr>
          <w:ilvl w:val="0"/>
          <w:numId w:val="1"/>
        </w:numPr>
        <w:tabs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 xml:space="preserve">Management of daily cash flow, liaising with banks </w:t>
      </w:r>
    </w:p>
    <w:p w:rsidR="002607E8" w:rsidRPr="002607E8" w:rsidRDefault="002607E8" w:rsidP="00D46063">
      <w:pPr>
        <w:numPr>
          <w:ilvl w:val="0"/>
          <w:numId w:val="1"/>
        </w:numPr>
        <w:tabs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 xml:space="preserve">Produced month-end accounting reports </w:t>
      </w:r>
      <w:r>
        <w:rPr>
          <w:rFonts w:ascii="Calibri" w:eastAsia="Times New Roman" w:hAnsi="Calibri" w:cs="Calibri"/>
        </w:rPr>
        <w:t xml:space="preserve">Income statement and Balance sheet </w:t>
      </w:r>
      <w:r w:rsidRPr="002607E8">
        <w:rPr>
          <w:rFonts w:ascii="Calibri" w:eastAsia="Times New Roman" w:hAnsi="Calibri" w:cs="Calibri"/>
        </w:rPr>
        <w:t>with schedules and analysis on revenue and budgets.</w:t>
      </w:r>
    </w:p>
    <w:p w:rsidR="002607E8" w:rsidRPr="002607E8" w:rsidRDefault="002607E8" w:rsidP="00D46063">
      <w:pPr>
        <w:numPr>
          <w:ilvl w:val="0"/>
          <w:numId w:val="1"/>
        </w:numPr>
        <w:tabs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Management Fixed assets</w:t>
      </w:r>
      <w:r w:rsidRPr="002607E8">
        <w:rPr>
          <w:rFonts w:ascii="Calibri" w:eastAsia="Times New Roman" w:hAnsi="Calibri" w:cs="Calibri"/>
        </w:rPr>
        <w:t>.</w:t>
      </w:r>
    </w:p>
    <w:p w:rsidR="002607E8" w:rsidRPr="002607E8" w:rsidRDefault="002607E8" w:rsidP="00D46063">
      <w:pPr>
        <w:numPr>
          <w:ilvl w:val="0"/>
          <w:numId w:val="1"/>
        </w:numPr>
        <w:tabs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>Managed cash collections and cash disbursements as well as other financial activities</w:t>
      </w:r>
    </w:p>
    <w:p w:rsidR="002607E8" w:rsidRPr="002607E8" w:rsidRDefault="002607E8" w:rsidP="00D46063">
      <w:pPr>
        <w:numPr>
          <w:ilvl w:val="0"/>
          <w:numId w:val="1"/>
        </w:numPr>
        <w:tabs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>Monitored receivable and payable accounts as well as enforced strict control on credit.</w:t>
      </w:r>
    </w:p>
    <w:p w:rsidR="002607E8" w:rsidRPr="002607E8" w:rsidRDefault="002607E8" w:rsidP="00D46063">
      <w:pPr>
        <w:numPr>
          <w:ilvl w:val="0"/>
          <w:numId w:val="1"/>
        </w:numPr>
        <w:tabs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>Maintenance of Inventory Control &amp; reconcile with books of accounts.</w:t>
      </w:r>
    </w:p>
    <w:p w:rsidR="002607E8" w:rsidRPr="002607E8" w:rsidRDefault="002607E8" w:rsidP="00D46063">
      <w:pPr>
        <w:numPr>
          <w:ilvl w:val="0"/>
          <w:numId w:val="1"/>
        </w:numPr>
        <w:tabs>
          <w:tab w:val="left" w:pos="117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 xml:space="preserve">Preparing Payroll, maintaining leave pay, air ticket, and End of service benefits as per UAE </w:t>
      </w:r>
      <w:r w:rsidR="00D46063" w:rsidRPr="002607E8">
        <w:rPr>
          <w:rFonts w:ascii="Calibri" w:eastAsia="Times New Roman" w:hAnsi="Calibri" w:cs="Calibri"/>
        </w:rPr>
        <w:t>labor</w:t>
      </w:r>
      <w:r w:rsidRPr="002607E8">
        <w:rPr>
          <w:rFonts w:ascii="Calibri" w:eastAsia="Times New Roman" w:hAnsi="Calibri" w:cs="Calibri"/>
        </w:rPr>
        <w:t xml:space="preserve"> law.</w:t>
      </w:r>
    </w:p>
    <w:p w:rsidR="002607E8" w:rsidRDefault="002607E8" w:rsidP="00D46063">
      <w:pPr>
        <w:numPr>
          <w:ilvl w:val="0"/>
          <w:numId w:val="1"/>
        </w:numPr>
        <w:tabs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2607E8">
        <w:rPr>
          <w:rFonts w:ascii="Calibri" w:eastAsia="Times New Roman" w:hAnsi="Calibri" w:cs="Calibri"/>
        </w:rPr>
        <w:t xml:space="preserve">Compile &amp; analyze financial information to prepare financial statements including monthly and annual Compile </w:t>
      </w:r>
      <w:r>
        <w:rPr>
          <w:rFonts w:ascii="Calibri" w:eastAsia="Times New Roman" w:hAnsi="Calibri" w:cs="Calibri"/>
        </w:rPr>
        <w:t>accounts</w:t>
      </w:r>
      <w:r w:rsidRPr="002607E8">
        <w:rPr>
          <w:rFonts w:ascii="Calibri" w:eastAsia="Times New Roman" w:hAnsi="Calibri" w:cs="Calibri"/>
        </w:rPr>
        <w:t xml:space="preserve">. </w:t>
      </w: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2607E8" w:rsidRPr="0053423C" w:rsidTr="00393898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2607E8" w:rsidRPr="0053423C" w:rsidRDefault="00F93662" w:rsidP="003F3A4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proofErr w:type="gramStart"/>
            <w:r>
              <w:rPr>
                <w:b/>
                <w:sz w:val="24"/>
                <w:szCs w:val="24"/>
              </w:rPr>
              <w:t>,2001</w:t>
            </w:r>
            <w:r w:rsidR="002607E8">
              <w:rPr>
                <w:b/>
                <w:sz w:val="24"/>
                <w:szCs w:val="24"/>
              </w:rPr>
              <w:t>to</w:t>
            </w:r>
            <w:proofErr w:type="gramEnd"/>
            <w:r w:rsidR="002607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September, 20</w:t>
            </w:r>
            <w:r w:rsidR="002607E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</w:tbl>
    <w:p w:rsidR="00F93662" w:rsidRDefault="00F93662" w:rsidP="00F93662">
      <w:pPr>
        <w:tabs>
          <w:tab w:val="left" w:pos="2880"/>
          <w:tab w:val="num" w:pos="306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Makita Gulf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Fze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Jeble</w:t>
      </w:r>
      <w:proofErr w:type="spellEnd"/>
      <w:r>
        <w:rPr>
          <w:rFonts w:ascii="Calibri" w:eastAsia="Times New Roman" w:hAnsi="Calibri" w:cs="Calibri"/>
        </w:rPr>
        <w:t xml:space="preserve"> Ali Free Zone, Dubai.</w:t>
      </w:r>
    </w:p>
    <w:p w:rsidR="00F93662" w:rsidRDefault="005A18A2" w:rsidP="00F93662">
      <w:pPr>
        <w:pStyle w:val="NoSpacing"/>
        <w:jc w:val="both"/>
      </w:pPr>
      <w:r w:rsidRPr="005A18A2">
        <w:t xml:space="preserve">Makita Corporation is a manufacturer of professional and consumer power tools. Founded on March 21, 1915, it is based in </w:t>
      </w:r>
      <w:proofErr w:type="spellStart"/>
      <w:r w:rsidRPr="005A18A2">
        <w:t>Anjō</w:t>
      </w:r>
      <w:proofErr w:type="spellEnd"/>
      <w:r w:rsidRPr="005A18A2">
        <w:t>, Japan</w:t>
      </w:r>
      <w:r>
        <w:t xml:space="preserve">.  Makita Gulf </w:t>
      </w:r>
      <w:proofErr w:type="spellStart"/>
      <w:proofErr w:type="gramStart"/>
      <w:r>
        <w:t>Fze</w:t>
      </w:r>
      <w:proofErr w:type="spellEnd"/>
      <w:r>
        <w:t>,</w:t>
      </w:r>
      <w:proofErr w:type="gramEnd"/>
      <w:r w:rsidR="00F93662">
        <w:t xml:space="preserve"> Is the sales office and selling </w:t>
      </w:r>
      <w:r>
        <w:t xml:space="preserve">Makita </w:t>
      </w:r>
      <w:r w:rsidR="00F93662">
        <w:t>Brand Products to GCC and CIS countries.</w:t>
      </w:r>
    </w:p>
    <w:p w:rsidR="00F93662" w:rsidRPr="00A22B32" w:rsidRDefault="00F93662" w:rsidP="00F93662">
      <w:pPr>
        <w:pStyle w:val="NoSpacing"/>
        <w:rPr>
          <w:b/>
          <w:sz w:val="24"/>
          <w:szCs w:val="24"/>
        </w:rPr>
      </w:pPr>
      <w:r w:rsidRPr="00A22B32">
        <w:rPr>
          <w:b/>
          <w:sz w:val="24"/>
          <w:szCs w:val="24"/>
        </w:rPr>
        <w:t xml:space="preserve">Job Title: </w:t>
      </w:r>
      <w:r>
        <w:rPr>
          <w:b/>
          <w:sz w:val="24"/>
          <w:szCs w:val="24"/>
        </w:rPr>
        <w:t>Senior Accountant</w:t>
      </w:r>
    </w:p>
    <w:p w:rsidR="00F93662" w:rsidRDefault="00F93662" w:rsidP="00F93662">
      <w:pPr>
        <w:tabs>
          <w:tab w:val="left" w:pos="2880"/>
          <w:tab w:val="num" w:pos="3060"/>
        </w:tabs>
        <w:spacing w:after="0" w:line="240" w:lineRule="auto"/>
        <w:jc w:val="both"/>
        <w:rPr>
          <w:b/>
        </w:rPr>
      </w:pPr>
      <w:r>
        <w:rPr>
          <w:b/>
        </w:rPr>
        <w:t>Responsibilities:</w:t>
      </w:r>
    </w:p>
    <w:p w:rsidR="005A18A2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Management of Accounts Receivable and payable</w:t>
      </w:r>
      <w:r w:rsidR="005A18A2" w:rsidRPr="005A18A2">
        <w:rPr>
          <w:rFonts w:ascii="Calibri" w:eastAsia="Times New Roman" w:hAnsi="Calibri" w:cs="Calibri"/>
        </w:rPr>
        <w:t xml:space="preserve">. </w:t>
      </w:r>
    </w:p>
    <w:p w:rsidR="00E07FD8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Reconciliation of Customer &amp; Supplier accounts</w:t>
      </w:r>
    </w:p>
    <w:p w:rsidR="00E07FD8" w:rsidRPr="005A18A2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Follow up with customer for timely payments.</w:t>
      </w:r>
    </w:p>
    <w:p w:rsidR="005A18A2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Letter of Credit documentation, submission in bank and coordinate with customer</w:t>
      </w:r>
    </w:p>
    <w:p w:rsidR="00E07FD8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LC discounting, Purchase and sale of </w:t>
      </w:r>
      <w:proofErr w:type="spellStart"/>
      <w:r>
        <w:rPr>
          <w:rFonts w:ascii="Calibri" w:eastAsia="Times New Roman" w:hAnsi="Calibri" w:cs="Calibri"/>
        </w:rPr>
        <w:t>Forex</w:t>
      </w:r>
      <w:proofErr w:type="spellEnd"/>
    </w:p>
    <w:p w:rsidR="00E07FD8" w:rsidRPr="005A18A2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E07FD8">
        <w:rPr>
          <w:rFonts w:ascii="Calibri" w:eastAsia="Times New Roman" w:hAnsi="Calibri" w:cs="Calibri"/>
        </w:rPr>
        <w:t>Dealing with the bank to arrange loan facilities.</w:t>
      </w:r>
    </w:p>
    <w:p w:rsidR="005A18A2" w:rsidRPr="005A18A2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Inventory control, Supervise Stock take, reconciliation of Physical inventory with System.</w:t>
      </w:r>
    </w:p>
    <w:p w:rsidR="005A18A2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Investigate reasons for excess and shortage in Inventory.</w:t>
      </w:r>
    </w:p>
    <w:p w:rsidR="00E07FD8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Petty cash management.</w:t>
      </w:r>
    </w:p>
    <w:p w:rsidR="00E07FD8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E07FD8">
        <w:rPr>
          <w:rFonts w:ascii="Calibri" w:eastAsia="Times New Roman" w:hAnsi="Calibri" w:cs="Calibri"/>
        </w:rPr>
        <w:t xml:space="preserve">Payroll management including processing salaries through WPS, </w:t>
      </w:r>
      <w:r w:rsidR="00D46063" w:rsidRPr="00E07FD8">
        <w:rPr>
          <w:rFonts w:ascii="Calibri" w:eastAsia="Times New Roman" w:hAnsi="Calibri" w:cs="Calibri"/>
        </w:rPr>
        <w:t>maintaining leave</w:t>
      </w:r>
      <w:r w:rsidRPr="00E07FD8">
        <w:rPr>
          <w:rFonts w:ascii="Calibri" w:eastAsia="Times New Roman" w:hAnsi="Calibri" w:cs="Calibri"/>
        </w:rPr>
        <w:t xml:space="preserve"> pay, air ticket, and End of service benefits as per UAE labor law Payroll preparation.</w:t>
      </w:r>
    </w:p>
    <w:p w:rsidR="00E07FD8" w:rsidRPr="005A18A2" w:rsidRDefault="00E07FD8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E07FD8">
        <w:rPr>
          <w:rFonts w:ascii="Calibri" w:eastAsia="Times New Roman" w:hAnsi="Calibri" w:cs="Calibri"/>
        </w:rPr>
        <w:t>Monitoring and keep updating Insurance for vehicles &amp; equipment, Contractors all risks policy, Workmen compensation, third party premium and medical insurance for employees.</w:t>
      </w:r>
    </w:p>
    <w:p w:rsidR="005A18A2" w:rsidRDefault="005A18A2" w:rsidP="00D46063">
      <w:pPr>
        <w:numPr>
          <w:ilvl w:val="0"/>
          <w:numId w:val="1"/>
        </w:num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  <w:r w:rsidRPr="005A18A2">
        <w:rPr>
          <w:rFonts w:ascii="Calibri" w:eastAsia="Times New Roman" w:hAnsi="Calibri" w:cs="Calibri"/>
        </w:rPr>
        <w:t xml:space="preserve">Perform other duties as assigned by the </w:t>
      </w:r>
      <w:r w:rsidR="00E07FD8">
        <w:rPr>
          <w:rFonts w:ascii="Calibri" w:eastAsia="Times New Roman" w:hAnsi="Calibri" w:cs="Calibri"/>
        </w:rPr>
        <w:t>Finance Manager.</w:t>
      </w:r>
    </w:p>
    <w:p w:rsidR="00587177" w:rsidRDefault="00587177" w:rsidP="00D46063">
      <w:pPr>
        <w:tabs>
          <w:tab w:val="num" w:pos="990"/>
          <w:tab w:val="left" w:pos="2880"/>
          <w:tab w:val="num" w:pos="3060"/>
        </w:tabs>
        <w:spacing w:after="0" w:line="240" w:lineRule="auto"/>
        <w:ind w:left="900" w:hanging="450"/>
        <w:jc w:val="both"/>
        <w:rPr>
          <w:rFonts w:ascii="Calibri" w:eastAsia="Times New Roman" w:hAnsi="Calibri" w:cs="Calibri"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587177" w:rsidRPr="0053423C" w:rsidTr="00393898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587177" w:rsidRPr="0053423C" w:rsidRDefault="00587177" w:rsidP="005871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May, </w:t>
            </w:r>
            <w:proofErr w:type="gramStart"/>
            <w:r>
              <w:rPr>
                <w:b/>
                <w:sz w:val="24"/>
                <w:szCs w:val="24"/>
              </w:rPr>
              <w:t>1996  to</w:t>
            </w:r>
            <w:proofErr w:type="gramEnd"/>
            <w:r>
              <w:rPr>
                <w:b/>
                <w:sz w:val="24"/>
                <w:szCs w:val="24"/>
              </w:rPr>
              <w:t xml:space="preserve"> January, 2001.</w:t>
            </w:r>
          </w:p>
        </w:tc>
      </w:tr>
    </w:tbl>
    <w:p w:rsidR="0016689A" w:rsidRDefault="0016689A" w:rsidP="00587177">
      <w:pPr>
        <w:pStyle w:val="NoSpacing"/>
        <w:rPr>
          <w:b/>
        </w:rPr>
      </w:pPr>
    </w:p>
    <w:p w:rsidR="00587177" w:rsidRPr="00587177" w:rsidRDefault="00D46063" w:rsidP="00587177">
      <w:pPr>
        <w:pStyle w:val="NoSpacing"/>
        <w:rPr>
          <w:b/>
        </w:rPr>
      </w:pPr>
      <w:proofErr w:type="gramStart"/>
      <w:r w:rsidRPr="00587177">
        <w:rPr>
          <w:b/>
        </w:rPr>
        <w:t>Nasser</w:t>
      </w:r>
      <w:r w:rsidR="00587177" w:rsidRPr="00587177">
        <w:rPr>
          <w:b/>
        </w:rPr>
        <w:t xml:space="preserve"> Bin Abdullah &amp; Sons Co., Doha, Qatar.</w:t>
      </w:r>
      <w:proofErr w:type="gramEnd"/>
    </w:p>
    <w:p w:rsidR="00587177" w:rsidRDefault="00587177" w:rsidP="00587177">
      <w:pPr>
        <w:pStyle w:val="NoSpacing"/>
      </w:pPr>
      <w:r>
        <w:t xml:space="preserve">NASCO is the distributor of Panasonic, JVA, National Brand of Electronic Products in </w:t>
      </w:r>
      <w:proofErr w:type="gramStart"/>
      <w:r>
        <w:t>Qatar,</w:t>
      </w:r>
      <w:proofErr w:type="gramEnd"/>
      <w:r>
        <w:t xml:space="preserve"> NASCO has 8 shops in Qatar. NASCO is the sister concern of National Car Co. &amp; National Engineering &amp; Maintenance Co.</w:t>
      </w:r>
    </w:p>
    <w:p w:rsidR="00CF5F90" w:rsidRDefault="00587177" w:rsidP="00587177">
      <w:pPr>
        <w:pStyle w:val="NoSpacing"/>
        <w:rPr>
          <w:b/>
        </w:rPr>
      </w:pPr>
      <w:r w:rsidRPr="00587177">
        <w:rPr>
          <w:b/>
        </w:rPr>
        <w:t xml:space="preserve">Job Title: </w:t>
      </w:r>
      <w:r>
        <w:rPr>
          <w:b/>
        </w:rPr>
        <w:t>Chief Accountant</w:t>
      </w:r>
    </w:p>
    <w:p w:rsidR="00587177" w:rsidRDefault="00587177" w:rsidP="00587177">
      <w:pPr>
        <w:tabs>
          <w:tab w:val="left" w:pos="2880"/>
          <w:tab w:val="num" w:pos="3060"/>
        </w:tabs>
        <w:spacing w:after="0" w:line="240" w:lineRule="auto"/>
        <w:jc w:val="both"/>
        <w:rPr>
          <w:b/>
        </w:rPr>
      </w:pPr>
      <w:r>
        <w:rPr>
          <w:b/>
        </w:rPr>
        <w:t>Responsibilities:</w:t>
      </w:r>
    </w:p>
    <w:p w:rsidR="0071589D" w:rsidRDefault="0071589D" w:rsidP="00587177">
      <w:pPr>
        <w:tabs>
          <w:tab w:val="left" w:pos="2880"/>
          <w:tab w:val="num" w:pos="306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587177" w:rsidRDefault="00587177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Preparation of </w:t>
      </w:r>
      <w:r w:rsidR="0071589D">
        <w:rPr>
          <w:rFonts w:ascii="Calibri" w:eastAsia="Times New Roman" w:hAnsi="Calibri" w:cs="Calibri"/>
        </w:rPr>
        <w:t xml:space="preserve">Monthly </w:t>
      </w:r>
      <w:r>
        <w:rPr>
          <w:rFonts w:ascii="Calibri" w:eastAsia="Times New Roman" w:hAnsi="Calibri" w:cs="Calibri"/>
        </w:rPr>
        <w:t>Trail Balance</w:t>
      </w:r>
      <w:r w:rsidR="0071589D">
        <w:rPr>
          <w:rFonts w:ascii="Calibri" w:eastAsia="Times New Roman" w:hAnsi="Calibri" w:cs="Calibri"/>
        </w:rPr>
        <w:t>, Profit &amp; Loss Account and Balance Sheet</w:t>
      </w:r>
    </w:p>
    <w:p w:rsidR="00587177" w:rsidRPr="00587177" w:rsidRDefault="00587177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Balance Sheet Account Reconciliation</w:t>
      </w:r>
    </w:p>
    <w:p w:rsidR="0071589D" w:rsidRDefault="00587177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Inter-Company Account Reconciliation</w:t>
      </w:r>
      <w:r w:rsidR="0071589D">
        <w:rPr>
          <w:rFonts w:ascii="Calibri" w:eastAsia="Times New Roman" w:hAnsi="Calibri" w:cs="Calibri"/>
        </w:rPr>
        <w:t>.</w:t>
      </w:r>
    </w:p>
    <w:p w:rsidR="0071589D" w:rsidRPr="0071589D" w:rsidRDefault="00587177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 w:rsidRPr="0071589D">
        <w:rPr>
          <w:rFonts w:ascii="Calibri" w:eastAsia="Times New Roman" w:hAnsi="Calibri" w:cs="Calibri"/>
        </w:rPr>
        <w:t>Stock Update, Stock take, Inventory Reconciliation.</w:t>
      </w:r>
    </w:p>
    <w:p w:rsidR="00587177" w:rsidRPr="0071589D" w:rsidRDefault="0071589D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 w:rsidRPr="0071589D">
        <w:rPr>
          <w:rFonts w:ascii="Calibri" w:eastAsia="Times New Roman" w:hAnsi="Calibri" w:cs="Calibri"/>
        </w:rPr>
        <w:t>Supervising the warehouse activities, Stock position</w:t>
      </w:r>
    </w:p>
    <w:p w:rsidR="00587177" w:rsidRPr="005A18A2" w:rsidRDefault="00587177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Bank Reconciliation.</w:t>
      </w:r>
    </w:p>
    <w:p w:rsidR="00587177" w:rsidRDefault="0071589D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Month end closing Journal voucher posting.</w:t>
      </w:r>
    </w:p>
    <w:p w:rsidR="00587177" w:rsidRPr="005A18A2" w:rsidRDefault="00587177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 w:rsidRPr="00E07FD8">
        <w:rPr>
          <w:rFonts w:ascii="Calibri" w:eastAsia="Times New Roman" w:hAnsi="Calibri" w:cs="Calibri"/>
        </w:rPr>
        <w:t>Dealing with the bank to arrange loan facilities.</w:t>
      </w:r>
    </w:p>
    <w:p w:rsidR="00587177" w:rsidRDefault="00587177" w:rsidP="0016689A">
      <w:pPr>
        <w:numPr>
          <w:ilvl w:val="0"/>
          <w:numId w:val="1"/>
        </w:numPr>
        <w:tabs>
          <w:tab w:val="num" w:pos="900"/>
          <w:tab w:val="left" w:pos="2880"/>
          <w:tab w:val="num" w:pos="3060"/>
        </w:tabs>
        <w:spacing w:after="0" w:line="240" w:lineRule="auto"/>
        <w:ind w:left="1242" w:hanging="792"/>
        <w:jc w:val="both"/>
        <w:rPr>
          <w:rFonts w:ascii="Calibri" w:eastAsia="Times New Roman" w:hAnsi="Calibri" w:cs="Calibri"/>
        </w:rPr>
      </w:pPr>
      <w:r w:rsidRPr="005A18A2">
        <w:rPr>
          <w:rFonts w:ascii="Calibri" w:eastAsia="Times New Roman" w:hAnsi="Calibri" w:cs="Calibri"/>
        </w:rPr>
        <w:t xml:space="preserve">Perform other duties as assigned by the </w:t>
      </w:r>
      <w:r>
        <w:rPr>
          <w:rFonts w:ascii="Calibri" w:eastAsia="Times New Roman" w:hAnsi="Calibri" w:cs="Calibri"/>
        </w:rPr>
        <w:t>Finance Manager.</w:t>
      </w:r>
    </w:p>
    <w:p w:rsidR="0016689A" w:rsidRDefault="0016689A" w:rsidP="0016689A">
      <w:pPr>
        <w:tabs>
          <w:tab w:val="left" w:pos="2880"/>
          <w:tab w:val="num" w:pos="3060"/>
        </w:tabs>
        <w:spacing w:after="0" w:line="240" w:lineRule="auto"/>
        <w:ind w:left="1242"/>
        <w:jc w:val="both"/>
        <w:rPr>
          <w:rFonts w:ascii="Calibri" w:eastAsia="Times New Roman" w:hAnsi="Calibri" w:cs="Calibri"/>
        </w:rPr>
      </w:pPr>
    </w:p>
    <w:tbl>
      <w:tblPr>
        <w:tblW w:w="10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380"/>
      </w:tblGrid>
      <w:tr w:rsidR="0071589D" w:rsidRPr="0053423C" w:rsidTr="00393898">
        <w:trPr>
          <w:trHeight w:val="70"/>
        </w:trPr>
        <w:tc>
          <w:tcPr>
            <w:tcW w:w="10380" w:type="dxa"/>
            <w:shd w:val="clear" w:color="auto" w:fill="F2F2F2" w:themeFill="background1" w:themeFillShade="F2"/>
            <w:vAlign w:val="bottom"/>
          </w:tcPr>
          <w:p w:rsidR="0071589D" w:rsidRPr="0053423C" w:rsidRDefault="0071589D" w:rsidP="0071589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Details.</w:t>
            </w:r>
          </w:p>
        </w:tc>
      </w:tr>
    </w:tbl>
    <w:p w:rsidR="0071589D" w:rsidRDefault="0071589D" w:rsidP="0071589D">
      <w:pPr>
        <w:tabs>
          <w:tab w:val="left" w:pos="2880"/>
          <w:tab w:val="num" w:pos="306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10440" w:type="dxa"/>
        <w:jc w:val="center"/>
        <w:tblInd w:w="-432" w:type="dxa"/>
        <w:tblLook w:val="04A0"/>
      </w:tblPr>
      <w:tblGrid>
        <w:gridCol w:w="2250"/>
        <w:gridCol w:w="630"/>
        <w:gridCol w:w="7560"/>
      </w:tblGrid>
      <w:tr w:rsidR="0071589D" w:rsidRPr="0071589D" w:rsidTr="0071589D">
        <w:trPr>
          <w:jc w:val="center"/>
        </w:trPr>
        <w:tc>
          <w:tcPr>
            <w:tcW w:w="225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63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Indian</w:t>
            </w:r>
          </w:p>
        </w:tc>
      </w:tr>
      <w:tr w:rsidR="0071589D" w:rsidRPr="0071589D" w:rsidTr="0071589D">
        <w:trPr>
          <w:jc w:val="center"/>
        </w:trPr>
        <w:tc>
          <w:tcPr>
            <w:tcW w:w="225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3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August 1968</w:t>
            </w:r>
          </w:p>
        </w:tc>
      </w:tr>
      <w:tr w:rsidR="0071589D" w:rsidRPr="0071589D" w:rsidTr="0071589D">
        <w:trPr>
          <w:jc w:val="center"/>
        </w:trPr>
        <w:tc>
          <w:tcPr>
            <w:tcW w:w="225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63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Married</w:t>
            </w:r>
          </w:p>
        </w:tc>
      </w:tr>
      <w:tr w:rsidR="0071589D" w:rsidRPr="0071589D" w:rsidTr="0071589D">
        <w:trPr>
          <w:jc w:val="center"/>
        </w:trPr>
        <w:tc>
          <w:tcPr>
            <w:tcW w:w="225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Visa Status</w:t>
            </w:r>
          </w:p>
        </w:tc>
        <w:tc>
          <w:tcPr>
            <w:tcW w:w="63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Employment Visa </w:t>
            </w:r>
          </w:p>
        </w:tc>
      </w:tr>
      <w:tr w:rsidR="0071589D" w:rsidRPr="0071589D" w:rsidTr="0071589D">
        <w:trPr>
          <w:jc w:val="center"/>
        </w:trPr>
        <w:tc>
          <w:tcPr>
            <w:tcW w:w="225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Driving License</w:t>
            </w:r>
          </w:p>
        </w:tc>
        <w:tc>
          <w:tcPr>
            <w:tcW w:w="63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UAE.</w:t>
            </w:r>
          </w:p>
        </w:tc>
      </w:tr>
      <w:tr w:rsidR="0071589D" w:rsidRPr="0071589D" w:rsidTr="0071589D">
        <w:trPr>
          <w:jc w:val="center"/>
        </w:trPr>
        <w:tc>
          <w:tcPr>
            <w:tcW w:w="225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Language</w:t>
            </w:r>
          </w:p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Notice period work                               </w:t>
            </w:r>
          </w:p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sz w:val="24"/>
                <w:szCs w:val="24"/>
              </w:rPr>
              <w:t>Reference</w:t>
            </w:r>
          </w:p>
        </w:tc>
        <w:tc>
          <w:tcPr>
            <w:tcW w:w="63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      </w:t>
            </w:r>
          </w:p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English, Hindi, Tamil, Malayalam, Telugu and Arabic(Basic)</w:t>
            </w:r>
          </w:p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Immediately / Maximum One Month</w:t>
            </w:r>
          </w:p>
          <w:p w:rsidR="0071589D" w:rsidRPr="0071589D" w:rsidRDefault="0071589D" w:rsidP="007158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5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Available upon request.</w:t>
            </w:r>
          </w:p>
        </w:tc>
      </w:tr>
    </w:tbl>
    <w:p w:rsidR="00587177" w:rsidRPr="00587177" w:rsidRDefault="00587177" w:rsidP="00587177">
      <w:pPr>
        <w:pStyle w:val="NoSpacing"/>
        <w:rPr>
          <w:b/>
        </w:rPr>
      </w:pPr>
    </w:p>
    <w:sectPr w:rsidR="00587177" w:rsidRPr="00587177" w:rsidSect="0016689A">
      <w:pgSz w:w="12240" w:h="15840"/>
      <w:pgMar w:top="810" w:right="81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57D4"/>
    <w:multiLevelType w:val="hybridMultilevel"/>
    <w:tmpl w:val="2B84BF52"/>
    <w:lvl w:ilvl="0" w:tplc="B14E7D7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75CE"/>
    <w:rsid w:val="00060823"/>
    <w:rsid w:val="0016689A"/>
    <w:rsid w:val="0017070D"/>
    <w:rsid w:val="002607E8"/>
    <w:rsid w:val="003B559E"/>
    <w:rsid w:val="003F3A49"/>
    <w:rsid w:val="00516016"/>
    <w:rsid w:val="0053423C"/>
    <w:rsid w:val="0056087F"/>
    <w:rsid w:val="00587177"/>
    <w:rsid w:val="005A18A2"/>
    <w:rsid w:val="005C61FC"/>
    <w:rsid w:val="005D6595"/>
    <w:rsid w:val="006A6EB3"/>
    <w:rsid w:val="006C24BC"/>
    <w:rsid w:val="0071589D"/>
    <w:rsid w:val="007F3306"/>
    <w:rsid w:val="00813B56"/>
    <w:rsid w:val="008825A7"/>
    <w:rsid w:val="008E5900"/>
    <w:rsid w:val="009062E5"/>
    <w:rsid w:val="0091474D"/>
    <w:rsid w:val="00931B19"/>
    <w:rsid w:val="0093459F"/>
    <w:rsid w:val="00953C88"/>
    <w:rsid w:val="00963A9C"/>
    <w:rsid w:val="009C2F15"/>
    <w:rsid w:val="00A120A3"/>
    <w:rsid w:val="00A22B32"/>
    <w:rsid w:val="00A575CE"/>
    <w:rsid w:val="00AC29A9"/>
    <w:rsid w:val="00B82526"/>
    <w:rsid w:val="00CF5F90"/>
    <w:rsid w:val="00D46063"/>
    <w:rsid w:val="00E07F97"/>
    <w:rsid w:val="00E07FD8"/>
    <w:rsid w:val="00E44685"/>
    <w:rsid w:val="00E64FD6"/>
    <w:rsid w:val="00EB6F70"/>
    <w:rsid w:val="00F17714"/>
    <w:rsid w:val="00F75760"/>
    <w:rsid w:val="00F75A37"/>
    <w:rsid w:val="00F9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EB3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F5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F90"/>
  </w:style>
  <w:style w:type="paragraph" w:styleId="ListParagraph">
    <w:name w:val="List Paragraph"/>
    <w:basedOn w:val="Normal"/>
    <w:uiPriority w:val="34"/>
    <w:qFormat/>
    <w:rsid w:val="00E07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EB3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F5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F90"/>
  </w:style>
  <w:style w:type="paragraph" w:styleId="ListParagraph">
    <w:name w:val="List Paragraph"/>
    <w:basedOn w:val="Normal"/>
    <w:uiPriority w:val="34"/>
    <w:qFormat/>
    <w:rsid w:val="00E07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esh.2623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A6DF-D2DD-4F94-8EC8-4964F27B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kapparath</dc:creator>
  <cp:lastModifiedBy>HRDESK4</cp:lastModifiedBy>
  <cp:revision>3</cp:revision>
  <cp:lastPrinted>2016-02-22T15:55:00Z</cp:lastPrinted>
  <dcterms:created xsi:type="dcterms:W3CDTF">2016-02-24T12:28:00Z</dcterms:created>
  <dcterms:modified xsi:type="dcterms:W3CDTF">2018-03-01T08:58:00Z</dcterms:modified>
</cp:coreProperties>
</file>