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15" w:rsidRPr="00FC4D82" w:rsidRDefault="00D00C31" w:rsidP="000B1F2D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eastAsia="Trebuchet MS" w:hAnsi="Calibri"/>
          <w:sz w:val="20"/>
        </w:rPr>
      </w:pPr>
      <w:proofErr w:type="spellStart"/>
      <w:r>
        <w:rPr>
          <w:rFonts w:ascii="Calibri" w:eastAsia="Trebuchet MS" w:hAnsi="Calibri"/>
          <w:sz w:val="20"/>
        </w:rPr>
        <w:t>Sonali</w:t>
      </w:r>
      <w:proofErr w:type="spellEnd"/>
    </w:p>
    <w:p w:rsidR="000C2A15" w:rsidRPr="00FC4D82" w:rsidRDefault="000C2A1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 w:rsidRPr="00FC4D82">
        <w:rPr>
          <w:rFonts w:ascii="Calibri" w:eastAsia="Trebuchet MS" w:hAnsi="Calibri"/>
          <w:b w:val="0"/>
          <w:sz w:val="20"/>
        </w:rPr>
        <w:t xml:space="preserve">E-mail: </w:t>
      </w:r>
      <w:hyperlink r:id="rId8" w:history="1">
        <w:r w:rsidR="00D00C31" w:rsidRPr="005508F8">
          <w:rPr>
            <w:rStyle w:val="Hyperlink"/>
            <w:rFonts w:ascii="Calibri" w:eastAsia="Trebuchet MS" w:hAnsi="Calibri"/>
            <w:sz w:val="20"/>
          </w:rPr>
          <w:t>sonali.268543@2freemail.com</w:t>
        </w:r>
      </w:hyperlink>
      <w:r w:rsidR="00D00C31">
        <w:rPr>
          <w:rFonts w:ascii="Calibri" w:eastAsia="Trebuchet MS" w:hAnsi="Calibri"/>
          <w:sz w:val="20"/>
          <w:u w:val="single"/>
        </w:rPr>
        <w:t xml:space="preserve"> </w:t>
      </w:r>
    </w:p>
    <w:p w:rsidR="000C2A15" w:rsidRPr="00FC4D82" w:rsidRDefault="000C2A1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bookmarkStart w:id="0" w:name="_GoBack"/>
      <w:bookmarkEnd w:id="0"/>
    </w:p>
    <w:p w:rsidR="000C2A15" w:rsidRPr="00FC4D82" w:rsidRDefault="008035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proofErr w:type="spellStart"/>
      <w:r>
        <w:rPr>
          <w:rFonts w:ascii="Calibri" w:eastAsia="Trebuchet MS" w:hAnsi="Calibri"/>
          <w:b w:val="0"/>
          <w:sz w:val="20"/>
        </w:rPr>
        <w:t>Karama</w:t>
      </w:r>
      <w:proofErr w:type="spellEnd"/>
      <w:r>
        <w:rPr>
          <w:rFonts w:ascii="Calibri" w:eastAsia="Trebuchet MS" w:hAnsi="Calibri"/>
          <w:b w:val="0"/>
          <w:sz w:val="20"/>
        </w:rPr>
        <w:t>, Dubai</w:t>
      </w:r>
      <w:r w:rsidR="000C2A15" w:rsidRPr="00FC4D82">
        <w:rPr>
          <w:rFonts w:ascii="Calibri" w:eastAsia="Trebuchet MS" w:hAnsi="Calibri"/>
          <w:b w:val="0"/>
          <w:sz w:val="20"/>
        </w:rPr>
        <w:t>,</w:t>
      </w:r>
    </w:p>
    <w:p w:rsidR="000C2A15" w:rsidRPr="00FC4D82" w:rsidRDefault="000C2A15">
      <w:pPr>
        <w:pStyle w:val="Resume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FC4D82">
        <w:rPr>
          <w:rFonts w:ascii="Calibri" w:hAnsi="Calibri"/>
        </w:rPr>
        <w:t>INTRODUCTION</w:t>
      </w:r>
    </w:p>
    <w:p w:rsidR="000C2A15" w:rsidRPr="00FC4D82" w:rsidRDefault="007152C8" w:rsidP="007152C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Trebuchet MS" w:hAnsi="Calibri"/>
          <w:b w:val="0"/>
          <w:sz w:val="20"/>
        </w:rPr>
      </w:pPr>
      <w:r>
        <w:rPr>
          <w:rFonts w:ascii="Calibri" w:eastAsia="Trebuchet MS" w:hAnsi="Calibri"/>
          <w:b w:val="0"/>
          <w:sz w:val="20"/>
        </w:rPr>
        <w:t xml:space="preserve">I have around </w:t>
      </w:r>
      <w:r w:rsidRPr="00046213">
        <w:rPr>
          <w:rFonts w:ascii="Calibri" w:eastAsia="Trebuchet MS" w:hAnsi="Calibri"/>
          <w:sz w:val="20"/>
        </w:rPr>
        <w:t>6 years of experience</w:t>
      </w:r>
      <w:r>
        <w:rPr>
          <w:rFonts w:ascii="Calibri" w:eastAsia="Trebuchet MS" w:hAnsi="Calibri"/>
          <w:b w:val="0"/>
          <w:sz w:val="20"/>
        </w:rPr>
        <w:t xml:space="preserve"> out of which </w:t>
      </w:r>
      <w:r w:rsidR="00046213">
        <w:rPr>
          <w:rFonts w:ascii="Calibri" w:eastAsia="Trebuchet MS" w:hAnsi="Calibri"/>
          <w:b w:val="0"/>
          <w:sz w:val="20"/>
        </w:rPr>
        <w:t xml:space="preserve">I have </w:t>
      </w:r>
      <w:r>
        <w:rPr>
          <w:rFonts w:ascii="Calibri" w:eastAsia="Trebuchet MS" w:hAnsi="Calibri"/>
          <w:b w:val="0"/>
          <w:sz w:val="20"/>
        </w:rPr>
        <w:t xml:space="preserve">more than four years of experience </w:t>
      </w:r>
      <w:r w:rsidR="00046213">
        <w:rPr>
          <w:rFonts w:ascii="Calibri" w:eastAsia="Trebuchet MS" w:hAnsi="Calibri"/>
          <w:b w:val="0"/>
          <w:sz w:val="20"/>
        </w:rPr>
        <w:t xml:space="preserve">in technical writing </w:t>
      </w:r>
      <w:r w:rsidR="008035A5">
        <w:rPr>
          <w:rFonts w:ascii="Calibri" w:eastAsia="Trebuchet MS" w:hAnsi="Calibri"/>
          <w:b w:val="0"/>
          <w:sz w:val="20"/>
        </w:rPr>
        <w:t xml:space="preserve">and </w:t>
      </w:r>
      <w:r>
        <w:rPr>
          <w:rFonts w:ascii="Calibri" w:eastAsia="Trebuchet MS" w:hAnsi="Calibri"/>
          <w:b w:val="0"/>
          <w:sz w:val="20"/>
        </w:rPr>
        <w:t>around two years</w:t>
      </w:r>
      <w:r w:rsidR="008035A5">
        <w:rPr>
          <w:rFonts w:ascii="Calibri" w:eastAsia="Trebuchet MS" w:hAnsi="Calibri"/>
          <w:b w:val="0"/>
          <w:sz w:val="20"/>
        </w:rPr>
        <w:t xml:space="preserve"> of experience in human resource</w:t>
      </w:r>
      <w:r>
        <w:rPr>
          <w:rFonts w:ascii="Calibri" w:eastAsia="Trebuchet MS" w:hAnsi="Calibri"/>
          <w:b w:val="0"/>
          <w:sz w:val="20"/>
        </w:rPr>
        <w:t xml:space="preserve"> management</w:t>
      </w:r>
      <w:r w:rsidR="000C2A15" w:rsidRPr="00FC4D82">
        <w:rPr>
          <w:rFonts w:ascii="Calibri" w:eastAsia="Trebuchet MS" w:hAnsi="Calibri"/>
          <w:b w:val="0"/>
          <w:sz w:val="20"/>
        </w:rPr>
        <w:t>.</w:t>
      </w:r>
    </w:p>
    <w:p w:rsidR="000C2A15" w:rsidRPr="00E85C88" w:rsidRDefault="000C2A1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sz w:val="10"/>
        </w:rPr>
      </w:pPr>
      <w:r w:rsidRPr="00FC4D82">
        <w:rPr>
          <w:rFonts w:ascii="Calibri" w:eastAsia="Trebuchet MS" w:hAnsi="Calibri"/>
          <w:sz w:val="20"/>
        </w:rPr>
        <w:t xml:space="preserve"> </w:t>
      </w:r>
    </w:p>
    <w:p w:rsidR="000C2A15" w:rsidRPr="00FC4D82" w:rsidRDefault="00046213">
      <w:pPr>
        <w:pStyle w:val="Resume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PROFESSIONAL </w:t>
      </w:r>
      <w:r w:rsidR="000C2A15" w:rsidRPr="00FC4D82">
        <w:rPr>
          <w:rFonts w:ascii="Calibri" w:hAnsi="Calibri"/>
        </w:rPr>
        <w:t>SUMMARY</w:t>
      </w:r>
    </w:p>
    <w:p w:rsidR="00E826E2" w:rsidRPr="00E826E2" w:rsidRDefault="00E826E2" w:rsidP="000B1F2D">
      <w:pPr>
        <w:pStyle w:val="BodyText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 w:rsidRPr="00403DB6">
        <w:rPr>
          <w:rFonts w:ascii="Calibri" w:hAnsi="Calibri" w:cs="Calibri"/>
          <w:b w:val="0"/>
          <w:sz w:val="20"/>
        </w:rPr>
        <w:t>Seasoned professional</w:t>
      </w:r>
      <w:r>
        <w:rPr>
          <w:rFonts w:ascii="Calibri" w:hAnsi="Calibri" w:cs="Calibri"/>
          <w:b w:val="0"/>
          <w:sz w:val="20"/>
        </w:rPr>
        <w:t xml:space="preserve"> in technical writing/content management in versatile domains such as </w:t>
      </w:r>
      <w:r w:rsidRPr="000A1F6E">
        <w:rPr>
          <w:rFonts w:ascii="Calibri" w:hAnsi="Calibri" w:cs="Calibri"/>
          <w:sz w:val="20"/>
        </w:rPr>
        <w:t>banking</w:t>
      </w:r>
      <w:r>
        <w:rPr>
          <w:rFonts w:ascii="Calibri" w:hAnsi="Calibri" w:cs="Calibri"/>
          <w:b w:val="0"/>
          <w:sz w:val="20"/>
        </w:rPr>
        <w:t xml:space="preserve">, </w:t>
      </w:r>
      <w:r w:rsidRPr="000A1F6E">
        <w:rPr>
          <w:rFonts w:ascii="Calibri" w:hAnsi="Calibri" w:cs="Calibri"/>
          <w:sz w:val="20"/>
        </w:rPr>
        <w:t>finance</w:t>
      </w:r>
      <w:r>
        <w:rPr>
          <w:rFonts w:ascii="Calibri" w:hAnsi="Calibri" w:cs="Calibri"/>
          <w:b w:val="0"/>
          <w:sz w:val="20"/>
        </w:rPr>
        <w:t xml:space="preserve">, ecommerce, </w:t>
      </w:r>
      <w:r w:rsidRPr="000A1F6E">
        <w:rPr>
          <w:rFonts w:ascii="Calibri" w:hAnsi="Calibri" w:cs="Calibri"/>
          <w:sz w:val="20"/>
        </w:rPr>
        <w:t>CRM</w:t>
      </w:r>
      <w:r>
        <w:rPr>
          <w:rFonts w:ascii="Calibri" w:hAnsi="Calibri" w:cs="Calibri"/>
          <w:b w:val="0"/>
          <w:sz w:val="20"/>
        </w:rPr>
        <w:t xml:space="preserve"> &amp; </w:t>
      </w:r>
      <w:r w:rsidRPr="000A1F6E">
        <w:rPr>
          <w:rFonts w:ascii="Calibri" w:hAnsi="Calibri" w:cs="Calibri"/>
          <w:sz w:val="20"/>
        </w:rPr>
        <w:t>product based documentation</w:t>
      </w:r>
      <w:r>
        <w:rPr>
          <w:rFonts w:ascii="Calibri" w:hAnsi="Calibri" w:cs="Calibri"/>
          <w:b w:val="0"/>
          <w:sz w:val="20"/>
        </w:rPr>
        <w:t xml:space="preserve">.  </w:t>
      </w:r>
    </w:p>
    <w:p w:rsidR="00E826E2" w:rsidRDefault="00E826E2" w:rsidP="000B1F2D">
      <w:pPr>
        <w:pStyle w:val="BodyText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 w:rsidRPr="00FC4D82">
        <w:rPr>
          <w:rFonts w:ascii="Calibri" w:eastAsia="Trebuchet MS" w:hAnsi="Calibri"/>
          <w:b w:val="0"/>
          <w:sz w:val="20"/>
        </w:rPr>
        <w:t>Excellent Communication skills.</w:t>
      </w:r>
    </w:p>
    <w:p w:rsidR="000B1F2D" w:rsidRPr="00FC4D82" w:rsidRDefault="00046213" w:rsidP="000B1F2D">
      <w:pPr>
        <w:pStyle w:val="BodyText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>
        <w:rPr>
          <w:rFonts w:ascii="Calibri" w:eastAsia="Trebuchet MS" w:hAnsi="Calibri"/>
          <w:b w:val="0"/>
          <w:sz w:val="20"/>
        </w:rPr>
        <w:t>Good experience in creating</w:t>
      </w:r>
      <w:r w:rsidR="000B1F2D" w:rsidRPr="00FC4D82">
        <w:rPr>
          <w:rFonts w:ascii="Calibri" w:eastAsia="Trebuchet MS" w:hAnsi="Calibri"/>
          <w:b w:val="0"/>
          <w:sz w:val="20"/>
        </w:rPr>
        <w:t xml:space="preserve"> CBT using UPK.</w:t>
      </w:r>
    </w:p>
    <w:p w:rsidR="000C2A15" w:rsidRDefault="000B1F2D" w:rsidP="000B1F2D">
      <w:pPr>
        <w:pStyle w:val="BodyText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 w:rsidRPr="00FC4D82">
        <w:rPr>
          <w:rFonts w:ascii="Calibri" w:eastAsia="Trebuchet MS" w:hAnsi="Calibri"/>
          <w:b w:val="0"/>
          <w:sz w:val="20"/>
        </w:rPr>
        <w:t xml:space="preserve">Good experience in </w:t>
      </w:r>
      <w:proofErr w:type="spellStart"/>
      <w:r w:rsidR="0012628C" w:rsidRPr="00FC4D82">
        <w:rPr>
          <w:rFonts w:ascii="Calibri" w:eastAsia="Trebuchet MS" w:hAnsi="Calibri"/>
          <w:b w:val="0"/>
          <w:sz w:val="20"/>
        </w:rPr>
        <w:t>Knova</w:t>
      </w:r>
      <w:proofErr w:type="spellEnd"/>
      <w:r w:rsidR="0012628C" w:rsidRPr="00FC4D82">
        <w:rPr>
          <w:rFonts w:ascii="Calibri" w:eastAsia="Trebuchet MS" w:hAnsi="Calibri"/>
          <w:b w:val="0"/>
          <w:sz w:val="20"/>
        </w:rPr>
        <w:t xml:space="preserve"> editor, </w:t>
      </w:r>
      <w:proofErr w:type="spellStart"/>
      <w:r w:rsidR="0012628C" w:rsidRPr="00FC4D82">
        <w:rPr>
          <w:rFonts w:ascii="Calibri" w:eastAsia="Trebuchet MS" w:hAnsi="Calibri"/>
          <w:b w:val="0"/>
          <w:sz w:val="20"/>
        </w:rPr>
        <w:t>Salesforce</w:t>
      </w:r>
      <w:proofErr w:type="spellEnd"/>
      <w:r w:rsidR="0012628C" w:rsidRPr="00FC4D82">
        <w:rPr>
          <w:rFonts w:ascii="Calibri" w:eastAsia="Trebuchet MS" w:hAnsi="Calibri"/>
          <w:b w:val="0"/>
          <w:sz w:val="20"/>
        </w:rPr>
        <w:t xml:space="preserve">, </w:t>
      </w:r>
      <w:r w:rsidRPr="00FC4D82">
        <w:rPr>
          <w:rFonts w:ascii="Calibri" w:eastAsia="Trebuchet MS" w:hAnsi="Calibri"/>
          <w:b w:val="0"/>
          <w:sz w:val="20"/>
        </w:rPr>
        <w:t>Tutor Author, Adobe Captivate</w:t>
      </w:r>
      <w:r w:rsidR="000A1F6E">
        <w:rPr>
          <w:rFonts w:ascii="Calibri" w:eastAsia="Trebuchet MS" w:hAnsi="Calibri"/>
          <w:b w:val="0"/>
          <w:sz w:val="20"/>
        </w:rPr>
        <w:t xml:space="preserve"> &amp;</w:t>
      </w:r>
      <w:r w:rsidRPr="00FC4D82">
        <w:rPr>
          <w:rFonts w:ascii="Calibri" w:eastAsia="Trebuchet MS" w:hAnsi="Calibri"/>
          <w:b w:val="0"/>
          <w:sz w:val="20"/>
        </w:rPr>
        <w:t xml:space="preserve"> Topaz Editor</w:t>
      </w:r>
      <w:r w:rsidR="000C2A15" w:rsidRPr="00FC4D82">
        <w:rPr>
          <w:rFonts w:ascii="Calibri" w:eastAsia="Trebuchet MS" w:hAnsi="Calibri"/>
          <w:b w:val="0"/>
          <w:sz w:val="20"/>
        </w:rPr>
        <w:t>.</w:t>
      </w:r>
    </w:p>
    <w:p w:rsidR="006479A9" w:rsidRPr="00FC4D82" w:rsidRDefault="000A1F6E" w:rsidP="006479A9">
      <w:pPr>
        <w:pStyle w:val="BodyText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>
        <w:rPr>
          <w:rFonts w:ascii="Calibri" w:eastAsia="Trebuchet MS" w:hAnsi="Calibri"/>
          <w:b w:val="0"/>
          <w:sz w:val="20"/>
        </w:rPr>
        <w:t>Executed documentation plans</w:t>
      </w:r>
      <w:r w:rsidR="006479A9" w:rsidRPr="00FC4D82">
        <w:rPr>
          <w:rFonts w:ascii="Calibri" w:eastAsia="Trebuchet MS" w:hAnsi="Calibri"/>
          <w:b w:val="0"/>
          <w:sz w:val="20"/>
        </w:rPr>
        <w:t>.</w:t>
      </w:r>
    </w:p>
    <w:p w:rsidR="006479A9" w:rsidRDefault="000A1F6E" w:rsidP="006479A9">
      <w:pPr>
        <w:pStyle w:val="BodyText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>
        <w:rPr>
          <w:rFonts w:ascii="Calibri" w:eastAsia="Trebuchet MS" w:hAnsi="Calibri"/>
          <w:b w:val="0"/>
          <w:sz w:val="20"/>
        </w:rPr>
        <w:t>Ensured</w:t>
      </w:r>
      <w:r w:rsidR="006479A9" w:rsidRPr="00FC4D82">
        <w:rPr>
          <w:rFonts w:ascii="Calibri" w:eastAsia="Trebuchet MS" w:hAnsi="Calibri"/>
          <w:b w:val="0"/>
          <w:sz w:val="20"/>
        </w:rPr>
        <w:t xml:space="preserve"> that documents are technically accurate and are produced on time.</w:t>
      </w:r>
    </w:p>
    <w:p w:rsidR="000A1F6E" w:rsidRPr="00FC4D82" w:rsidRDefault="000A1F6E" w:rsidP="000A1F6E">
      <w:pPr>
        <w:pStyle w:val="BodyText2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Calibri" w:eastAsia="Trebuchet MS" w:hAnsi="Calibri"/>
          <w:b w:val="0"/>
          <w:sz w:val="20"/>
        </w:rPr>
      </w:pPr>
    </w:p>
    <w:p w:rsidR="00046213" w:rsidRPr="00046213" w:rsidRDefault="00046213" w:rsidP="00046213">
      <w:pPr>
        <w:pStyle w:val="BodyText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 w:rsidRPr="00235B92">
        <w:rPr>
          <w:rFonts w:ascii="Calibri" w:eastAsia="Trebuchet MS" w:hAnsi="Calibri"/>
          <w:sz w:val="20"/>
        </w:rPr>
        <w:t>Manage</w:t>
      </w:r>
      <w:r w:rsidR="000A1F6E" w:rsidRPr="00235B92">
        <w:rPr>
          <w:rFonts w:ascii="Calibri" w:eastAsia="Trebuchet MS" w:hAnsi="Calibri"/>
          <w:sz w:val="20"/>
        </w:rPr>
        <w:t>d</w:t>
      </w:r>
      <w:r w:rsidRPr="00235B92">
        <w:rPr>
          <w:rFonts w:ascii="Calibri" w:eastAsia="Trebuchet MS" w:hAnsi="Calibri"/>
          <w:sz w:val="20"/>
        </w:rPr>
        <w:t xml:space="preserve"> entire interview process</w:t>
      </w:r>
      <w:r w:rsidRPr="00046213">
        <w:rPr>
          <w:rFonts w:ascii="Calibri" w:eastAsia="Trebuchet MS" w:hAnsi="Calibri"/>
          <w:b w:val="0"/>
          <w:sz w:val="20"/>
        </w:rPr>
        <w:t xml:space="preserve"> including posting, sourcing, screening, interviewing and final selection.</w:t>
      </w:r>
    </w:p>
    <w:p w:rsidR="00046213" w:rsidRPr="00046213" w:rsidRDefault="00046213" w:rsidP="00046213">
      <w:pPr>
        <w:pStyle w:val="BodyText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>
        <w:rPr>
          <w:rFonts w:ascii="Calibri" w:eastAsia="Trebuchet MS" w:hAnsi="Calibri"/>
          <w:b w:val="0"/>
          <w:sz w:val="20"/>
        </w:rPr>
        <w:t>N</w:t>
      </w:r>
      <w:r w:rsidRPr="00046213">
        <w:rPr>
          <w:rFonts w:ascii="Calibri" w:eastAsia="Trebuchet MS" w:hAnsi="Calibri"/>
          <w:b w:val="0"/>
          <w:sz w:val="20"/>
        </w:rPr>
        <w:t>egotiated contracts and closed offers.</w:t>
      </w:r>
    </w:p>
    <w:p w:rsidR="00046213" w:rsidRPr="00046213" w:rsidRDefault="00046213" w:rsidP="00046213">
      <w:pPr>
        <w:pStyle w:val="BodyText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 w:rsidRPr="00046213">
        <w:rPr>
          <w:rFonts w:ascii="Calibri" w:eastAsia="Trebuchet MS" w:hAnsi="Calibri"/>
          <w:b w:val="0"/>
          <w:sz w:val="20"/>
        </w:rPr>
        <w:t>Recruited and hired candidates in contract, contract-to-hire and permanent placements for multiple client companies.</w:t>
      </w:r>
    </w:p>
    <w:p w:rsidR="00046213" w:rsidRPr="00046213" w:rsidRDefault="00E826E2" w:rsidP="00046213">
      <w:pPr>
        <w:pStyle w:val="BodyText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 w:rsidRPr="00403DB6">
        <w:rPr>
          <w:rFonts w:ascii="Calibri" w:hAnsi="Calibri" w:cs="Calibri"/>
          <w:b w:val="0"/>
          <w:sz w:val="20"/>
        </w:rPr>
        <w:t xml:space="preserve">Versatile experience </w:t>
      </w:r>
      <w:r>
        <w:rPr>
          <w:rFonts w:ascii="Calibri" w:hAnsi="Calibri" w:cs="Calibri"/>
          <w:b w:val="0"/>
          <w:sz w:val="20"/>
        </w:rPr>
        <w:t xml:space="preserve">in executing </w:t>
      </w:r>
      <w:r w:rsidR="00046213">
        <w:rPr>
          <w:rFonts w:ascii="Calibri" w:eastAsia="Trebuchet MS" w:hAnsi="Calibri"/>
          <w:b w:val="0"/>
          <w:sz w:val="20"/>
        </w:rPr>
        <w:t>all the activities of a recruitment c</w:t>
      </w:r>
      <w:r w:rsidR="00046213" w:rsidRPr="00046213">
        <w:rPr>
          <w:rFonts w:ascii="Calibri" w:eastAsia="Trebuchet MS" w:hAnsi="Calibri"/>
          <w:b w:val="0"/>
          <w:sz w:val="20"/>
        </w:rPr>
        <w:t>ycle.</w:t>
      </w:r>
    </w:p>
    <w:p w:rsidR="00046213" w:rsidRPr="00046213" w:rsidRDefault="00046213" w:rsidP="00046213">
      <w:pPr>
        <w:pStyle w:val="BodyText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rebuchet MS" w:hAnsi="Calibri"/>
          <w:b w:val="0"/>
          <w:sz w:val="20"/>
        </w:rPr>
      </w:pPr>
      <w:r w:rsidRPr="00046213">
        <w:rPr>
          <w:rFonts w:ascii="Calibri" w:eastAsia="Trebuchet MS" w:hAnsi="Calibri"/>
          <w:b w:val="0"/>
          <w:sz w:val="20"/>
        </w:rPr>
        <w:t>Handled re-sourcing activities through job portals.</w:t>
      </w:r>
    </w:p>
    <w:p w:rsidR="000C2A15" w:rsidRPr="00FC4D82" w:rsidRDefault="000C2A15">
      <w:pPr>
        <w:pStyle w:val="Resume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FC4D82">
        <w:rPr>
          <w:rFonts w:ascii="Calibri" w:hAnsi="Calibri"/>
        </w:rPr>
        <w:t>EXPERIENCE DETAILS: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3420"/>
        <w:gridCol w:w="2520"/>
        <w:gridCol w:w="3510"/>
      </w:tblGrid>
      <w:tr w:rsidR="001C1967" w:rsidRPr="00FC4D82" w:rsidTr="000A1F6E">
        <w:trPr>
          <w:trHeight w:val="2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1967" w:rsidRPr="00FC4D82" w:rsidRDefault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>Company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1967" w:rsidRPr="00FC4D82" w:rsidRDefault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>Period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1967" w:rsidRPr="00FC4D82" w:rsidRDefault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>Designation</w:t>
            </w:r>
          </w:p>
        </w:tc>
      </w:tr>
      <w:tr w:rsidR="001C1967" w:rsidRPr="00FC4D82" w:rsidTr="000A1F6E">
        <w:trPr>
          <w:trHeight w:val="2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Default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object w:dxaOrig="582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2.25pt" o:ole="">
                  <v:imagedata r:id="rId9" o:title=""/>
                </v:shape>
                <o:OLEObject Type="Embed" ProgID="PBrush" ShapeID="_x0000_i1025" DrawAspect="Content" ObjectID="_1553335972" r:id="rId10"/>
              </w:object>
            </w:r>
          </w:p>
          <w:p w:rsidR="001C1967" w:rsidRPr="00CF7154" w:rsidRDefault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bCs/>
                <w:sz w:val="20"/>
              </w:rPr>
            </w:pPr>
            <w:proofErr w:type="spellStart"/>
            <w:r w:rsidRPr="00CF7154">
              <w:rPr>
                <w:rFonts w:ascii="Calibri" w:hAnsi="Calibri"/>
                <w:b w:val="0"/>
                <w:bCs/>
                <w:sz w:val="20"/>
              </w:rPr>
              <w:t>Concentrix</w:t>
            </w:r>
            <w:proofErr w:type="spellEnd"/>
            <w:r w:rsidRPr="00CF7154">
              <w:rPr>
                <w:rFonts w:ascii="Calibri" w:hAnsi="Calibri"/>
                <w:b w:val="0"/>
                <w:bCs/>
                <w:sz w:val="20"/>
              </w:rPr>
              <w:t xml:space="preserve"> deputed to VMware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 w:rsidP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 xml:space="preserve">June 2014 to </w:t>
            </w:r>
            <w:r>
              <w:rPr>
                <w:rFonts w:ascii="Calibri" w:eastAsia="Trebuchet MS" w:hAnsi="Calibri"/>
                <w:b w:val="0"/>
                <w:sz w:val="20"/>
              </w:rPr>
              <w:t>Dec 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 w:rsidP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Technical Writer</w:t>
            </w:r>
          </w:p>
        </w:tc>
      </w:tr>
      <w:tr w:rsidR="001C1967" w:rsidRPr="00FC4D82" w:rsidTr="000A1F6E">
        <w:trPr>
          <w:trHeight w:val="2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sz w:val="20"/>
              </w:rPr>
            </w:pPr>
            <w:r>
              <w:object w:dxaOrig="3180" w:dyaOrig="945">
                <v:shape id="_x0000_i1026" type="#_x0000_t75" style="width:91.5pt;height:30.75pt" o:ole="">
                  <v:imagedata r:id="rId11" o:title=""/>
                </v:shape>
                <o:OLEObject Type="Embed" ProgID="PBrush" ShapeID="_x0000_i1026" DrawAspect="Content" ObjectID="_1553335973" r:id="rId12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 w:rsidP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July 2013 to June 2014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 w:rsidP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Consultant</w:t>
            </w:r>
          </w:p>
        </w:tc>
      </w:tr>
      <w:tr w:rsidR="001C1967" w:rsidRPr="00FC4D82" w:rsidTr="000A1F6E">
        <w:trPr>
          <w:trHeight w:val="1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Default="001C1967" w:rsidP="000B1F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object w:dxaOrig="2100" w:dyaOrig="630">
                <v:shape id="_x0000_i1027" type="#_x0000_t75" style="width:86.25pt;height:23.25pt" o:ole="">
                  <v:imagedata r:id="rId13" o:title=""/>
                </v:shape>
                <o:OLEObject Type="Embed" ProgID="PBrush" ShapeID="_x0000_i1027" DrawAspect="Content" ObjectID="_1553335974" r:id="rId14"/>
              </w:object>
            </w:r>
          </w:p>
          <w:p w:rsidR="000A1F6E" w:rsidRPr="001C1967" w:rsidRDefault="000A1F6E" w:rsidP="000A1F6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rPr>
                <w:rFonts w:ascii="Calibri" w:hAnsi="Calibri"/>
                <w:b w:val="0"/>
                <w:bCs/>
                <w:sz w:val="20"/>
              </w:rPr>
              <w:t>Primus/</w:t>
            </w:r>
            <w:proofErr w:type="spellStart"/>
            <w:r>
              <w:rPr>
                <w:rFonts w:ascii="Calibri" w:hAnsi="Calibri"/>
                <w:b w:val="0"/>
                <w:bCs/>
                <w:sz w:val="20"/>
              </w:rPr>
              <w:t>Randstad</w:t>
            </w:r>
            <w:proofErr w:type="spellEnd"/>
            <w:r>
              <w:rPr>
                <w:rFonts w:ascii="Calibri" w:hAnsi="Calibri"/>
                <w:b w:val="0"/>
                <w:bCs/>
                <w:sz w:val="20"/>
              </w:rPr>
              <w:t xml:space="preserve"> </w:t>
            </w:r>
            <w:r w:rsidRPr="00CF7154">
              <w:rPr>
                <w:rFonts w:ascii="Calibri" w:hAnsi="Calibri"/>
                <w:b w:val="0"/>
                <w:bCs/>
                <w:sz w:val="20"/>
              </w:rPr>
              <w:t xml:space="preserve">deputed to </w:t>
            </w:r>
            <w:r>
              <w:rPr>
                <w:rFonts w:ascii="Calibri" w:hAnsi="Calibri"/>
                <w:b w:val="0"/>
                <w:bCs/>
                <w:sz w:val="20"/>
              </w:rPr>
              <w:t>Oracle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 w:rsidP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 xml:space="preserve">Feb 2013 to </w:t>
            </w:r>
            <w:r>
              <w:rPr>
                <w:rFonts w:ascii="Calibri" w:eastAsia="Trebuchet MS" w:hAnsi="Calibri"/>
                <w:b w:val="0"/>
                <w:sz w:val="20"/>
              </w:rPr>
              <w:t>J</w:t>
            </w:r>
            <w:r w:rsidRPr="00FC4D82">
              <w:rPr>
                <w:rFonts w:ascii="Calibri" w:eastAsia="Trebuchet MS" w:hAnsi="Calibri"/>
                <w:b w:val="0"/>
                <w:sz w:val="20"/>
              </w:rPr>
              <w:t>uly</w:t>
            </w:r>
            <w:r>
              <w:rPr>
                <w:rFonts w:ascii="Calibri" w:eastAsia="Trebuchet MS" w:hAnsi="Calibri"/>
                <w:b w:val="0"/>
                <w:sz w:val="20"/>
              </w:rPr>
              <w:t xml:space="preserve"> </w:t>
            </w:r>
            <w:r w:rsidRPr="00FC4D82">
              <w:rPr>
                <w:rFonts w:ascii="Calibri" w:eastAsia="Trebuchet MS" w:hAnsi="Calibri"/>
                <w:b w:val="0"/>
                <w:sz w:val="20"/>
              </w:rPr>
              <w:t>2013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 w:rsidP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Technical Writer</w:t>
            </w:r>
          </w:p>
        </w:tc>
      </w:tr>
      <w:tr w:rsidR="001C1967" w:rsidRPr="00FC4D82" w:rsidTr="000A1F6E">
        <w:trPr>
          <w:trHeight w:val="1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>
              <w:object w:dxaOrig="6525" w:dyaOrig="1410">
                <v:shape id="_x0000_i1028" type="#_x0000_t75" style="width:86.25pt;height:17.25pt" o:ole="">
                  <v:imagedata r:id="rId15" o:title=""/>
                </v:shape>
                <o:OLEObject Type="Embed" ProgID="PBrush" ShapeID="_x0000_i1028" DrawAspect="Content" ObjectID="_1553335975" r:id="rId16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 w:rsidP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Nov 2009 to Jan 2011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 w:rsidP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Content Quality Associate</w:t>
            </w:r>
          </w:p>
        </w:tc>
      </w:tr>
      <w:tr w:rsidR="001C1967" w:rsidRPr="00FC4D82" w:rsidTr="000A1F6E">
        <w:trPr>
          <w:trHeight w:val="1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 w:rsidP="00F121F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>
              <w:object w:dxaOrig="3420" w:dyaOrig="1065">
                <v:shape id="_x0000_i1029" type="#_x0000_t75" style="width:82.5pt;height:20.25pt" o:ole="">
                  <v:imagedata r:id="rId17" o:title=""/>
                </v:shape>
                <o:OLEObject Type="Embed" ProgID="PBrush" ShapeID="_x0000_i1029" DrawAspect="Content" ObjectID="_1553335976" r:id="rId18"/>
              </w:object>
            </w:r>
            <w:r w:rsidRPr="00FC4D82">
              <w:rPr>
                <w:rFonts w:ascii="Calibri" w:eastAsia="Trebuchet MS" w:hAnsi="Calibri"/>
                <w:b w:val="0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 w:rsidP="001C19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May 2008 to Oct 2009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67" w:rsidRPr="00FC4D82" w:rsidRDefault="001C1967" w:rsidP="001C1967">
            <w:pPr>
              <w:tabs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line="220" w:lineRule="atLeast"/>
              <w:jc w:val="center"/>
              <w:rPr>
                <w:rFonts w:ascii="Calibri" w:eastAsia="Trebuchet MS" w:hAnsi="Calibri"/>
                <w:sz w:val="20"/>
              </w:rPr>
            </w:pPr>
            <w:r>
              <w:rPr>
                <w:rFonts w:ascii="Calibri" w:eastAsia="Trebuchet MS" w:hAnsi="Calibri"/>
                <w:sz w:val="20"/>
              </w:rPr>
              <w:t>HR</w:t>
            </w:r>
          </w:p>
        </w:tc>
      </w:tr>
    </w:tbl>
    <w:p w:rsidR="000C2A15" w:rsidRPr="00FC4D82" w:rsidRDefault="000C2A15">
      <w:pPr>
        <w:pStyle w:val="Resume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FC4D82">
        <w:rPr>
          <w:rFonts w:ascii="Calibri" w:hAnsi="Calibri"/>
        </w:rPr>
        <w:t xml:space="preserve">SKILL SET: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8" w:type="dxa"/>
          <w:right w:w="93" w:type="dxa"/>
        </w:tblCellMar>
        <w:tblLook w:val="0000" w:firstRow="0" w:lastRow="0" w:firstColumn="0" w:lastColumn="0" w:noHBand="0" w:noVBand="0"/>
      </w:tblPr>
      <w:tblGrid>
        <w:gridCol w:w="1800"/>
        <w:gridCol w:w="7650"/>
      </w:tblGrid>
      <w:tr w:rsidR="000C2A15" w:rsidRPr="00FC4D82" w:rsidTr="00D66ED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C2A15" w:rsidRPr="00FC4D82" w:rsidRDefault="00F4181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Tools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93" w:type="dxa"/>
              <w:right w:w="98" w:type="dxa"/>
            </w:tcMar>
            <w:vAlign w:val="center"/>
          </w:tcPr>
          <w:p w:rsidR="005A5C51" w:rsidRPr="00FC4D82" w:rsidRDefault="0012628C" w:rsidP="00F549B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proofErr w:type="spellStart"/>
            <w:r w:rsidRPr="00FC4D82">
              <w:rPr>
                <w:rFonts w:ascii="Calibri" w:eastAsia="Trebuchet MS" w:hAnsi="Calibri"/>
                <w:b w:val="0"/>
                <w:sz w:val="20"/>
              </w:rPr>
              <w:t>Knova</w:t>
            </w:r>
            <w:proofErr w:type="spellEnd"/>
            <w:r w:rsidRPr="00FC4D82">
              <w:rPr>
                <w:rFonts w:ascii="Calibri" w:eastAsia="Trebuchet MS" w:hAnsi="Calibri"/>
                <w:b w:val="0"/>
                <w:sz w:val="20"/>
              </w:rPr>
              <w:t xml:space="preserve">, </w:t>
            </w:r>
            <w:proofErr w:type="spellStart"/>
            <w:r w:rsidRPr="00FC4D82">
              <w:rPr>
                <w:rFonts w:ascii="Calibri" w:eastAsia="Trebuchet MS" w:hAnsi="Calibri"/>
                <w:b w:val="0"/>
                <w:sz w:val="20"/>
              </w:rPr>
              <w:t>salesforce</w:t>
            </w:r>
            <w:proofErr w:type="spellEnd"/>
            <w:r w:rsidRPr="00FC4D82">
              <w:rPr>
                <w:rFonts w:ascii="Calibri" w:eastAsia="Trebuchet MS" w:hAnsi="Calibri"/>
                <w:b w:val="0"/>
                <w:sz w:val="20"/>
              </w:rPr>
              <w:t xml:space="preserve">, </w:t>
            </w:r>
            <w:r w:rsidR="001C7462" w:rsidRPr="00FC4D82">
              <w:rPr>
                <w:rFonts w:ascii="Calibri" w:eastAsia="Trebuchet MS" w:hAnsi="Calibri"/>
                <w:b w:val="0"/>
                <w:sz w:val="20"/>
              </w:rPr>
              <w:t>Microsoft Office</w:t>
            </w:r>
            <w:r w:rsidR="00F41816" w:rsidRPr="00FC4D82">
              <w:rPr>
                <w:rFonts w:ascii="Calibri" w:eastAsia="Trebuchet MS" w:hAnsi="Calibri"/>
                <w:b w:val="0"/>
                <w:sz w:val="20"/>
              </w:rPr>
              <w:t>,</w:t>
            </w:r>
            <w:r w:rsidR="001C7462" w:rsidRPr="00FC4D82">
              <w:rPr>
                <w:rFonts w:ascii="Calibri" w:eastAsia="Trebuchet MS" w:hAnsi="Calibri"/>
                <w:b w:val="0"/>
                <w:sz w:val="20"/>
              </w:rPr>
              <w:t xml:space="preserve"> </w:t>
            </w:r>
            <w:r w:rsidR="003026A1" w:rsidRPr="00FC4D82">
              <w:rPr>
                <w:rFonts w:ascii="Calibri" w:eastAsia="Trebuchet MS" w:hAnsi="Calibri"/>
                <w:b w:val="0"/>
                <w:sz w:val="20"/>
              </w:rPr>
              <w:t>Tutor,</w:t>
            </w:r>
            <w:r w:rsidR="00EA09D1" w:rsidRPr="00FC4D82">
              <w:rPr>
                <w:rFonts w:ascii="Calibri" w:eastAsia="Trebuchet MS" w:hAnsi="Calibri"/>
                <w:b w:val="0"/>
                <w:sz w:val="20"/>
              </w:rPr>
              <w:t xml:space="preserve"> </w:t>
            </w:r>
            <w:r w:rsidR="003026A1" w:rsidRPr="00FC4D82">
              <w:rPr>
                <w:rFonts w:ascii="Calibri" w:eastAsia="Trebuchet MS" w:hAnsi="Calibri"/>
                <w:b w:val="0"/>
                <w:sz w:val="20"/>
              </w:rPr>
              <w:t>UPK,</w:t>
            </w:r>
            <w:r w:rsidR="00EA09D1" w:rsidRPr="00FC4D82">
              <w:rPr>
                <w:rFonts w:ascii="Calibri" w:eastAsia="Trebuchet MS" w:hAnsi="Calibri"/>
                <w:b w:val="0"/>
                <w:sz w:val="20"/>
              </w:rPr>
              <w:t xml:space="preserve"> </w:t>
            </w:r>
            <w:r w:rsidR="00DE6317" w:rsidRPr="00FC4D82">
              <w:rPr>
                <w:rFonts w:ascii="Calibri" w:eastAsia="Trebuchet MS" w:hAnsi="Calibri"/>
                <w:b w:val="0"/>
                <w:sz w:val="20"/>
              </w:rPr>
              <w:t xml:space="preserve">Adobe </w:t>
            </w:r>
            <w:proofErr w:type="spellStart"/>
            <w:r w:rsidR="00DE6317" w:rsidRPr="00FC4D82">
              <w:rPr>
                <w:rFonts w:ascii="Calibri" w:eastAsia="Trebuchet MS" w:hAnsi="Calibri"/>
                <w:b w:val="0"/>
                <w:sz w:val="20"/>
              </w:rPr>
              <w:t>Framemaker</w:t>
            </w:r>
            <w:proofErr w:type="spellEnd"/>
            <w:r w:rsidR="00DE6317" w:rsidRPr="00FC4D82">
              <w:rPr>
                <w:rFonts w:ascii="Calibri" w:eastAsia="Trebuchet MS" w:hAnsi="Calibri"/>
                <w:b w:val="0"/>
                <w:sz w:val="20"/>
              </w:rPr>
              <w:t xml:space="preserve">, </w:t>
            </w:r>
            <w:r w:rsidR="000C2A15" w:rsidRPr="00FC4D82">
              <w:rPr>
                <w:rFonts w:ascii="Calibri" w:eastAsia="Trebuchet MS" w:hAnsi="Calibri"/>
                <w:b w:val="0"/>
                <w:sz w:val="20"/>
              </w:rPr>
              <w:t>Adobe Captivate</w:t>
            </w:r>
            <w:r w:rsidR="005A5C51" w:rsidRPr="00FC4D82">
              <w:rPr>
                <w:rFonts w:ascii="Calibri" w:eastAsia="Trebuchet MS" w:hAnsi="Calibri"/>
                <w:b w:val="0"/>
                <w:sz w:val="20"/>
              </w:rPr>
              <w:t xml:space="preserve">, </w:t>
            </w:r>
            <w:r w:rsidR="00D240D3" w:rsidRPr="00FC4D82">
              <w:rPr>
                <w:rFonts w:ascii="Calibri" w:eastAsia="Trebuchet MS" w:hAnsi="Calibri"/>
                <w:b w:val="0"/>
                <w:sz w:val="20"/>
              </w:rPr>
              <w:t>Topaz</w:t>
            </w:r>
            <w:r w:rsidR="001C7462" w:rsidRPr="00FC4D82">
              <w:rPr>
                <w:rFonts w:ascii="Calibri" w:eastAsia="Trebuchet MS" w:hAnsi="Calibri"/>
                <w:b w:val="0"/>
                <w:sz w:val="20"/>
              </w:rPr>
              <w:t>,</w:t>
            </w:r>
            <w:r w:rsidR="00D240D3" w:rsidRPr="00FC4D82">
              <w:rPr>
                <w:rFonts w:ascii="Calibri" w:eastAsia="Trebuchet MS" w:hAnsi="Calibri"/>
                <w:b w:val="0"/>
                <w:sz w:val="20"/>
              </w:rPr>
              <w:t xml:space="preserve"> HTML</w:t>
            </w:r>
            <w:r w:rsidR="00F549B3">
              <w:rPr>
                <w:rFonts w:ascii="Calibri" w:eastAsia="Trebuchet MS" w:hAnsi="Calibri"/>
                <w:b w:val="0"/>
                <w:sz w:val="20"/>
              </w:rPr>
              <w:t xml:space="preserve"> &amp;</w:t>
            </w:r>
            <w:r w:rsidR="00D240D3" w:rsidRPr="00FC4D82">
              <w:rPr>
                <w:rFonts w:ascii="Calibri" w:eastAsia="Trebuchet MS" w:hAnsi="Calibri"/>
                <w:b w:val="0"/>
                <w:sz w:val="20"/>
              </w:rPr>
              <w:t xml:space="preserve"> XML</w:t>
            </w:r>
            <w:r w:rsidR="00AD35E2" w:rsidRPr="00FC4D82">
              <w:rPr>
                <w:rFonts w:ascii="Calibri" w:eastAsia="Trebuchet MS" w:hAnsi="Calibri"/>
                <w:b w:val="0"/>
                <w:sz w:val="20"/>
              </w:rPr>
              <w:t>.</w:t>
            </w:r>
          </w:p>
        </w:tc>
      </w:tr>
      <w:tr w:rsidR="000C2A15" w:rsidRPr="00FC4D82" w:rsidTr="00D66ED7"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Operating Systems</w:t>
            </w:r>
          </w:p>
        </w:tc>
        <w:tc>
          <w:tcPr>
            <w:tcW w:w="7650" w:type="dxa"/>
            <w:tcMar>
              <w:left w:w="93" w:type="dxa"/>
              <w:right w:w="98" w:type="dxa"/>
            </w:tcMar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Windows Server 2003 / XP</w:t>
            </w:r>
          </w:p>
        </w:tc>
      </w:tr>
    </w:tbl>
    <w:p w:rsidR="000C2A15" w:rsidRPr="00FC4D82" w:rsidRDefault="000C2A15">
      <w:pPr>
        <w:pStyle w:val="Resume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FC4D82">
        <w:rPr>
          <w:rFonts w:ascii="Calibri" w:hAnsi="Calibri"/>
        </w:rPr>
        <w:t>E</w:t>
      </w:r>
      <w:r w:rsidR="00BF191B" w:rsidRPr="00FC4D82">
        <w:rPr>
          <w:rFonts w:ascii="Calibri" w:hAnsi="Calibri"/>
        </w:rPr>
        <w:t>DUCATION</w:t>
      </w:r>
    </w:p>
    <w:tbl>
      <w:tblPr>
        <w:tblW w:w="94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970"/>
        <w:gridCol w:w="3330"/>
        <w:gridCol w:w="1260"/>
        <w:gridCol w:w="1908"/>
      </w:tblGrid>
      <w:tr w:rsidR="000C2A15" w:rsidRPr="00FC4D82" w:rsidTr="00FC4D82">
        <w:trPr>
          <w:trHeight w:val="2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>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>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C2A15" w:rsidRPr="00FC4D82" w:rsidRDefault="00F24004" w:rsidP="00EA09D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>Marks (</w:t>
            </w:r>
            <w:r w:rsidR="00EA09D1" w:rsidRPr="00FC4D82">
              <w:rPr>
                <w:rFonts w:ascii="Calibri" w:eastAsia="Trebuchet MS" w:hAnsi="Calibri"/>
                <w:sz w:val="20"/>
              </w:rPr>
              <w:t>%)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>Year of Passing</w:t>
            </w:r>
          </w:p>
        </w:tc>
      </w:tr>
      <w:tr w:rsidR="000C2A15" w:rsidRPr="00FC4D82" w:rsidTr="00F24004">
        <w:trPr>
          <w:trHeight w:val="1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proofErr w:type="spellStart"/>
            <w:r w:rsidRPr="00FC4D82">
              <w:rPr>
                <w:rFonts w:ascii="Calibri" w:eastAsia="Trebuchet MS" w:hAnsi="Calibri"/>
                <w:b w:val="0"/>
                <w:sz w:val="20"/>
              </w:rPr>
              <w:t>B.Tech</w:t>
            </w:r>
            <w:proofErr w:type="spellEnd"/>
            <w:r w:rsidRPr="00FC4D82">
              <w:rPr>
                <w:rFonts w:ascii="Calibri" w:eastAsia="Trebuchet MS" w:hAnsi="Calibri"/>
                <w:b w:val="0"/>
                <w:sz w:val="20"/>
              </w:rPr>
              <w:t xml:space="preserve"> in Computer Science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Trebuchet MS" w:hAnsi="Calibri"/>
                <w:b w:val="0"/>
                <w:sz w:val="20"/>
              </w:rPr>
            </w:pPr>
            <w:proofErr w:type="spellStart"/>
            <w:r w:rsidRPr="00FC4D82">
              <w:rPr>
                <w:rFonts w:ascii="Calibri" w:eastAsia="Trebuchet MS" w:hAnsi="Calibri"/>
                <w:b w:val="0"/>
                <w:sz w:val="20"/>
              </w:rPr>
              <w:t>Biju</w:t>
            </w:r>
            <w:proofErr w:type="spellEnd"/>
            <w:r w:rsidRPr="00FC4D82">
              <w:rPr>
                <w:rFonts w:ascii="Calibri" w:eastAsia="Trebuchet MS" w:hAnsi="Calibri"/>
                <w:b w:val="0"/>
                <w:sz w:val="20"/>
              </w:rPr>
              <w:t xml:space="preserve"> </w:t>
            </w:r>
            <w:proofErr w:type="spellStart"/>
            <w:r w:rsidRPr="00FC4D82">
              <w:rPr>
                <w:rFonts w:ascii="Calibri" w:eastAsia="Trebuchet MS" w:hAnsi="Calibri"/>
                <w:b w:val="0"/>
                <w:sz w:val="20"/>
              </w:rPr>
              <w:t>Pattnaik</w:t>
            </w:r>
            <w:proofErr w:type="spellEnd"/>
            <w:r w:rsidRPr="00FC4D82">
              <w:rPr>
                <w:rFonts w:ascii="Calibri" w:eastAsia="Trebuchet MS" w:hAnsi="Calibri"/>
                <w:b w:val="0"/>
                <w:sz w:val="20"/>
              </w:rPr>
              <w:t xml:space="preserve"> University, Orissa</w:t>
            </w:r>
          </w:p>
        </w:tc>
        <w:tc>
          <w:tcPr>
            <w:tcW w:w="1260" w:type="dxa"/>
          </w:tcPr>
          <w:p w:rsidR="000C2A15" w:rsidRPr="00FC4D82" w:rsidRDefault="00D240D3" w:rsidP="00D240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7</w:t>
            </w:r>
            <w:r w:rsidR="000C2A15" w:rsidRPr="00FC4D82">
              <w:rPr>
                <w:rFonts w:ascii="Calibri" w:eastAsia="Trebuchet MS" w:hAnsi="Calibri"/>
                <w:b w:val="0"/>
                <w:sz w:val="20"/>
              </w:rPr>
              <w:t>4</w:t>
            </w:r>
            <w:r w:rsidRPr="00FC4D82">
              <w:rPr>
                <w:rFonts w:ascii="Calibri" w:eastAsia="Trebuchet MS" w:hAnsi="Calibri"/>
                <w:b w:val="0"/>
                <w:sz w:val="20"/>
              </w:rPr>
              <w:t>.</w:t>
            </w:r>
            <w:r w:rsidR="000C2A15" w:rsidRPr="00FC4D82">
              <w:rPr>
                <w:rFonts w:ascii="Calibri" w:eastAsia="Trebuchet MS" w:hAnsi="Calibri"/>
                <w:b w:val="0"/>
                <w:sz w:val="20"/>
              </w:rPr>
              <w:t>3</w:t>
            </w:r>
            <w:r w:rsidRPr="00FC4D82">
              <w:rPr>
                <w:rFonts w:ascii="Calibri" w:eastAsia="Trebuchet MS" w:hAnsi="Calibri"/>
                <w:b w:val="0"/>
                <w:sz w:val="20"/>
              </w:rPr>
              <w:t>%</w:t>
            </w:r>
          </w:p>
        </w:tc>
        <w:tc>
          <w:tcPr>
            <w:tcW w:w="1908" w:type="dxa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2008</w:t>
            </w:r>
          </w:p>
        </w:tc>
      </w:tr>
      <w:tr w:rsidR="000C2A15" w:rsidRPr="00FC4D82" w:rsidTr="00F24004">
        <w:trPr>
          <w:trHeight w:val="1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Intermediate</w:t>
            </w:r>
            <w:r w:rsidR="00EA09D1" w:rsidRPr="00FC4D82">
              <w:rPr>
                <w:rFonts w:ascii="Calibri" w:eastAsia="Trebuchet MS" w:hAnsi="Calibri"/>
                <w:b w:val="0"/>
                <w:sz w:val="20"/>
              </w:rPr>
              <w:t xml:space="preserve"> in Science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C.H.S.E, Orissa</w:t>
            </w:r>
          </w:p>
        </w:tc>
        <w:tc>
          <w:tcPr>
            <w:tcW w:w="1260" w:type="dxa"/>
          </w:tcPr>
          <w:p w:rsidR="000C2A15" w:rsidRPr="00FC4D82" w:rsidRDefault="00C019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66</w:t>
            </w:r>
            <w:r w:rsidR="000C2A15" w:rsidRPr="00FC4D82">
              <w:rPr>
                <w:rFonts w:ascii="Calibri" w:eastAsia="Trebuchet MS" w:hAnsi="Calibri"/>
                <w:b w:val="0"/>
                <w:sz w:val="20"/>
              </w:rPr>
              <w:t>%</w:t>
            </w:r>
          </w:p>
        </w:tc>
        <w:tc>
          <w:tcPr>
            <w:tcW w:w="1908" w:type="dxa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2004</w:t>
            </w:r>
          </w:p>
        </w:tc>
      </w:tr>
      <w:tr w:rsidR="000C2A15" w:rsidRPr="00FC4D82" w:rsidTr="00F24004">
        <w:trPr>
          <w:trHeight w:val="1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Matriculation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I.C.S.E., New Delhi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69%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5" w:rsidRPr="00FC4D82" w:rsidRDefault="000C2A1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eastAsia="Trebuchet MS" w:hAnsi="Calibri"/>
                <w:b w:val="0"/>
                <w:sz w:val="20"/>
              </w:rPr>
            </w:pPr>
            <w:r w:rsidRPr="00FC4D82">
              <w:rPr>
                <w:rFonts w:ascii="Calibri" w:eastAsia="Trebuchet MS" w:hAnsi="Calibri"/>
                <w:b w:val="0"/>
                <w:sz w:val="20"/>
              </w:rPr>
              <w:t>2002</w:t>
            </w:r>
          </w:p>
        </w:tc>
      </w:tr>
    </w:tbl>
    <w:p w:rsidR="007D03F7" w:rsidRPr="00FC4D82" w:rsidRDefault="007D03F7">
      <w:pPr>
        <w:tabs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20" w:lineRule="atLeast"/>
        <w:jc w:val="both"/>
        <w:rPr>
          <w:rFonts w:ascii="Calibri" w:eastAsia="Trebuchet MS" w:hAnsi="Calibri"/>
          <w:sz w:val="20"/>
        </w:rPr>
      </w:pPr>
    </w:p>
    <w:p w:rsidR="00BF191B" w:rsidRPr="00FC4D82" w:rsidRDefault="00BF191B" w:rsidP="00BF191B">
      <w:pPr>
        <w:pStyle w:val="Resume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FC4D82">
        <w:rPr>
          <w:rFonts w:ascii="Calibri" w:hAnsi="Calibri"/>
        </w:rPr>
        <w:t>PROJECT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954"/>
      </w:tblGrid>
      <w:tr w:rsidR="00E7566A" w:rsidRPr="00FC4D82" w:rsidTr="00FC4D82">
        <w:tc>
          <w:tcPr>
            <w:tcW w:w="1514" w:type="dxa"/>
            <w:tcBorders>
              <w:bottom w:val="single" w:sz="4" w:space="0" w:color="auto"/>
            </w:tcBorders>
            <w:shd w:val="clear" w:color="auto" w:fill="BFBFBF"/>
          </w:tcPr>
          <w:p w:rsidR="00E7566A" w:rsidRPr="00FC4D82" w:rsidRDefault="00E7566A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Company</w:t>
            </w:r>
          </w:p>
        </w:tc>
        <w:tc>
          <w:tcPr>
            <w:tcW w:w="7954" w:type="dxa"/>
            <w:shd w:val="clear" w:color="auto" w:fill="BFBFBF"/>
          </w:tcPr>
          <w:p w:rsidR="00E7566A" w:rsidRPr="00FC4D82" w:rsidRDefault="00E7566A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proofErr w:type="spellStart"/>
            <w:r w:rsidRPr="00FC4D82">
              <w:rPr>
                <w:rFonts w:ascii="Calibri" w:hAnsi="Calibri"/>
              </w:rPr>
              <w:t>Concentrix</w:t>
            </w:r>
            <w:proofErr w:type="spellEnd"/>
            <w:r w:rsidRPr="00FC4D82">
              <w:rPr>
                <w:rFonts w:ascii="Calibri" w:hAnsi="Calibri"/>
              </w:rPr>
              <w:t xml:space="preserve"> deputed to VMware, Bangalore</w:t>
            </w:r>
          </w:p>
        </w:tc>
      </w:tr>
      <w:tr w:rsidR="00E7566A" w:rsidRPr="00FC4D82" w:rsidTr="00FC4D82">
        <w:tc>
          <w:tcPr>
            <w:tcW w:w="1514" w:type="dxa"/>
            <w:shd w:val="clear" w:color="auto" w:fill="BFBFBF"/>
          </w:tcPr>
          <w:p w:rsidR="00E7566A" w:rsidRPr="00FC4D82" w:rsidRDefault="00E7566A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Duration</w:t>
            </w:r>
          </w:p>
        </w:tc>
        <w:tc>
          <w:tcPr>
            <w:tcW w:w="7954" w:type="dxa"/>
            <w:shd w:val="clear" w:color="auto" w:fill="auto"/>
          </w:tcPr>
          <w:p w:rsidR="00E7566A" w:rsidRPr="00FC4D82" w:rsidRDefault="00E7566A" w:rsidP="00676217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 w:val="0"/>
                <w:bCs/>
              </w:rPr>
            </w:pPr>
            <w:r w:rsidRPr="00FC4D82">
              <w:rPr>
                <w:rFonts w:ascii="Calibri" w:hAnsi="Calibri"/>
                <w:b w:val="0"/>
                <w:bCs/>
              </w:rPr>
              <w:t>June</w:t>
            </w:r>
            <w:r w:rsidR="00136B81">
              <w:rPr>
                <w:rFonts w:ascii="Calibri" w:hAnsi="Calibri"/>
                <w:b w:val="0"/>
                <w:bCs/>
              </w:rPr>
              <w:t>,</w:t>
            </w:r>
            <w:r w:rsidRPr="00FC4D82">
              <w:rPr>
                <w:rFonts w:ascii="Calibri" w:hAnsi="Calibri"/>
                <w:b w:val="0"/>
                <w:bCs/>
              </w:rPr>
              <w:t xml:space="preserve"> 2014 </w:t>
            </w:r>
            <w:r w:rsidR="00676217">
              <w:rPr>
                <w:rFonts w:ascii="Calibri" w:hAnsi="Calibri"/>
                <w:b w:val="0"/>
                <w:bCs/>
              </w:rPr>
              <w:t>–</w:t>
            </w:r>
            <w:r w:rsidRPr="00FC4D82">
              <w:rPr>
                <w:rFonts w:ascii="Calibri" w:hAnsi="Calibri"/>
                <w:b w:val="0"/>
                <w:bCs/>
              </w:rPr>
              <w:t xml:space="preserve"> </w:t>
            </w:r>
            <w:r w:rsidR="00676217">
              <w:rPr>
                <w:rFonts w:ascii="Calibri" w:hAnsi="Calibri"/>
                <w:b w:val="0"/>
                <w:bCs/>
              </w:rPr>
              <w:t>Dec 2015</w:t>
            </w:r>
          </w:p>
        </w:tc>
      </w:tr>
      <w:tr w:rsidR="00BE2180" w:rsidRPr="00FC4D82" w:rsidTr="00FC4D82">
        <w:tc>
          <w:tcPr>
            <w:tcW w:w="1514" w:type="dxa"/>
            <w:shd w:val="clear" w:color="auto" w:fill="BFBFBF"/>
          </w:tcPr>
          <w:p w:rsidR="00BE2180" w:rsidRPr="00FC4D82" w:rsidRDefault="00BE2180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Position</w:t>
            </w:r>
          </w:p>
        </w:tc>
        <w:tc>
          <w:tcPr>
            <w:tcW w:w="7954" w:type="dxa"/>
            <w:shd w:val="clear" w:color="auto" w:fill="auto"/>
          </w:tcPr>
          <w:p w:rsidR="00BE2180" w:rsidRPr="00FC4D82" w:rsidRDefault="00BE2180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 w:val="0"/>
                <w:bCs/>
              </w:rPr>
            </w:pPr>
            <w:r w:rsidRPr="00FC4D82">
              <w:rPr>
                <w:rFonts w:ascii="Calibri" w:hAnsi="Calibri"/>
                <w:b w:val="0"/>
                <w:bCs/>
              </w:rPr>
              <w:t>Technical Writer</w:t>
            </w:r>
          </w:p>
        </w:tc>
      </w:tr>
      <w:tr w:rsidR="00E7566A" w:rsidRPr="00FC4D82" w:rsidTr="00FC4D82">
        <w:tc>
          <w:tcPr>
            <w:tcW w:w="1514" w:type="dxa"/>
            <w:tcBorders>
              <w:bottom w:val="single" w:sz="4" w:space="0" w:color="auto"/>
            </w:tcBorders>
            <w:shd w:val="clear" w:color="auto" w:fill="BFBFBF"/>
          </w:tcPr>
          <w:p w:rsidR="00E7566A" w:rsidRPr="00FC4D82" w:rsidRDefault="00E7566A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Responsibilities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:rsidR="00E7566A" w:rsidRPr="00FC4D82" w:rsidRDefault="00B56F65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Develop</w:t>
            </w:r>
            <w:r w:rsidR="004349A1">
              <w:rPr>
                <w:rFonts w:ascii="Calibri" w:hAnsi="Calibri"/>
                <w:sz w:val="20"/>
              </w:rPr>
              <w:t>ed</w:t>
            </w:r>
            <w:r w:rsidR="00E7566A" w:rsidRPr="00FC4D82">
              <w:rPr>
                <w:rFonts w:ascii="Calibri" w:hAnsi="Calibri"/>
                <w:sz w:val="20"/>
              </w:rPr>
              <w:t xml:space="preserve"> Troubleshooting, Informational and How to articles, user manuals and release notes for software products.</w:t>
            </w:r>
          </w:p>
          <w:p w:rsidR="00E7566A" w:rsidRPr="00FC4D82" w:rsidRDefault="00B56F65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Write</w:t>
            </w:r>
            <w:r w:rsidR="00E7566A" w:rsidRPr="00FC4D82">
              <w:rPr>
                <w:rFonts w:ascii="Calibri" w:hAnsi="Calibri"/>
                <w:sz w:val="20"/>
              </w:rPr>
              <w:t xml:space="preserve"> online help, installation guides, user guides, system administration guides and other documents as required.</w:t>
            </w:r>
          </w:p>
          <w:p w:rsidR="00E7566A" w:rsidRPr="00FC4D82" w:rsidRDefault="00E7566A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Ensure</w:t>
            </w:r>
            <w:r w:rsidR="004349A1">
              <w:rPr>
                <w:rFonts w:ascii="Calibri" w:hAnsi="Calibri"/>
                <w:sz w:val="20"/>
              </w:rPr>
              <w:t>d</w:t>
            </w:r>
            <w:r w:rsidRPr="00FC4D82">
              <w:rPr>
                <w:rFonts w:ascii="Calibri" w:hAnsi="Calibri"/>
                <w:sz w:val="20"/>
              </w:rPr>
              <w:t xml:space="preserve"> that </w:t>
            </w:r>
            <w:r w:rsidR="00B56F65">
              <w:rPr>
                <w:rFonts w:ascii="Calibri" w:hAnsi="Calibri"/>
                <w:sz w:val="20"/>
              </w:rPr>
              <w:t xml:space="preserve">the </w:t>
            </w:r>
            <w:r w:rsidRPr="00FC4D82">
              <w:rPr>
                <w:rFonts w:ascii="Calibri" w:hAnsi="Calibri"/>
                <w:sz w:val="20"/>
              </w:rPr>
              <w:t>documents are consistent with VMware style guidelines and use VMware templates.</w:t>
            </w:r>
          </w:p>
          <w:p w:rsidR="00E7566A" w:rsidRPr="00FC4D82" w:rsidRDefault="00E7566A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Collaborate</w:t>
            </w:r>
            <w:r w:rsidR="004349A1">
              <w:rPr>
                <w:rFonts w:ascii="Calibri" w:hAnsi="Calibri"/>
                <w:sz w:val="20"/>
              </w:rPr>
              <w:t>d</w:t>
            </w:r>
            <w:r w:rsidRPr="00FC4D82">
              <w:rPr>
                <w:rFonts w:ascii="Calibri" w:hAnsi="Calibri"/>
                <w:sz w:val="20"/>
              </w:rPr>
              <w:t xml:space="preserve"> with Authors and Knowledge Champions to determine necessary content updates.</w:t>
            </w:r>
          </w:p>
          <w:p w:rsidR="00E7566A" w:rsidRPr="00FC4D82" w:rsidRDefault="00E7566A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Collaborate</w:t>
            </w:r>
            <w:r w:rsidR="004349A1">
              <w:rPr>
                <w:rFonts w:ascii="Calibri" w:hAnsi="Calibri"/>
                <w:sz w:val="20"/>
              </w:rPr>
              <w:t>d</w:t>
            </w:r>
            <w:r w:rsidRPr="00FC4D82">
              <w:rPr>
                <w:rFonts w:ascii="Calibri" w:hAnsi="Calibri"/>
                <w:sz w:val="20"/>
              </w:rPr>
              <w:t xml:space="preserve"> with Production Support and development staff to collect and interpret technical information.</w:t>
            </w:r>
          </w:p>
          <w:p w:rsidR="00E7566A" w:rsidRPr="00FC4D82" w:rsidRDefault="00E7566A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Maintain</w:t>
            </w:r>
            <w:r w:rsidR="004349A1">
              <w:rPr>
                <w:rFonts w:ascii="Calibri" w:hAnsi="Calibri"/>
                <w:sz w:val="20"/>
              </w:rPr>
              <w:t>ed</w:t>
            </w:r>
            <w:r w:rsidRPr="00FC4D82">
              <w:rPr>
                <w:rFonts w:ascii="Calibri" w:hAnsi="Calibri"/>
                <w:sz w:val="20"/>
              </w:rPr>
              <w:t xml:space="preserve"> document repository.</w:t>
            </w:r>
          </w:p>
          <w:p w:rsidR="00E7566A" w:rsidRPr="00B56F65" w:rsidRDefault="00E7566A" w:rsidP="00B56F65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U</w:t>
            </w:r>
            <w:r w:rsidR="004349A1">
              <w:rPr>
                <w:rFonts w:ascii="Calibri" w:hAnsi="Calibri"/>
                <w:sz w:val="20"/>
              </w:rPr>
              <w:t>sed</w:t>
            </w:r>
            <w:r w:rsidRPr="00FC4D82">
              <w:rPr>
                <w:rFonts w:ascii="Calibri" w:hAnsi="Calibri"/>
                <w:sz w:val="20"/>
              </w:rPr>
              <w:t xml:space="preserve"> existing templates to follow structure in documentation.</w:t>
            </w:r>
          </w:p>
        </w:tc>
      </w:tr>
      <w:tr w:rsidR="006D1D7F" w:rsidRPr="00FC4D82" w:rsidTr="00FC4D82">
        <w:tc>
          <w:tcPr>
            <w:tcW w:w="1514" w:type="dxa"/>
            <w:shd w:val="clear" w:color="auto" w:fill="BFBFBF"/>
          </w:tcPr>
          <w:p w:rsidR="006D1D7F" w:rsidRPr="00FC4D82" w:rsidRDefault="006D1D7F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Company</w:t>
            </w:r>
          </w:p>
        </w:tc>
        <w:tc>
          <w:tcPr>
            <w:tcW w:w="7954" w:type="dxa"/>
            <w:shd w:val="clear" w:color="auto" w:fill="BFBFBF"/>
          </w:tcPr>
          <w:p w:rsidR="006D1D7F" w:rsidRPr="00FC4D82" w:rsidRDefault="006D1D7F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proofErr w:type="spellStart"/>
            <w:r w:rsidRPr="00FC4D82">
              <w:rPr>
                <w:rFonts w:ascii="Calibri" w:hAnsi="Calibri"/>
              </w:rPr>
              <w:t>Capgemini</w:t>
            </w:r>
            <w:proofErr w:type="spellEnd"/>
            <w:r w:rsidRPr="00FC4D82">
              <w:rPr>
                <w:rFonts w:ascii="Calibri" w:hAnsi="Calibri"/>
              </w:rPr>
              <w:t xml:space="preserve"> (CGBSIL), Bangalore</w:t>
            </w:r>
          </w:p>
        </w:tc>
      </w:tr>
      <w:tr w:rsidR="006D1D7F" w:rsidRPr="00FC4D82" w:rsidTr="00FC4D82">
        <w:tc>
          <w:tcPr>
            <w:tcW w:w="1514" w:type="dxa"/>
            <w:shd w:val="clear" w:color="auto" w:fill="BFBFBF"/>
          </w:tcPr>
          <w:p w:rsidR="006D1D7F" w:rsidRPr="00FC4D82" w:rsidRDefault="006D1D7F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Duration</w:t>
            </w:r>
          </w:p>
        </w:tc>
        <w:tc>
          <w:tcPr>
            <w:tcW w:w="7954" w:type="dxa"/>
            <w:shd w:val="clear" w:color="auto" w:fill="auto"/>
          </w:tcPr>
          <w:p w:rsidR="006D1D7F" w:rsidRPr="00FC4D82" w:rsidRDefault="006D1D7F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 w:val="0"/>
                <w:bCs/>
              </w:rPr>
            </w:pPr>
            <w:r w:rsidRPr="00FC4D82">
              <w:rPr>
                <w:rFonts w:ascii="Calibri" w:hAnsi="Calibri"/>
                <w:b w:val="0"/>
                <w:bCs/>
              </w:rPr>
              <w:t>July, 2013 – June, 2014</w:t>
            </w:r>
          </w:p>
        </w:tc>
      </w:tr>
      <w:tr w:rsidR="00F305DB" w:rsidRPr="00FC4D82" w:rsidTr="00FC4D82">
        <w:tc>
          <w:tcPr>
            <w:tcW w:w="1514" w:type="dxa"/>
            <w:shd w:val="clear" w:color="auto" w:fill="BFBFBF"/>
          </w:tcPr>
          <w:p w:rsidR="00F305DB" w:rsidRPr="00FC4D82" w:rsidRDefault="00F305DB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Position</w:t>
            </w:r>
          </w:p>
        </w:tc>
        <w:tc>
          <w:tcPr>
            <w:tcW w:w="7954" w:type="dxa"/>
            <w:shd w:val="clear" w:color="auto" w:fill="auto"/>
          </w:tcPr>
          <w:p w:rsidR="00F305DB" w:rsidRPr="00FC4D82" w:rsidRDefault="00F305DB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 w:val="0"/>
                <w:bCs/>
              </w:rPr>
            </w:pPr>
            <w:r w:rsidRPr="00FC4D82">
              <w:rPr>
                <w:rFonts w:ascii="Calibri" w:hAnsi="Calibri"/>
                <w:b w:val="0"/>
                <w:bCs/>
              </w:rPr>
              <w:t>Consultant</w:t>
            </w:r>
          </w:p>
        </w:tc>
      </w:tr>
      <w:tr w:rsidR="006D1D7F" w:rsidRPr="00FC4D82" w:rsidTr="00FC4D82">
        <w:tc>
          <w:tcPr>
            <w:tcW w:w="1514" w:type="dxa"/>
            <w:tcBorders>
              <w:bottom w:val="single" w:sz="4" w:space="0" w:color="auto"/>
            </w:tcBorders>
            <w:shd w:val="clear" w:color="auto" w:fill="BFBFBF"/>
          </w:tcPr>
          <w:p w:rsidR="006D1D7F" w:rsidRPr="00FC4D82" w:rsidRDefault="00F305DB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Responsibility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:rsidR="006D1D7F" w:rsidRPr="00FC4D82" w:rsidRDefault="006D1D7F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Developed user manuals, release notes and training guides for software products.</w:t>
            </w:r>
          </w:p>
          <w:p w:rsidR="006D1D7F" w:rsidRPr="00FC4D82" w:rsidRDefault="004349A1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Wrote</w:t>
            </w:r>
            <w:r w:rsidR="006D1D7F" w:rsidRPr="00FC4D82">
              <w:rPr>
                <w:rFonts w:ascii="Calibri" w:hAnsi="Calibri"/>
                <w:sz w:val="20"/>
              </w:rPr>
              <w:t xml:space="preserve"> hardware </w:t>
            </w:r>
            <w:r>
              <w:rPr>
                <w:rFonts w:ascii="Calibri" w:hAnsi="Calibri"/>
                <w:sz w:val="20"/>
              </w:rPr>
              <w:t>and software documentation for c</w:t>
            </w:r>
            <w:r w:rsidR="006D1D7F" w:rsidRPr="00FC4D82">
              <w:rPr>
                <w:rFonts w:ascii="Calibri" w:hAnsi="Calibri"/>
                <w:sz w:val="20"/>
              </w:rPr>
              <w:t>lient’s products and technologies.</w:t>
            </w:r>
          </w:p>
          <w:p w:rsidR="006D1D7F" w:rsidRPr="00FC4D82" w:rsidRDefault="006D1D7F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Collaborate</w:t>
            </w:r>
            <w:r w:rsidR="00B56F65">
              <w:rPr>
                <w:rFonts w:ascii="Calibri" w:hAnsi="Calibri"/>
                <w:sz w:val="20"/>
              </w:rPr>
              <w:t>d</w:t>
            </w:r>
            <w:r w:rsidRPr="00FC4D82">
              <w:rPr>
                <w:rFonts w:ascii="Calibri" w:hAnsi="Calibri"/>
                <w:sz w:val="20"/>
              </w:rPr>
              <w:t xml:space="preserve"> with subject matter experts to determine necessary content updates.</w:t>
            </w:r>
          </w:p>
          <w:p w:rsidR="006D1D7F" w:rsidRPr="00FC4D82" w:rsidRDefault="006D1D7F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Gather</w:t>
            </w:r>
            <w:r w:rsidR="00B56F65">
              <w:rPr>
                <w:rFonts w:ascii="Calibri" w:hAnsi="Calibri"/>
                <w:sz w:val="20"/>
              </w:rPr>
              <w:t>ed</w:t>
            </w:r>
            <w:r w:rsidRPr="00FC4D82">
              <w:rPr>
                <w:rFonts w:ascii="Calibri" w:hAnsi="Calibri"/>
                <w:sz w:val="20"/>
              </w:rPr>
              <w:t xml:space="preserve"> information for documentation by studying functional specifications (FS), working with product and interacting with cross functional teams.</w:t>
            </w:r>
          </w:p>
          <w:p w:rsidR="006D1D7F" w:rsidRPr="00FC4D82" w:rsidRDefault="006D1D7F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Collaborate</w:t>
            </w:r>
            <w:r w:rsidR="00B56F65">
              <w:rPr>
                <w:rFonts w:ascii="Calibri" w:hAnsi="Calibri"/>
                <w:sz w:val="20"/>
              </w:rPr>
              <w:t>d</w:t>
            </w:r>
            <w:r w:rsidRPr="00FC4D82">
              <w:rPr>
                <w:rFonts w:ascii="Calibri" w:hAnsi="Calibri"/>
                <w:sz w:val="20"/>
              </w:rPr>
              <w:t xml:space="preserve"> with Production Support and development staff to collect and interpret technical information.</w:t>
            </w:r>
          </w:p>
          <w:p w:rsidR="006D1D7F" w:rsidRPr="00FC4D82" w:rsidRDefault="006D1D7F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Distil relevant information and present that information in an easy to understand format using text, screen shots, photographs, drawings, sketches, diagrams and charts.</w:t>
            </w:r>
          </w:p>
          <w:p w:rsidR="006D1D7F" w:rsidRPr="00FC4D82" w:rsidRDefault="006D1D7F" w:rsidP="0099148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Contribute</w:t>
            </w:r>
            <w:r w:rsidR="00B56F65">
              <w:rPr>
                <w:rFonts w:ascii="Calibri" w:hAnsi="Calibri"/>
                <w:sz w:val="20"/>
              </w:rPr>
              <w:t>d</w:t>
            </w:r>
            <w:r w:rsidRPr="00FC4D82">
              <w:rPr>
                <w:rFonts w:ascii="Calibri" w:hAnsi="Calibri"/>
                <w:sz w:val="20"/>
              </w:rPr>
              <w:t xml:space="preserve"> to and communicate documentation standards and provide training where required.</w:t>
            </w:r>
          </w:p>
          <w:p w:rsidR="006D1D7F" w:rsidRPr="00FC4D82" w:rsidRDefault="006D1D7F" w:rsidP="00B56F65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Work</w:t>
            </w:r>
            <w:r w:rsidR="00B56F65">
              <w:rPr>
                <w:rFonts w:ascii="Calibri" w:hAnsi="Calibri"/>
                <w:sz w:val="20"/>
              </w:rPr>
              <w:t>ed</w:t>
            </w:r>
            <w:r w:rsidRPr="00FC4D82">
              <w:rPr>
                <w:rFonts w:ascii="Calibri" w:hAnsi="Calibri"/>
                <w:sz w:val="20"/>
              </w:rPr>
              <w:t xml:space="preserve"> in a team environment and ensur</w:t>
            </w:r>
            <w:r w:rsidR="00B56F65">
              <w:rPr>
                <w:rFonts w:ascii="Calibri" w:hAnsi="Calibri"/>
                <w:sz w:val="20"/>
              </w:rPr>
              <w:t>e</w:t>
            </w:r>
            <w:r w:rsidRPr="00FC4D82">
              <w:rPr>
                <w:rFonts w:ascii="Calibri" w:hAnsi="Calibri"/>
                <w:sz w:val="20"/>
              </w:rPr>
              <w:t xml:space="preserve"> all people in the project deliver</w:t>
            </w:r>
            <w:r w:rsidR="00B56F65">
              <w:rPr>
                <w:rFonts w:ascii="Calibri" w:hAnsi="Calibri"/>
                <w:sz w:val="20"/>
              </w:rPr>
              <w:t>ed</w:t>
            </w:r>
            <w:r w:rsidRPr="00FC4D82">
              <w:rPr>
                <w:rFonts w:ascii="Calibri" w:hAnsi="Calibri"/>
                <w:sz w:val="20"/>
              </w:rPr>
              <w:t xml:space="preserve"> in a timely manner.</w:t>
            </w:r>
          </w:p>
        </w:tc>
      </w:tr>
      <w:tr w:rsidR="006D1D7F" w:rsidRPr="00FC4D82" w:rsidTr="00FC4D82">
        <w:tc>
          <w:tcPr>
            <w:tcW w:w="1514" w:type="dxa"/>
            <w:shd w:val="clear" w:color="auto" w:fill="BFBFBF"/>
          </w:tcPr>
          <w:p w:rsidR="006D1D7F" w:rsidRPr="00FC4D82" w:rsidRDefault="006D1D7F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Company</w:t>
            </w:r>
          </w:p>
        </w:tc>
        <w:tc>
          <w:tcPr>
            <w:tcW w:w="7954" w:type="dxa"/>
            <w:shd w:val="clear" w:color="auto" w:fill="BFBFBF"/>
          </w:tcPr>
          <w:p w:rsidR="006D1D7F" w:rsidRPr="00FC4D82" w:rsidRDefault="00096CE2" w:rsidP="006D1D7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Trebuchet MS" w:hAnsi="Calibri"/>
                <w:b/>
                <w:sz w:val="20"/>
              </w:rPr>
              <w:t>Oracle</w:t>
            </w:r>
            <w:r w:rsidR="006D1D7F" w:rsidRPr="00FC4D82">
              <w:rPr>
                <w:rFonts w:ascii="Calibri" w:eastAsia="Trebuchet MS" w:hAnsi="Calibri"/>
                <w:b/>
                <w:sz w:val="20"/>
              </w:rPr>
              <w:t>, Bangalore</w:t>
            </w:r>
          </w:p>
        </w:tc>
      </w:tr>
      <w:tr w:rsidR="006D1D7F" w:rsidRPr="00FC4D82" w:rsidTr="00FC4D82">
        <w:tc>
          <w:tcPr>
            <w:tcW w:w="1514" w:type="dxa"/>
            <w:shd w:val="clear" w:color="auto" w:fill="BFBFBF"/>
          </w:tcPr>
          <w:p w:rsidR="006D1D7F" w:rsidRPr="00FC4D82" w:rsidRDefault="006D1D7F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Duration</w:t>
            </w:r>
          </w:p>
        </w:tc>
        <w:tc>
          <w:tcPr>
            <w:tcW w:w="7954" w:type="dxa"/>
            <w:shd w:val="clear" w:color="auto" w:fill="auto"/>
          </w:tcPr>
          <w:p w:rsidR="006D1D7F" w:rsidRPr="00FC4D82" w:rsidRDefault="006D1D7F" w:rsidP="006D1D7F">
            <w:pPr>
              <w:rPr>
                <w:rFonts w:ascii="Calibri" w:eastAsia="Trebuchet MS" w:hAnsi="Calibri"/>
                <w:b/>
                <w:bCs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 xml:space="preserve">Feb, 2013 – </w:t>
            </w:r>
            <w:r w:rsidR="0053350D" w:rsidRPr="00FC4D82">
              <w:rPr>
                <w:rFonts w:ascii="Calibri" w:eastAsia="Trebuchet MS" w:hAnsi="Calibri"/>
                <w:sz w:val="20"/>
              </w:rPr>
              <w:t>July, 2013</w:t>
            </w:r>
          </w:p>
        </w:tc>
      </w:tr>
      <w:tr w:rsidR="006C21C2" w:rsidRPr="00FC4D82" w:rsidTr="00FC4D82">
        <w:tc>
          <w:tcPr>
            <w:tcW w:w="1514" w:type="dxa"/>
            <w:shd w:val="clear" w:color="auto" w:fill="BFBFBF"/>
          </w:tcPr>
          <w:p w:rsidR="006C21C2" w:rsidRPr="00FC4D82" w:rsidRDefault="006C21C2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Position</w:t>
            </w:r>
          </w:p>
        </w:tc>
        <w:tc>
          <w:tcPr>
            <w:tcW w:w="7954" w:type="dxa"/>
            <w:shd w:val="clear" w:color="auto" w:fill="auto"/>
          </w:tcPr>
          <w:p w:rsidR="006C21C2" w:rsidRPr="00FC4D82" w:rsidRDefault="006C21C2" w:rsidP="006D1D7F">
            <w:pPr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>Technical Writer</w:t>
            </w:r>
          </w:p>
        </w:tc>
      </w:tr>
      <w:tr w:rsidR="006D1D7F" w:rsidRPr="00FC4D82" w:rsidTr="00FC4D82">
        <w:tc>
          <w:tcPr>
            <w:tcW w:w="1514" w:type="dxa"/>
            <w:tcBorders>
              <w:bottom w:val="single" w:sz="4" w:space="0" w:color="auto"/>
            </w:tcBorders>
            <w:shd w:val="clear" w:color="auto" w:fill="BFBFBF"/>
          </w:tcPr>
          <w:p w:rsidR="006D1D7F" w:rsidRPr="00FC4D82" w:rsidRDefault="006D1D7F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</w:rPr>
            </w:pPr>
            <w:r w:rsidRPr="00FC4D82">
              <w:rPr>
                <w:rFonts w:ascii="Calibri" w:hAnsi="Calibri"/>
                <w:bCs/>
              </w:rPr>
              <w:t>Responsibilities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:rsidR="006D1D7F" w:rsidRPr="00FC4D82" w:rsidRDefault="006D1D7F" w:rsidP="0099148E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 xml:space="preserve">Developed / updated documents </w:t>
            </w:r>
            <w:r w:rsidR="004349A1">
              <w:rPr>
                <w:rFonts w:ascii="Calibri" w:hAnsi="Calibri"/>
                <w:sz w:val="20"/>
              </w:rPr>
              <w:t xml:space="preserve">and </w:t>
            </w:r>
            <w:r w:rsidR="004349A1" w:rsidRPr="00FC4D82">
              <w:rPr>
                <w:rFonts w:ascii="Calibri" w:hAnsi="Calibri"/>
                <w:sz w:val="20"/>
              </w:rPr>
              <w:t xml:space="preserve">CBT’s </w:t>
            </w:r>
            <w:r w:rsidRPr="00FC4D82">
              <w:rPr>
                <w:rFonts w:ascii="Calibri" w:hAnsi="Calibri"/>
                <w:sz w:val="20"/>
              </w:rPr>
              <w:t>as per requirement of the process owner.</w:t>
            </w:r>
          </w:p>
          <w:p w:rsidR="006D1D7F" w:rsidRPr="00FC4D82" w:rsidRDefault="006D1D7F" w:rsidP="0099148E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Developed process certifications/assessments as per requirement of the process team.</w:t>
            </w:r>
          </w:p>
          <w:p w:rsidR="006D1D7F" w:rsidRPr="00FC4D82" w:rsidRDefault="006D1D7F" w:rsidP="0099148E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Interacted with OU (Oracle University) team for content upload.</w:t>
            </w:r>
          </w:p>
          <w:p w:rsidR="006D1D7F" w:rsidRPr="00FC4D82" w:rsidRDefault="006D1D7F" w:rsidP="0099148E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Worked closely with the Documentation Controller to handle check-out requests of the Desk Manual repository.</w:t>
            </w:r>
          </w:p>
          <w:p w:rsidR="006D1D7F" w:rsidRPr="00FC4D82" w:rsidRDefault="006D1D7F" w:rsidP="0099148E">
            <w:pPr>
              <w:widowControl w:val="0"/>
              <w:numPr>
                <w:ilvl w:val="0"/>
                <w:numId w:val="3"/>
              </w:numPr>
              <w:ind w:right="240"/>
              <w:jc w:val="both"/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Received reviews at each stage and fixing them.</w:t>
            </w:r>
          </w:p>
          <w:p w:rsidR="006D1D7F" w:rsidRPr="009E58AC" w:rsidRDefault="006D1D7F" w:rsidP="0099148E">
            <w:pPr>
              <w:numPr>
                <w:ilvl w:val="0"/>
                <w:numId w:val="3"/>
              </w:numPr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Maintained the GFIC web page.</w:t>
            </w:r>
          </w:p>
          <w:p w:rsidR="009E58AC" w:rsidRPr="00FC4D82" w:rsidRDefault="009E58AC" w:rsidP="0099148E">
            <w:pPr>
              <w:numPr>
                <w:ilvl w:val="0"/>
                <w:numId w:val="3"/>
              </w:numPr>
              <w:rPr>
                <w:rFonts w:ascii="Calibri" w:eastAsia="Trebuchet MS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Provided training to </w:t>
            </w:r>
            <w:r w:rsidR="00382DC6">
              <w:rPr>
                <w:rFonts w:ascii="Calibri" w:hAnsi="Calibri"/>
                <w:sz w:val="20"/>
              </w:rPr>
              <w:t>peers</w:t>
            </w:r>
            <w:r>
              <w:rPr>
                <w:rFonts w:ascii="Calibri" w:hAnsi="Calibri"/>
                <w:sz w:val="20"/>
              </w:rPr>
              <w:t>.</w:t>
            </w:r>
          </w:p>
          <w:p w:rsidR="006D1D7F" w:rsidRPr="00FC4D82" w:rsidRDefault="006D1D7F" w:rsidP="00BD5BC5">
            <w:pPr>
              <w:numPr>
                <w:ilvl w:val="0"/>
                <w:numId w:val="3"/>
              </w:numPr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Provided documentation support for automat</w:t>
            </w:r>
            <w:r w:rsidR="00BD5BC5">
              <w:rPr>
                <w:rFonts w:ascii="Calibri" w:hAnsi="Calibri"/>
                <w:sz w:val="20"/>
              </w:rPr>
              <w:t>ed</w:t>
            </w:r>
            <w:r w:rsidRPr="00FC4D82">
              <w:rPr>
                <w:rFonts w:ascii="Calibri" w:hAnsi="Calibri"/>
                <w:sz w:val="20"/>
              </w:rPr>
              <w:t xml:space="preserve"> projects.</w:t>
            </w:r>
          </w:p>
        </w:tc>
      </w:tr>
      <w:tr w:rsidR="006D1D7F" w:rsidRPr="00FC4D82" w:rsidTr="00FC4D82">
        <w:tc>
          <w:tcPr>
            <w:tcW w:w="1514" w:type="dxa"/>
            <w:shd w:val="clear" w:color="auto" w:fill="BFBFBF"/>
          </w:tcPr>
          <w:p w:rsidR="006D1D7F" w:rsidRPr="00FC4D82" w:rsidRDefault="006D1D7F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 w:val="0"/>
              </w:rPr>
            </w:pPr>
            <w:r w:rsidRPr="00FC4D82">
              <w:rPr>
                <w:rFonts w:ascii="Calibri" w:hAnsi="Calibri"/>
              </w:rPr>
              <w:lastRenderedPageBreak/>
              <w:t>Company</w:t>
            </w:r>
          </w:p>
        </w:tc>
        <w:tc>
          <w:tcPr>
            <w:tcW w:w="7954" w:type="dxa"/>
            <w:shd w:val="clear" w:color="auto" w:fill="BFBFBF"/>
          </w:tcPr>
          <w:p w:rsidR="006D1D7F" w:rsidRPr="00FC4D82" w:rsidRDefault="006D1D7F" w:rsidP="00DB3126">
            <w:pPr>
              <w:rPr>
                <w:rFonts w:ascii="Calibri" w:hAnsi="Calibri"/>
                <w:b/>
                <w:bCs/>
                <w:sz w:val="20"/>
              </w:rPr>
            </w:pPr>
            <w:r w:rsidRPr="00FC4D82">
              <w:rPr>
                <w:rFonts w:ascii="Calibri" w:eastAsia="Trebuchet MS" w:hAnsi="Calibri"/>
                <w:b/>
                <w:bCs/>
                <w:sz w:val="20"/>
              </w:rPr>
              <w:t>Amazon, Chennai</w:t>
            </w:r>
          </w:p>
        </w:tc>
      </w:tr>
      <w:tr w:rsidR="006D1D7F" w:rsidRPr="00FC4D82" w:rsidTr="00FC4D82">
        <w:tc>
          <w:tcPr>
            <w:tcW w:w="1514" w:type="dxa"/>
            <w:shd w:val="clear" w:color="auto" w:fill="BFBFBF"/>
          </w:tcPr>
          <w:p w:rsidR="006D1D7F" w:rsidRPr="00FC4D82" w:rsidRDefault="006D1D7F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Duration</w:t>
            </w:r>
          </w:p>
        </w:tc>
        <w:tc>
          <w:tcPr>
            <w:tcW w:w="7954" w:type="dxa"/>
            <w:shd w:val="clear" w:color="auto" w:fill="auto"/>
          </w:tcPr>
          <w:p w:rsidR="006D1D7F" w:rsidRPr="00FC4D82" w:rsidRDefault="006D1D7F" w:rsidP="006D1D7F">
            <w:pPr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>Nov, 2009- Jan, 2011</w:t>
            </w:r>
          </w:p>
        </w:tc>
      </w:tr>
      <w:tr w:rsidR="006D1D7F" w:rsidRPr="00FC4D82" w:rsidTr="00FC4D82">
        <w:tc>
          <w:tcPr>
            <w:tcW w:w="1514" w:type="dxa"/>
            <w:shd w:val="clear" w:color="auto" w:fill="BFBFBF"/>
          </w:tcPr>
          <w:p w:rsidR="006D1D7F" w:rsidRPr="00FC4D82" w:rsidRDefault="006D1D7F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</w:rPr>
            </w:pPr>
            <w:r w:rsidRPr="00FC4D82">
              <w:rPr>
                <w:rFonts w:ascii="Calibri" w:hAnsi="Calibri"/>
              </w:rPr>
              <w:t>Position</w:t>
            </w:r>
          </w:p>
        </w:tc>
        <w:tc>
          <w:tcPr>
            <w:tcW w:w="7954" w:type="dxa"/>
            <w:shd w:val="clear" w:color="auto" w:fill="auto"/>
          </w:tcPr>
          <w:p w:rsidR="006D1D7F" w:rsidRPr="00FC4D82" w:rsidRDefault="006D1D7F" w:rsidP="006D1D7F">
            <w:pPr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>Content Quality Associate</w:t>
            </w:r>
          </w:p>
        </w:tc>
      </w:tr>
      <w:tr w:rsidR="006D1D7F" w:rsidRPr="00FC4D82" w:rsidTr="00FC4D82">
        <w:tc>
          <w:tcPr>
            <w:tcW w:w="1514" w:type="dxa"/>
            <w:tcBorders>
              <w:bottom w:val="single" w:sz="4" w:space="0" w:color="auto"/>
            </w:tcBorders>
            <w:shd w:val="clear" w:color="auto" w:fill="BFBFBF"/>
          </w:tcPr>
          <w:p w:rsidR="006D1D7F" w:rsidRPr="00FC4D82" w:rsidRDefault="006D1D7F" w:rsidP="0099148E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</w:rPr>
            </w:pPr>
            <w:r w:rsidRPr="00FC4D82">
              <w:rPr>
                <w:rFonts w:ascii="Calibri" w:hAnsi="Calibri"/>
                <w:bCs/>
              </w:rPr>
              <w:t>Responsibilities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:rsidR="006D1D7F" w:rsidRPr="00FC4D82" w:rsidRDefault="006D1D7F" w:rsidP="0099148E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 w:rsidRPr="00FC4D82">
              <w:rPr>
                <w:rFonts w:ascii="Calibri" w:hAnsi="Calibri"/>
                <w:b w:val="0"/>
                <w:sz w:val="20"/>
              </w:rPr>
              <w:t>Created product training using UPK.</w:t>
            </w:r>
          </w:p>
          <w:p w:rsidR="006D1D7F" w:rsidRPr="00FC4D82" w:rsidRDefault="006D1D7F" w:rsidP="0099148E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 w:rsidRPr="00FC4D82">
              <w:rPr>
                <w:rFonts w:ascii="Calibri" w:hAnsi="Calibri"/>
                <w:b w:val="0"/>
                <w:sz w:val="20"/>
              </w:rPr>
              <w:t>Interacted with design and development team to create a release note.</w:t>
            </w:r>
          </w:p>
          <w:p w:rsidR="006D1D7F" w:rsidRPr="00FC4D82" w:rsidRDefault="006D1D7F" w:rsidP="0099148E">
            <w:pPr>
              <w:widowControl w:val="0"/>
              <w:numPr>
                <w:ilvl w:val="0"/>
                <w:numId w:val="1"/>
              </w:numPr>
              <w:ind w:right="240"/>
              <w:jc w:val="both"/>
              <w:rPr>
                <w:rFonts w:ascii="Calibri" w:hAnsi="Calibri"/>
                <w:sz w:val="20"/>
              </w:rPr>
            </w:pPr>
            <w:r w:rsidRPr="00FC4D82">
              <w:rPr>
                <w:rFonts w:ascii="Calibri" w:hAnsi="Calibri"/>
                <w:sz w:val="20"/>
              </w:rPr>
              <w:t>Performed peer reviews and fixes.</w:t>
            </w:r>
          </w:p>
          <w:p w:rsidR="006D1D7F" w:rsidRPr="00FC4D82" w:rsidRDefault="006D1D7F" w:rsidP="0099148E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 w:rsidRPr="00FC4D82">
              <w:rPr>
                <w:rFonts w:ascii="Calibri" w:hAnsi="Calibri"/>
                <w:b w:val="0"/>
                <w:sz w:val="20"/>
              </w:rPr>
              <w:t>Ensure quality and timely delivery of e-book editing, Proof reading and quality check and other work that is assigned.</w:t>
            </w:r>
          </w:p>
          <w:p w:rsidR="006D1D7F" w:rsidRPr="00FC4D82" w:rsidRDefault="006D1D7F" w:rsidP="0099148E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 w:rsidRPr="00FC4D82">
              <w:rPr>
                <w:rFonts w:ascii="Calibri" w:hAnsi="Calibri"/>
                <w:b w:val="0"/>
                <w:sz w:val="20"/>
              </w:rPr>
              <w:t>Worked on sp</w:t>
            </w:r>
            <w:r w:rsidR="00BD5BC5">
              <w:rPr>
                <w:rFonts w:ascii="Calibri" w:hAnsi="Calibri"/>
                <w:b w:val="0"/>
                <w:sz w:val="20"/>
              </w:rPr>
              <w:t xml:space="preserve">ecial testing projects on </w:t>
            </w:r>
            <w:r w:rsidR="0053350D">
              <w:rPr>
                <w:rFonts w:ascii="Calibri" w:hAnsi="Calibri"/>
                <w:b w:val="0"/>
                <w:sz w:val="20"/>
              </w:rPr>
              <w:t>a</w:t>
            </w:r>
            <w:r w:rsidR="00BD5BC5">
              <w:rPr>
                <w:rFonts w:ascii="Calibri" w:hAnsi="Calibri"/>
                <w:b w:val="0"/>
                <w:sz w:val="20"/>
              </w:rPr>
              <w:t xml:space="preserve"> </w:t>
            </w:r>
            <w:r w:rsidRPr="00FC4D82">
              <w:rPr>
                <w:rFonts w:ascii="Calibri" w:hAnsi="Calibri"/>
                <w:b w:val="0"/>
                <w:sz w:val="20"/>
              </w:rPr>
              <w:t>need basis.</w:t>
            </w:r>
          </w:p>
          <w:p w:rsidR="006D1D7F" w:rsidRPr="00BD5BC5" w:rsidRDefault="006D1D7F" w:rsidP="00BD5BC5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 w:rsidRPr="00FC4D82">
              <w:rPr>
                <w:rFonts w:ascii="Calibri" w:hAnsi="Calibri"/>
                <w:b w:val="0"/>
                <w:sz w:val="20"/>
              </w:rPr>
              <w:t>Used software tools for editing QA, workflow and data c</w:t>
            </w:r>
            <w:r w:rsidR="00BD5BC5">
              <w:rPr>
                <w:rFonts w:ascii="Calibri" w:hAnsi="Calibri"/>
                <w:b w:val="0"/>
                <w:sz w:val="20"/>
              </w:rPr>
              <w:t>apture on a daily basis</w:t>
            </w:r>
            <w:r w:rsidR="00EC7A60">
              <w:rPr>
                <w:rFonts w:ascii="Calibri" w:hAnsi="Calibri"/>
                <w:b w:val="0"/>
                <w:sz w:val="20"/>
              </w:rPr>
              <w:t>.</w:t>
            </w:r>
          </w:p>
        </w:tc>
      </w:tr>
      <w:tr w:rsidR="007D2961" w:rsidRPr="00FC4D82" w:rsidTr="001D4E57">
        <w:tc>
          <w:tcPr>
            <w:tcW w:w="1514" w:type="dxa"/>
            <w:shd w:val="clear" w:color="auto" w:fill="BFBFBF"/>
          </w:tcPr>
          <w:p w:rsidR="007D2961" w:rsidRPr="00FC4D82" w:rsidRDefault="007D2961" w:rsidP="001D4E57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br w:type="page"/>
            </w:r>
            <w:r w:rsidRPr="00FC4D82">
              <w:rPr>
                <w:rFonts w:ascii="Calibri" w:hAnsi="Calibri"/>
                <w:bCs/>
              </w:rPr>
              <w:t>Company</w:t>
            </w:r>
          </w:p>
        </w:tc>
        <w:tc>
          <w:tcPr>
            <w:tcW w:w="7954" w:type="dxa"/>
            <w:shd w:val="clear" w:color="auto" w:fill="BFBFBF"/>
          </w:tcPr>
          <w:p w:rsidR="007D2961" w:rsidRPr="00FC4D82" w:rsidRDefault="007D2961" w:rsidP="001D4E57">
            <w:pPr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FC4D82">
              <w:rPr>
                <w:rFonts w:ascii="Calibri" w:eastAsia="Trebuchet MS" w:hAnsi="Calibri"/>
                <w:b/>
                <w:bCs/>
                <w:sz w:val="20"/>
              </w:rPr>
              <w:t>StaidLogic</w:t>
            </w:r>
            <w:proofErr w:type="spellEnd"/>
            <w:r w:rsidRPr="00FC4D82">
              <w:rPr>
                <w:rFonts w:ascii="Calibri" w:eastAsia="Trebuchet MS" w:hAnsi="Calibri"/>
                <w:b/>
                <w:bCs/>
                <w:sz w:val="20"/>
              </w:rPr>
              <w:t>, Pune</w:t>
            </w:r>
          </w:p>
        </w:tc>
      </w:tr>
      <w:tr w:rsidR="007D2961" w:rsidRPr="00FC4D82" w:rsidTr="001D4E57">
        <w:tc>
          <w:tcPr>
            <w:tcW w:w="1514" w:type="dxa"/>
            <w:shd w:val="clear" w:color="auto" w:fill="BFBFBF"/>
          </w:tcPr>
          <w:p w:rsidR="007D2961" w:rsidRPr="00FC4D82" w:rsidRDefault="007D2961" w:rsidP="001D4E57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</w:rPr>
            </w:pPr>
            <w:r w:rsidRPr="00FC4D82">
              <w:rPr>
                <w:rFonts w:ascii="Calibri" w:hAnsi="Calibri"/>
                <w:bCs/>
              </w:rPr>
              <w:t>Duration</w:t>
            </w:r>
          </w:p>
        </w:tc>
        <w:tc>
          <w:tcPr>
            <w:tcW w:w="7954" w:type="dxa"/>
            <w:shd w:val="clear" w:color="auto" w:fill="auto"/>
          </w:tcPr>
          <w:p w:rsidR="007D2961" w:rsidRPr="00FC4D82" w:rsidRDefault="007D2961" w:rsidP="001D4E57">
            <w:pPr>
              <w:rPr>
                <w:rFonts w:ascii="Calibri" w:eastAsia="Trebuchet MS" w:hAnsi="Calibri"/>
                <w:sz w:val="20"/>
              </w:rPr>
            </w:pPr>
            <w:r w:rsidRPr="00FC4D82">
              <w:rPr>
                <w:rFonts w:ascii="Calibri" w:eastAsia="Trebuchet MS" w:hAnsi="Calibri"/>
                <w:sz w:val="20"/>
              </w:rPr>
              <w:t>May 2008 - Oct 2009</w:t>
            </w:r>
          </w:p>
        </w:tc>
      </w:tr>
      <w:tr w:rsidR="007D2961" w:rsidRPr="00FC4D82" w:rsidTr="001D4E57">
        <w:tc>
          <w:tcPr>
            <w:tcW w:w="1514" w:type="dxa"/>
            <w:shd w:val="clear" w:color="auto" w:fill="BFBFBF"/>
          </w:tcPr>
          <w:p w:rsidR="007D2961" w:rsidRPr="00FC4D82" w:rsidRDefault="007D2961" w:rsidP="001D4E57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</w:rPr>
            </w:pPr>
            <w:r w:rsidRPr="00FC4D82">
              <w:rPr>
                <w:rFonts w:ascii="Calibri" w:hAnsi="Calibri"/>
                <w:bCs/>
              </w:rPr>
              <w:t>Position</w:t>
            </w:r>
          </w:p>
        </w:tc>
        <w:tc>
          <w:tcPr>
            <w:tcW w:w="7954" w:type="dxa"/>
            <w:shd w:val="clear" w:color="auto" w:fill="auto"/>
          </w:tcPr>
          <w:p w:rsidR="007D2961" w:rsidRPr="00FC4D82" w:rsidRDefault="0053350D" w:rsidP="001D4E57">
            <w:pPr>
              <w:rPr>
                <w:rFonts w:ascii="Calibri" w:eastAsia="Trebuchet MS" w:hAnsi="Calibri"/>
                <w:sz w:val="20"/>
              </w:rPr>
            </w:pPr>
            <w:r w:rsidRPr="0053350D">
              <w:rPr>
                <w:rFonts w:ascii="Calibri" w:hAnsi="Calibri"/>
                <w:sz w:val="20"/>
              </w:rPr>
              <w:t>Technical Recruiter</w:t>
            </w:r>
          </w:p>
        </w:tc>
      </w:tr>
      <w:tr w:rsidR="007D2961" w:rsidRPr="00FC4D82" w:rsidTr="001D4E57">
        <w:tc>
          <w:tcPr>
            <w:tcW w:w="1514" w:type="dxa"/>
            <w:shd w:val="clear" w:color="auto" w:fill="BFBFBF"/>
          </w:tcPr>
          <w:p w:rsidR="007D2961" w:rsidRPr="00FC4D82" w:rsidRDefault="007D2961" w:rsidP="001D4E57">
            <w:pPr>
              <w:pStyle w:val="ResumeHeader"/>
              <w:pBdr>
                <w:top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bCs/>
              </w:rPr>
            </w:pPr>
            <w:r w:rsidRPr="00FC4D82">
              <w:rPr>
                <w:rFonts w:ascii="Calibri" w:hAnsi="Calibri"/>
                <w:bCs/>
              </w:rPr>
              <w:t>Responsibility</w:t>
            </w:r>
          </w:p>
        </w:tc>
        <w:tc>
          <w:tcPr>
            <w:tcW w:w="7954" w:type="dxa"/>
            <w:shd w:val="clear" w:color="auto" w:fill="auto"/>
          </w:tcPr>
          <w:p w:rsidR="0053350D" w:rsidRPr="0053350D" w:rsidRDefault="0053350D" w:rsidP="0053350D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 w:rsidRPr="0053350D">
              <w:rPr>
                <w:rFonts w:ascii="Calibri" w:hAnsi="Calibri"/>
                <w:b w:val="0"/>
                <w:sz w:val="20"/>
              </w:rPr>
              <w:t>Sourc</w:t>
            </w:r>
            <w:r w:rsidR="00CA5435">
              <w:rPr>
                <w:rFonts w:ascii="Calibri" w:hAnsi="Calibri"/>
                <w:b w:val="0"/>
                <w:sz w:val="20"/>
              </w:rPr>
              <w:t>ed</w:t>
            </w:r>
            <w:r w:rsidRPr="0053350D">
              <w:rPr>
                <w:rFonts w:ascii="Calibri" w:hAnsi="Calibri"/>
                <w:b w:val="0"/>
                <w:sz w:val="20"/>
              </w:rPr>
              <w:t xml:space="preserve"> suitable candidates as per the requirements of the company.</w:t>
            </w:r>
          </w:p>
          <w:p w:rsidR="0053350D" w:rsidRPr="0053350D" w:rsidRDefault="0053350D" w:rsidP="0053350D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 w:rsidRPr="0053350D">
              <w:rPr>
                <w:rFonts w:ascii="Calibri" w:hAnsi="Calibri"/>
                <w:b w:val="0"/>
                <w:sz w:val="20"/>
              </w:rPr>
              <w:t>Review</w:t>
            </w:r>
            <w:r w:rsidR="00CA5435">
              <w:rPr>
                <w:rFonts w:ascii="Calibri" w:hAnsi="Calibri"/>
                <w:b w:val="0"/>
                <w:sz w:val="20"/>
              </w:rPr>
              <w:t>ed</w:t>
            </w:r>
            <w:r w:rsidRPr="0053350D">
              <w:rPr>
                <w:rFonts w:ascii="Calibri" w:hAnsi="Calibri"/>
                <w:b w:val="0"/>
                <w:sz w:val="20"/>
              </w:rPr>
              <w:t xml:space="preserve"> proprietary database and contact potential candidates and key industry sources. </w:t>
            </w:r>
          </w:p>
          <w:p w:rsidR="0053350D" w:rsidRPr="0053350D" w:rsidRDefault="0053350D" w:rsidP="0053350D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 w:rsidRPr="0053350D">
              <w:rPr>
                <w:rFonts w:ascii="Calibri" w:hAnsi="Calibri"/>
                <w:b w:val="0"/>
                <w:sz w:val="20"/>
              </w:rPr>
              <w:t>Thorough screening and short-listing of the resumes and submit initial slate of candidates to the Manager.</w:t>
            </w:r>
          </w:p>
          <w:p w:rsidR="0053350D" w:rsidRPr="0053350D" w:rsidRDefault="0053350D" w:rsidP="0053350D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 w:rsidRPr="0053350D">
              <w:rPr>
                <w:rFonts w:ascii="Calibri" w:hAnsi="Calibri"/>
                <w:b w:val="0"/>
                <w:sz w:val="20"/>
              </w:rPr>
              <w:t>Coordinate</w:t>
            </w:r>
            <w:r w:rsidR="00CA5435">
              <w:rPr>
                <w:rFonts w:ascii="Calibri" w:hAnsi="Calibri"/>
                <w:b w:val="0"/>
                <w:sz w:val="20"/>
              </w:rPr>
              <w:t>d</w:t>
            </w:r>
            <w:r w:rsidRPr="0053350D">
              <w:rPr>
                <w:rFonts w:ascii="Calibri" w:hAnsi="Calibri"/>
                <w:b w:val="0"/>
                <w:sz w:val="20"/>
              </w:rPr>
              <w:t xml:space="preserve"> with the technical team for technical interview.</w:t>
            </w:r>
          </w:p>
          <w:p w:rsidR="0053350D" w:rsidRPr="0053350D" w:rsidRDefault="00382DC6" w:rsidP="0053350D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Built</w:t>
            </w:r>
            <w:r w:rsidR="0053350D" w:rsidRPr="0053350D">
              <w:rPr>
                <w:rFonts w:ascii="Calibri" w:hAnsi="Calibri"/>
                <w:b w:val="0"/>
                <w:sz w:val="20"/>
              </w:rPr>
              <w:t xml:space="preserve"> vendor relationships for quick and better results for obtaining the right profiles at the right moment. </w:t>
            </w:r>
          </w:p>
          <w:p w:rsidR="0053350D" w:rsidRPr="00CA5435" w:rsidRDefault="00CA5435" w:rsidP="0053350D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 w:rsidRPr="00CA5435">
              <w:rPr>
                <w:rFonts w:ascii="Calibri" w:hAnsi="Calibri"/>
                <w:b w:val="0"/>
                <w:sz w:val="20"/>
              </w:rPr>
              <w:t>Experienced in offer n</w:t>
            </w:r>
            <w:r w:rsidR="0053350D" w:rsidRPr="00CA5435">
              <w:rPr>
                <w:rFonts w:ascii="Calibri" w:hAnsi="Calibri"/>
                <w:b w:val="0"/>
                <w:sz w:val="20"/>
              </w:rPr>
              <w:t>egotiation</w:t>
            </w:r>
            <w:r w:rsidRPr="00CA5435">
              <w:rPr>
                <w:rFonts w:ascii="Calibri" w:hAnsi="Calibri"/>
                <w:b w:val="0"/>
                <w:sz w:val="20"/>
              </w:rPr>
              <w:t>, s</w:t>
            </w:r>
            <w:r w:rsidR="0053350D" w:rsidRPr="00CA5435">
              <w:rPr>
                <w:rFonts w:ascii="Calibri" w:hAnsi="Calibri"/>
                <w:b w:val="0"/>
                <w:sz w:val="20"/>
              </w:rPr>
              <w:t>ending e-offer</w:t>
            </w:r>
            <w:r w:rsidRPr="00CA5435">
              <w:rPr>
                <w:rFonts w:ascii="Calibri" w:hAnsi="Calibri"/>
                <w:b w:val="0"/>
                <w:sz w:val="20"/>
              </w:rPr>
              <w:t xml:space="preserve">, on boarding of the </w:t>
            </w:r>
            <w:r w:rsidR="0053350D" w:rsidRPr="00CA5435">
              <w:rPr>
                <w:rFonts w:ascii="Calibri" w:hAnsi="Calibri"/>
                <w:b w:val="0"/>
                <w:sz w:val="20"/>
              </w:rPr>
              <w:t>candidates</w:t>
            </w:r>
            <w:r>
              <w:rPr>
                <w:rFonts w:ascii="Calibri" w:hAnsi="Calibri"/>
                <w:b w:val="0"/>
                <w:sz w:val="20"/>
              </w:rPr>
              <w:t xml:space="preserve"> and i</w:t>
            </w:r>
            <w:r w:rsidR="0053350D" w:rsidRPr="00CA5435">
              <w:rPr>
                <w:rFonts w:ascii="Calibri" w:hAnsi="Calibri"/>
                <w:b w:val="0"/>
                <w:sz w:val="20"/>
              </w:rPr>
              <w:t>nduction.</w:t>
            </w:r>
          </w:p>
          <w:p w:rsidR="007D2961" w:rsidRPr="0053350D" w:rsidRDefault="0053350D" w:rsidP="0053350D">
            <w:pPr>
              <w:pStyle w:val="BodyText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 w:val="0"/>
                <w:sz w:val="20"/>
              </w:rPr>
            </w:pPr>
            <w:r w:rsidRPr="0053350D">
              <w:rPr>
                <w:rFonts w:ascii="Calibri" w:hAnsi="Calibri"/>
                <w:b w:val="0"/>
                <w:sz w:val="20"/>
              </w:rPr>
              <w:t>Optimum utilization of posting the requirements on various job</w:t>
            </w:r>
            <w:r w:rsidR="00CA5435">
              <w:rPr>
                <w:rFonts w:ascii="Calibri" w:hAnsi="Calibri"/>
                <w:b w:val="0"/>
                <w:sz w:val="20"/>
              </w:rPr>
              <w:t xml:space="preserve"> </w:t>
            </w:r>
            <w:r w:rsidRPr="0053350D">
              <w:rPr>
                <w:rFonts w:ascii="Calibri" w:hAnsi="Calibri"/>
                <w:b w:val="0"/>
                <w:sz w:val="20"/>
              </w:rPr>
              <w:t>sites including most of the free sites for early submissions.</w:t>
            </w:r>
          </w:p>
        </w:tc>
      </w:tr>
    </w:tbl>
    <w:p w:rsidR="000C2A15" w:rsidRPr="00FC4D82" w:rsidRDefault="000C2A15" w:rsidP="000704B0">
      <w:pPr>
        <w:pStyle w:val="Resume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 w:val="0"/>
        </w:rPr>
      </w:pPr>
    </w:p>
    <w:sectPr w:rsidR="000C2A15" w:rsidRPr="00FC4D82" w:rsidSect="00BE2180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87" w:rsidRDefault="004F0087">
      <w:r>
        <w:separator/>
      </w:r>
    </w:p>
  </w:endnote>
  <w:endnote w:type="continuationSeparator" w:id="0">
    <w:p w:rsidR="004F0087" w:rsidRDefault="004F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15" w:rsidRDefault="000C2A1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\* Arabic </w:instrText>
    </w:r>
    <w:r>
      <w:rPr>
        <w:rStyle w:val="PageNumber"/>
      </w:rPr>
      <w:fldChar w:fldCharType="separate"/>
    </w:r>
    <w:r w:rsidR="00D00C31">
      <w:rPr>
        <w:rStyle w:val="PageNumber"/>
        <w:noProof/>
      </w:rPr>
      <w:t>2</w:t>
    </w:r>
    <w:r>
      <w:rPr>
        <w:rStyle w:val="PageNumber"/>
      </w:rPr>
      <w:fldChar w:fldCharType="end"/>
    </w:r>
  </w:p>
  <w:p w:rsidR="000C2A15" w:rsidRDefault="000C2A1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87" w:rsidRDefault="004F0087">
      <w:r>
        <w:separator/>
      </w:r>
    </w:p>
  </w:footnote>
  <w:footnote w:type="continuationSeparator" w:id="0">
    <w:p w:rsidR="004F0087" w:rsidRDefault="004F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15" w:rsidRDefault="000C2A15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400F14"/>
    <w:multiLevelType w:val="hybridMultilevel"/>
    <w:tmpl w:val="3D8CA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A83CA1"/>
    <w:multiLevelType w:val="hybridMultilevel"/>
    <w:tmpl w:val="79E4B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B199D"/>
    <w:multiLevelType w:val="hybridMultilevel"/>
    <w:tmpl w:val="C998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30586"/>
    <w:multiLevelType w:val="hybridMultilevel"/>
    <w:tmpl w:val="429A7704"/>
    <w:lvl w:ilvl="0" w:tplc="30AEF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02B0B"/>
    <w:multiLevelType w:val="hybridMultilevel"/>
    <w:tmpl w:val="1762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A"/>
    <w:rsid w:val="00000CFD"/>
    <w:rsid w:val="000037BE"/>
    <w:rsid w:val="00046213"/>
    <w:rsid w:val="000522C9"/>
    <w:rsid w:val="00055EA3"/>
    <w:rsid w:val="000704B0"/>
    <w:rsid w:val="0008073F"/>
    <w:rsid w:val="00091146"/>
    <w:rsid w:val="00092C28"/>
    <w:rsid w:val="00096CE2"/>
    <w:rsid w:val="000A1714"/>
    <w:rsid w:val="000A1F6E"/>
    <w:rsid w:val="000A7D46"/>
    <w:rsid w:val="000B1F2D"/>
    <w:rsid w:val="000C2A15"/>
    <w:rsid w:val="000D5CF9"/>
    <w:rsid w:val="000E33EB"/>
    <w:rsid w:val="00104A30"/>
    <w:rsid w:val="00117632"/>
    <w:rsid w:val="0012628C"/>
    <w:rsid w:val="00136B81"/>
    <w:rsid w:val="00157B0F"/>
    <w:rsid w:val="00170F1A"/>
    <w:rsid w:val="00172D04"/>
    <w:rsid w:val="001B570B"/>
    <w:rsid w:val="001C1967"/>
    <w:rsid w:val="001C7462"/>
    <w:rsid w:val="001D4E57"/>
    <w:rsid w:val="0020593C"/>
    <w:rsid w:val="0020741E"/>
    <w:rsid w:val="00214CAB"/>
    <w:rsid w:val="00235B92"/>
    <w:rsid w:val="00237456"/>
    <w:rsid w:val="003026A1"/>
    <w:rsid w:val="003066BD"/>
    <w:rsid w:val="003145BA"/>
    <w:rsid w:val="00331393"/>
    <w:rsid w:val="00380156"/>
    <w:rsid w:val="00382DC6"/>
    <w:rsid w:val="003D6436"/>
    <w:rsid w:val="003F0230"/>
    <w:rsid w:val="004349A1"/>
    <w:rsid w:val="004506AE"/>
    <w:rsid w:val="004A2250"/>
    <w:rsid w:val="004A4537"/>
    <w:rsid w:val="004C50CE"/>
    <w:rsid w:val="004E0469"/>
    <w:rsid w:val="004F0087"/>
    <w:rsid w:val="00506798"/>
    <w:rsid w:val="005161E4"/>
    <w:rsid w:val="00533441"/>
    <w:rsid w:val="0053350D"/>
    <w:rsid w:val="00540888"/>
    <w:rsid w:val="00545AA4"/>
    <w:rsid w:val="00571931"/>
    <w:rsid w:val="00593A3A"/>
    <w:rsid w:val="005A5C51"/>
    <w:rsid w:val="005B0008"/>
    <w:rsid w:val="005F1A17"/>
    <w:rsid w:val="00636725"/>
    <w:rsid w:val="0064120B"/>
    <w:rsid w:val="006479A9"/>
    <w:rsid w:val="00665617"/>
    <w:rsid w:val="006717FC"/>
    <w:rsid w:val="0067390E"/>
    <w:rsid w:val="00676217"/>
    <w:rsid w:val="006C21C2"/>
    <w:rsid w:val="006D1D7F"/>
    <w:rsid w:val="006D4FEF"/>
    <w:rsid w:val="006E6D3F"/>
    <w:rsid w:val="00700694"/>
    <w:rsid w:val="007040DE"/>
    <w:rsid w:val="007152C8"/>
    <w:rsid w:val="00722CA1"/>
    <w:rsid w:val="00737BD9"/>
    <w:rsid w:val="007608F4"/>
    <w:rsid w:val="00772045"/>
    <w:rsid w:val="007A7FF1"/>
    <w:rsid w:val="007B10F0"/>
    <w:rsid w:val="007D03F7"/>
    <w:rsid w:val="007D2961"/>
    <w:rsid w:val="007E0572"/>
    <w:rsid w:val="007E46F9"/>
    <w:rsid w:val="007E7B3A"/>
    <w:rsid w:val="007F37D9"/>
    <w:rsid w:val="008035A5"/>
    <w:rsid w:val="00806083"/>
    <w:rsid w:val="0080790E"/>
    <w:rsid w:val="008159B8"/>
    <w:rsid w:val="00883C8D"/>
    <w:rsid w:val="008A5E30"/>
    <w:rsid w:val="008D119E"/>
    <w:rsid w:val="008E0ED7"/>
    <w:rsid w:val="0090272A"/>
    <w:rsid w:val="00924E72"/>
    <w:rsid w:val="009359A2"/>
    <w:rsid w:val="00947147"/>
    <w:rsid w:val="00971FCC"/>
    <w:rsid w:val="0099148E"/>
    <w:rsid w:val="009A3EDF"/>
    <w:rsid w:val="009E58AC"/>
    <w:rsid w:val="00A001AB"/>
    <w:rsid w:val="00A23B90"/>
    <w:rsid w:val="00A64FDB"/>
    <w:rsid w:val="00AD35E2"/>
    <w:rsid w:val="00AE0CEA"/>
    <w:rsid w:val="00AF5624"/>
    <w:rsid w:val="00B35E6F"/>
    <w:rsid w:val="00B56F65"/>
    <w:rsid w:val="00B77134"/>
    <w:rsid w:val="00B80EBA"/>
    <w:rsid w:val="00B868C3"/>
    <w:rsid w:val="00B91889"/>
    <w:rsid w:val="00BA4563"/>
    <w:rsid w:val="00BB7A49"/>
    <w:rsid w:val="00BD5BC5"/>
    <w:rsid w:val="00BD693E"/>
    <w:rsid w:val="00BE2180"/>
    <w:rsid w:val="00BF191B"/>
    <w:rsid w:val="00BF24B5"/>
    <w:rsid w:val="00C0191C"/>
    <w:rsid w:val="00C1170B"/>
    <w:rsid w:val="00C12F87"/>
    <w:rsid w:val="00C173F6"/>
    <w:rsid w:val="00C61468"/>
    <w:rsid w:val="00C62330"/>
    <w:rsid w:val="00C77411"/>
    <w:rsid w:val="00C80B3D"/>
    <w:rsid w:val="00CA5435"/>
    <w:rsid w:val="00CC7833"/>
    <w:rsid w:val="00CE6DBC"/>
    <w:rsid w:val="00CF7154"/>
    <w:rsid w:val="00D00761"/>
    <w:rsid w:val="00D00C31"/>
    <w:rsid w:val="00D01AAC"/>
    <w:rsid w:val="00D10608"/>
    <w:rsid w:val="00D1511A"/>
    <w:rsid w:val="00D17C94"/>
    <w:rsid w:val="00D240D3"/>
    <w:rsid w:val="00D300C0"/>
    <w:rsid w:val="00D369C4"/>
    <w:rsid w:val="00D56CB4"/>
    <w:rsid w:val="00D66ED7"/>
    <w:rsid w:val="00DB3126"/>
    <w:rsid w:val="00DE42EC"/>
    <w:rsid w:val="00DE6317"/>
    <w:rsid w:val="00E43A29"/>
    <w:rsid w:val="00E4547E"/>
    <w:rsid w:val="00E7566A"/>
    <w:rsid w:val="00E826E2"/>
    <w:rsid w:val="00E85C88"/>
    <w:rsid w:val="00E85D92"/>
    <w:rsid w:val="00E934C7"/>
    <w:rsid w:val="00EA09D1"/>
    <w:rsid w:val="00EC4917"/>
    <w:rsid w:val="00EC7A60"/>
    <w:rsid w:val="00F121F6"/>
    <w:rsid w:val="00F24004"/>
    <w:rsid w:val="00F305DB"/>
    <w:rsid w:val="00F30C1D"/>
    <w:rsid w:val="00F41816"/>
    <w:rsid w:val="00F43321"/>
    <w:rsid w:val="00F549B3"/>
    <w:rsid w:val="00F62A03"/>
    <w:rsid w:val="00F660F8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Header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Header"/>
    <w:pPr>
      <w:keepNext/>
      <w:ind w:firstLine="720"/>
      <w:outlineLvl w:val="1"/>
    </w:pPr>
    <w:rPr>
      <w:b/>
      <w:sz w:val="22"/>
    </w:rPr>
  </w:style>
  <w:style w:type="paragraph" w:styleId="Heading3">
    <w:name w:val="heading 3"/>
    <w:basedOn w:val="Normal"/>
    <w:next w:val="Header"/>
    <w:pPr>
      <w:keepNext/>
      <w:spacing w:before="6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2D04"/>
  </w:style>
  <w:style w:type="paragraph" w:customStyle="1" w:styleId="Normal0">
    <w:name w:val="[Normal]"/>
    <w:pPr>
      <w:widowControl w:val="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Pr>
      <w:b/>
      <w:sz w:val="28"/>
    </w:rPr>
  </w:style>
  <w:style w:type="paragraph" w:customStyle="1" w:styleId="ResumeHeader">
    <w:name w:val="Resume Header"/>
    <w:basedOn w:val="Normal"/>
    <w:pPr>
      <w:pBdr>
        <w:top w:val="single" w:sz="18" w:space="8" w:color="auto"/>
      </w:pBdr>
      <w:spacing w:before="40" w:after="40"/>
      <w:jc w:val="both"/>
    </w:pPr>
    <w:rPr>
      <w:rFonts w:ascii="Trebuchet MS" w:eastAsia="Trebuchet MS" w:hAnsi="Trebuchet MS"/>
      <w:b/>
      <w:sz w:val="20"/>
    </w:rPr>
  </w:style>
  <w:style w:type="paragraph" w:customStyle="1" w:styleId="Name">
    <w:name w:val="Name"/>
    <w:basedOn w:val="ResumeHeader"/>
    <w:pPr>
      <w:pBdr>
        <w:top w:val="none" w:sz="0" w:space="0" w:color="auto"/>
      </w:pBdr>
      <w:spacing w:after="0"/>
    </w:p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customStyle="1" w:styleId="Preformatted">
    <w:name w:val="Preformatted"/>
    <w:basedOn w:val="Normal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line="220" w:lineRule="exact"/>
      <w:ind w:left="360"/>
    </w:pPr>
    <w:rPr>
      <w:sz w:val="20"/>
    </w:rPr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20"/>
    </w:rPr>
  </w:style>
  <w:style w:type="paragraph" w:styleId="BodyText3">
    <w:name w:val="Body Text 3"/>
    <w:basedOn w:val="Normal"/>
    <w:rPr>
      <w:rFonts w:ascii="Arial" w:eastAsia="Arial" w:hAnsi="Arial"/>
      <w:b/>
    </w:rPr>
  </w:style>
  <w:style w:type="paragraph" w:customStyle="1" w:styleId="Text">
    <w:name w:val="Text"/>
    <w:basedOn w:val="Normal"/>
    <w:pPr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before="60"/>
    </w:pPr>
    <w:rPr>
      <w:sz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Verdana" w:eastAsia="Verdana" w:hAnsi="Verdana"/>
      <w:sz w:val="18"/>
    </w:rPr>
  </w:style>
  <w:style w:type="paragraph" w:styleId="BalloonText">
    <w:name w:val="Balloon Text"/>
    <w:basedOn w:val="Normal"/>
    <w:rPr>
      <w:rFonts w:ascii="Tahoma" w:eastAsia="Tahoma" w:hAnsi="Tahoma"/>
      <w:sz w:val="16"/>
    </w:rPr>
  </w:style>
  <w:style w:type="character" w:customStyle="1" w:styleId="sembodycopy1">
    <w:name w:val="sembodycopy1"/>
    <w:rPr>
      <w:rFonts w:ascii="Arial" w:eastAsia="Arial" w:hAnsi="Arial"/>
      <w:color w:val="000000"/>
      <w:sz w:val="18"/>
    </w:rPr>
  </w:style>
  <w:style w:type="paragraph" w:styleId="PlainText">
    <w:name w:val="Plain Text"/>
    <w:basedOn w:val="Normal"/>
    <w:rPr>
      <w:rFonts w:ascii="Courier New" w:eastAsia="Courier New" w:hAnsi="Courier New"/>
      <w:sz w:val="20"/>
    </w:rPr>
  </w:style>
  <w:style w:type="paragraph" w:styleId="BlockText">
    <w:name w:val="Block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7920"/>
        <w:tab w:val="left" w:pos="9270"/>
      </w:tabs>
      <w:ind w:left="2880" w:right="384" w:hanging="2880"/>
      <w:jc w:val="both"/>
    </w:pPr>
    <w:rPr>
      <w:sz w:val="20"/>
    </w:rPr>
  </w:style>
  <w:style w:type="character" w:customStyle="1" w:styleId="BodyText2Char">
    <w:name w:val="Body Text 2 Char"/>
    <w:rPr>
      <w:b/>
      <w:sz w:val="28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eastAsia="Arial" w:hAnsi="Arial"/>
      <w:sz w:val="20"/>
    </w:rPr>
  </w:style>
  <w:style w:type="paragraph" w:styleId="Closing">
    <w:name w:val="Closing"/>
    <w:basedOn w:val="Normal"/>
    <w:pPr>
      <w:ind w:left="4320"/>
    </w:pPr>
    <w:rPr>
      <w:sz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/>
      <w:sz w:val="20"/>
    </w:rPr>
  </w:style>
  <w:style w:type="table" w:styleId="TableGrid">
    <w:name w:val="Table Grid"/>
    <w:basedOn w:val="TableNormal"/>
    <w:uiPriority w:val="59"/>
    <w:rsid w:val="00E7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Header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Header"/>
    <w:pPr>
      <w:keepNext/>
      <w:ind w:firstLine="720"/>
      <w:outlineLvl w:val="1"/>
    </w:pPr>
    <w:rPr>
      <w:b/>
      <w:sz w:val="22"/>
    </w:rPr>
  </w:style>
  <w:style w:type="paragraph" w:styleId="Heading3">
    <w:name w:val="heading 3"/>
    <w:basedOn w:val="Normal"/>
    <w:next w:val="Header"/>
    <w:pPr>
      <w:keepNext/>
      <w:spacing w:before="6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2D04"/>
  </w:style>
  <w:style w:type="paragraph" w:customStyle="1" w:styleId="Normal0">
    <w:name w:val="[Normal]"/>
    <w:pPr>
      <w:widowControl w:val="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Pr>
      <w:b/>
      <w:sz w:val="28"/>
    </w:rPr>
  </w:style>
  <w:style w:type="paragraph" w:customStyle="1" w:styleId="ResumeHeader">
    <w:name w:val="Resume Header"/>
    <w:basedOn w:val="Normal"/>
    <w:pPr>
      <w:pBdr>
        <w:top w:val="single" w:sz="18" w:space="8" w:color="auto"/>
      </w:pBdr>
      <w:spacing w:before="40" w:after="40"/>
      <w:jc w:val="both"/>
    </w:pPr>
    <w:rPr>
      <w:rFonts w:ascii="Trebuchet MS" w:eastAsia="Trebuchet MS" w:hAnsi="Trebuchet MS"/>
      <w:b/>
      <w:sz w:val="20"/>
    </w:rPr>
  </w:style>
  <w:style w:type="paragraph" w:customStyle="1" w:styleId="Name">
    <w:name w:val="Name"/>
    <w:basedOn w:val="ResumeHeader"/>
    <w:pPr>
      <w:pBdr>
        <w:top w:val="none" w:sz="0" w:space="0" w:color="auto"/>
      </w:pBdr>
      <w:spacing w:after="0"/>
    </w:p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customStyle="1" w:styleId="Preformatted">
    <w:name w:val="Preformatted"/>
    <w:basedOn w:val="Normal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line="220" w:lineRule="exact"/>
      <w:ind w:left="360"/>
    </w:pPr>
    <w:rPr>
      <w:sz w:val="20"/>
    </w:rPr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20"/>
    </w:rPr>
  </w:style>
  <w:style w:type="paragraph" w:styleId="BodyText3">
    <w:name w:val="Body Text 3"/>
    <w:basedOn w:val="Normal"/>
    <w:rPr>
      <w:rFonts w:ascii="Arial" w:eastAsia="Arial" w:hAnsi="Arial"/>
      <w:b/>
    </w:rPr>
  </w:style>
  <w:style w:type="paragraph" w:customStyle="1" w:styleId="Text">
    <w:name w:val="Text"/>
    <w:basedOn w:val="Normal"/>
    <w:pPr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before="60"/>
    </w:pPr>
    <w:rPr>
      <w:sz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Verdana" w:eastAsia="Verdana" w:hAnsi="Verdana"/>
      <w:sz w:val="18"/>
    </w:rPr>
  </w:style>
  <w:style w:type="paragraph" w:styleId="BalloonText">
    <w:name w:val="Balloon Text"/>
    <w:basedOn w:val="Normal"/>
    <w:rPr>
      <w:rFonts w:ascii="Tahoma" w:eastAsia="Tahoma" w:hAnsi="Tahoma"/>
      <w:sz w:val="16"/>
    </w:rPr>
  </w:style>
  <w:style w:type="character" w:customStyle="1" w:styleId="sembodycopy1">
    <w:name w:val="sembodycopy1"/>
    <w:rPr>
      <w:rFonts w:ascii="Arial" w:eastAsia="Arial" w:hAnsi="Arial"/>
      <w:color w:val="000000"/>
      <w:sz w:val="18"/>
    </w:rPr>
  </w:style>
  <w:style w:type="paragraph" w:styleId="PlainText">
    <w:name w:val="Plain Text"/>
    <w:basedOn w:val="Normal"/>
    <w:rPr>
      <w:rFonts w:ascii="Courier New" w:eastAsia="Courier New" w:hAnsi="Courier New"/>
      <w:sz w:val="20"/>
    </w:rPr>
  </w:style>
  <w:style w:type="paragraph" w:styleId="BlockText">
    <w:name w:val="Block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7920"/>
        <w:tab w:val="left" w:pos="9270"/>
      </w:tabs>
      <w:ind w:left="2880" w:right="384" w:hanging="2880"/>
      <w:jc w:val="both"/>
    </w:pPr>
    <w:rPr>
      <w:sz w:val="20"/>
    </w:rPr>
  </w:style>
  <w:style w:type="character" w:customStyle="1" w:styleId="BodyText2Char">
    <w:name w:val="Body Text 2 Char"/>
    <w:rPr>
      <w:b/>
      <w:sz w:val="28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eastAsia="Arial" w:hAnsi="Arial"/>
      <w:sz w:val="20"/>
    </w:rPr>
  </w:style>
  <w:style w:type="paragraph" w:styleId="Closing">
    <w:name w:val="Closing"/>
    <w:basedOn w:val="Normal"/>
    <w:pPr>
      <w:ind w:left="4320"/>
    </w:pPr>
    <w:rPr>
      <w:sz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/>
      <w:sz w:val="20"/>
    </w:rPr>
  </w:style>
  <w:style w:type="table" w:styleId="TableGrid">
    <w:name w:val="Table Grid"/>
    <w:basedOn w:val="TableNormal"/>
    <w:uiPriority w:val="59"/>
    <w:rsid w:val="00E7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912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2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li.268543@2freemail.com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Primus Global Technologies</Company>
  <LinksUpToDate>false</LinksUpToDate>
  <CharactersWithSpaces>5521</CharactersWithSpaces>
  <SharedDoc>false</SharedDoc>
  <HyperlinkBase>C:\Documents and Settings\karan\Desktop\Karan\Karan\Randstad\REQ0004932\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 P</dc:creator>
  <cp:lastModifiedBy>348382427</cp:lastModifiedBy>
  <cp:revision>4</cp:revision>
  <dcterms:created xsi:type="dcterms:W3CDTF">2016-03-15T06:00:00Z</dcterms:created>
  <dcterms:modified xsi:type="dcterms:W3CDTF">2017-04-10T07:56:00Z</dcterms:modified>
</cp:coreProperties>
</file>