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38" w:tblpY="-994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1872"/>
        <w:gridCol w:w="5040"/>
      </w:tblGrid>
      <w:tr w:rsidR="009009B0" w:rsidTr="0068798A">
        <w:trPr>
          <w:trHeight w:val="1786"/>
        </w:trPr>
        <w:tc>
          <w:tcPr>
            <w:tcW w:w="4518" w:type="dxa"/>
          </w:tcPr>
          <w:p w:rsidR="0068798A" w:rsidRDefault="0068798A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</w:p>
          <w:p w:rsidR="0068798A" w:rsidRPr="009009B0" w:rsidRDefault="0068798A" w:rsidP="0068798A">
            <w:pPr>
              <w:ind w:left="540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C</w:t>
            </w:r>
            <w:r w:rsidRPr="009009B0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 xml:space="preserve">hadi </w:t>
            </w:r>
          </w:p>
          <w:p w:rsidR="009009B0" w:rsidRPr="0068798A" w:rsidRDefault="00327045" w:rsidP="006879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color w:val="FFFFFF" w:themeColor="background1"/>
                <w:sz w:val="40"/>
                <w:szCs w:val="40"/>
              </w:rPr>
              <w:t xml:space="preserve">Mechanical Technical Support </w:t>
            </w:r>
            <w:r w:rsidR="00F75541">
              <w:rPr>
                <w:rFonts w:asciiTheme="minorHAnsi" w:hAnsiTheme="minorHAnsi"/>
                <w:bCs/>
                <w:color w:val="FFFFFF" w:themeColor="background1"/>
                <w:sz w:val="40"/>
                <w:szCs w:val="40"/>
              </w:rPr>
              <w:t>,Diesel Powered G</w:t>
            </w:r>
            <w:bookmarkStart w:id="0" w:name="_GoBack"/>
            <w:bookmarkEnd w:id="0"/>
            <w:r w:rsidR="00F75541">
              <w:rPr>
                <w:rFonts w:asciiTheme="minorHAnsi" w:hAnsiTheme="minorHAnsi"/>
                <w:bCs/>
                <w:color w:val="FFFFFF" w:themeColor="background1"/>
                <w:sz w:val="40"/>
                <w:szCs w:val="40"/>
              </w:rPr>
              <w:t xml:space="preserve">enerators </w:t>
            </w:r>
          </w:p>
        </w:tc>
        <w:tc>
          <w:tcPr>
            <w:tcW w:w="1872" w:type="dxa"/>
          </w:tcPr>
          <w:p w:rsidR="009009B0" w:rsidRPr="009009B0" w:rsidRDefault="009009B0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 w:rsidRPr="009009B0">
              <w:rPr>
                <w:rFonts w:asciiTheme="minorHAnsi" w:hAnsiTheme="minorHAnsi"/>
                <w:b/>
                <w:bCs/>
                <w:color w:val="FFFFFF" w:themeColor="background1"/>
              </w:rPr>
              <w:t>ADDRESS</w:t>
            </w:r>
            <w:r w:rsidRPr="009009B0">
              <w:rPr>
                <w:rFonts w:asciiTheme="minorHAnsi" w:hAnsiTheme="minorHAnsi"/>
                <w:color w:val="FFFFFF" w:themeColor="background1"/>
              </w:rPr>
              <w:t xml:space="preserve">           </w:t>
            </w:r>
          </w:p>
          <w:p w:rsidR="009009B0" w:rsidRPr="009009B0" w:rsidRDefault="009009B0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  <w:lang w:val="de-DE"/>
              </w:rPr>
            </w:pPr>
            <w:r w:rsidRPr="009009B0">
              <w:rPr>
                <w:rFonts w:asciiTheme="minorHAnsi" w:hAnsiTheme="minorHAnsi"/>
                <w:b/>
                <w:bCs/>
                <w:color w:val="FFFFFF" w:themeColor="background1"/>
                <w:lang w:val="de-DE"/>
              </w:rPr>
              <w:t xml:space="preserve">MOBILE </w:t>
            </w:r>
            <w:r w:rsidRPr="009009B0">
              <w:rPr>
                <w:rFonts w:asciiTheme="minorHAnsi" w:hAnsiTheme="minorHAnsi"/>
                <w:color w:val="FFFFFF" w:themeColor="background1"/>
                <w:lang w:val="de-DE"/>
              </w:rPr>
              <w:tab/>
              <w:t xml:space="preserve">     </w:t>
            </w:r>
          </w:p>
          <w:p w:rsidR="009009B0" w:rsidRPr="009009B0" w:rsidRDefault="009009B0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  <w:lang w:val="de-DE"/>
              </w:rPr>
            </w:pPr>
            <w:r w:rsidRPr="009009B0">
              <w:rPr>
                <w:rFonts w:asciiTheme="minorHAnsi" w:hAnsiTheme="minorHAnsi"/>
                <w:b/>
                <w:bCs/>
                <w:color w:val="FFFFFF" w:themeColor="background1"/>
                <w:lang w:val="de-DE"/>
              </w:rPr>
              <w:t>E-</w:t>
            </w:r>
            <w:r w:rsidR="00E42FD3">
              <w:rPr>
                <w:rFonts w:asciiTheme="minorHAnsi" w:hAnsiTheme="minorHAnsi"/>
                <w:b/>
                <w:bCs/>
                <w:color w:val="FFFFFF" w:themeColor="background1"/>
                <w:lang w:val="de-DE"/>
              </w:rPr>
              <w:t>MAIL</w:t>
            </w:r>
            <w:r w:rsidRPr="009009B0">
              <w:rPr>
                <w:rFonts w:asciiTheme="minorHAnsi" w:hAnsiTheme="minorHAnsi"/>
                <w:b/>
                <w:bCs/>
                <w:color w:val="FFFFFF" w:themeColor="background1"/>
                <w:lang w:val="de-DE"/>
              </w:rPr>
              <w:t xml:space="preserve"> </w:t>
            </w:r>
            <w:r w:rsidRPr="009009B0">
              <w:rPr>
                <w:rFonts w:asciiTheme="minorHAnsi" w:hAnsiTheme="minorHAnsi"/>
                <w:color w:val="FFFFFF" w:themeColor="background1"/>
                <w:lang w:val="de-DE"/>
              </w:rPr>
              <w:t xml:space="preserve">      </w:t>
            </w:r>
          </w:p>
          <w:p w:rsidR="009009B0" w:rsidRPr="009009B0" w:rsidRDefault="00E42FD3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NATIONALITY</w:t>
            </w:r>
          </w:p>
          <w:p w:rsidR="009009B0" w:rsidRPr="009009B0" w:rsidRDefault="009009B0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 w:rsidRPr="009009B0">
              <w:rPr>
                <w:rFonts w:asciiTheme="minorHAnsi" w:hAnsiTheme="minorHAnsi"/>
                <w:b/>
                <w:bCs/>
                <w:color w:val="FFFFFF" w:themeColor="background1"/>
              </w:rPr>
              <w:t>DATE OF BIRTH</w:t>
            </w:r>
            <w:r w:rsidRPr="009009B0">
              <w:rPr>
                <w:rFonts w:asciiTheme="minorHAnsi" w:hAnsiTheme="minorHAnsi"/>
                <w:color w:val="FFFFFF" w:themeColor="background1"/>
              </w:rPr>
              <w:t xml:space="preserve">     </w:t>
            </w:r>
          </w:p>
          <w:p w:rsidR="009009B0" w:rsidRPr="009009B0" w:rsidRDefault="00E42FD3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 w:rsidRPr="00E42FD3">
              <w:rPr>
                <w:rFonts w:asciiTheme="minorHAnsi" w:hAnsiTheme="minorHAnsi"/>
                <w:b/>
                <w:bCs/>
                <w:color w:val="FFFFFF" w:themeColor="background1"/>
              </w:rPr>
              <w:t>LANGUAGE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5040" w:type="dxa"/>
          </w:tcPr>
          <w:p w:rsidR="009009B0" w:rsidRPr="009009B0" w:rsidRDefault="00327045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Lebanon </w:t>
            </w:r>
          </w:p>
          <w:p w:rsidR="009009B0" w:rsidRPr="009009B0" w:rsidRDefault="006F7791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  <w:lang w:val="de-DE"/>
              </w:rPr>
            </w:pPr>
            <w:r>
              <w:rPr>
                <w:rFonts w:asciiTheme="minorHAnsi" w:hAnsiTheme="minorHAnsi"/>
                <w:color w:val="FFFFFF" w:themeColor="background1"/>
                <w:lang w:val="de-DE"/>
              </w:rPr>
              <w:t>C/o 0501685421</w:t>
            </w:r>
          </w:p>
          <w:p w:rsidR="0068798A" w:rsidRPr="006F7791" w:rsidRDefault="006F7791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hyperlink r:id="rId8" w:history="1">
              <w:r w:rsidRPr="006F7791">
                <w:rPr>
                  <w:rStyle w:val="Hyperlink"/>
                  <w:rFonts w:asciiTheme="minorHAnsi" w:hAnsiTheme="minorHAnsi"/>
                  <w:color w:val="FFFFFF" w:themeColor="background1"/>
                </w:rPr>
                <w:t>Chadi.273473@2freemail.com</w:t>
              </w:r>
            </w:hyperlink>
            <w:r w:rsidRPr="006F7791"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  <w:p w:rsidR="009009B0" w:rsidRPr="009009B0" w:rsidRDefault="009009B0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 w:rsidRPr="009009B0">
              <w:rPr>
                <w:rFonts w:asciiTheme="minorHAnsi" w:hAnsiTheme="minorHAnsi"/>
                <w:color w:val="FFFFFF" w:themeColor="background1"/>
              </w:rPr>
              <w:t xml:space="preserve">Lebanon </w:t>
            </w:r>
          </w:p>
          <w:p w:rsidR="009009B0" w:rsidRPr="009009B0" w:rsidRDefault="009009B0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 w:rsidRPr="009009B0">
              <w:rPr>
                <w:rFonts w:asciiTheme="minorHAnsi" w:hAnsiTheme="minorHAnsi"/>
                <w:color w:val="FFFFFF" w:themeColor="background1"/>
              </w:rPr>
              <w:t>21-January-1977</w:t>
            </w:r>
          </w:p>
          <w:p w:rsidR="009009B0" w:rsidRPr="009009B0" w:rsidRDefault="009009B0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 w:rsidRPr="009009B0">
              <w:rPr>
                <w:rFonts w:asciiTheme="minorHAnsi" w:hAnsiTheme="minorHAnsi"/>
                <w:color w:val="FFFFFF" w:themeColor="background1"/>
              </w:rPr>
              <w:t xml:space="preserve">English, French and Arabic </w:t>
            </w:r>
          </w:p>
          <w:p w:rsidR="009009B0" w:rsidRPr="009009B0" w:rsidRDefault="009009B0" w:rsidP="0068798A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95209E" w:rsidRPr="00B7504C" w:rsidRDefault="00BB1498" w:rsidP="009009B0">
      <w:pPr>
        <w:rPr>
          <w:rFonts w:asciiTheme="minorHAnsi" w:hAnsiTheme="minorHAnsi"/>
          <w:bCs/>
          <w:color w:val="1F497D" w:themeColor="text2"/>
          <w:sz w:val="40"/>
          <w:szCs w:val="40"/>
        </w:rPr>
      </w:pPr>
      <w:r w:rsidRPr="00BB1498">
        <w:rPr>
          <w:rFonts w:eastAsia="Times New Roman"/>
          <w:b/>
          <w:i/>
          <w:noProof/>
          <w:color w:val="FFFFFF" w:themeColor="background1"/>
          <w:sz w:val="52"/>
          <w:szCs w:val="28"/>
          <w:lang w:val="en-US" w:eastAsia="en-US"/>
        </w:rPr>
        <w:pict>
          <v:group id="Group 25" o:spid="_x0000_s1026" style="position:absolute;margin-left:-30pt;margin-top:-.75pt;width:625.4pt;height:181.25pt;z-index:-251649024;mso-position-horizontal-relative:page;mso-position-vertical-relative:page" coordorigin="-429" coordsize="11906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">
            <v:group id="Group 26" o:spid="_x0000_s1027" style="position:absolute;left:-429;width:11906;height:2077" coordorigin="-429" coordsize="11906,2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27" o:spid="_x0000_s1028" style="position:absolute;left:-429;width:11906;height:2077;visibility:visible;mso-wrap-style:square;v-text-anchor:top" coordsize="11906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3/MQA&#10;AADbAAAADwAAAGRycy9kb3ducmV2LnhtbESPQWvCQBSE74L/YXmCF6kbpdUS3QQRLbXooal4fmSf&#10;STD7NmRXTfvru0Khx2FmvmGWaWdqcaPWVZYVTMYRCOLc6ooLBcev7dMrCOeRNdaWScE3OUiTfm+J&#10;sbZ3/qRb5gsRIOxiVFB638RSurwkg25sG+LgnW1r0AfZFlK3eA9wU8tpFM2kwYrDQokNrUvKL9nV&#10;KODR88/bnKZY7Gx24sPcfWz0XqnhoFstQHjq/H/4r/2uFcxe4PE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/t/zEAAAA2wAAAA8AAAAAAAAAAAAAAAAAmAIAAGRycy9k&#10;b3ducmV2LnhtbFBLBQYAAAAABAAEAPUAAACJAwAAAAA=&#10;" path="m,2494r11906,l11906,,,,,2494e" fillcolor="#091525 [975]" stroked="f">
                <v:fill color2="#1f497d [3215]" rotate="t" angle="135" colors="0 #09264a;.5 #123b6e;1 #184884" focus="100%" type="gradient"/>
                <v:path arrowok="t" o:connecttype="custom" o:connectlocs="0,2077;11906,2077;11906,0;0,0;0,2077" o:connectangles="0,0,0,0,0"/>
              </v:shape>
            </v:group>
            <v:group id="Group 28" o:spid="_x0000_s1029" style="position:absolute;left:9340;top:215;width:1796;height:1595" coordorigin="9340,215" coordsize="1796,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29" o:spid="_x0000_s1030" style="position:absolute;left:9340;top:215;width:1796;height:1595;visibility:visible" coordsize="1701,1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o78QA&#10;AADbAAAADwAAAGRycy9kb3ducmV2LnhtbESPT2vCQBTE74V+h+UVvATdNBaV1FWKUPVU/IvXR/Y1&#10;Cc2+jburxm/fLRQ8DjPzG2Y670wjruR8bVnB6yAFQVxYXXOp4LD/7E9A+ICssbFMCu7kYT57fppi&#10;ru2Nt3TdhVJECPscFVQhtLmUvqjIoB/Yljh639YZDFG6UmqHtwg3jczSdCQN1hwXKmxpUVHxs7sY&#10;BZnRp83wyx0XCd1Xh2VyfsuSs1K9l+7jHUSgLjzC/+21VjAaw9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6O/EAAAA2wAAAA8AAAAAAAAAAAAAAAAAmAIAAGRycy9k&#10;b3ducmV2LnhtbFBLBQYAAAAABAAEAPUAAACJAwAAAAA=&#10;" adj="-11796480,,5400" path="m,l1700,r,1700l,1700,,e" fillcolor="white [1297]" stroked="f">
                <v:fill color2="#333 [641]" rotate="t" focusposition=".5,-52429f" focussize="" colors="0 white;26214f #fefefe;1 #7c7c7c" focus="100%" type="gradientRadial"/>
                <v:stroke joinstyle="miter"/>
                <v:formulas/>
                <v:path arrowok="t" o:connecttype="custom" o:connectlocs="0,936;1795,936;1795,2530;0,2530;0,936" o:connectangles="0,0,0,0,0" textboxrect="0,0,1701,1701"/>
                <v:textbox>
                  <w:txbxContent>
                    <w:p w:rsidR="009009B0" w:rsidRDefault="009009B0" w:rsidP="009009B0">
                      <w:pPr>
                        <w:jc w:val="center"/>
                      </w:pPr>
                    </w:p>
                  </w:txbxContent>
                </v:textbox>
              </v:shape>
            </v:group>
            <v:shape id="Freeform 35" o:spid="_x0000_s1031" style="position:absolute;left:9083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riMIA&#10;AADbAAAADwAAAGRycy9kb3ducmV2LnhtbESPUYvCMBCE3w/8D2EF385UC16tRhFR7t7kqj9gadam&#10;2GxKE7Xnr78Igo/D7Hyzs1z3thE36nztWMFknIAgLp2uuVJwOu4/MxA+IGtsHJOCP/KwXg0+lphr&#10;d+dfuhWhEhHCPkcFJoQ2l9KXhiz6sWuJo3d2ncUQZVdJ3eE9wm0jp0kykxZrjg0GW9oaKi/F1cY3&#10;2uywe8zOm3mT8ndaPPTOVHOlRsN+swARqA/v41f6Ryv4SuG5JQJ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KuIwgAAANsAAAAPAAAAAAAAAAAAAAAAAJgCAABkcnMvZG93&#10;bnJldi54bWxQSwUGAAAAAAQABAD1AAAAhwMAAAAA&#10;" path="m1249,508r-14,2l1224,512r35,l1249,508e" fillcolor="#945874" stroked="f">
              <v:path arrowok="t" o:connecttype="custom" o:connectlocs="1249,1572;1235,1574;1224,1576;1259,1576;1249,1572" o:connectangles="0,0,0,0,0"/>
            </v:shape>
            <w10:wrap anchorx="page" anchory="page"/>
          </v:group>
        </w:pict>
      </w:r>
      <w:r w:rsidRPr="00BB1498">
        <w:rPr>
          <w:rFonts w:asciiTheme="minorHAnsi" w:hAnsiTheme="minorHAnsi"/>
          <w:b/>
          <w:bCs/>
          <w:noProof/>
          <w:color w:val="1F497D" w:themeColor="text2"/>
          <w:sz w:val="40"/>
          <w:szCs w:val="40"/>
          <w:lang w:val="en-US" w:eastAsia="en-US"/>
        </w:rPr>
        <w:pict>
          <v:rect id="Rectangle 1" o:spid="_x0000_s1032" style="position:absolute;margin-left:340pt;margin-top:0;width:2.55pt;height:11.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" o:allowincell="f" filled="f" stroked="f">
            <v:textbox style="mso-fit-shape-to-text:t" inset="0,0,0,0">
              <w:txbxContent>
                <w:p w:rsidR="0028716A" w:rsidRDefault="0028716A" w:rsidP="0028716A"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B7504C" w:rsidRDefault="00B7504C" w:rsidP="0028716A">
      <w:pPr>
        <w:rPr>
          <w:rFonts w:asciiTheme="minorHAnsi" w:hAnsiTheme="minorHAnsi"/>
          <w:sz w:val="19"/>
        </w:rPr>
      </w:pPr>
    </w:p>
    <w:p w:rsidR="0028716A" w:rsidRPr="008F73E8" w:rsidRDefault="0028716A" w:rsidP="0028716A">
      <w:pPr>
        <w:rPr>
          <w:rFonts w:asciiTheme="minorHAnsi" w:hAnsiTheme="minorHAnsi"/>
          <w:sz w:val="19"/>
        </w:rPr>
      </w:pPr>
    </w:p>
    <w:p w:rsidR="0028716A" w:rsidRPr="008F73E8" w:rsidRDefault="0028716A" w:rsidP="0028716A">
      <w:pPr>
        <w:ind w:left="360"/>
        <w:rPr>
          <w:rFonts w:asciiTheme="minorHAnsi" w:hAnsiTheme="minorHAnsi"/>
          <w:sz w:val="19"/>
        </w:rPr>
      </w:pPr>
    </w:p>
    <w:p w:rsidR="0028716A" w:rsidRPr="008F73E8" w:rsidRDefault="0028716A" w:rsidP="0028716A">
      <w:pPr>
        <w:ind w:left="360"/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</w:pPr>
      <w:r w:rsidRPr="008F73E8">
        <w:rPr>
          <w:rStyle w:val="Strong"/>
          <w:rFonts w:asciiTheme="minorHAnsi" w:hAnsiTheme="minorHAnsi"/>
          <w:color w:val="1F497D" w:themeColor="text2"/>
          <w:sz w:val="22"/>
          <w:szCs w:val="22"/>
        </w:rPr>
        <w:t xml:space="preserve">      </w:t>
      </w:r>
      <w:r>
        <w:rPr>
          <w:rStyle w:val="Strong"/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8F73E8"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  <w:t>SUMMARY</w:t>
      </w:r>
    </w:p>
    <w:p w:rsidR="0028716A" w:rsidRPr="008F73E8" w:rsidRDefault="0028716A" w:rsidP="0028716A">
      <w:pPr>
        <w:ind w:left="360"/>
        <w:rPr>
          <w:rStyle w:val="Strong"/>
          <w:rFonts w:asciiTheme="minorHAnsi" w:hAnsiTheme="minorHAnsi"/>
          <w:u w:val="single"/>
        </w:rPr>
      </w:pPr>
    </w:p>
    <w:p w:rsidR="0028716A" w:rsidRPr="008F73E8" w:rsidRDefault="00267639" w:rsidP="0028716A">
      <w:pPr>
        <w:ind w:firstLine="360"/>
        <w:jc w:val="both"/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Mechanical technical advisor and previously </w:t>
      </w:r>
      <w:r w:rsidR="0028716A" w:rsidRPr="008F73E8">
        <w:rPr>
          <w:rStyle w:val="Strong"/>
          <w:rFonts w:asciiTheme="minorHAnsi" w:hAnsiTheme="minorHAnsi"/>
          <w:b w:val="0"/>
          <w:bCs w:val="0"/>
          <w:sz w:val="24"/>
          <w:szCs w:val="24"/>
        </w:rPr>
        <w:t>Service manager</w:t>
      </w:r>
      <w:r>
        <w:rPr>
          <w:rStyle w:val="Strong"/>
          <w:rFonts w:asciiTheme="minorHAnsi" w:hAnsiTheme="minorHAnsi"/>
          <w:b w:val="0"/>
          <w:bCs w:val="0"/>
          <w:sz w:val="24"/>
          <w:szCs w:val="24"/>
        </w:rPr>
        <w:t>,</w:t>
      </w:r>
      <w:r w:rsidR="0028716A" w:rsidRPr="008F73E8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 with high mechanical and electrical technical experience, and good understanding of deadlines, Minimum down Time, critical parts for Minimum down Time, budgets, customer contentment and team work.</w:t>
      </w:r>
    </w:p>
    <w:p w:rsidR="0028716A" w:rsidRPr="008F73E8" w:rsidRDefault="0028716A" w:rsidP="0028716A">
      <w:pPr>
        <w:ind w:left="360"/>
        <w:jc w:val="both"/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</w:p>
    <w:p w:rsidR="0028716A" w:rsidRDefault="0028716A" w:rsidP="0028716A">
      <w:pPr>
        <w:ind w:firstLine="360"/>
        <w:jc w:val="both"/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 w:rsidRPr="008F73E8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Highly motivated and </w:t>
      </w:r>
      <w:r w:rsidR="00441527" w:rsidRPr="008F73E8">
        <w:rPr>
          <w:rStyle w:val="Strong"/>
          <w:rFonts w:asciiTheme="minorHAnsi" w:hAnsiTheme="minorHAnsi"/>
          <w:b w:val="0"/>
          <w:bCs w:val="0"/>
          <w:sz w:val="24"/>
          <w:szCs w:val="24"/>
        </w:rPr>
        <w:t>self-challenging</w:t>
      </w:r>
      <w:r w:rsidRPr="008F73E8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 with managerial and multi technical skills; I am looking for a technical managerial Po</w:t>
      </w:r>
      <w:r w:rsidR="00441527">
        <w:rPr>
          <w:rStyle w:val="Strong"/>
          <w:rFonts w:asciiTheme="minorHAnsi" w:hAnsiTheme="minorHAnsi"/>
          <w:b w:val="0"/>
          <w:bCs w:val="0"/>
          <w:sz w:val="24"/>
          <w:szCs w:val="24"/>
        </w:rPr>
        <w:t>sition such as workshop manager</w:t>
      </w:r>
      <w:r w:rsidRPr="008F73E8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, facility manager, plant manager or an managerial position that requires technical background.  </w:t>
      </w:r>
    </w:p>
    <w:p w:rsidR="009009B0" w:rsidRDefault="009009B0" w:rsidP="0028716A">
      <w:pPr>
        <w:ind w:firstLine="360"/>
        <w:jc w:val="both"/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</w:p>
    <w:p w:rsidR="0028716A" w:rsidRDefault="00BB1498" w:rsidP="0028716A">
      <w:pPr>
        <w:ind w:firstLine="360"/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 w:rsidRPr="00BB1498">
        <w:rPr>
          <w:noProof/>
          <w:color w:val="1F497D" w:themeColor="text2"/>
          <w:lang w:val="en-US" w:eastAsia="en-US"/>
        </w:rPr>
        <w:pict>
          <v:group id="Group 2" o:spid="_x0000_s1035" style="position:absolute;left:0;text-align:left;margin-left:65.6pt;margin-top:8.6pt;width:481.9pt;height:.1pt;z-index:-251651072;mso-position-horizontal-relative:page" coordorigin="1133,-286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">
            <v:shape id="Freeform 3" o:spid="_x0000_s1036" style="position:absolute;left:1133;top:-28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zq8EA&#10;AADbAAAADwAAAGRycy9kb3ducmV2LnhtbESPQYvCMBSE7wv+h/AEb2tapctSjaKC4HV1D+7t0bwm&#10;xealNFHrvzcLgsdhZr5hluvBteJGfWg8K8inGQjiyuuGjYLf0/7zG0SIyBpbz6TgQQHWq9HHEkvt&#10;7/xDt2M0IkE4lKjAxtiVUobKksMw9R1x8mrfO4xJ9kbqHu8J7lo5y7Iv6bDhtGCxo52l6nK8OgXn&#10;w7DVc7vf/Jnc2LrOivx0LpSajIfNAkSkIb7Dr/ZBKyhy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S86vBAAAA2wAAAA8AAAAAAAAAAAAAAAAAmAIAAGRycy9kb3du&#10;cmV2LnhtbFBLBQYAAAAABAAEAPUAAACGAwAAAAA=&#10;" path="m,l9639,e" filled="f" strokecolor="#1f497d [3215]" strokeweight=".20003mm">
              <v:path arrowok="t" o:connecttype="custom" o:connectlocs="0,0;9639,0" o:connectangles="0,0"/>
            </v:shape>
            <w10:wrap anchorx="page"/>
          </v:group>
        </w:pict>
      </w:r>
    </w:p>
    <w:p w:rsidR="0028716A" w:rsidRPr="008F73E8" w:rsidRDefault="0028716A" w:rsidP="0028716A">
      <w:pPr>
        <w:ind w:left="360"/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</w:p>
    <w:p w:rsidR="0028716A" w:rsidRDefault="0028716A" w:rsidP="00486827">
      <w:pPr>
        <w:ind w:left="360"/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</w:pPr>
      <w:r w:rsidRPr="008F73E8">
        <w:rPr>
          <w:rStyle w:val="Strong"/>
          <w:rFonts w:asciiTheme="minorHAnsi" w:hAnsiTheme="minorHAnsi"/>
          <w:color w:val="1F497D" w:themeColor="text2"/>
          <w:sz w:val="22"/>
          <w:szCs w:val="22"/>
        </w:rPr>
        <w:t xml:space="preserve">    </w:t>
      </w:r>
      <w:r>
        <w:rPr>
          <w:rStyle w:val="Strong"/>
          <w:rFonts w:asciiTheme="minorHAnsi" w:hAnsiTheme="minorHAnsi"/>
          <w:color w:val="1F497D" w:themeColor="text2"/>
          <w:sz w:val="22"/>
          <w:szCs w:val="22"/>
        </w:rPr>
        <w:t xml:space="preserve">  </w:t>
      </w:r>
      <w:r w:rsidRPr="008F73E8"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  <w:t xml:space="preserve">WORK </w:t>
      </w:r>
      <w:r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  <w:t>HISTORY</w:t>
      </w:r>
    </w:p>
    <w:p w:rsidR="00327045" w:rsidRDefault="00327045" w:rsidP="00486827">
      <w:pPr>
        <w:ind w:left="360"/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</w:pPr>
    </w:p>
    <w:p w:rsidR="00327045" w:rsidRDefault="00327045" w:rsidP="00486827">
      <w:pPr>
        <w:ind w:left="360"/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</w:pPr>
    </w:p>
    <w:p w:rsidR="00327045" w:rsidRDefault="00327045" w:rsidP="00486827">
      <w:pPr>
        <w:ind w:left="360"/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6840"/>
      </w:tblGrid>
      <w:tr w:rsidR="00327045" w:rsidTr="0080661E">
        <w:tc>
          <w:tcPr>
            <w:tcW w:w="2358" w:type="dxa"/>
          </w:tcPr>
          <w:p w:rsidR="00327045" w:rsidRDefault="00327045" w:rsidP="0080661E">
            <w:pPr>
              <w:rPr>
                <w:rFonts w:ascii="Calibri" w:hAnsi="Calibri"/>
                <w:b/>
                <w:i/>
                <w:iCs/>
                <w:color w:val="1F497D" w:themeColor="text2"/>
              </w:rPr>
            </w:pPr>
          </w:p>
          <w:p w:rsidR="00327045" w:rsidRDefault="00327045" w:rsidP="0080661E">
            <w:pPr>
              <w:rPr>
                <w:rFonts w:ascii="Calibri" w:hAnsi="Calibri"/>
              </w:rPr>
            </w:pPr>
            <w:r w:rsidRPr="00486827">
              <w:rPr>
                <w:rFonts w:ascii="Calibri" w:hAnsi="Calibri"/>
                <w:b/>
                <w:i/>
                <w:iCs/>
                <w:color w:val="1F497D" w:themeColor="text2"/>
              </w:rPr>
              <w:t>Sakr Power Generation Head office – Jbeil, Lebanon</w:t>
            </w:r>
          </w:p>
          <w:p w:rsidR="00327045" w:rsidRPr="00486827" w:rsidRDefault="00327045" w:rsidP="0080661E">
            <w:pPr>
              <w:rPr>
                <w:rFonts w:ascii="Calibri" w:hAnsi="Calibri"/>
              </w:rPr>
            </w:pPr>
          </w:p>
          <w:p w:rsidR="00327045" w:rsidRPr="00486827" w:rsidRDefault="00327045" w:rsidP="0080661E">
            <w:pPr>
              <w:rPr>
                <w:rFonts w:ascii="Calibri" w:hAnsi="Calibri"/>
                <w:i/>
                <w:color w:val="1F497D" w:themeColor="text2"/>
              </w:rPr>
            </w:pPr>
            <w:r>
              <w:rPr>
                <w:rFonts w:ascii="Calibri" w:hAnsi="Calibri"/>
                <w:i/>
                <w:color w:val="1F497D" w:themeColor="text2"/>
              </w:rPr>
              <w:t xml:space="preserve">Mechanical Technical Advisor September </w:t>
            </w:r>
            <w:r w:rsidRPr="00486827">
              <w:rPr>
                <w:rFonts w:ascii="Calibri" w:hAnsi="Calibri"/>
                <w:i/>
                <w:color w:val="1F497D" w:themeColor="text2"/>
              </w:rPr>
              <w:t xml:space="preserve"> </w:t>
            </w:r>
            <w:r>
              <w:rPr>
                <w:rFonts w:ascii="Calibri" w:hAnsi="Calibri"/>
                <w:i/>
                <w:color w:val="1F497D" w:themeColor="text2"/>
              </w:rPr>
              <w:t>17</w:t>
            </w:r>
            <w:r w:rsidRPr="00486827">
              <w:rPr>
                <w:rFonts w:ascii="Calibri" w:hAnsi="Calibri"/>
                <w:i/>
                <w:color w:val="1F497D" w:themeColor="text2"/>
              </w:rPr>
              <w:t xml:space="preserve">- </w:t>
            </w:r>
            <w:r>
              <w:rPr>
                <w:rFonts w:ascii="Calibri" w:hAnsi="Calibri"/>
                <w:i/>
                <w:color w:val="1F497D" w:themeColor="text2"/>
              </w:rPr>
              <w:t>present</w:t>
            </w:r>
            <w:r w:rsidRPr="00486827">
              <w:rPr>
                <w:rFonts w:ascii="Calibri" w:hAnsi="Calibri"/>
                <w:i/>
                <w:color w:val="1F497D" w:themeColor="text2"/>
              </w:rPr>
              <w:t xml:space="preserve">    </w:t>
            </w:r>
          </w:p>
          <w:p w:rsidR="00327045" w:rsidRDefault="00327045" w:rsidP="0080661E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327045" w:rsidRDefault="00327045" w:rsidP="0080661E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327045" w:rsidRDefault="00327045" w:rsidP="0080661E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327045" w:rsidRDefault="00327045" w:rsidP="0080661E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327045" w:rsidRDefault="00327045" w:rsidP="0080661E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327045" w:rsidRDefault="00327045" w:rsidP="0080661E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40" w:type="dxa"/>
          </w:tcPr>
          <w:p w:rsidR="00327045" w:rsidRDefault="00327045" w:rsidP="0080661E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327045" w:rsidRPr="00843B61" w:rsidRDefault="00327045" w:rsidP="0080661E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 xml:space="preserve">Technical support for local service teams and other Sakr branches </w:t>
            </w:r>
          </w:p>
          <w:p w:rsidR="00327045" w:rsidRDefault="00327045" w:rsidP="0080661E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 xml:space="preserve">Provide technical Training for service technicians and senior engineers. </w:t>
            </w:r>
          </w:p>
          <w:p w:rsidR="00327045" w:rsidRDefault="00327045" w:rsidP="0080661E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ind w:left="792" w:hanging="237"/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Interfere in major breakdowns.</w:t>
            </w:r>
          </w:p>
          <w:p w:rsidR="00327045" w:rsidRPr="00843B61" w:rsidRDefault="00327045" w:rsidP="0080661E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 Being ready to mobilize to customers sites (Middle East and Africa) for emergencies</w:t>
            </w:r>
          </w:p>
          <w:p w:rsidR="00327045" w:rsidRPr="00843B61" w:rsidRDefault="00327045" w:rsidP="0080661E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ind w:left="792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43B61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Lead and supervise major maintenance </w:t>
            </w: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and repairs at customers’ sites</w:t>
            </w:r>
          </w:p>
          <w:p w:rsidR="00327045" w:rsidRPr="00843B61" w:rsidRDefault="00327045" w:rsidP="0080661E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Reporting critical feedbacks to quality and production departments for product enhancement</w:t>
            </w:r>
          </w:p>
          <w:p w:rsidR="00327045" w:rsidRDefault="00327045" w:rsidP="00D06F98">
            <w:p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ind w:left="792"/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327045" w:rsidRDefault="00327045" w:rsidP="00486827">
      <w:pPr>
        <w:ind w:left="360"/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</w:pPr>
    </w:p>
    <w:p w:rsidR="00486827" w:rsidRPr="008F73E8" w:rsidRDefault="00486827" w:rsidP="00486827">
      <w:pPr>
        <w:ind w:left="360"/>
        <w:rPr>
          <w:rFonts w:asciiTheme="minorHAnsi" w:hAnsiTheme="minorHAnsi"/>
          <w:color w:val="1F497D" w:themeColor="text2"/>
          <w:sz w:val="24"/>
          <w:szCs w:val="24"/>
        </w:rPr>
      </w:pPr>
    </w:p>
    <w:p w:rsidR="0028716A" w:rsidRDefault="0028716A" w:rsidP="0028716A">
      <w:pPr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6840"/>
      </w:tblGrid>
      <w:tr w:rsidR="0028716A" w:rsidTr="00E42FD3">
        <w:tc>
          <w:tcPr>
            <w:tcW w:w="2358" w:type="dxa"/>
          </w:tcPr>
          <w:p w:rsidR="0028716A" w:rsidRPr="00486827" w:rsidRDefault="0028716A" w:rsidP="005C03C3">
            <w:pPr>
              <w:tabs>
                <w:tab w:val="left" w:pos="200"/>
                <w:tab w:val="left" w:pos="18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ajorHAnsi" w:hAnsiTheme="majorHAnsi"/>
                <w:b/>
                <w:i/>
                <w:iCs/>
                <w:color w:val="1F497D" w:themeColor="text2"/>
              </w:rPr>
            </w:pPr>
            <w:r w:rsidRPr="00486827">
              <w:rPr>
                <w:rFonts w:asciiTheme="majorHAnsi" w:hAnsiTheme="majorHAnsi"/>
                <w:b/>
                <w:i/>
                <w:iCs/>
                <w:color w:val="1F497D" w:themeColor="text2"/>
              </w:rPr>
              <w:t>Sakr Power Generation FZE- Jebel Ali Free Zone UAE</w:t>
            </w:r>
          </w:p>
          <w:p w:rsidR="0028716A" w:rsidRPr="00486827" w:rsidRDefault="0028716A" w:rsidP="005C03C3">
            <w:pPr>
              <w:tabs>
                <w:tab w:val="left" w:pos="200"/>
                <w:tab w:val="left" w:pos="18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ajorHAnsi" w:hAnsiTheme="majorHAnsi"/>
                <w:i/>
                <w:iCs/>
                <w:color w:val="1F497D" w:themeColor="text2"/>
              </w:rPr>
            </w:pPr>
          </w:p>
          <w:p w:rsidR="0028716A" w:rsidRPr="00486827" w:rsidRDefault="0028716A" w:rsidP="005C03C3">
            <w:pPr>
              <w:tabs>
                <w:tab w:val="left" w:pos="200"/>
                <w:tab w:val="left" w:pos="18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ajorHAnsi" w:hAnsiTheme="majorHAnsi"/>
                <w:i/>
                <w:color w:val="1F497D" w:themeColor="text2"/>
              </w:rPr>
            </w:pPr>
            <w:r w:rsidRPr="00486827">
              <w:rPr>
                <w:rFonts w:asciiTheme="majorHAnsi" w:hAnsiTheme="majorHAnsi"/>
                <w:bCs/>
                <w:i/>
                <w:color w:val="1F497D" w:themeColor="text2"/>
              </w:rPr>
              <w:t>Service Manager</w:t>
            </w:r>
            <w:r w:rsidRPr="00486827">
              <w:rPr>
                <w:rFonts w:asciiTheme="majorHAnsi" w:hAnsiTheme="majorHAnsi"/>
                <w:i/>
                <w:color w:val="1F497D" w:themeColor="text2"/>
              </w:rPr>
              <w:t xml:space="preserve"> </w:t>
            </w:r>
            <w:r w:rsidRPr="00486827">
              <w:rPr>
                <w:rFonts w:asciiTheme="majorHAnsi" w:hAnsiTheme="majorHAnsi"/>
                <w:i/>
                <w:color w:val="1F497D" w:themeColor="text2"/>
              </w:rPr>
              <w:tab/>
              <w:t xml:space="preserve">   October 13-</w:t>
            </w:r>
            <w:r w:rsidR="00327045">
              <w:rPr>
                <w:rFonts w:asciiTheme="majorHAnsi" w:hAnsiTheme="majorHAnsi"/>
                <w:i/>
                <w:color w:val="1F497D" w:themeColor="text2"/>
              </w:rPr>
              <w:t>August 17</w:t>
            </w:r>
            <w:r w:rsidRPr="00486827">
              <w:rPr>
                <w:rFonts w:asciiTheme="majorHAnsi" w:hAnsiTheme="majorHAnsi"/>
                <w:i/>
                <w:color w:val="1F497D" w:themeColor="text2"/>
              </w:rPr>
              <w:t xml:space="preserve">     </w:t>
            </w:r>
          </w:p>
          <w:p w:rsidR="0028716A" w:rsidRPr="00843B61" w:rsidRDefault="0028716A" w:rsidP="005C03C3">
            <w:pPr>
              <w:tabs>
                <w:tab w:val="left" w:pos="200"/>
                <w:tab w:val="left" w:pos="18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ajorHAnsi" w:hAnsiTheme="majorHAnsi"/>
                <w:color w:val="333333"/>
                <w:sz w:val="24"/>
                <w:szCs w:val="24"/>
              </w:rPr>
            </w:pP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40" w:type="dxa"/>
          </w:tcPr>
          <w:p w:rsidR="0068798A" w:rsidRPr="00E42FD3" w:rsidRDefault="0068798A" w:rsidP="0068798A">
            <w:p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ind w:left="522"/>
              <w:rPr>
                <w:rFonts w:asciiTheme="majorHAnsi" w:hAnsiTheme="majorHAnsi"/>
                <w:b/>
                <w:i/>
                <w:color w:val="333333"/>
                <w:sz w:val="24"/>
                <w:szCs w:val="24"/>
              </w:rPr>
            </w:pPr>
            <w:r w:rsidRPr="00E42FD3">
              <w:rPr>
                <w:rFonts w:asciiTheme="majorHAnsi" w:hAnsiTheme="majorHAnsi"/>
                <w:b/>
                <w:i/>
                <w:color w:val="333333"/>
                <w:sz w:val="24"/>
                <w:szCs w:val="24"/>
              </w:rPr>
              <w:t>Group of companies specialized in Power Generation, with a scope of services covering the manufacturing, sales and rental (</w:t>
            </w:r>
            <w:hyperlink r:id="rId9" w:history="1">
              <w:r w:rsidRPr="00E42FD3">
                <w:rPr>
                  <w:rStyle w:val="Hyperlink"/>
                  <w:rFonts w:asciiTheme="majorHAnsi" w:hAnsiTheme="majorHAnsi"/>
                  <w:b/>
                  <w:i/>
                  <w:sz w:val="24"/>
                  <w:szCs w:val="24"/>
                </w:rPr>
                <w:t>http://www.sakr.com/</w:t>
              </w:r>
            </w:hyperlink>
            <w:r w:rsidRPr="00E42FD3">
              <w:rPr>
                <w:rFonts w:asciiTheme="majorHAnsi" w:hAnsiTheme="majorHAnsi"/>
                <w:b/>
                <w:i/>
                <w:color w:val="333333"/>
                <w:sz w:val="24"/>
                <w:szCs w:val="24"/>
              </w:rPr>
              <w:t>).</w:t>
            </w:r>
          </w:p>
          <w:p w:rsidR="0068798A" w:rsidRDefault="0068798A" w:rsidP="0068798A">
            <w:p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ind w:left="915"/>
              <w:rPr>
                <w:rFonts w:ascii="Calibri" w:hAnsi="Calibri"/>
                <w:color w:val="333333"/>
                <w:sz w:val="24"/>
                <w:szCs w:val="24"/>
              </w:rPr>
            </w:pP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Managing the service teams, evaluating their </w:t>
            </w:r>
            <w:r w:rsidR="00441527">
              <w:rPr>
                <w:rFonts w:ascii="Calibri" w:hAnsi="Calibri"/>
                <w:color w:val="333333"/>
                <w:sz w:val="24"/>
                <w:szCs w:val="24"/>
              </w:rPr>
              <w:t xml:space="preserve">performance and monitoring 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>conduct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Keeping the service teams motivated by keeping them under positive pressure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  Provide technical support for the technician and junior </w:t>
            </w: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lastRenderedPageBreak/>
              <w:t>engineers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 Ensuring the Best Practise is followed in safety and service qu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>ality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 Interviewin</w:t>
            </w:r>
            <w:r w:rsidR="00441527">
              <w:rPr>
                <w:rFonts w:ascii="Calibri" w:hAnsi="Calibri"/>
                <w:color w:val="333333"/>
                <w:sz w:val="24"/>
                <w:szCs w:val="24"/>
              </w:rPr>
              <w:t xml:space="preserve">g and evaluating new applicants, helping them to pass thru adaptation period </w:t>
            </w:r>
          </w:p>
          <w:p w:rsidR="00486827" w:rsidRPr="00843B61" w:rsidRDefault="00486827" w:rsidP="00486827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Researching and p</w:t>
            </w: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urchasing </w:t>
            </w:r>
            <w:r>
              <w:rPr>
                <w:rFonts w:ascii="Calibri" w:hAnsi="Calibri"/>
                <w:color w:val="333333"/>
                <w:sz w:val="24"/>
                <w:szCs w:val="24"/>
              </w:rPr>
              <w:t xml:space="preserve">required </w:t>
            </w: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spare parts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Issuing and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 xml:space="preserve"> negotiating service contracts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Following up with warranties from suppliers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Customizing projects as per cust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>omers/consultants requirements</w:t>
            </w: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 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Providing technical supports for the Sales and application Departments 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Providing feasible solutions for criti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>cal applications and situations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 Establish parts pricing strat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>egy and overseeing parts sales</w:t>
            </w:r>
          </w:p>
          <w:p w:rsidR="00486827" w:rsidRDefault="00486827" w:rsidP="00486827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486827">
              <w:rPr>
                <w:rFonts w:ascii="Calibri" w:hAnsi="Calibri"/>
                <w:color w:val="333333"/>
                <w:sz w:val="24"/>
                <w:szCs w:val="24"/>
              </w:rPr>
              <w:tab/>
              <w:t>Defining workload to meet priorities and schedules</w:t>
            </w:r>
          </w:p>
          <w:p w:rsidR="0028716A" w:rsidRPr="00843B61" w:rsidRDefault="0028716A" w:rsidP="00486827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Style w:val="Strong"/>
                <w:rFonts w:ascii="Calibri" w:hAnsi="Calibri"/>
                <w:b w:val="0"/>
                <w:bCs w:val="0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Maintaining excellent relationship 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 xml:space="preserve">and customers-care attitude </w:t>
            </w:r>
          </w:p>
        </w:tc>
      </w:tr>
      <w:tr w:rsidR="0028716A" w:rsidTr="00E42FD3">
        <w:tc>
          <w:tcPr>
            <w:tcW w:w="2358" w:type="dxa"/>
          </w:tcPr>
          <w:p w:rsidR="00B7504C" w:rsidRDefault="0068798A" w:rsidP="00486827">
            <w:pPr>
              <w:rPr>
                <w:rFonts w:ascii="Calibri" w:hAnsi="Calibri"/>
                <w:b/>
                <w:i/>
                <w:iCs/>
                <w:color w:val="1F497D" w:themeColor="text2"/>
              </w:rPr>
            </w:pPr>
            <w:r>
              <w:rPr>
                <w:rFonts w:ascii="Calibri" w:hAnsi="Calibri"/>
                <w:b/>
                <w:i/>
                <w:iCs/>
                <w:color w:val="1F497D" w:themeColor="text2"/>
              </w:rPr>
              <w:lastRenderedPageBreak/>
              <w:t xml:space="preserve"> </w:t>
            </w:r>
          </w:p>
          <w:p w:rsidR="0028716A" w:rsidRDefault="0028716A" w:rsidP="00486827">
            <w:pPr>
              <w:rPr>
                <w:rFonts w:ascii="Calibri" w:hAnsi="Calibri"/>
              </w:rPr>
            </w:pPr>
            <w:r w:rsidRPr="00486827">
              <w:rPr>
                <w:rFonts w:ascii="Calibri" w:hAnsi="Calibri"/>
                <w:b/>
                <w:i/>
                <w:iCs/>
                <w:color w:val="1F497D" w:themeColor="text2"/>
              </w:rPr>
              <w:t>Sakr Power Generation Head office – Jbeil, Lebanon</w:t>
            </w:r>
          </w:p>
          <w:p w:rsidR="00486827" w:rsidRPr="00486827" w:rsidRDefault="00486827" w:rsidP="00486827">
            <w:pPr>
              <w:rPr>
                <w:rFonts w:ascii="Calibri" w:hAnsi="Calibri"/>
              </w:rPr>
            </w:pPr>
          </w:p>
          <w:p w:rsidR="0028716A" w:rsidRPr="00486827" w:rsidRDefault="0028716A" w:rsidP="0028716A">
            <w:pPr>
              <w:rPr>
                <w:rFonts w:ascii="Calibri" w:hAnsi="Calibri"/>
                <w:i/>
                <w:color w:val="1F497D" w:themeColor="text2"/>
              </w:rPr>
            </w:pPr>
            <w:r w:rsidRPr="00486827">
              <w:rPr>
                <w:rFonts w:ascii="Calibri" w:hAnsi="Calibri"/>
                <w:bCs/>
                <w:i/>
                <w:color w:val="1F497D" w:themeColor="text2"/>
              </w:rPr>
              <w:t xml:space="preserve">Product Support Engineer- </w:t>
            </w:r>
            <w:r w:rsidRPr="00486827">
              <w:rPr>
                <w:rFonts w:ascii="Calibri" w:hAnsi="Calibri"/>
                <w:i/>
                <w:color w:val="1F497D" w:themeColor="text2"/>
              </w:rPr>
              <w:t xml:space="preserve">Offshore Department  December 08- September 13   </w:t>
            </w: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40" w:type="dxa"/>
          </w:tcPr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Remote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 xml:space="preserve"> support for offshore customers</w:t>
            </w:r>
          </w:p>
          <w:p w:rsidR="0028716A" w:rsidRPr="00843B61" w:rsidRDefault="0028716A" w:rsidP="0095209E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Installation and commissioning for small to medium  diesel power stations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 xml:space="preserve"> (</w:t>
            </w: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up to 30MW)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Advising customers about the recommen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>ded parts lists for emergencies</w:t>
            </w:r>
          </w:p>
          <w:p w:rsidR="0028716A" w:rsidRPr="00843B61" w:rsidRDefault="0028716A" w:rsidP="0095209E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ind w:left="792" w:hanging="237"/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 Providing technical training for customers’ operator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>s and service engineers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color w:val="333333"/>
                <w:sz w:val="24"/>
                <w:szCs w:val="24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Liaise with suppliers to repair warrantable break</w:t>
            </w:r>
            <w:r w:rsidR="00486827">
              <w:rPr>
                <w:rFonts w:ascii="Calibri" w:hAnsi="Calibri"/>
                <w:color w:val="333333"/>
                <w:sz w:val="24"/>
                <w:szCs w:val="24"/>
              </w:rPr>
              <w:t>downs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 xml:space="preserve"> Being ready to mobilize to customers sites (Middle East and Africa) for emergencies</w:t>
            </w:r>
          </w:p>
          <w:p w:rsidR="0028716A" w:rsidRPr="00843B61" w:rsidRDefault="0028716A" w:rsidP="0095209E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ind w:left="792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43B61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Lead and supervise major maintenance </w:t>
            </w:r>
            <w:r w:rsidR="00486827">
              <w:rPr>
                <w:rFonts w:ascii="Calibri" w:hAnsi="Calibri"/>
                <w:bCs/>
                <w:sz w:val="24"/>
                <w:szCs w:val="24"/>
                <w:lang w:val="en-US"/>
              </w:rPr>
              <w:t>and repairs at customers’ sites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Reporting critical feedbacks to quality and production departments for product enhancement</w:t>
            </w:r>
          </w:p>
          <w:p w:rsidR="0028716A" w:rsidRPr="00843B61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Order and follow up on major parts request of customers</w:t>
            </w:r>
          </w:p>
          <w:p w:rsidR="0028716A" w:rsidRPr="00843B61" w:rsidRDefault="0028716A" w:rsidP="0095209E">
            <w:pPr>
              <w:numPr>
                <w:ilvl w:val="0"/>
                <w:numId w:val="1"/>
              </w:numPr>
              <w:tabs>
                <w:tab w:val="left" w:pos="200"/>
                <w:tab w:val="left" w:pos="810"/>
                <w:tab w:val="left" w:pos="1900"/>
                <w:tab w:val="left" w:pos="2000"/>
                <w:tab w:val="left" w:pos="2100"/>
                <w:tab w:val="left" w:pos="2200"/>
              </w:tabs>
              <w:ind w:left="792" w:hanging="237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843B61">
              <w:rPr>
                <w:rFonts w:ascii="Calibri" w:hAnsi="Calibri"/>
                <w:color w:val="333333"/>
                <w:sz w:val="24"/>
                <w:szCs w:val="24"/>
              </w:rPr>
              <w:t>Providing support for company local service department when necessary</w:t>
            </w: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  <w:tr w:rsidR="0028716A" w:rsidTr="00E42FD3">
        <w:tc>
          <w:tcPr>
            <w:tcW w:w="2358" w:type="dxa"/>
          </w:tcPr>
          <w:p w:rsidR="0028716A" w:rsidRPr="00486827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</w:rPr>
            </w:pPr>
          </w:p>
          <w:p w:rsidR="00486827" w:rsidRDefault="00486827" w:rsidP="005C03C3">
            <w:pPr>
              <w:tabs>
                <w:tab w:val="left" w:pos="200"/>
                <w:tab w:val="left" w:pos="18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b/>
                <w:i/>
                <w:iCs/>
                <w:color w:val="1F497D" w:themeColor="text2"/>
              </w:rPr>
            </w:pPr>
          </w:p>
          <w:p w:rsidR="0028716A" w:rsidRPr="00486827" w:rsidRDefault="0028716A" w:rsidP="005C03C3">
            <w:pPr>
              <w:tabs>
                <w:tab w:val="left" w:pos="200"/>
                <w:tab w:val="left" w:pos="18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="Calibri" w:hAnsi="Calibri"/>
                <w:b/>
                <w:i/>
                <w:iCs/>
                <w:color w:val="1F497D" w:themeColor="text2"/>
              </w:rPr>
            </w:pPr>
            <w:r w:rsidRPr="00486827">
              <w:rPr>
                <w:rFonts w:ascii="Calibri" w:hAnsi="Calibri"/>
                <w:b/>
                <w:i/>
                <w:iCs/>
                <w:color w:val="1F497D" w:themeColor="text2"/>
              </w:rPr>
              <w:t xml:space="preserve">Sakr Power Generation Head office – Jbeil, Lebanon </w:t>
            </w:r>
          </w:p>
          <w:p w:rsidR="0028716A" w:rsidRPr="00486827" w:rsidRDefault="0028716A" w:rsidP="005C03C3">
            <w:pPr>
              <w:ind w:left="360"/>
              <w:rPr>
                <w:rFonts w:ascii="Calibri" w:hAnsi="Calibri"/>
                <w:b/>
                <w:bCs/>
                <w:i/>
                <w:color w:val="1F497D" w:themeColor="text2"/>
              </w:rPr>
            </w:pPr>
          </w:p>
          <w:p w:rsidR="0028716A" w:rsidRPr="00486827" w:rsidRDefault="0028716A" w:rsidP="0028716A">
            <w:pPr>
              <w:rPr>
                <w:rFonts w:ascii="Calibri" w:hAnsi="Calibri"/>
                <w:i/>
                <w:color w:val="1F497D" w:themeColor="text2"/>
              </w:rPr>
            </w:pPr>
            <w:r w:rsidRPr="00486827">
              <w:rPr>
                <w:rFonts w:ascii="Calibri" w:hAnsi="Calibri"/>
                <w:bCs/>
                <w:i/>
                <w:color w:val="1F497D" w:themeColor="text2"/>
              </w:rPr>
              <w:t xml:space="preserve">Workshop Assistant Manager - </w:t>
            </w:r>
            <w:r w:rsidRPr="00486827">
              <w:rPr>
                <w:rFonts w:ascii="Calibri" w:hAnsi="Calibri"/>
                <w:i/>
                <w:color w:val="1F497D" w:themeColor="text2"/>
              </w:rPr>
              <w:t xml:space="preserve">Service Department   May 07- December 08   </w:t>
            </w: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40" w:type="dxa"/>
          </w:tcPr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Pr="008F73E8" w:rsidRDefault="00486827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inorHAnsi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Organizing, </w:t>
            </w:r>
            <w:r w:rsidR="0028716A"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assigning and</w:t>
            </w:r>
            <w:r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 supervising technicians’ tasks</w:t>
            </w:r>
          </w:p>
          <w:p w:rsidR="0028716A" w:rsidRPr="008F73E8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Order p</w:t>
            </w:r>
            <w:r w:rsidR="00486827">
              <w:rPr>
                <w:rFonts w:asciiTheme="minorHAnsi" w:hAnsiTheme="minorHAnsi"/>
                <w:color w:val="333333"/>
                <w:sz w:val="24"/>
                <w:szCs w:val="24"/>
              </w:rPr>
              <w:t>arts for overhauling generators</w:t>
            </w:r>
          </w:p>
          <w:p w:rsidR="0028716A" w:rsidRPr="008F73E8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Test the repaired and overhauled generators.</w:t>
            </w:r>
          </w:p>
          <w:p w:rsidR="0028716A" w:rsidRPr="008F73E8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Complete quality inspections before delivery of t</w:t>
            </w:r>
            <w:r w:rsidR="00486827">
              <w:rPr>
                <w:rFonts w:asciiTheme="minorHAnsi" w:hAnsiTheme="minorHAnsi"/>
                <w:color w:val="333333"/>
                <w:sz w:val="24"/>
                <w:szCs w:val="24"/>
              </w:rPr>
              <w:t>he generators to the customers</w:t>
            </w:r>
          </w:p>
          <w:p w:rsidR="0028716A" w:rsidRPr="008F73E8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Provide technical s</w:t>
            </w:r>
            <w:r w:rsidR="00486827">
              <w:rPr>
                <w:rFonts w:asciiTheme="minorHAnsi" w:hAnsiTheme="minorHAnsi"/>
                <w:color w:val="333333"/>
                <w:sz w:val="24"/>
                <w:szCs w:val="24"/>
              </w:rPr>
              <w:t>upport for the technicians</w:t>
            </w:r>
          </w:p>
          <w:p w:rsidR="0028716A" w:rsidRPr="008F73E8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Communicate with the suppli</w:t>
            </w:r>
            <w:r w:rsidR="00486827">
              <w:rPr>
                <w:rFonts w:asciiTheme="minorHAnsi" w:hAnsiTheme="minorHAnsi"/>
                <w:color w:val="333333"/>
                <w:sz w:val="24"/>
                <w:szCs w:val="24"/>
              </w:rPr>
              <w:t>ers to resolve the major issues</w:t>
            </w:r>
          </w:p>
          <w:p w:rsidR="0028716A" w:rsidRPr="008F73E8" w:rsidRDefault="0028716A" w:rsidP="0028716A">
            <w:pPr>
              <w:numPr>
                <w:ilvl w:val="0"/>
                <w:numId w:val="1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Apply and follow up o</w:t>
            </w:r>
            <w:r w:rsidR="00486827">
              <w:rPr>
                <w:rFonts w:asciiTheme="minorHAnsi" w:hAnsiTheme="minorHAnsi"/>
                <w:color w:val="333333"/>
                <w:sz w:val="24"/>
                <w:szCs w:val="24"/>
              </w:rPr>
              <w:t>n warranties with the suppliers</w:t>
            </w: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  <w:tr w:rsidR="0028716A" w:rsidTr="00E42FD3">
        <w:trPr>
          <w:trHeight w:val="4383"/>
        </w:trPr>
        <w:tc>
          <w:tcPr>
            <w:tcW w:w="2358" w:type="dxa"/>
          </w:tcPr>
          <w:p w:rsidR="0028716A" w:rsidRPr="00486827" w:rsidRDefault="0028716A" w:rsidP="0028716A">
            <w:pPr>
              <w:tabs>
                <w:tab w:val="left" w:pos="200"/>
                <w:tab w:val="left" w:pos="18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inorHAnsi" w:hAnsiTheme="minorHAnsi"/>
                <w:b/>
                <w:i/>
                <w:iCs/>
                <w:color w:val="1F497D" w:themeColor="text2"/>
              </w:rPr>
            </w:pPr>
            <w:r w:rsidRPr="00486827">
              <w:rPr>
                <w:rFonts w:asciiTheme="minorHAnsi" w:hAnsiTheme="minorHAnsi"/>
                <w:b/>
                <w:i/>
                <w:iCs/>
                <w:color w:val="1F497D" w:themeColor="text2"/>
              </w:rPr>
              <w:t xml:space="preserve">FinCorp Engineering – Metn, Lebanon </w:t>
            </w:r>
          </w:p>
          <w:p w:rsidR="0028716A" w:rsidRPr="00486827" w:rsidRDefault="0028716A" w:rsidP="0028716A">
            <w:pPr>
              <w:tabs>
                <w:tab w:val="left" w:pos="200"/>
                <w:tab w:val="left" w:pos="18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inorHAnsi" w:hAnsiTheme="minorHAnsi"/>
                <w:b/>
                <w:i/>
                <w:iCs/>
                <w:color w:val="1F497D" w:themeColor="text2"/>
              </w:rPr>
            </w:pPr>
          </w:p>
          <w:p w:rsidR="0028716A" w:rsidRPr="00486827" w:rsidRDefault="0028716A" w:rsidP="0028716A">
            <w:pPr>
              <w:rPr>
                <w:rFonts w:asciiTheme="minorHAnsi" w:hAnsiTheme="minorHAnsi"/>
                <w:i/>
                <w:color w:val="1F497D" w:themeColor="text2"/>
              </w:rPr>
            </w:pPr>
            <w:r w:rsidRPr="00486827">
              <w:rPr>
                <w:rFonts w:asciiTheme="minorHAnsi" w:hAnsiTheme="minorHAnsi"/>
                <w:bCs/>
                <w:i/>
                <w:color w:val="1F497D" w:themeColor="text2"/>
              </w:rPr>
              <w:t xml:space="preserve">Mechanical and Software Design Engineer – </w:t>
            </w:r>
            <w:r w:rsidRPr="00486827">
              <w:rPr>
                <w:rFonts w:asciiTheme="minorHAnsi" w:hAnsiTheme="minorHAnsi"/>
                <w:i/>
                <w:color w:val="1F497D" w:themeColor="text2"/>
              </w:rPr>
              <w:t>November 05</w:t>
            </w:r>
            <w:r w:rsidR="00486827">
              <w:rPr>
                <w:rFonts w:asciiTheme="minorHAnsi" w:hAnsiTheme="minorHAnsi"/>
                <w:i/>
                <w:color w:val="1F497D" w:themeColor="text2"/>
              </w:rPr>
              <w:t xml:space="preserve"> </w:t>
            </w:r>
            <w:r w:rsidRPr="00486827">
              <w:rPr>
                <w:rFonts w:asciiTheme="minorHAnsi" w:hAnsiTheme="minorHAnsi"/>
                <w:i/>
                <w:color w:val="1F497D" w:themeColor="text2"/>
              </w:rPr>
              <w:t>- May 07</w:t>
            </w: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40" w:type="dxa"/>
          </w:tcPr>
          <w:p w:rsidR="0068798A" w:rsidRPr="00E42FD3" w:rsidRDefault="0068798A" w:rsidP="00E42FD3">
            <w:pPr>
              <w:ind w:left="612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42FD3">
              <w:rPr>
                <w:rFonts w:asciiTheme="majorHAnsi" w:hAnsiTheme="majorHAnsi"/>
                <w:b/>
                <w:i/>
                <w:sz w:val="24"/>
                <w:szCs w:val="24"/>
              </w:rPr>
              <w:t>S</w:t>
            </w:r>
            <w:r w:rsidR="007C3C80" w:rsidRPr="00E42FD3">
              <w:rPr>
                <w:rFonts w:asciiTheme="majorHAnsi" w:hAnsiTheme="majorHAnsi"/>
                <w:b/>
                <w:i/>
                <w:sz w:val="24"/>
                <w:szCs w:val="24"/>
              </w:rPr>
              <w:t>mall</w:t>
            </w:r>
            <w:r w:rsidR="0028716A" w:rsidRPr="00E42FD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enterprise for designing and </w:t>
            </w:r>
            <w:r w:rsidRPr="00E42FD3">
              <w:rPr>
                <w:rFonts w:asciiTheme="majorHAnsi" w:hAnsiTheme="majorHAnsi"/>
                <w:b/>
                <w:i/>
                <w:sz w:val="24"/>
                <w:szCs w:val="24"/>
              </w:rPr>
              <w:t>manufacturing foaming machines (</w:t>
            </w:r>
            <w:hyperlink r:id="rId10" w:history="1">
              <w:r w:rsidRPr="00E42FD3">
                <w:rPr>
                  <w:rStyle w:val="Hyperlink"/>
                  <w:rFonts w:asciiTheme="majorHAnsi" w:hAnsiTheme="majorHAnsi"/>
                  <w:b/>
                  <w:i/>
                  <w:sz w:val="24"/>
                  <w:szCs w:val="24"/>
                </w:rPr>
                <w:t>http://fincorpengineering.com</w:t>
              </w:r>
            </w:hyperlink>
            <w:r w:rsidRPr="00E42FD3">
              <w:rPr>
                <w:rFonts w:asciiTheme="majorHAnsi" w:hAnsiTheme="majorHAnsi"/>
                <w:b/>
                <w:i/>
                <w:sz w:val="24"/>
                <w:szCs w:val="24"/>
              </w:rPr>
              <w:t>).</w:t>
            </w:r>
          </w:p>
          <w:p w:rsidR="0028716A" w:rsidRPr="008F73E8" w:rsidRDefault="0028716A" w:rsidP="007C3C80">
            <w:pPr>
              <w:ind w:left="612"/>
              <w:rPr>
                <w:rFonts w:asciiTheme="minorHAnsi" w:hAnsiTheme="minorHAnsi"/>
                <w:sz w:val="24"/>
                <w:szCs w:val="24"/>
              </w:rPr>
            </w:pPr>
          </w:p>
          <w:p w:rsidR="0028716A" w:rsidRPr="008F73E8" w:rsidRDefault="0028716A" w:rsidP="007C3C80">
            <w:pPr>
              <w:rPr>
                <w:rFonts w:asciiTheme="minorHAnsi" w:hAnsiTheme="minorHAnsi"/>
                <w:sz w:val="19"/>
              </w:rPr>
            </w:pPr>
          </w:p>
          <w:p w:rsidR="0028716A" w:rsidRPr="008F73E8" w:rsidRDefault="0028716A" w:rsidP="0028716A">
            <w:pPr>
              <w:numPr>
                <w:ilvl w:val="0"/>
                <w:numId w:val="2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ind w:left="900" w:hanging="180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Customize machines CAD drawings as per customers’ orders</w:t>
            </w:r>
            <w:r w:rsidR="00B7504C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 using mechanical Desktop</w:t>
            </w:r>
          </w:p>
          <w:p w:rsidR="0028716A" w:rsidRPr="008F73E8" w:rsidRDefault="0028716A" w:rsidP="0028716A">
            <w:pPr>
              <w:numPr>
                <w:ilvl w:val="0"/>
                <w:numId w:val="2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Design and improve o</w:t>
            </w:r>
            <w:r w:rsidR="00B7504C">
              <w:rPr>
                <w:rFonts w:asciiTheme="minorHAnsi" w:hAnsiTheme="minorHAnsi"/>
                <w:color w:val="333333"/>
                <w:sz w:val="24"/>
                <w:szCs w:val="24"/>
              </w:rPr>
              <w:t>ld designs of foaming machines</w:t>
            </w:r>
          </w:p>
          <w:p w:rsidR="0028716A" w:rsidRPr="008F73E8" w:rsidRDefault="0028716A" w:rsidP="0095209E">
            <w:pPr>
              <w:numPr>
                <w:ilvl w:val="0"/>
                <w:numId w:val="2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ind w:left="972" w:hanging="252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Design and improve m</w:t>
            </w:r>
            <w:r w:rsidR="0095209E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achines software’s using ladder </w:t>
            </w:r>
            <w:r w:rsidR="00B7504C">
              <w:rPr>
                <w:rFonts w:asciiTheme="minorHAnsi" w:hAnsiTheme="minorHAnsi"/>
                <w:color w:val="333333"/>
                <w:sz w:val="24"/>
                <w:szCs w:val="24"/>
              </w:rPr>
              <w:t>logic</w:t>
            </w:r>
          </w:p>
          <w:p w:rsidR="0028716A" w:rsidRPr="008F73E8" w:rsidRDefault="0028716A" w:rsidP="0095209E">
            <w:pPr>
              <w:numPr>
                <w:ilvl w:val="0"/>
                <w:numId w:val="2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ind w:left="882" w:hanging="162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Test Machines functionality afte</w:t>
            </w:r>
            <w:r w:rsidR="00B7504C">
              <w:rPr>
                <w:rFonts w:asciiTheme="minorHAnsi" w:hAnsiTheme="minorHAnsi"/>
                <w:color w:val="333333"/>
                <w:sz w:val="24"/>
                <w:szCs w:val="24"/>
              </w:rPr>
              <w:t>r production and after painting</w:t>
            </w:r>
          </w:p>
          <w:p w:rsidR="0028716A" w:rsidRDefault="0028716A" w:rsidP="0028716A">
            <w:pPr>
              <w:numPr>
                <w:ilvl w:val="0"/>
                <w:numId w:val="2"/>
              </w:numPr>
              <w:tabs>
                <w:tab w:val="left" w:pos="200"/>
                <w:tab w:val="left" w:pos="900"/>
                <w:tab w:val="left" w:pos="1900"/>
                <w:tab w:val="left" w:pos="2000"/>
                <w:tab w:val="left" w:pos="2100"/>
                <w:tab w:val="left" w:pos="2200"/>
              </w:tabs>
              <w:ind w:left="900" w:hanging="180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8F73E8">
              <w:rPr>
                <w:rFonts w:asciiTheme="minorHAnsi" w:hAnsiTheme="minorHAnsi"/>
                <w:color w:val="333333"/>
                <w:sz w:val="24"/>
                <w:szCs w:val="24"/>
              </w:rPr>
              <w:t>Support Fabrication teams in understanding the new designs and advising them o</w:t>
            </w:r>
            <w:r w:rsidR="00B7504C">
              <w:rPr>
                <w:rFonts w:asciiTheme="minorHAnsi" w:hAnsiTheme="minorHAnsi"/>
                <w:color w:val="333333"/>
                <w:sz w:val="24"/>
                <w:szCs w:val="24"/>
              </w:rPr>
              <w:t>n the fabrication process</w:t>
            </w:r>
          </w:p>
          <w:p w:rsidR="0028716A" w:rsidRDefault="0028716A" w:rsidP="005C03C3">
            <w:pPr>
              <w:rPr>
                <w:rStyle w:val="Strong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7C3C80" w:rsidRDefault="007C3C80" w:rsidP="00B7504C">
      <w:pPr>
        <w:rPr>
          <w:rFonts w:asciiTheme="minorHAnsi" w:hAnsiTheme="minorHAnsi"/>
          <w:sz w:val="24"/>
          <w:szCs w:val="24"/>
          <w:lang w:val="en-US"/>
        </w:rPr>
      </w:pPr>
    </w:p>
    <w:p w:rsidR="00E42FD3" w:rsidRDefault="00E42FD3" w:rsidP="00B7504C">
      <w:pPr>
        <w:rPr>
          <w:rFonts w:asciiTheme="minorHAnsi" w:hAnsiTheme="minorHAnsi"/>
          <w:sz w:val="24"/>
          <w:szCs w:val="24"/>
          <w:lang w:val="en-US"/>
        </w:rPr>
      </w:pPr>
    </w:p>
    <w:p w:rsidR="0028716A" w:rsidRPr="008F73E8" w:rsidRDefault="0028716A" w:rsidP="0028716A">
      <w:pPr>
        <w:ind w:left="360"/>
        <w:rPr>
          <w:rFonts w:asciiTheme="minorHAnsi" w:hAnsiTheme="minorHAnsi"/>
          <w:sz w:val="19"/>
        </w:rPr>
      </w:pPr>
      <w:r w:rsidRPr="008F73E8">
        <w:rPr>
          <w:rFonts w:asciiTheme="minorHAnsi" w:hAnsiTheme="minorHAnsi"/>
          <w:sz w:val="24"/>
          <w:szCs w:val="24"/>
          <w:lang w:val="en-US"/>
        </w:rPr>
        <w:tab/>
      </w:r>
    </w:p>
    <w:p w:rsidR="00B7504C" w:rsidRDefault="0068798A" w:rsidP="00E42FD3">
      <w:pPr>
        <w:ind w:left="180"/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</w:pPr>
      <w:r w:rsidRPr="0068798A">
        <w:rPr>
          <w:rFonts w:asciiTheme="minorHAnsi" w:hAnsiTheme="minorHAnsi"/>
          <w:color w:val="1F497D" w:themeColor="text2"/>
          <w:sz w:val="24"/>
          <w:szCs w:val="24"/>
        </w:rPr>
        <w:t xml:space="preserve">       </w:t>
      </w:r>
      <w:r w:rsidR="00E42FD3">
        <w:rPr>
          <w:rFonts w:asciiTheme="minorHAnsi" w:hAnsiTheme="minorHAnsi"/>
          <w:color w:val="1F497D" w:themeColor="text2"/>
          <w:sz w:val="24"/>
          <w:szCs w:val="24"/>
        </w:rPr>
        <w:t xml:space="preserve">   </w:t>
      </w:r>
      <w:r w:rsidR="0028716A" w:rsidRPr="008F73E8"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  <w:t xml:space="preserve">EDUCATION </w:t>
      </w:r>
    </w:p>
    <w:p w:rsidR="00E42FD3" w:rsidRDefault="00E42FD3" w:rsidP="0068798A">
      <w:pPr>
        <w:rPr>
          <w:rStyle w:val="Strong"/>
          <w:rFonts w:asciiTheme="minorHAnsi" w:hAnsiTheme="minorHAnsi"/>
          <w:color w:val="1F497D" w:themeColor="text2"/>
          <w:sz w:val="22"/>
          <w:szCs w:val="22"/>
          <w:u w:val="single"/>
        </w:rPr>
      </w:pPr>
    </w:p>
    <w:p w:rsidR="0068798A" w:rsidRPr="0068798A" w:rsidRDefault="0068798A" w:rsidP="0068798A">
      <w:pPr>
        <w:rPr>
          <w:rFonts w:asciiTheme="minorHAnsi" w:hAnsiTheme="minorHAnsi"/>
          <w:b/>
          <w:bCs/>
          <w:sz w:val="22"/>
          <w:szCs w:val="22"/>
        </w:rPr>
      </w:pPr>
    </w:p>
    <w:p w:rsidR="0028716A" w:rsidRPr="007C3C80" w:rsidRDefault="0028716A" w:rsidP="007C3C80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  <w:sz w:val="24"/>
          <w:szCs w:val="24"/>
        </w:rPr>
      </w:pPr>
      <w:r w:rsidRPr="007C3C80">
        <w:rPr>
          <w:rFonts w:asciiTheme="minorHAnsi" w:hAnsiTheme="minorHAnsi"/>
          <w:b/>
          <w:bCs/>
          <w:sz w:val="24"/>
          <w:szCs w:val="24"/>
        </w:rPr>
        <w:t>Master of Science in Mechatronics with Distinction</w:t>
      </w:r>
    </w:p>
    <w:p w:rsidR="0028716A" w:rsidRPr="008F73E8" w:rsidRDefault="0028716A" w:rsidP="007C3C80">
      <w:pPr>
        <w:pStyle w:val="Header"/>
        <w:tabs>
          <w:tab w:val="left" w:pos="1260"/>
        </w:tabs>
        <w:ind w:left="720"/>
        <w:rPr>
          <w:rFonts w:asciiTheme="minorHAnsi" w:hAnsiTheme="minorHAnsi"/>
          <w:sz w:val="24"/>
          <w:szCs w:val="24"/>
          <w:lang w:val="en-GB"/>
        </w:rPr>
      </w:pPr>
      <w:r w:rsidRPr="008F73E8">
        <w:rPr>
          <w:rFonts w:asciiTheme="minorHAnsi" w:hAnsiTheme="minorHAnsi"/>
          <w:sz w:val="24"/>
          <w:szCs w:val="24"/>
          <w:lang w:val="en-GB"/>
        </w:rPr>
        <w:t>University of Newcastle - Newcastle Upon Tyne, UK 2003-2005</w:t>
      </w:r>
    </w:p>
    <w:p w:rsidR="0028716A" w:rsidRPr="008F73E8" w:rsidRDefault="0028716A" w:rsidP="0028716A">
      <w:pPr>
        <w:tabs>
          <w:tab w:val="left" w:pos="1260"/>
        </w:tabs>
        <w:ind w:left="1260"/>
        <w:rPr>
          <w:rFonts w:asciiTheme="minorHAnsi" w:hAnsiTheme="minorHAnsi"/>
          <w:sz w:val="24"/>
          <w:szCs w:val="24"/>
        </w:rPr>
      </w:pPr>
    </w:p>
    <w:p w:rsidR="0028716A" w:rsidRPr="007C3C80" w:rsidRDefault="0028716A" w:rsidP="007C3C80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7C3C80">
        <w:rPr>
          <w:rFonts w:asciiTheme="minorHAnsi" w:hAnsiTheme="minorHAnsi"/>
          <w:b/>
          <w:bCs/>
          <w:sz w:val="24"/>
          <w:szCs w:val="24"/>
        </w:rPr>
        <w:t xml:space="preserve">Bachelor of Science in Mechanical Engineering </w:t>
      </w:r>
    </w:p>
    <w:p w:rsidR="0028716A" w:rsidRPr="008F73E8" w:rsidRDefault="0028716A" w:rsidP="007C3C80">
      <w:pPr>
        <w:pStyle w:val="Header"/>
        <w:tabs>
          <w:tab w:val="left" w:pos="1260"/>
        </w:tabs>
        <w:ind w:left="720"/>
        <w:rPr>
          <w:rFonts w:asciiTheme="minorHAnsi" w:hAnsiTheme="minorHAnsi"/>
          <w:bCs/>
          <w:sz w:val="24"/>
          <w:szCs w:val="24"/>
          <w:lang w:val="en-GB"/>
        </w:rPr>
      </w:pPr>
      <w:r w:rsidRPr="008F73E8">
        <w:rPr>
          <w:rFonts w:asciiTheme="minorHAnsi" w:hAnsiTheme="minorHAnsi"/>
          <w:sz w:val="24"/>
          <w:szCs w:val="24"/>
          <w:lang w:val="en-GB"/>
        </w:rPr>
        <w:t xml:space="preserve">University of Balamand – Balamand, Lebanon   </w:t>
      </w:r>
      <w:r w:rsidRPr="008F73E8">
        <w:rPr>
          <w:rFonts w:asciiTheme="minorHAnsi" w:hAnsiTheme="minorHAnsi"/>
          <w:bCs/>
          <w:sz w:val="24"/>
          <w:szCs w:val="24"/>
          <w:lang w:val="en-GB"/>
        </w:rPr>
        <w:t>1998-2002</w:t>
      </w:r>
    </w:p>
    <w:p w:rsidR="0028716A" w:rsidRPr="008F73E8" w:rsidRDefault="0028716A" w:rsidP="0028716A">
      <w:pPr>
        <w:pStyle w:val="Header"/>
        <w:tabs>
          <w:tab w:val="left" w:pos="1260"/>
        </w:tabs>
        <w:ind w:left="1620" w:hanging="1620"/>
        <w:rPr>
          <w:rFonts w:asciiTheme="minorHAnsi" w:hAnsiTheme="minorHAnsi"/>
          <w:sz w:val="24"/>
          <w:szCs w:val="24"/>
          <w:lang w:val="en-GB"/>
        </w:rPr>
      </w:pPr>
      <w:r w:rsidRPr="008F73E8">
        <w:rPr>
          <w:rFonts w:asciiTheme="minorHAnsi" w:hAnsiTheme="minorHAnsi"/>
          <w:b/>
          <w:lang w:val="en-GB"/>
        </w:rPr>
        <w:tab/>
      </w:r>
    </w:p>
    <w:p w:rsidR="0028716A" w:rsidRPr="008F73E8" w:rsidRDefault="0028716A" w:rsidP="007C3C80">
      <w:pPr>
        <w:pStyle w:val="Header"/>
        <w:tabs>
          <w:tab w:val="left" w:pos="1260"/>
        </w:tabs>
        <w:ind w:firstLine="720"/>
        <w:rPr>
          <w:rFonts w:asciiTheme="minorHAnsi" w:hAnsiTheme="minorHAnsi"/>
          <w:sz w:val="24"/>
          <w:szCs w:val="24"/>
          <w:lang w:val="en-GB"/>
        </w:rPr>
      </w:pPr>
      <w:r w:rsidRPr="007C3C80">
        <w:rPr>
          <w:rFonts w:asciiTheme="minorHAnsi" w:hAnsiTheme="minorHAnsi"/>
          <w:b/>
          <w:bCs/>
          <w:color w:val="1F497D" w:themeColor="text2"/>
          <w:sz w:val="24"/>
          <w:szCs w:val="24"/>
          <w:u w:val="single"/>
        </w:rPr>
        <w:t xml:space="preserve">TRAINING COURSES &amp; SEMINARS </w:t>
      </w:r>
    </w:p>
    <w:p w:rsidR="0028716A" w:rsidRPr="008F73E8" w:rsidRDefault="0028716A" w:rsidP="0028716A">
      <w:pPr>
        <w:ind w:left="360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</w:p>
    <w:p w:rsidR="0028716A" w:rsidRPr="007C3C80" w:rsidRDefault="0028716A" w:rsidP="007C3C80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  <w:sz w:val="24"/>
          <w:szCs w:val="24"/>
          <w:lang w:val="en-US"/>
        </w:rPr>
      </w:pPr>
      <w:r w:rsidRPr="007C3C80">
        <w:rPr>
          <w:rFonts w:asciiTheme="minorHAnsi" w:hAnsiTheme="minorHAnsi"/>
          <w:b/>
          <w:bCs/>
          <w:sz w:val="24"/>
          <w:szCs w:val="24"/>
          <w:lang w:val="en-US"/>
        </w:rPr>
        <w:t>Certificate of Completion - “GE V250 Diesel engine Course”</w:t>
      </w:r>
      <w:r w:rsidRPr="007C3C80">
        <w:rPr>
          <w:rFonts w:asciiTheme="minorHAnsi" w:hAnsiTheme="minorHAnsi"/>
          <w:lang w:val="en-US"/>
        </w:rPr>
        <w:t xml:space="preserve">    </w:t>
      </w:r>
    </w:p>
    <w:p w:rsidR="0028716A" w:rsidRPr="008F73E8" w:rsidRDefault="0028716A" w:rsidP="007C3C80">
      <w:pPr>
        <w:ind w:left="720"/>
        <w:rPr>
          <w:rFonts w:asciiTheme="minorHAnsi" w:hAnsiTheme="minorHAnsi"/>
          <w:bCs/>
          <w:sz w:val="24"/>
          <w:szCs w:val="24"/>
          <w:lang w:val="en-US"/>
        </w:rPr>
      </w:pPr>
      <w:r w:rsidRPr="008F73E8">
        <w:rPr>
          <w:rFonts w:asciiTheme="minorHAnsi" w:hAnsiTheme="minorHAnsi"/>
          <w:bCs/>
          <w:sz w:val="24"/>
          <w:szCs w:val="24"/>
          <w:lang w:val="en-US"/>
        </w:rPr>
        <w:t>General Electric Transportation - ERIE, USA  February 2010</w:t>
      </w:r>
    </w:p>
    <w:p w:rsidR="0028716A" w:rsidRPr="008F73E8" w:rsidRDefault="0028716A" w:rsidP="0028716A">
      <w:pPr>
        <w:pStyle w:val="Heading2"/>
        <w:jc w:val="left"/>
        <w:rPr>
          <w:rFonts w:asciiTheme="minorHAnsi" w:hAnsiTheme="minorHAnsi"/>
          <w:b/>
          <w:bCs/>
          <w:lang w:val="en-US"/>
        </w:rPr>
      </w:pPr>
    </w:p>
    <w:p w:rsidR="0028716A" w:rsidRPr="008F73E8" w:rsidRDefault="0028716A" w:rsidP="007C3C80">
      <w:pPr>
        <w:pStyle w:val="Heading2"/>
        <w:numPr>
          <w:ilvl w:val="0"/>
          <w:numId w:val="3"/>
        </w:numPr>
        <w:jc w:val="left"/>
        <w:rPr>
          <w:rFonts w:asciiTheme="minorHAnsi" w:hAnsiTheme="minorHAnsi"/>
          <w:b/>
          <w:bCs/>
          <w:lang w:val="en-US"/>
        </w:rPr>
      </w:pPr>
      <w:r w:rsidRPr="008F73E8">
        <w:rPr>
          <w:rFonts w:asciiTheme="minorHAnsi" w:hAnsiTheme="minorHAnsi"/>
          <w:b/>
          <w:bCs/>
          <w:lang w:val="en-US"/>
        </w:rPr>
        <w:t xml:space="preserve">Certificate of Achievement- “KV38/50-Technician Level 2” </w:t>
      </w:r>
    </w:p>
    <w:p w:rsidR="0028716A" w:rsidRDefault="0028716A" w:rsidP="007C3C80">
      <w:pPr>
        <w:ind w:firstLine="720"/>
        <w:rPr>
          <w:rFonts w:asciiTheme="minorHAnsi" w:hAnsiTheme="minorHAnsi"/>
          <w:bCs/>
          <w:sz w:val="24"/>
          <w:szCs w:val="24"/>
          <w:lang w:val="en-US"/>
        </w:rPr>
      </w:pPr>
      <w:r w:rsidRPr="008F73E8">
        <w:rPr>
          <w:rFonts w:asciiTheme="minorHAnsi" w:hAnsiTheme="minorHAnsi"/>
          <w:bCs/>
          <w:sz w:val="24"/>
          <w:szCs w:val="24"/>
          <w:lang w:val="en-US"/>
        </w:rPr>
        <w:t xml:space="preserve">Cummins – Daventry, UK </w:t>
      </w:r>
    </w:p>
    <w:p w:rsidR="0028716A" w:rsidRDefault="0028716A" w:rsidP="0028716A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28716A" w:rsidRPr="007C3C80" w:rsidRDefault="0028716A" w:rsidP="007C3C80">
      <w:pPr>
        <w:pStyle w:val="ListParagraph"/>
        <w:numPr>
          <w:ilvl w:val="0"/>
          <w:numId w:val="3"/>
        </w:numPr>
        <w:tabs>
          <w:tab w:val="left" w:pos="200"/>
          <w:tab w:val="left" w:pos="900"/>
          <w:tab w:val="left" w:pos="1900"/>
          <w:tab w:val="left" w:pos="2000"/>
          <w:tab w:val="left" w:pos="2100"/>
          <w:tab w:val="left" w:pos="2200"/>
        </w:tabs>
        <w:jc w:val="both"/>
        <w:rPr>
          <w:rFonts w:asciiTheme="minorHAnsi" w:hAnsiTheme="minorHAnsi"/>
          <w:b/>
          <w:color w:val="333333"/>
          <w:sz w:val="24"/>
          <w:szCs w:val="24"/>
        </w:rPr>
      </w:pPr>
      <w:r w:rsidRPr="007C3C80">
        <w:rPr>
          <w:rFonts w:asciiTheme="minorHAnsi" w:hAnsiTheme="minorHAnsi"/>
          <w:b/>
          <w:bCs/>
          <w:color w:val="333333"/>
          <w:sz w:val="24"/>
          <w:szCs w:val="24"/>
        </w:rPr>
        <w:t xml:space="preserve">Trainee Engineer – </w:t>
      </w:r>
      <w:r w:rsidRPr="007C3C80">
        <w:rPr>
          <w:rFonts w:asciiTheme="minorHAnsi" w:hAnsiTheme="minorHAnsi"/>
          <w:b/>
          <w:i/>
          <w:iCs/>
          <w:color w:val="333333"/>
          <w:sz w:val="24"/>
          <w:szCs w:val="24"/>
        </w:rPr>
        <w:t>FinCorp Engineering</w:t>
      </w:r>
      <w:r w:rsidRPr="007C3C80">
        <w:rPr>
          <w:rFonts w:asciiTheme="minorHAnsi" w:hAnsiTheme="minorHAnsi"/>
          <w:b/>
          <w:color w:val="333333"/>
          <w:sz w:val="24"/>
          <w:szCs w:val="24"/>
        </w:rPr>
        <w:t xml:space="preserve"> </w:t>
      </w:r>
    </w:p>
    <w:p w:rsidR="0028716A" w:rsidRPr="0028716A" w:rsidRDefault="0028716A" w:rsidP="0095209E">
      <w:pPr>
        <w:tabs>
          <w:tab w:val="left" w:pos="200"/>
          <w:tab w:val="left" w:pos="900"/>
          <w:tab w:val="left" w:pos="1900"/>
          <w:tab w:val="left" w:pos="2000"/>
          <w:tab w:val="left" w:pos="2100"/>
          <w:tab w:val="left" w:pos="2200"/>
        </w:tabs>
        <w:spacing w:line="276" w:lineRule="auto"/>
        <w:ind w:firstLine="720"/>
        <w:jc w:val="both"/>
        <w:rPr>
          <w:rFonts w:asciiTheme="minorHAnsi" w:hAnsiTheme="minorHAnsi"/>
          <w:color w:val="333333"/>
          <w:sz w:val="24"/>
          <w:szCs w:val="24"/>
        </w:rPr>
      </w:pPr>
      <w:r w:rsidRPr="008F73E8">
        <w:rPr>
          <w:rFonts w:asciiTheme="minorHAnsi" w:hAnsiTheme="minorHAnsi"/>
          <w:i/>
          <w:iCs/>
          <w:color w:val="333333"/>
          <w:sz w:val="24"/>
          <w:szCs w:val="24"/>
        </w:rPr>
        <w:t>Metn, Lebanon</w:t>
      </w:r>
      <w:r>
        <w:rPr>
          <w:rFonts w:asciiTheme="minorHAnsi" w:hAnsiTheme="minorHAnsi"/>
          <w:i/>
          <w:iCs/>
          <w:color w:val="333333"/>
          <w:sz w:val="24"/>
          <w:szCs w:val="24"/>
        </w:rPr>
        <w:t xml:space="preserve"> -</w:t>
      </w:r>
      <w:r w:rsidRPr="0028716A">
        <w:rPr>
          <w:rFonts w:asciiTheme="minorHAnsi" w:hAnsiTheme="minorHAnsi"/>
          <w:color w:val="333333"/>
          <w:sz w:val="24"/>
          <w:szCs w:val="24"/>
        </w:rPr>
        <w:t xml:space="preserve"> </w:t>
      </w:r>
      <w:r w:rsidRPr="008F73E8">
        <w:rPr>
          <w:rFonts w:asciiTheme="minorHAnsi" w:hAnsiTheme="minorHAnsi"/>
          <w:color w:val="333333"/>
          <w:sz w:val="24"/>
          <w:szCs w:val="24"/>
        </w:rPr>
        <w:t>June 05- August 05</w:t>
      </w:r>
    </w:p>
    <w:p w:rsidR="0028716A" w:rsidRPr="008F73E8" w:rsidRDefault="007C3C80" w:rsidP="0095209E">
      <w:p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28716A" w:rsidRPr="008F73E8">
        <w:rPr>
          <w:rFonts w:asciiTheme="minorHAnsi" w:hAnsiTheme="minorHAnsi"/>
          <w:sz w:val="24"/>
          <w:szCs w:val="24"/>
        </w:rPr>
        <w:t xml:space="preserve"> month</w:t>
      </w:r>
      <w:r>
        <w:rPr>
          <w:rFonts w:asciiTheme="minorHAnsi" w:hAnsiTheme="minorHAnsi"/>
          <w:sz w:val="24"/>
          <w:szCs w:val="24"/>
        </w:rPr>
        <w:t>s</w:t>
      </w:r>
      <w:r w:rsidR="0028716A" w:rsidRPr="008F73E8">
        <w:rPr>
          <w:rFonts w:asciiTheme="minorHAnsi" w:hAnsiTheme="minorHAnsi"/>
          <w:sz w:val="24"/>
          <w:szCs w:val="24"/>
        </w:rPr>
        <w:t xml:space="preserve"> training period where I learned basic technical skills: welding, fabrication, lathe and milling machines, control panels wiring and testing.  </w:t>
      </w:r>
    </w:p>
    <w:p w:rsidR="0028716A" w:rsidRPr="008F73E8" w:rsidRDefault="0028716A" w:rsidP="0028716A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28716A" w:rsidRPr="008F73E8" w:rsidRDefault="0028716A" w:rsidP="007C3C80">
      <w:pPr>
        <w:ind w:left="630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</w:p>
    <w:p w:rsidR="0028716A" w:rsidRPr="008F73E8" w:rsidRDefault="0028716A" w:rsidP="0028716A">
      <w:pPr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28716A" w:rsidRPr="008F73E8" w:rsidRDefault="00BB1498" w:rsidP="0028716A">
      <w:pPr>
        <w:rPr>
          <w:rFonts w:asciiTheme="minorHAnsi" w:hAnsiTheme="minorHAnsi"/>
          <w:sz w:val="19"/>
          <w:lang w:val="en-US"/>
        </w:rPr>
      </w:pPr>
      <w:r w:rsidRPr="00BB1498">
        <w:rPr>
          <w:noProof/>
          <w:color w:val="1F497D" w:themeColor="text2"/>
          <w:lang w:val="en-US" w:eastAsia="en-US"/>
        </w:rPr>
        <w:pict>
          <v:group id="_x0000_s1033" style="position:absolute;margin-left:77.6pt;margin-top:6.4pt;width:481.9pt;height:.1pt;z-index:-251644928;mso-position-horizontal-relative:page" coordorigin="1133,-286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">
            <v:shape id="Freeform 3" o:spid="_x0000_s1034" style="position:absolute;left:1133;top:-28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yMMA&#10;AADbAAAADwAAAGRycy9kb3ducmV2LnhtbESPQWvCQBSE74X+h+UVvNVNKtGSuglWELxWPejtkX3Z&#10;Dc2+Ddmtxn/fLRQ8DjPzDbOuJ9eLK42h86wgn2cgiBuvOzYKTsfd6zuIEJE19p5JwZ0C1NXz0xpL&#10;7W/8RddDNCJBOJSowMY4lFKGxpLDMPcDcfJaPzqMSY5G6hFvCe56+ZZlS+mw47RgcaCtpeb78OMU&#10;nPfTp17Y3eZicmPbNivy47lQavYybT5ARJriI/zf3msFqwL+vq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pyMMAAADbAAAADwAAAAAAAAAAAAAAAACYAgAAZHJzL2Rv&#10;d25yZXYueG1sUEsFBgAAAAAEAAQA9QAAAIgDAAAAAA==&#10;" path="m,l9639,e" filled="f" strokecolor="#1f497d [3215]" strokeweight=".20003mm">
              <v:path arrowok="t" o:connecttype="custom" o:connectlocs="0,0;9639,0" o:connectangles="0,0"/>
            </v:shape>
            <w10:wrap anchorx="page"/>
          </v:group>
        </w:pict>
      </w:r>
    </w:p>
    <w:p w:rsidR="0028716A" w:rsidRPr="008F73E8" w:rsidRDefault="0028716A" w:rsidP="0028716A">
      <w:pPr>
        <w:ind w:left="360"/>
        <w:rPr>
          <w:rFonts w:asciiTheme="minorHAnsi" w:hAnsiTheme="minorHAnsi"/>
          <w:sz w:val="19"/>
          <w:lang w:val="en-US"/>
        </w:rPr>
      </w:pPr>
    </w:p>
    <w:p w:rsidR="009009B0" w:rsidRDefault="0028716A" w:rsidP="0028716A">
      <w:pPr>
        <w:rPr>
          <w:rFonts w:asciiTheme="minorHAnsi" w:hAnsiTheme="minorHAnsi"/>
          <w:b/>
          <w:bCs/>
          <w:color w:val="1F497D" w:themeColor="text2"/>
          <w:sz w:val="24"/>
          <w:szCs w:val="24"/>
          <w:lang w:val="en-US"/>
        </w:rPr>
      </w:pPr>
      <w:r w:rsidRPr="008F73E8">
        <w:rPr>
          <w:rFonts w:asciiTheme="minorHAnsi" w:hAnsiTheme="minorHAnsi"/>
          <w:b/>
          <w:bCs/>
          <w:color w:val="1F497D" w:themeColor="text2"/>
          <w:sz w:val="24"/>
          <w:szCs w:val="24"/>
          <w:lang w:val="en-US"/>
        </w:rPr>
        <w:t xml:space="preserve">       </w:t>
      </w:r>
    </w:p>
    <w:p w:rsidR="0028716A" w:rsidRPr="008F73E8" w:rsidRDefault="009009B0" w:rsidP="009009B0">
      <w:pPr>
        <w:ind w:left="450"/>
        <w:rPr>
          <w:rFonts w:asciiTheme="minorHAnsi" w:hAnsiTheme="minorHAnsi"/>
          <w:b/>
          <w:bCs/>
          <w:color w:val="1F497D" w:themeColor="text2"/>
          <w:sz w:val="24"/>
          <w:szCs w:val="24"/>
          <w:u w:val="single"/>
          <w:lang w:val="en-US"/>
        </w:rPr>
      </w:pPr>
      <w:r>
        <w:rPr>
          <w:rFonts w:asciiTheme="minorHAnsi" w:hAnsiTheme="minorHAnsi"/>
          <w:b/>
          <w:bCs/>
          <w:color w:val="1F497D" w:themeColor="text2"/>
          <w:sz w:val="24"/>
          <w:szCs w:val="24"/>
          <w:lang w:val="en-US"/>
        </w:rPr>
        <w:t xml:space="preserve">  </w:t>
      </w:r>
      <w:r w:rsidR="0028716A" w:rsidRPr="008F73E8">
        <w:rPr>
          <w:rFonts w:asciiTheme="minorHAnsi" w:hAnsiTheme="minorHAnsi"/>
          <w:b/>
          <w:bCs/>
          <w:color w:val="1F497D" w:themeColor="text2"/>
          <w:sz w:val="24"/>
          <w:szCs w:val="24"/>
          <w:u w:val="single"/>
          <w:lang w:val="en-US"/>
        </w:rPr>
        <w:t xml:space="preserve">COMPUTER SKILLS </w:t>
      </w:r>
    </w:p>
    <w:p w:rsidR="0028716A" w:rsidRPr="008F73E8" w:rsidRDefault="0028716A" w:rsidP="0028716A">
      <w:pPr>
        <w:ind w:left="360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</w:p>
    <w:p w:rsidR="0028716A" w:rsidRPr="008F73E8" w:rsidRDefault="0028716A" w:rsidP="0028716A">
      <w:pPr>
        <w:rPr>
          <w:rFonts w:asciiTheme="minorHAnsi" w:hAnsiTheme="minorHAnsi"/>
          <w:sz w:val="24"/>
          <w:szCs w:val="24"/>
          <w:lang w:val="en-US"/>
        </w:rPr>
      </w:pPr>
      <w:r w:rsidRPr="008F73E8">
        <w:rPr>
          <w:rFonts w:asciiTheme="minorHAnsi" w:hAnsiTheme="minorHAnsi"/>
          <w:b/>
          <w:bCs/>
          <w:sz w:val="24"/>
          <w:szCs w:val="24"/>
          <w:lang w:val="en-US"/>
        </w:rPr>
        <w:t>Microsoft office</w:t>
      </w:r>
      <w:r w:rsidRPr="008F73E8">
        <w:rPr>
          <w:rFonts w:asciiTheme="minorHAnsi" w:hAnsiTheme="minorHAnsi"/>
          <w:sz w:val="24"/>
          <w:szCs w:val="24"/>
          <w:lang w:val="en-US"/>
        </w:rPr>
        <w:t xml:space="preserve"> - Word, Excel, outlook, and PowerPoint</w:t>
      </w:r>
    </w:p>
    <w:p w:rsidR="0028716A" w:rsidRPr="008F73E8" w:rsidRDefault="0028716A" w:rsidP="0028716A">
      <w:pPr>
        <w:tabs>
          <w:tab w:val="left" w:pos="1260"/>
        </w:tabs>
        <w:rPr>
          <w:rFonts w:asciiTheme="minorHAnsi" w:hAnsiTheme="minorHAnsi"/>
          <w:sz w:val="24"/>
          <w:szCs w:val="24"/>
          <w:lang w:val="en-US"/>
        </w:rPr>
      </w:pPr>
    </w:p>
    <w:p w:rsidR="0028716A" w:rsidRPr="008F73E8" w:rsidRDefault="0028716A" w:rsidP="0028716A">
      <w:pPr>
        <w:tabs>
          <w:tab w:val="left" w:pos="1260"/>
        </w:tabs>
        <w:rPr>
          <w:rFonts w:asciiTheme="minorHAnsi" w:hAnsiTheme="minorHAnsi"/>
          <w:sz w:val="24"/>
          <w:szCs w:val="24"/>
          <w:lang w:val="en-US"/>
        </w:rPr>
      </w:pPr>
      <w:r w:rsidRPr="0028716A">
        <w:rPr>
          <w:rFonts w:asciiTheme="minorHAnsi" w:hAnsiTheme="minorHAnsi"/>
          <w:b/>
          <w:bCs/>
          <w:sz w:val="24"/>
          <w:szCs w:val="24"/>
          <w:lang w:val="en-US"/>
        </w:rPr>
        <w:t>CAD</w:t>
      </w:r>
      <w:r w:rsidRPr="0028716A">
        <w:rPr>
          <w:rFonts w:asciiTheme="minorHAnsi" w:hAnsiTheme="minorHAnsi"/>
          <w:bCs/>
          <w:sz w:val="24"/>
          <w:szCs w:val="24"/>
          <w:lang w:val="en-US"/>
        </w:rPr>
        <w:t xml:space="preserve"> -</w:t>
      </w:r>
      <w:r w:rsidRPr="008F73E8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Pr="008F73E8">
        <w:rPr>
          <w:rFonts w:asciiTheme="minorHAnsi" w:hAnsiTheme="minorHAnsi"/>
          <w:sz w:val="24"/>
          <w:szCs w:val="24"/>
          <w:lang w:val="en-US"/>
        </w:rPr>
        <w:t xml:space="preserve">Mechanical desktop 2D and 3D </w:t>
      </w:r>
    </w:p>
    <w:p w:rsidR="0028716A" w:rsidRPr="008F73E8" w:rsidRDefault="0028716A" w:rsidP="0028716A">
      <w:pPr>
        <w:tabs>
          <w:tab w:val="left" w:pos="1260"/>
        </w:tabs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28716A" w:rsidRPr="008F73E8" w:rsidRDefault="0028716A" w:rsidP="0028716A">
      <w:pPr>
        <w:tabs>
          <w:tab w:val="left" w:pos="1260"/>
        </w:tabs>
        <w:rPr>
          <w:rFonts w:asciiTheme="minorHAnsi" w:hAnsiTheme="minorHAnsi"/>
          <w:sz w:val="24"/>
          <w:szCs w:val="24"/>
          <w:lang w:val="en-US"/>
        </w:rPr>
      </w:pPr>
      <w:r w:rsidRPr="008F73E8">
        <w:rPr>
          <w:rFonts w:asciiTheme="minorHAnsi" w:hAnsiTheme="minorHAnsi"/>
          <w:b/>
          <w:bCs/>
          <w:sz w:val="24"/>
          <w:szCs w:val="24"/>
          <w:lang w:val="en-US"/>
        </w:rPr>
        <w:t>Industrial Control –</w:t>
      </w:r>
      <w:r w:rsidRPr="008F73E8">
        <w:rPr>
          <w:rFonts w:asciiTheme="minorHAnsi" w:hAnsiTheme="minorHAnsi"/>
          <w:sz w:val="24"/>
          <w:szCs w:val="24"/>
          <w:lang w:val="en-US"/>
        </w:rPr>
        <w:t>Modular PLC and HMI Programming with interface peripherals (Soft Starters, Inverters, temperature Controllers)</w:t>
      </w:r>
    </w:p>
    <w:p w:rsidR="0028716A" w:rsidRPr="008F73E8" w:rsidRDefault="0028716A" w:rsidP="0028716A">
      <w:pPr>
        <w:ind w:left="360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</w:p>
    <w:p w:rsidR="00402EE1" w:rsidRDefault="00402EE1"/>
    <w:sectPr w:rsidR="00402EE1" w:rsidSect="00E42FD3">
      <w:pgSz w:w="11909" w:h="16834" w:code="9"/>
      <w:pgMar w:top="1296" w:right="1699" w:bottom="864" w:left="171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E2" w:rsidRDefault="00F651E2" w:rsidP="00E42FD3">
      <w:r>
        <w:separator/>
      </w:r>
    </w:p>
  </w:endnote>
  <w:endnote w:type="continuationSeparator" w:id="1">
    <w:p w:rsidR="00F651E2" w:rsidRDefault="00F651E2" w:rsidP="00E4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E2" w:rsidRDefault="00F651E2" w:rsidP="00E42FD3">
      <w:r>
        <w:separator/>
      </w:r>
    </w:p>
  </w:footnote>
  <w:footnote w:type="continuationSeparator" w:id="1">
    <w:p w:rsidR="00F651E2" w:rsidRDefault="00F651E2" w:rsidP="00E4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FC2"/>
    <w:multiLevelType w:val="hybridMultilevel"/>
    <w:tmpl w:val="2C529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AA4B00"/>
    <w:multiLevelType w:val="hybridMultilevel"/>
    <w:tmpl w:val="15107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574E"/>
    <w:multiLevelType w:val="hybridMultilevel"/>
    <w:tmpl w:val="0AF24CA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716A"/>
    <w:rsid w:val="000E638A"/>
    <w:rsid w:val="00267639"/>
    <w:rsid w:val="0028716A"/>
    <w:rsid w:val="00327045"/>
    <w:rsid w:val="00334052"/>
    <w:rsid w:val="00402EE1"/>
    <w:rsid w:val="00441527"/>
    <w:rsid w:val="00464309"/>
    <w:rsid w:val="00486827"/>
    <w:rsid w:val="005A2240"/>
    <w:rsid w:val="00613EF7"/>
    <w:rsid w:val="00686EAD"/>
    <w:rsid w:val="0068798A"/>
    <w:rsid w:val="006F7791"/>
    <w:rsid w:val="007C3C80"/>
    <w:rsid w:val="007F11A1"/>
    <w:rsid w:val="009009B0"/>
    <w:rsid w:val="0095209E"/>
    <w:rsid w:val="009A01E8"/>
    <w:rsid w:val="00B4180E"/>
    <w:rsid w:val="00B7504C"/>
    <w:rsid w:val="00BA2532"/>
    <w:rsid w:val="00BB1498"/>
    <w:rsid w:val="00C75E55"/>
    <w:rsid w:val="00C8418A"/>
    <w:rsid w:val="00D06F98"/>
    <w:rsid w:val="00E1066E"/>
    <w:rsid w:val="00E42FD3"/>
    <w:rsid w:val="00E96250"/>
    <w:rsid w:val="00F34754"/>
    <w:rsid w:val="00F651E2"/>
    <w:rsid w:val="00F7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6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qFormat/>
    <w:rsid w:val="0028716A"/>
    <w:pPr>
      <w:keepNext/>
      <w:jc w:val="center"/>
      <w:outlineLvl w:val="1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716A"/>
    <w:rPr>
      <w:rFonts w:ascii="Times New Roman" w:eastAsia="MS Mincho" w:hAnsi="Times New Roman" w:cs="Times New Roman"/>
      <w:sz w:val="24"/>
      <w:szCs w:val="24"/>
      <w:lang w:val="fr-FR" w:eastAsia="fr-FR"/>
    </w:rPr>
  </w:style>
  <w:style w:type="character" w:styleId="Hyperlink">
    <w:name w:val="Hyperlink"/>
    <w:rsid w:val="0028716A"/>
    <w:rPr>
      <w:color w:val="0000FF"/>
      <w:u w:val="single"/>
    </w:rPr>
  </w:style>
  <w:style w:type="paragraph" w:styleId="Header">
    <w:name w:val="header"/>
    <w:basedOn w:val="Normal"/>
    <w:link w:val="HeaderChar"/>
    <w:rsid w:val="0028716A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28716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rsid w:val="0028716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8716A"/>
    <w:rPr>
      <w:b/>
      <w:bCs/>
    </w:rPr>
  </w:style>
  <w:style w:type="paragraph" w:styleId="ListParagraph">
    <w:name w:val="List Paragraph"/>
    <w:basedOn w:val="Normal"/>
    <w:uiPriority w:val="34"/>
    <w:qFormat/>
    <w:rsid w:val="00486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9E"/>
    <w:rPr>
      <w:rFonts w:ascii="Tahoma" w:eastAsia="MS Mincho" w:hAnsi="Tahoma" w:cs="Tahoma"/>
      <w:sz w:val="16"/>
      <w:szCs w:val="16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E42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D3"/>
    <w:rPr>
      <w:rFonts w:ascii="Times New Roman" w:eastAsia="MS Mincho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6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qFormat/>
    <w:rsid w:val="0028716A"/>
    <w:pPr>
      <w:keepNext/>
      <w:jc w:val="center"/>
      <w:outlineLvl w:val="1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716A"/>
    <w:rPr>
      <w:rFonts w:ascii="Times New Roman" w:eastAsia="MS Mincho" w:hAnsi="Times New Roman" w:cs="Times New Roman"/>
      <w:sz w:val="24"/>
      <w:szCs w:val="24"/>
      <w:lang w:val="fr-FR" w:eastAsia="fr-FR"/>
    </w:rPr>
  </w:style>
  <w:style w:type="character" w:styleId="Hyperlink">
    <w:name w:val="Hyperlink"/>
    <w:rsid w:val="0028716A"/>
    <w:rPr>
      <w:color w:val="0000FF"/>
      <w:u w:val="single"/>
    </w:rPr>
  </w:style>
  <w:style w:type="paragraph" w:styleId="Header">
    <w:name w:val="header"/>
    <w:basedOn w:val="Normal"/>
    <w:link w:val="HeaderChar"/>
    <w:rsid w:val="0028716A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28716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rsid w:val="0028716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8716A"/>
    <w:rPr>
      <w:b/>
      <w:bCs/>
    </w:rPr>
  </w:style>
  <w:style w:type="paragraph" w:styleId="ListParagraph">
    <w:name w:val="List Paragraph"/>
    <w:basedOn w:val="Normal"/>
    <w:uiPriority w:val="34"/>
    <w:qFormat/>
    <w:rsid w:val="00486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9E"/>
    <w:rPr>
      <w:rFonts w:ascii="Tahoma" w:eastAsia="MS Mincho" w:hAnsi="Tahoma" w:cs="Tahoma"/>
      <w:sz w:val="16"/>
      <w:szCs w:val="16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E42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D3"/>
    <w:rPr>
      <w:rFonts w:ascii="Times New Roman" w:eastAsia="MS Mincho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i.273473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ncorpenginee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FA9F-7231-41A9-912E-6D1D2202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Goenka</dc:creator>
  <cp:lastModifiedBy>HRDESK4</cp:lastModifiedBy>
  <cp:revision>2</cp:revision>
  <dcterms:created xsi:type="dcterms:W3CDTF">2018-03-17T15:09:00Z</dcterms:created>
  <dcterms:modified xsi:type="dcterms:W3CDTF">2018-03-17T15:09:00Z</dcterms:modified>
</cp:coreProperties>
</file>