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B7" w:rsidRPr="00817248" w:rsidRDefault="00470AB7" w:rsidP="00470AB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1641126</w:t>
      </w:r>
    </w:p>
    <w:p w:rsidR="00470AB7" w:rsidRDefault="00470AB7" w:rsidP="00470AB7">
      <w:proofErr w:type="spellStart"/>
      <w:r>
        <w:t>Whatsapp</w:t>
      </w:r>
      <w:proofErr w:type="spellEnd"/>
      <w:r>
        <w:t xml:space="preserve"> Mobile: +971504753686 </w:t>
      </w:r>
    </w:p>
    <w:p w:rsidR="00470AB7" w:rsidRDefault="00470AB7" w:rsidP="00470AB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BB797E" wp14:editId="0830C73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B7" w:rsidRDefault="00470AB7" w:rsidP="00470AB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70AB7" w:rsidRDefault="00470AB7" w:rsidP="00470AB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70AB7" w:rsidRDefault="00470AB7" w:rsidP="00470AB7"/>
    <w:p w:rsidR="00470AB7" w:rsidRDefault="00470AB7" w:rsidP="00470AB7"/>
    <w:p w:rsidR="00A51A4A" w:rsidRPr="00A51A4A" w:rsidRDefault="000F5C0B" w:rsidP="0035634C">
      <w:pPr>
        <w:ind w:left="-540"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s</w:t>
      </w:r>
      <w:r w:rsidR="00A51A4A" w:rsidRPr="00A51A4A">
        <w:rPr>
          <w:rFonts w:ascii="Arial" w:hAnsi="Arial" w:cs="Arial"/>
          <w:sz w:val="18"/>
          <w:szCs w:val="18"/>
        </w:rPr>
        <w:t>eeking</w:t>
      </w:r>
      <w:r w:rsidR="0035634C">
        <w:rPr>
          <w:rFonts w:ascii="Arial" w:hAnsi="Arial" w:cs="Arial"/>
          <w:sz w:val="18"/>
          <w:szCs w:val="18"/>
        </w:rPr>
        <w:t xml:space="preserve"> a</w:t>
      </w:r>
      <w:r w:rsidR="009E398B">
        <w:rPr>
          <w:rFonts w:ascii="Arial" w:hAnsi="Arial" w:cs="Arial"/>
          <w:sz w:val="18"/>
          <w:szCs w:val="18"/>
        </w:rPr>
        <w:t xml:space="preserve"> challenging </w:t>
      </w:r>
      <w:r w:rsidR="00A51A4A" w:rsidRPr="00A51A4A">
        <w:rPr>
          <w:rFonts w:ascii="Arial" w:hAnsi="Arial" w:cs="Arial"/>
          <w:sz w:val="18"/>
          <w:szCs w:val="18"/>
        </w:rPr>
        <w:t xml:space="preserve">middle to senior level position in Accounts, Finance </w:t>
      </w:r>
      <w:r w:rsidR="0035634C">
        <w:rPr>
          <w:rFonts w:ascii="Arial" w:hAnsi="Arial" w:cs="Arial"/>
          <w:sz w:val="18"/>
          <w:szCs w:val="18"/>
        </w:rPr>
        <w:t>or</w:t>
      </w:r>
      <w:r w:rsidR="00A51A4A" w:rsidRPr="00A51A4A">
        <w:rPr>
          <w:rFonts w:ascii="Arial" w:hAnsi="Arial" w:cs="Arial"/>
          <w:sz w:val="18"/>
          <w:szCs w:val="18"/>
        </w:rPr>
        <w:t xml:space="preserve"> Audit</w:t>
      </w:r>
      <w:r w:rsidR="009E398B">
        <w:rPr>
          <w:rFonts w:ascii="Arial" w:hAnsi="Arial" w:cs="Arial"/>
          <w:sz w:val="18"/>
          <w:szCs w:val="18"/>
        </w:rPr>
        <w:t xml:space="preserve"> across </w:t>
      </w:r>
      <w:r w:rsidR="00A51A4A" w:rsidRPr="00A51A4A">
        <w:rPr>
          <w:rFonts w:ascii="Arial" w:hAnsi="Arial" w:cs="Arial"/>
          <w:sz w:val="18"/>
          <w:szCs w:val="18"/>
        </w:rPr>
        <w:t>multinational or local organizations, providing opportunities to amalgamate my personal enrichment with professional goals.</w:t>
      </w:r>
    </w:p>
    <w:p w:rsidR="00A51A4A" w:rsidRPr="00A51A4A" w:rsidRDefault="00A51A4A" w:rsidP="0035634C">
      <w:pPr>
        <w:ind w:left="-540" w:right="-180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PROFILE OVERVIEW:</w:t>
      </w:r>
    </w:p>
    <w:p w:rsidR="00220756" w:rsidRDefault="004E6860" w:rsidP="0035634C">
      <w:pPr>
        <w:ind w:left="-540" w:right="-180"/>
        <w:rPr>
          <w:rFonts w:ascii="Arial" w:hAnsi="Arial" w:cs="Arial"/>
          <w:sz w:val="18"/>
          <w:szCs w:val="18"/>
        </w:rPr>
      </w:pPr>
      <w:r w:rsidRPr="00836F5C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836F5C">
        <w:rPr>
          <w:rFonts w:ascii="Arial" w:hAnsi="Arial" w:cs="Arial"/>
          <w:sz w:val="18"/>
          <w:szCs w:val="18"/>
        </w:rPr>
        <w:t>Self motivated</w:t>
      </w:r>
      <w:proofErr w:type="spellEnd"/>
      <w:r w:rsidR="00244989" w:rsidRPr="00836F5C">
        <w:rPr>
          <w:rFonts w:ascii="Arial" w:hAnsi="Arial" w:cs="Arial"/>
          <w:sz w:val="18"/>
          <w:szCs w:val="18"/>
        </w:rPr>
        <w:t>,</w:t>
      </w:r>
      <w:r w:rsidRPr="00836F5C">
        <w:rPr>
          <w:rFonts w:ascii="Arial" w:hAnsi="Arial" w:cs="Arial"/>
          <w:sz w:val="18"/>
          <w:szCs w:val="18"/>
        </w:rPr>
        <w:t xml:space="preserve"> goal </w:t>
      </w:r>
      <w:r w:rsidR="001F52DB" w:rsidRPr="00836F5C">
        <w:rPr>
          <w:rFonts w:ascii="Arial" w:hAnsi="Arial" w:cs="Arial"/>
          <w:sz w:val="18"/>
          <w:szCs w:val="18"/>
        </w:rPr>
        <w:t>oriented</w:t>
      </w:r>
      <w:r w:rsidR="001F52DB">
        <w:rPr>
          <w:rFonts w:ascii="Arial" w:hAnsi="Arial" w:cs="Arial"/>
          <w:sz w:val="18"/>
          <w:szCs w:val="18"/>
        </w:rPr>
        <w:t>, fast paced</w:t>
      </w:r>
      <w:r w:rsidRPr="00836F5C">
        <w:rPr>
          <w:rFonts w:ascii="Arial" w:hAnsi="Arial" w:cs="Arial"/>
          <w:sz w:val="18"/>
          <w:szCs w:val="18"/>
        </w:rPr>
        <w:t xml:space="preserve"> professional having diversified ex</w:t>
      </w:r>
      <w:r w:rsidR="00292D2F" w:rsidRPr="00836F5C">
        <w:rPr>
          <w:rFonts w:ascii="Arial" w:hAnsi="Arial" w:cs="Arial"/>
          <w:sz w:val="18"/>
          <w:szCs w:val="18"/>
        </w:rPr>
        <w:t>perience in financial planning,</w:t>
      </w:r>
      <w:r w:rsidRPr="00836F5C">
        <w:rPr>
          <w:rFonts w:ascii="Arial" w:hAnsi="Arial" w:cs="Arial"/>
          <w:sz w:val="18"/>
          <w:szCs w:val="18"/>
        </w:rPr>
        <w:t xml:space="preserve"> re</w:t>
      </w:r>
      <w:r w:rsidR="00244989" w:rsidRPr="00836F5C">
        <w:rPr>
          <w:rFonts w:ascii="Arial" w:hAnsi="Arial" w:cs="Arial"/>
          <w:sz w:val="18"/>
          <w:szCs w:val="18"/>
        </w:rPr>
        <w:t>porting, b</w:t>
      </w:r>
      <w:r w:rsidRPr="00836F5C">
        <w:rPr>
          <w:rFonts w:ascii="Arial" w:hAnsi="Arial" w:cs="Arial"/>
          <w:sz w:val="18"/>
          <w:szCs w:val="18"/>
        </w:rPr>
        <w:t>udgeting &amp;</w:t>
      </w:r>
      <w:r w:rsidR="002B0B01" w:rsidRPr="00836F5C">
        <w:rPr>
          <w:rFonts w:ascii="Arial" w:hAnsi="Arial" w:cs="Arial"/>
          <w:sz w:val="18"/>
          <w:szCs w:val="18"/>
        </w:rPr>
        <w:t xml:space="preserve"> financial</w:t>
      </w:r>
      <w:r w:rsidRPr="00836F5C">
        <w:rPr>
          <w:rFonts w:ascii="Arial" w:hAnsi="Arial" w:cs="Arial"/>
          <w:sz w:val="18"/>
          <w:szCs w:val="18"/>
        </w:rPr>
        <w:t xml:space="preserve"> analysis. Previously </w:t>
      </w:r>
      <w:r w:rsidR="002B0B01" w:rsidRPr="00836F5C">
        <w:rPr>
          <w:rFonts w:ascii="Arial" w:hAnsi="Arial" w:cs="Arial"/>
          <w:sz w:val="18"/>
          <w:szCs w:val="18"/>
        </w:rPr>
        <w:t xml:space="preserve">I have </w:t>
      </w:r>
      <w:r w:rsidRPr="00836F5C">
        <w:rPr>
          <w:rFonts w:ascii="Arial" w:hAnsi="Arial" w:cs="Arial"/>
          <w:sz w:val="18"/>
          <w:szCs w:val="18"/>
        </w:rPr>
        <w:t xml:space="preserve">been involved in </w:t>
      </w:r>
      <w:r w:rsidR="002B0B01" w:rsidRPr="00836F5C">
        <w:rPr>
          <w:rFonts w:ascii="Arial" w:hAnsi="Arial" w:cs="Arial"/>
          <w:sz w:val="18"/>
          <w:szCs w:val="18"/>
        </w:rPr>
        <w:t>financial</w:t>
      </w:r>
      <w:r w:rsidRPr="00836F5C">
        <w:rPr>
          <w:rFonts w:ascii="Arial" w:hAnsi="Arial" w:cs="Arial"/>
          <w:sz w:val="18"/>
          <w:szCs w:val="18"/>
        </w:rPr>
        <w:t xml:space="preserve"> audits with Ernst &amp; Young for more than 5 years in a multi cultured environment in Pakistan, UAE &amp; </w:t>
      </w:r>
      <w:r w:rsidR="001A4C0C" w:rsidRPr="00836F5C">
        <w:rPr>
          <w:rFonts w:ascii="Arial" w:hAnsi="Arial" w:cs="Arial"/>
          <w:sz w:val="18"/>
          <w:szCs w:val="18"/>
        </w:rPr>
        <w:t>Qatar.</w:t>
      </w:r>
      <w:r w:rsidR="001A4C0C">
        <w:rPr>
          <w:rFonts w:ascii="Arial" w:hAnsi="Arial" w:cs="Arial"/>
          <w:sz w:val="18"/>
          <w:szCs w:val="18"/>
        </w:rPr>
        <w:t xml:space="preserve"> </w:t>
      </w:r>
    </w:p>
    <w:p w:rsidR="00220756" w:rsidRPr="00836F5C" w:rsidRDefault="00220756" w:rsidP="00220756">
      <w:pPr>
        <w:ind w:left="-540" w:right="-180"/>
        <w:rPr>
          <w:rFonts w:ascii="Arial" w:hAnsi="Arial" w:cs="Arial"/>
          <w:sz w:val="18"/>
          <w:szCs w:val="18"/>
        </w:rPr>
      </w:pPr>
    </w:p>
    <w:tbl>
      <w:tblPr>
        <w:tblW w:w="9377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7"/>
      </w:tblGrid>
      <w:tr w:rsidR="00244989" w:rsidRPr="00C53298" w:rsidTr="00220756">
        <w:trPr>
          <w:trHeight w:val="198"/>
        </w:trPr>
        <w:tc>
          <w:tcPr>
            <w:tcW w:w="9377" w:type="dxa"/>
          </w:tcPr>
          <w:p w:rsidR="00244989" w:rsidRPr="00C53298" w:rsidRDefault="00244989" w:rsidP="004D0640">
            <w:pPr>
              <w:ind w:right="17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298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AREAS OF EXPERTISE</w:t>
            </w:r>
          </w:p>
        </w:tc>
      </w:tr>
      <w:tr w:rsidR="00244989" w:rsidRPr="00C53298" w:rsidTr="00107BBB">
        <w:trPr>
          <w:trHeight w:val="60"/>
        </w:trPr>
        <w:tc>
          <w:tcPr>
            <w:tcW w:w="9377" w:type="dxa"/>
          </w:tcPr>
          <w:p w:rsidR="00244989" w:rsidRPr="00C53298" w:rsidRDefault="00244989" w:rsidP="004D0640">
            <w:pPr>
              <w:widowControl w:val="0"/>
              <w:tabs>
                <w:tab w:val="left" w:pos="5180"/>
                <w:tab w:val="left" w:pos="8720"/>
              </w:tabs>
              <w:autoSpaceDE w:val="0"/>
              <w:autoSpaceDN w:val="0"/>
              <w:adjustRightInd w:val="0"/>
              <w:ind w:left="-5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443E1" w:rsidRPr="00C53298" w:rsidRDefault="001443E1" w:rsidP="00657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/>
        <w:ind w:left="270" w:right="12" w:hanging="270"/>
        <w:jc w:val="both"/>
        <w:rPr>
          <w:rFonts w:ascii="Arial" w:hAnsi="Arial" w:cs="Arial"/>
          <w:bCs/>
          <w:i/>
          <w:sz w:val="18"/>
          <w:szCs w:val="18"/>
        </w:rPr>
        <w:sectPr w:rsidR="001443E1" w:rsidRPr="00C53298" w:rsidSect="00244989">
          <w:footerReference w:type="default" r:id="rId11"/>
          <w:pgSz w:w="12240" w:h="15840"/>
          <w:pgMar w:top="360" w:right="360" w:bottom="1080" w:left="990" w:header="720" w:footer="720" w:gutter="0"/>
          <w:cols w:space="720"/>
          <w:docGrid w:linePitch="360"/>
        </w:sectPr>
      </w:pPr>
    </w:p>
    <w:tbl>
      <w:tblPr>
        <w:tblW w:w="612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</w:tblGrid>
      <w:tr w:rsidR="00D462B2" w:rsidRPr="00836F5C" w:rsidTr="005A471C">
        <w:trPr>
          <w:trHeight w:val="1871"/>
        </w:trPr>
        <w:tc>
          <w:tcPr>
            <w:tcW w:w="6120" w:type="dxa"/>
          </w:tcPr>
          <w:p w:rsidR="00244989" w:rsidRPr="00836F5C" w:rsidRDefault="00244989" w:rsidP="00220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ind w:left="270" w:right="450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36F5C">
              <w:rPr>
                <w:rFonts w:ascii="Arial" w:hAnsi="Arial" w:cs="Arial"/>
                <w:bCs/>
                <w:sz w:val="18"/>
                <w:szCs w:val="18"/>
              </w:rPr>
              <w:lastRenderedPageBreak/>
              <w:t>International Financial Reporting Standards</w:t>
            </w:r>
            <w:r w:rsidR="000F5C0B">
              <w:rPr>
                <w:rFonts w:ascii="Arial" w:hAnsi="Arial" w:cs="Arial"/>
                <w:bCs/>
                <w:sz w:val="18"/>
                <w:szCs w:val="18"/>
              </w:rPr>
              <w:t xml:space="preserve"> as applicable</w:t>
            </w:r>
            <w:r w:rsidR="005A471C">
              <w:rPr>
                <w:rFonts w:ascii="Arial" w:hAnsi="Arial" w:cs="Arial"/>
                <w:bCs/>
                <w:sz w:val="18"/>
                <w:szCs w:val="18"/>
              </w:rPr>
              <w:t xml:space="preserve"> in GCC Countries for fair presentation of financial statements.</w:t>
            </w:r>
          </w:p>
          <w:p w:rsidR="00244989" w:rsidRPr="00836F5C" w:rsidRDefault="005A2AE7" w:rsidP="00220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ind w:left="270" w:right="12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Financial reporting &amp; f</w:t>
            </w:r>
            <w:r w:rsidR="00244989" w:rsidRPr="00836F5C">
              <w:rPr>
                <w:rFonts w:ascii="Arial" w:hAnsi="Arial" w:cs="Arial"/>
                <w:bCs/>
                <w:sz w:val="18"/>
                <w:szCs w:val="18"/>
              </w:rPr>
              <w:t>inancial Analysis</w:t>
            </w:r>
            <w:r w:rsidR="005A471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44989" w:rsidRPr="00836F5C" w:rsidRDefault="007330CE" w:rsidP="00220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ind w:left="270" w:right="12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36F5C">
              <w:rPr>
                <w:rFonts w:ascii="Arial" w:hAnsi="Arial" w:cs="Arial"/>
                <w:bCs/>
                <w:sz w:val="18"/>
                <w:szCs w:val="18"/>
              </w:rPr>
              <w:t>Proficiency</w:t>
            </w:r>
            <w:r w:rsidR="00244989" w:rsidRPr="00836F5C">
              <w:rPr>
                <w:rFonts w:ascii="Arial" w:hAnsi="Arial" w:cs="Arial"/>
                <w:bCs/>
                <w:sz w:val="18"/>
                <w:szCs w:val="18"/>
              </w:rPr>
              <w:t xml:space="preserve"> in corporate governance &amp; UAE Local Laws of 2015.</w:t>
            </w:r>
          </w:p>
          <w:p w:rsidR="007A54DF" w:rsidRPr="00836F5C" w:rsidRDefault="007330CE" w:rsidP="00220756">
            <w:pPr>
              <w:widowControl w:val="0"/>
              <w:numPr>
                <w:ilvl w:val="0"/>
                <w:numId w:val="2"/>
              </w:numPr>
              <w:tabs>
                <w:tab w:val="left" w:pos="6030"/>
                <w:tab w:val="left" w:pos="6210"/>
              </w:tabs>
              <w:autoSpaceDE w:val="0"/>
              <w:autoSpaceDN w:val="0"/>
              <w:adjustRightInd w:val="0"/>
              <w:spacing w:before="100" w:beforeAutospacing="1"/>
              <w:ind w:left="270" w:right="360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36F5C">
              <w:rPr>
                <w:rFonts w:ascii="Arial" w:hAnsi="Arial" w:cs="Arial"/>
                <w:bCs/>
                <w:sz w:val="18"/>
                <w:szCs w:val="18"/>
              </w:rPr>
              <w:t>Entrepreneur</w:t>
            </w:r>
            <w:r w:rsidR="007A54DF" w:rsidRPr="00836F5C">
              <w:rPr>
                <w:rFonts w:ascii="Arial" w:hAnsi="Arial" w:cs="Arial"/>
                <w:bCs/>
                <w:sz w:val="18"/>
                <w:szCs w:val="18"/>
              </w:rPr>
              <w:t>ial</w:t>
            </w:r>
            <w:r w:rsidRPr="00836F5C">
              <w:rPr>
                <w:rFonts w:ascii="Arial" w:hAnsi="Arial" w:cs="Arial"/>
                <w:bCs/>
                <w:sz w:val="18"/>
                <w:szCs w:val="18"/>
              </w:rPr>
              <w:t xml:space="preserve"> Skills &amp; co-ordinati</w:t>
            </w:r>
            <w:r w:rsidR="007A54DF" w:rsidRPr="00836F5C">
              <w:rPr>
                <w:rFonts w:ascii="Arial" w:hAnsi="Arial" w:cs="Arial"/>
                <w:bCs/>
                <w:sz w:val="18"/>
                <w:szCs w:val="18"/>
              </w:rPr>
              <w:t xml:space="preserve">on team leader with </w:t>
            </w:r>
            <w:r w:rsidR="00384945" w:rsidRPr="00836F5C">
              <w:rPr>
                <w:rFonts w:ascii="Arial" w:hAnsi="Arial" w:cs="Arial"/>
                <w:bCs/>
                <w:sz w:val="18"/>
                <w:szCs w:val="18"/>
              </w:rPr>
              <w:t>interna</w:t>
            </w:r>
            <w:r w:rsidR="007A54DF" w:rsidRPr="00836F5C">
              <w:rPr>
                <w:rFonts w:ascii="Arial" w:hAnsi="Arial" w:cs="Arial"/>
                <w:bCs/>
                <w:sz w:val="18"/>
                <w:szCs w:val="18"/>
              </w:rPr>
              <w:t xml:space="preserve">l </w:t>
            </w:r>
            <w:r w:rsidR="00384945" w:rsidRPr="00836F5C">
              <w:rPr>
                <w:rFonts w:ascii="Arial" w:hAnsi="Arial" w:cs="Arial"/>
                <w:bCs/>
                <w:sz w:val="18"/>
                <w:szCs w:val="18"/>
              </w:rPr>
              <w:t>auditors, external</w:t>
            </w:r>
            <w:r w:rsidR="00220756">
              <w:rPr>
                <w:rFonts w:ascii="Arial" w:hAnsi="Arial" w:cs="Arial"/>
                <w:bCs/>
                <w:sz w:val="18"/>
                <w:szCs w:val="18"/>
              </w:rPr>
              <w:t xml:space="preserve"> auditors</w:t>
            </w:r>
            <w:r w:rsidR="007A54DF" w:rsidRPr="00836F5C">
              <w:rPr>
                <w:rFonts w:ascii="Arial" w:hAnsi="Arial" w:cs="Arial"/>
                <w:bCs/>
                <w:sz w:val="18"/>
                <w:szCs w:val="18"/>
              </w:rPr>
              <w:t xml:space="preserve"> &amp; Management team.</w:t>
            </w:r>
          </w:p>
          <w:p w:rsidR="007A54DF" w:rsidRDefault="001A3355" w:rsidP="005A471C">
            <w:pPr>
              <w:widowControl w:val="0"/>
              <w:numPr>
                <w:ilvl w:val="0"/>
                <w:numId w:val="2"/>
              </w:numPr>
              <w:tabs>
                <w:tab w:val="left" w:pos="6300"/>
              </w:tabs>
              <w:autoSpaceDE w:val="0"/>
              <w:autoSpaceDN w:val="0"/>
              <w:adjustRightInd w:val="0"/>
              <w:spacing w:before="100" w:beforeAutospacing="1"/>
              <w:ind w:left="270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Workin</w:t>
            </w:r>
            <w:r w:rsidR="005A471C">
              <w:rPr>
                <w:rFonts w:ascii="Arial" w:hAnsi="Arial" w:cs="Arial"/>
                <w:bCs/>
                <w:sz w:val="18"/>
                <w:szCs w:val="18"/>
              </w:rPr>
              <w:t>g capital manageme</w:t>
            </w:r>
            <w:r w:rsidR="00BB7C5B">
              <w:rPr>
                <w:rFonts w:ascii="Arial" w:hAnsi="Arial" w:cs="Arial"/>
                <w:bCs/>
                <w:sz w:val="18"/>
                <w:szCs w:val="18"/>
              </w:rPr>
              <w:t>nt, inventory, General ledgers,</w:t>
            </w:r>
            <w:r w:rsidR="005A471C">
              <w:rPr>
                <w:rFonts w:ascii="Arial" w:hAnsi="Arial" w:cs="Arial"/>
                <w:bCs/>
                <w:sz w:val="18"/>
                <w:szCs w:val="18"/>
              </w:rPr>
              <w:t xml:space="preserve"> team</w:t>
            </w:r>
            <w:r w:rsidR="00D07792" w:rsidRPr="00836F5C">
              <w:rPr>
                <w:rFonts w:ascii="Arial" w:hAnsi="Arial" w:cs="Arial"/>
                <w:bCs/>
                <w:sz w:val="18"/>
                <w:szCs w:val="18"/>
              </w:rPr>
              <w:t xml:space="preserve"> managemen</w:t>
            </w:r>
            <w:r w:rsidR="005A471C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BB7C5B">
              <w:rPr>
                <w:rFonts w:ascii="Arial" w:hAnsi="Arial" w:cs="Arial"/>
                <w:bCs/>
                <w:sz w:val="18"/>
                <w:szCs w:val="18"/>
              </w:rPr>
              <w:t xml:space="preserve"> &amp; investments decision making.</w:t>
            </w:r>
          </w:p>
          <w:p w:rsidR="001A3355" w:rsidRPr="00836F5C" w:rsidRDefault="00BB7C5B" w:rsidP="00BB7C5B">
            <w:pPr>
              <w:widowControl w:val="0"/>
              <w:numPr>
                <w:ilvl w:val="0"/>
                <w:numId w:val="2"/>
              </w:numPr>
              <w:tabs>
                <w:tab w:val="left" w:pos="6120"/>
                <w:tab w:val="left" w:pos="6210"/>
              </w:tabs>
              <w:autoSpaceDE w:val="0"/>
              <w:autoSpaceDN w:val="0"/>
              <w:adjustRightInd w:val="0"/>
              <w:spacing w:before="100" w:beforeAutospacing="1"/>
              <w:ind w:left="270" w:right="180" w:hanging="2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Fixed assets, receivables &amp; payables management</w:t>
            </w:r>
            <w:r w:rsidR="001A33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1443E1" w:rsidRPr="00836F5C" w:rsidRDefault="001443E1" w:rsidP="001A3355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b/>
          <w:sz w:val="18"/>
          <w:szCs w:val="18"/>
          <w:u w:val="single"/>
        </w:rPr>
      </w:pPr>
      <w:r w:rsidRPr="00836F5C">
        <w:rPr>
          <w:rFonts w:ascii="Arial" w:hAnsi="Arial" w:cs="Arial"/>
          <w:bCs/>
          <w:sz w:val="18"/>
          <w:szCs w:val="18"/>
        </w:rPr>
        <w:lastRenderedPageBreak/>
        <w:t>Audit Verification procedures for financial statements in different sector</w:t>
      </w:r>
      <w:r w:rsidR="00BB7C5B">
        <w:rPr>
          <w:rFonts w:ascii="Arial" w:hAnsi="Arial" w:cs="Arial"/>
          <w:bCs/>
          <w:sz w:val="18"/>
          <w:szCs w:val="18"/>
        </w:rPr>
        <w:t>, materiality &amp; audit planning.</w:t>
      </w:r>
    </w:p>
    <w:p w:rsidR="001443E1" w:rsidRPr="00836F5C" w:rsidRDefault="00D04A84" w:rsidP="00220756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b/>
          <w:sz w:val="18"/>
          <w:szCs w:val="18"/>
          <w:u w:val="single"/>
        </w:rPr>
      </w:pPr>
      <w:r w:rsidRPr="00836F5C">
        <w:rPr>
          <w:rFonts w:ascii="Arial" w:hAnsi="Arial" w:cs="Arial"/>
          <w:sz w:val="18"/>
          <w:szCs w:val="18"/>
        </w:rPr>
        <w:t>Fluent in written and spoken English with strong report writing presentation skills.</w:t>
      </w:r>
    </w:p>
    <w:p w:rsidR="00D04A84" w:rsidRPr="00836F5C" w:rsidRDefault="00D04A84" w:rsidP="00220756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sz w:val="18"/>
          <w:szCs w:val="18"/>
        </w:rPr>
      </w:pPr>
      <w:r w:rsidRPr="00836F5C">
        <w:rPr>
          <w:rFonts w:ascii="Arial" w:hAnsi="Arial" w:cs="Arial"/>
          <w:sz w:val="18"/>
          <w:szCs w:val="18"/>
        </w:rPr>
        <w:t>Cost of Products &amp; management reporting with detailed analysis of heads of accounts.</w:t>
      </w:r>
    </w:p>
    <w:p w:rsidR="00384945" w:rsidRDefault="00384945" w:rsidP="00220756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sz w:val="18"/>
          <w:szCs w:val="18"/>
        </w:rPr>
      </w:pPr>
      <w:r w:rsidRPr="00836F5C">
        <w:rPr>
          <w:rFonts w:ascii="Arial" w:hAnsi="Arial" w:cs="Arial"/>
          <w:sz w:val="18"/>
          <w:szCs w:val="18"/>
        </w:rPr>
        <w:t>Financial processes analysis &amp; improvement</w:t>
      </w:r>
      <w:r w:rsidR="00D462B2" w:rsidRPr="00836F5C">
        <w:rPr>
          <w:rFonts w:ascii="Arial" w:hAnsi="Arial" w:cs="Arial"/>
          <w:sz w:val="18"/>
          <w:szCs w:val="18"/>
        </w:rPr>
        <w:t>.</w:t>
      </w:r>
    </w:p>
    <w:p w:rsidR="001A3355" w:rsidRDefault="005A471C" w:rsidP="00220756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dealings for L/C, Overdraft, mortgage</w:t>
      </w:r>
      <w:r w:rsidR="00FA1DB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loans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</w:p>
    <w:p w:rsidR="00EF6CE2" w:rsidRDefault="00BB7C5B" w:rsidP="00220756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Identification of risky areas &amp; risk management.</w:t>
      </w:r>
    </w:p>
    <w:p w:rsidR="001443E1" w:rsidRPr="00FA1DB1" w:rsidRDefault="001443E1" w:rsidP="00FA1DB1">
      <w:pPr>
        <w:pStyle w:val="ListParagraph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sz w:val="18"/>
          <w:szCs w:val="18"/>
        </w:rPr>
        <w:sectPr w:rsidR="001443E1" w:rsidRPr="00FA1DB1" w:rsidSect="007A54DF">
          <w:type w:val="continuous"/>
          <w:pgSz w:w="12240" w:h="15840"/>
          <w:pgMar w:top="360" w:right="360" w:bottom="1080" w:left="990" w:header="720" w:footer="720" w:gutter="0"/>
          <w:cols w:num="2" w:space="720" w:equalWidth="0">
            <w:col w:w="5287" w:space="585"/>
            <w:col w:w="5018"/>
          </w:cols>
          <w:docGrid w:linePitch="360"/>
        </w:sectPr>
      </w:pPr>
    </w:p>
    <w:p w:rsidR="00116FD5" w:rsidRPr="00E65959" w:rsidRDefault="00116FD5" w:rsidP="001A3355">
      <w:pPr>
        <w:ind w:right="1440" w:hanging="540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  <w:sectPr w:rsidR="00116FD5" w:rsidRPr="00E65959" w:rsidSect="001443E1">
          <w:type w:val="continuous"/>
          <w:pgSz w:w="12240" w:h="15840"/>
          <w:pgMar w:top="360" w:right="360" w:bottom="1080" w:left="990" w:header="720" w:footer="720" w:gutter="0"/>
          <w:cols w:space="720"/>
          <w:docGrid w:linePitch="360"/>
        </w:sectPr>
      </w:pPr>
      <w:r w:rsidRPr="00A57937"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  <w:lastRenderedPageBreak/>
        <w:t xml:space="preserve">ACHIEVEMENTS DURING THE AUDIT &amp; INDUSTRY </w:t>
      </w:r>
      <w:r w:rsidR="00107BBB" w:rsidRPr="00A57937"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  <w:t>EXPERIENCE (8 YEARS + EXPERIENCE)</w:t>
      </w:r>
    </w:p>
    <w:p w:rsidR="00E65959" w:rsidRDefault="00E65959" w:rsidP="00E65959">
      <w:pPr>
        <w:pStyle w:val="ListParagraph"/>
        <w:spacing w:line="240" w:lineRule="auto"/>
        <w:ind w:left="-1080" w:right="144"/>
        <w:jc w:val="both"/>
        <w:rPr>
          <w:rFonts w:ascii="Arial" w:hAnsi="Arial" w:cs="Arial"/>
          <w:bCs/>
          <w:sz w:val="18"/>
          <w:szCs w:val="18"/>
        </w:rPr>
      </w:pP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Finali</w:t>
      </w:r>
      <w:r w:rsidR="005A2AE7">
        <w:rPr>
          <w:rFonts w:ascii="Arial" w:hAnsi="Arial" w:cs="Arial"/>
          <w:bCs/>
          <w:sz w:val="18"/>
          <w:szCs w:val="18"/>
        </w:rPr>
        <w:t>zation of audit clients before d</w:t>
      </w:r>
      <w:r w:rsidRPr="00E205B6">
        <w:rPr>
          <w:rFonts w:ascii="Arial" w:hAnsi="Arial" w:cs="Arial"/>
          <w:bCs/>
          <w:sz w:val="18"/>
          <w:szCs w:val="18"/>
        </w:rPr>
        <w:t>eadlines</w:t>
      </w:r>
      <w:r w:rsidR="00836F5C" w:rsidRPr="00E205B6">
        <w:rPr>
          <w:rFonts w:ascii="Arial" w:hAnsi="Arial" w:cs="Arial"/>
          <w:bCs/>
          <w:sz w:val="18"/>
          <w:szCs w:val="18"/>
        </w:rPr>
        <w:t>.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Improvements in team supervision &amp; training</w:t>
      </w:r>
      <w:r w:rsidR="00836F5C" w:rsidRPr="00E205B6">
        <w:rPr>
          <w:rFonts w:ascii="Arial" w:hAnsi="Arial" w:cs="Arial"/>
          <w:bCs/>
          <w:sz w:val="18"/>
          <w:szCs w:val="18"/>
        </w:rPr>
        <w:t>.</w:t>
      </w:r>
      <w:r w:rsidRPr="00E205B6">
        <w:rPr>
          <w:rFonts w:ascii="Arial" w:hAnsi="Arial" w:cs="Arial"/>
          <w:bCs/>
          <w:sz w:val="18"/>
          <w:szCs w:val="18"/>
        </w:rPr>
        <w:t xml:space="preserve">                                           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Various Sy</w:t>
      </w:r>
      <w:r w:rsidR="005A2AE7">
        <w:rPr>
          <w:rFonts w:ascii="Arial" w:hAnsi="Arial" w:cs="Arial"/>
          <w:bCs/>
          <w:sz w:val="18"/>
          <w:szCs w:val="18"/>
        </w:rPr>
        <w:t>stem deficiencies identified &amp; r</w:t>
      </w:r>
      <w:r w:rsidRPr="00E205B6">
        <w:rPr>
          <w:rFonts w:ascii="Arial" w:hAnsi="Arial" w:cs="Arial"/>
          <w:bCs/>
          <w:sz w:val="18"/>
          <w:szCs w:val="18"/>
        </w:rPr>
        <w:t>ectified- (Management Letters)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Improvements in Financial reporting systems</w:t>
      </w:r>
      <w:r w:rsidR="00836F5C" w:rsidRPr="00E205B6">
        <w:rPr>
          <w:rFonts w:ascii="Arial" w:hAnsi="Arial" w:cs="Arial"/>
          <w:bCs/>
          <w:sz w:val="18"/>
          <w:szCs w:val="18"/>
        </w:rPr>
        <w:t>.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Detailed Analysis of cost of goods manufactured with cost %</w:t>
      </w:r>
    </w:p>
    <w:p w:rsidR="00116FD5" w:rsidRPr="00E205B6" w:rsidRDefault="00A33CC1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Ratio analysis which led to key decision making for the business unit</w:t>
      </w:r>
      <w:r w:rsidR="00836F5C" w:rsidRPr="00E205B6">
        <w:rPr>
          <w:rFonts w:ascii="Arial" w:hAnsi="Arial" w:cs="Arial"/>
          <w:bCs/>
          <w:sz w:val="18"/>
          <w:szCs w:val="18"/>
        </w:rPr>
        <w:t>.</w:t>
      </w:r>
    </w:p>
    <w:p w:rsidR="00116FD5" w:rsidRPr="00E205B6" w:rsidRDefault="00116FD5" w:rsidP="00D462B2">
      <w:pPr>
        <w:pStyle w:val="ListParagraph"/>
        <w:spacing w:line="240" w:lineRule="auto"/>
        <w:ind w:left="360" w:right="144"/>
        <w:jc w:val="both"/>
        <w:rPr>
          <w:rFonts w:ascii="Arial" w:hAnsi="Arial" w:cs="Arial"/>
          <w:bCs/>
          <w:sz w:val="18"/>
          <w:szCs w:val="18"/>
        </w:rPr>
      </w:pP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360" w:right="144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Improvements in co-ordination with external &amp; internal auditors</w:t>
      </w:r>
      <w:r w:rsidR="00A33CC1" w:rsidRPr="00E205B6">
        <w:rPr>
          <w:rFonts w:ascii="Arial" w:hAnsi="Arial" w:cs="Arial"/>
          <w:bCs/>
          <w:sz w:val="18"/>
          <w:szCs w:val="18"/>
        </w:rPr>
        <w:t>, branch offices &amp; production manager.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360" w:right="144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Improvements in tax &amp; audit planning</w:t>
      </w:r>
    </w:p>
    <w:p w:rsidR="00116FD5" w:rsidRPr="00E205B6" w:rsidRDefault="00116FD5" w:rsidP="00657E7C">
      <w:pPr>
        <w:pStyle w:val="ListParagraph"/>
        <w:numPr>
          <w:ilvl w:val="0"/>
          <w:numId w:val="4"/>
        </w:numPr>
        <w:spacing w:line="240" w:lineRule="auto"/>
        <w:ind w:left="360" w:right="144"/>
        <w:jc w:val="both"/>
        <w:rPr>
          <w:rFonts w:ascii="Arial" w:hAnsi="Arial" w:cs="Arial"/>
          <w:bCs/>
          <w:sz w:val="18"/>
          <w:szCs w:val="18"/>
        </w:rPr>
      </w:pPr>
      <w:r w:rsidRPr="00E205B6">
        <w:rPr>
          <w:rFonts w:ascii="Arial" w:hAnsi="Arial" w:cs="Arial"/>
          <w:bCs/>
          <w:sz w:val="18"/>
          <w:szCs w:val="18"/>
        </w:rPr>
        <w:t>Appraisals of solid leadership, determination &amp; affirmation qualities by top management.</w:t>
      </w:r>
    </w:p>
    <w:p w:rsidR="00116FD5" w:rsidRPr="00E205B6" w:rsidRDefault="00A57937" w:rsidP="000F5C0B">
      <w:pPr>
        <w:pStyle w:val="ListParagraph"/>
        <w:numPr>
          <w:ilvl w:val="0"/>
          <w:numId w:val="4"/>
        </w:numPr>
        <w:spacing w:line="240" w:lineRule="auto"/>
        <w:ind w:left="360" w:right="720"/>
        <w:jc w:val="both"/>
        <w:rPr>
          <w:rFonts w:ascii="Arial" w:hAnsi="Arial" w:cs="Arial"/>
          <w:bCs/>
          <w:i/>
          <w:sz w:val="18"/>
          <w:szCs w:val="18"/>
        </w:rPr>
        <w:sectPr w:rsidR="00116FD5" w:rsidRPr="00E205B6" w:rsidSect="00116FD5">
          <w:type w:val="continuous"/>
          <w:pgSz w:w="12240" w:h="15840"/>
          <w:pgMar w:top="360" w:right="360" w:bottom="1080" w:left="1800" w:header="720" w:footer="720" w:gutter="0"/>
          <w:cols w:num="2" w:space="180"/>
          <w:docGrid w:linePitch="360"/>
        </w:sectPr>
      </w:pPr>
      <w:r w:rsidRPr="00E205B6">
        <w:rPr>
          <w:rFonts w:ascii="Arial" w:hAnsi="Arial" w:cs="Arial"/>
          <w:bCs/>
          <w:sz w:val="18"/>
          <w:szCs w:val="18"/>
        </w:rPr>
        <w:t>Expenditure control through detailed analysis.</w:t>
      </w:r>
    </w:p>
    <w:p w:rsidR="00E96E24" w:rsidRPr="00C53298" w:rsidRDefault="00C430CB" w:rsidP="001345DC">
      <w:pPr>
        <w:spacing w:line="300" w:lineRule="auto"/>
        <w:ind w:right="1440" w:hanging="540"/>
        <w:rPr>
          <w:rFonts w:ascii="Arial" w:hAnsi="Arial" w:cs="Arial"/>
          <w:b/>
          <w:u w:val="single"/>
        </w:rPr>
      </w:pPr>
      <w:r w:rsidRPr="00C53298">
        <w:rPr>
          <w:rFonts w:ascii="Arial" w:hAnsi="Arial" w:cs="Arial"/>
          <w:b/>
          <w:u w:val="single"/>
        </w:rPr>
        <w:lastRenderedPageBreak/>
        <w:t>EXPERIENCE (</w:t>
      </w:r>
      <w:r w:rsidR="00724368" w:rsidRPr="00C53298">
        <w:rPr>
          <w:rFonts w:ascii="Arial" w:hAnsi="Arial" w:cs="Arial"/>
          <w:b/>
          <w:u w:val="single"/>
        </w:rPr>
        <w:t>INDUSTRY &amp; AUDIT)</w:t>
      </w:r>
      <w:r w:rsidR="00922D30" w:rsidRPr="00C53298">
        <w:rPr>
          <w:rFonts w:ascii="Arial" w:hAnsi="Arial" w:cs="Arial"/>
          <w:b/>
          <w:u w:val="single"/>
        </w:rPr>
        <w:t xml:space="preserve"> </w:t>
      </w:r>
    </w:p>
    <w:p w:rsidR="00724368" w:rsidRPr="00C53298" w:rsidRDefault="00724368" w:rsidP="00D462B2">
      <w:pPr>
        <w:spacing w:line="300" w:lineRule="auto"/>
        <w:ind w:left="-450" w:right="1440" w:hanging="90"/>
        <w:jc w:val="both"/>
        <w:rPr>
          <w:rFonts w:ascii="Arial" w:hAnsi="Arial" w:cs="Arial"/>
          <w:b/>
          <w:bCs/>
          <w:sz w:val="18"/>
          <w:szCs w:val="18"/>
        </w:rPr>
      </w:pPr>
      <w:r w:rsidRPr="00C53298">
        <w:rPr>
          <w:rFonts w:ascii="Arial" w:hAnsi="Arial" w:cs="Arial"/>
          <w:b/>
          <w:bCs/>
          <w:sz w:val="18"/>
          <w:szCs w:val="18"/>
        </w:rPr>
        <w:t>Access Security Services (</w:t>
      </w:r>
      <w:proofErr w:type="spellStart"/>
      <w:r w:rsidRPr="00C53298">
        <w:rPr>
          <w:rFonts w:ascii="Arial" w:hAnsi="Arial" w:cs="Arial"/>
          <w:b/>
          <w:bCs/>
          <w:sz w:val="18"/>
          <w:szCs w:val="18"/>
        </w:rPr>
        <w:t>Pvt</w:t>
      </w:r>
      <w:proofErr w:type="spellEnd"/>
      <w:r w:rsidRPr="00C53298">
        <w:rPr>
          <w:rFonts w:ascii="Arial" w:hAnsi="Arial" w:cs="Arial"/>
          <w:b/>
          <w:bCs/>
          <w:sz w:val="18"/>
          <w:szCs w:val="18"/>
        </w:rPr>
        <w:t>) Limit</w:t>
      </w:r>
      <w:r w:rsidRPr="00C53298">
        <w:rPr>
          <w:rFonts w:ascii="Arial" w:hAnsi="Arial" w:cs="Arial"/>
          <w:b/>
          <w:sz w:val="18"/>
          <w:szCs w:val="18"/>
        </w:rPr>
        <w:t>ed- Senior Accounts &amp; Finance M</w:t>
      </w:r>
      <w:r w:rsidR="00C47CC2" w:rsidRPr="00C53298">
        <w:rPr>
          <w:rFonts w:ascii="Arial" w:hAnsi="Arial" w:cs="Arial"/>
          <w:b/>
          <w:sz w:val="18"/>
          <w:szCs w:val="18"/>
        </w:rPr>
        <w:t>anager-</w:t>
      </w:r>
      <w:r w:rsidR="00C47CC2" w:rsidRPr="00C53298">
        <w:rPr>
          <w:rFonts w:ascii="Arial" w:hAnsi="Arial" w:cs="Arial"/>
          <w:b/>
          <w:sz w:val="16"/>
          <w:szCs w:val="16"/>
        </w:rPr>
        <w:t>October 2014- Present</w:t>
      </w:r>
      <w:r w:rsidR="00C35F97" w:rsidRPr="00C53298">
        <w:rPr>
          <w:rFonts w:ascii="Arial" w:hAnsi="Arial" w:cs="Arial"/>
          <w:b/>
          <w:sz w:val="16"/>
          <w:szCs w:val="16"/>
        </w:rPr>
        <w:t xml:space="preserve"> </w:t>
      </w:r>
    </w:p>
    <w:p w:rsidR="00614E3A" w:rsidRPr="005A2AE7" w:rsidRDefault="00614E3A" w:rsidP="00D462B2">
      <w:pPr>
        <w:ind w:left="-450" w:right="1440" w:hanging="9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Similar Company </w:t>
      </w:r>
      <w:r w:rsidR="001D6F7E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in</w:t>
      </w: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UAE: Just Like Emirates &amp; </w:t>
      </w:r>
      <w:proofErr w:type="spellStart"/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Benteley</w:t>
      </w:r>
      <w:proofErr w:type="spellEnd"/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Security </w:t>
      </w:r>
      <w:r w:rsidR="009D594C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in</w:t>
      </w: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UAE</w:t>
      </w:r>
    </w:p>
    <w:p w:rsidR="00713587" w:rsidRPr="00292D2F" w:rsidRDefault="00292D2F" w:rsidP="00D462B2">
      <w:pPr>
        <w:ind w:left="-540" w:right="14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Team Size:</w:t>
      </w:r>
      <w:r w:rsidR="00713587" w:rsidRPr="00292D2F">
        <w:rPr>
          <w:rFonts w:ascii="Arial" w:hAnsi="Arial" w:cs="Arial"/>
          <w:bCs/>
          <w:sz w:val="18"/>
          <w:szCs w:val="18"/>
        </w:rPr>
        <w:t xml:space="preserve"> 10 Branch Accountants &amp; 4 </w:t>
      </w:r>
      <w:r w:rsidR="00EF1266" w:rsidRPr="00292D2F">
        <w:rPr>
          <w:rFonts w:ascii="Arial" w:hAnsi="Arial" w:cs="Arial"/>
          <w:bCs/>
          <w:sz w:val="18"/>
          <w:szCs w:val="18"/>
        </w:rPr>
        <w:t xml:space="preserve">Head office </w:t>
      </w:r>
      <w:proofErr w:type="spellStart"/>
      <w:r w:rsidR="00EF1266" w:rsidRPr="00292D2F">
        <w:rPr>
          <w:rFonts w:ascii="Arial" w:hAnsi="Arial" w:cs="Arial"/>
          <w:bCs/>
          <w:sz w:val="18"/>
          <w:szCs w:val="18"/>
        </w:rPr>
        <w:t>Mid Level</w:t>
      </w:r>
      <w:proofErr w:type="spellEnd"/>
      <w:r w:rsidR="00EF1266" w:rsidRPr="00292D2F">
        <w:rPr>
          <w:rFonts w:ascii="Arial" w:hAnsi="Arial" w:cs="Arial"/>
          <w:bCs/>
          <w:sz w:val="18"/>
          <w:szCs w:val="18"/>
        </w:rPr>
        <w:t xml:space="preserve"> &amp;</w:t>
      </w:r>
      <w:r w:rsidR="00713587" w:rsidRPr="00292D2F">
        <w:rPr>
          <w:rFonts w:ascii="Arial" w:hAnsi="Arial" w:cs="Arial"/>
          <w:bCs/>
          <w:sz w:val="18"/>
          <w:szCs w:val="18"/>
        </w:rPr>
        <w:t xml:space="preserve"> Junior accountants</w:t>
      </w:r>
    </w:p>
    <w:p w:rsidR="00E205B6" w:rsidRDefault="00E205B6" w:rsidP="00AD66FA">
      <w:pPr>
        <w:ind w:left="-540" w:right="14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13587" w:rsidRPr="00292D2F" w:rsidRDefault="00292D2F" w:rsidP="00AD66FA">
      <w:pPr>
        <w:ind w:left="-540" w:right="14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92D2F">
        <w:rPr>
          <w:rFonts w:ascii="Arial" w:hAnsi="Arial" w:cs="Arial"/>
          <w:b/>
          <w:bCs/>
          <w:sz w:val="18"/>
          <w:szCs w:val="18"/>
          <w:u w:val="single"/>
        </w:rPr>
        <w:t>KEY</w:t>
      </w:r>
      <w:r w:rsidR="00713587" w:rsidRPr="00292D2F">
        <w:rPr>
          <w:rFonts w:ascii="Arial" w:hAnsi="Arial" w:cs="Arial"/>
          <w:b/>
          <w:bCs/>
          <w:sz w:val="18"/>
          <w:szCs w:val="18"/>
          <w:u w:val="single"/>
        </w:rPr>
        <w:t xml:space="preserve"> ROLES &amp; RESPONSIBILITES</w:t>
      </w:r>
    </w:p>
    <w:p w:rsidR="00713587" w:rsidRPr="00C53298" w:rsidRDefault="00713587" w:rsidP="00AD66FA">
      <w:pPr>
        <w:ind w:left="-540" w:right="1440"/>
        <w:jc w:val="both"/>
        <w:rPr>
          <w:rFonts w:ascii="Arial" w:hAnsi="Arial" w:cs="Arial"/>
          <w:b/>
          <w:bCs/>
          <w:sz w:val="18"/>
          <w:szCs w:val="18"/>
        </w:rPr>
        <w:sectPr w:rsidR="00713587" w:rsidRPr="00C53298" w:rsidSect="00116FD5">
          <w:type w:val="continuous"/>
          <w:pgSz w:w="12240" w:h="15840"/>
          <w:pgMar w:top="360" w:right="360" w:bottom="1080" w:left="990" w:header="720" w:footer="720" w:gutter="0"/>
          <w:cols w:space="720"/>
          <w:docGrid w:linePitch="360"/>
        </w:sectPr>
      </w:pPr>
    </w:p>
    <w:p w:rsidR="00713587" w:rsidRPr="00292D2F" w:rsidRDefault="00713587" w:rsidP="00657E7C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spacing w:line="240" w:lineRule="auto"/>
        <w:ind w:right="180" w:hanging="90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Cash Flow Management</w:t>
      </w:r>
      <w:r w:rsidR="00A41B4A" w:rsidRPr="00292D2F">
        <w:rPr>
          <w:rFonts w:ascii="Arial" w:hAnsi="Arial" w:cs="Arial"/>
          <w:bCs/>
          <w:sz w:val="17"/>
          <w:szCs w:val="17"/>
        </w:rPr>
        <w:t xml:space="preserve"> &amp; Payroll</w:t>
      </w:r>
    </w:p>
    <w:p w:rsidR="00713587" w:rsidRPr="00292D2F" w:rsidRDefault="00EF1266" w:rsidP="00657E7C">
      <w:pPr>
        <w:pStyle w:val="ListParagraph"/>
        <w:numPr>
          <w:ilvl w:val="0"/>
          <w:numId w:val="1"/>
        </w:numPr>
        <w:spacing w:line="240" w:lineRule="auto"/>
        <w:ind w:right="18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 xml:space="preserve">Data Entry verification </w:t>
      </w:r>
    </w:p>
    <w:p w:rsidR="00713587" w:rsidRPr="00292D2F" w:rsidRDefault="00713587" w:rsidP="00657E7C">
      <w:pPr>
        <w:pStyle w:val="ListParagraph"/>
        <w:numPr>
          <w:ilvl w:val="0"/>
          <w:numId w:val="7"/>
        </w:numPr>
        <w:spacing w:line="240" w:lineRule="auto"/>
        <w:ind w:left="360" w:right="270" w:hanging="27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Bank credit negotiations</w:t>
      </w:r>
    </w:p>
    <w:p w:rsidR="00713587" w:rsidRPr="00292D2F" w:rsidRDefault="00713587" w:rsidP="00657E7C"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ind w:right="90"/>
        <w:jc w:val="both"/>
        <w:rPr>
          <w:rFonts w:ascii="Arial" w:hAnsi="Arial" w:cs="Arial"/>
          <w:bCs/>
          <w:i/>
          <w:sz w:val="17"/>
          <w:szCs w:val="17"/>
        </w:rPr>
        <w:sectPr w:rsidR="00713587" w:rsidRPr="00292D2F" w:rsidSect="00713587">
          <w:type w:val="continuous"/>
          <w:pgSz w:w="12240" w:h="15840"/>
          <w:pgMar w:top="360" w:right="360" w:bottom="1080" w:left="990" w:header="720" w:footer="720" w:gutter="0"/>
          <w:cols w:num="3" w:space="720"/>
          <w:docGrid w:linePitch="360"/>
        </w:sectPr>
      </w:pPr>
    </w:p>
    <w:p w:rsidR="00EF1266" w:rsidRPr="00292D2F" w:rsidRDefault="00A41B4A" w:rsidP="00657E7C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spacing w:line="240" w:lineRule="auto"/>
        <w:ind w:right="180" w:hanging="90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 xml:space="preserve">Pricing </w:t>
      </w:r>
      <w:r w:rsidR="00B02FEA" w:rsidRPr="00292D2F">
        <w:rPr>
          <w:rFonts w:ascii="Arial" w:hAnsi="Arial" w:cs="Arial"/>
          <w:bCs/>
          <w:sz w:val="17"/>
          <w:szCs w:val="17"/>
        </w:rPr>
        <w:t>of services</w:t>
      </w:r>
    </w:p>
    <w:p w:rsidR="00EF1266" w:rsidRPr="00292D2F" w:rsidRDefault="00EF1266" w:rsidP="00657E7C">
      <w:pPr>
        <w:pStyle w:val="ListParagraph"/>
        <w:numPr>
          <w:ilvl w:val="0"/>
          <w:numId w:val="1"/>
        </w:numPr>
        <w:spacing w:line="240" w:lineRule="auto"/>
        <w:ind w:right="18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 xml:space="preserve">Daily production report </w:t>
      </w:r>
    </w:p>
    <w:p w:rsidR="00EF1266" w:rsidRPr="00292D2F" w:rsidRDefault="00EF1266" w:rsidP="00657E7C">
      <w:pPr>
        <w:pStyle w:val="ListParagraph"/>
        <w:numPr>
          <w:ilvl w:val="0"/>
          <w:numId w:val="7"/>
        </w:numPr>
        <w:spacing w:line="240" w:lineRule="auto"/>
        <w:ind w:left="360" w:right="270" w:hanging="27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Monthly financial statements</w:t>
      </w:r>
    </w:p>
    <w:p w:rsidR="00EF1266" w:rsidRPr="00292D2F" w:rsidRDefault="00EF1266" w:rsidP="00657E7C"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ind w:right="90"/>
        <w:jc w:val="both"/>
        <w:rPr>
          <w:rFonts w:ascii="Arial" w:hAnsi="Arial" w:cs="Arial"/>
          <w:bCs/>
          <w:i/>
          <w:sz w:val="17"/>
          <w:szCs w:val="17"/>
        </w:rPr>
        <w:sectPr w:rsidR="00EF1266" w:rsidRPr="00292D2F" w:rsidSect="00713587">
          <w:type w:val="continuous"/>
          <w:pgSz w:w="12240" w:h="15840"/>
          <w:pgMar w:top="360" w:right="360" w:bottom="1080" w:left="990" w:header="720" w:footer="720" w:gutter="0"/>
          <w:cols w:num="3" w:space="720"/>
          <w:docGrid w:linePitch="360"/>
        </w:sectPr>
      </w:pPr>
    </w:p>
    <w:p w:rsidR="00EF1266" w:rsidRPr="00292D2F" w:rsidRDefault="00EF1266" w:rsidP="00657E7C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spacing w:line="240" w:lineRule="auto"/>
        <w:ind w:right="180" w:hanging="90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Annual statutory audit liaison officer</w:t>
      </w:r>
    </w:p>
    <w:p w:rsidR="00EF1266" w:rsidRPr="00292D2F" w:rsidRDefault="003005DB" w:rsidP="00657E7C">
      <w:pPr>
        <w:pStyle w:val="ListParagraph"/>
        <w:numPr>
          <w:ilvl w:val="0"/>
          <w:numId w:val="1"/>
        </w:numPr>
        <w:spacing w:line="240" w:lineRule="auto"/>
        <w:ind w:right="18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Control expenditures analysis</w:t>
      </w:r>
    </w:p>
    <w:p w:rsidR="00EF1266" w:rsidRPr="00292D2F" w:rsidRDefault="00E205B6" w:rsidP="00657E7C">
      <w:pPr>
        <w:pStyle w:val="ListParagraph"/>
        <w:numPr>
          <w:ilvl w:val="0"/>
          <w:numId w:val="7"/>
        </w:numPr>
        <w:spacing w:line="240" w:lineRule="auto"/>
        <w:ind w:left="360" w:right="270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noProof/>
          <w:sz w:val="17"/>
          <w:szCs w:val="17"/>
          <w:lang w:val="en-IN" w:eastAsia="en-IN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7648575</wp:posOffset>
            </wp:positionH>
            <wp:positionV relativeFrom="margin">
              <wp:posOffset>7211695</wp:posOffset>
            </wp:positionV>
            <wp:extent cx="647700" cy="495300"/>
            <wp:effectExtent l="19050" t="0" r="0" b="0"/>
            <wp:wrapSquare wrapText="bothSides"/>
            <wp:docPr id="4" name="Picture 0" descr="IMG_20160312_11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2_113532.jpg"/>
                    <pic:cNvPicPr/>
                  </pic:nvPicPr>
                  <pic:blipFill>
                    <a:blip r:embed="rId12" cstate="print">
                      <a:lum bright="20000"/>
                    </a:blip>
                    <a:srcRect t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B4A" w:rsidRPr="00292D2F">
        <w:rPr>
          <w:rFonts w:ascii="Arial" w:hAnsi="Arial" w:cs="Arial"/>
          <w:bCs/>
          <w:sz w:val="17"/>
          <w:szCs w:val="17"/>
        </w:rPr>
        <w:t>Cost component Analysis</w:t>
      </w:r>
    </w:p>
    <w:p w:rsidR="00EF1266" w:rsidRPr="00292D2F" w:rsidRDefault="00EF1266" w:rsidP="00657E7C"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ind w:right="90"/>
        <w:jc w:val="both"/>
        <w:rPr>
          <w:rFonts w:ascii="Arial" w:hAnsi="Arial" w:cs="Arial"/>
          <w:bCs/>
          <w:i/>
          <w:sz w:val="17"/>
          <w:szCs w:val="17"/>
        </w:rPr>
        <w:sectPr w:rsidR="00EF1266" w:rsidRPr="00292D2F" w:rsidSect="00713587">
          <w:type w:val="continuous"/>
          <w:pgSz w:w="12240" w:h="15840"/>
          <w:pgMar w:top="360" w:right="360" w:bottom="1080" w:left="990" w:header="720" w:footer="720" w:gutter="0"/>
          <w:cols w:num="3" w:space="720"/>
          <w:docGrid w:linePitch="360"/>
        </w:sectPr>
      </w:pPr>
    </w:p>
    <w:p w:rsidR="0001786D" w:rsidRPr="00292D2F" w:rsidRDefault="00AB65D8" w:rsidP="00657E7C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spacing w:line="240" w:lineRule="auto"/>
        <w:ind w:right="180" w:hanging="90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lastRenderedPageBreak/>
        <w:t xml:space="preserve">Financial </w:t>
      </w:r>
      <w:r w:rsidR="00A41B4A" w:rsidRPr="00292D2F">
        <w:rPr>
          <w:rFonts w:ascii="Arial" w:hAnsi="Arial" w:cs="Arial"/>
          <w:bCs/>
          <w:sz w:val="17"/>
          <w:szCs w:val="17"/>
        </w:rPr>
        <w:t>Planning ,Budgeting &amp; variance</w:t>
      </w:r>
    </w:p>
    <w:p w:rsidR="0001786D" w:rsidRPr="00292D2F" w:rsidRDefault="00A41B4A" w:rsidP="00657E7C">
      <w:pPr>
        <w:pStyle w:val="ListParagraph"/>
        <w:numPr>
          <w:ilvl w:val="0"/>
          <w:numId w:val="1"/>
        </w:numPr>
        <w:spacing w:line="240" w:lineRule="auto"/>
        <w:ind w:right="-9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Branch Accounting supervisor</w:t>
      </w:r>
    </w:p>
    <w:p w:rsidR="0001786D" w:rsidRPr="00292D2F" w:rsidRDefault="00AB65D8" w:rsidP="00AB65D8">
      <w:pPr>
        <w:pStyle w:val="ListParagraph"/>
        <w:numPr>
          <w:ilvl w:val="0"/>
          <w:numId w:val="8"/>
        </w:numPr>
        <w:tabs>
          <w:tab w:val="left" w:pos="2340"/>
        </w:tabs>
        <w:spacing w:line="240" w:lineRule="auto"/>
        <w:ind w:left="360" w:right="810" w:hanging="270"/>
        <w:jc w:val="both"/>
        <w:rPr>
          <w:rFonts w:ascii="Arial" w:hAnsi="Arial" w:cs="Arial"/>
          <w:bCs/>
          <w:i/>
          <w:sz w:val="17"/>
          <w:szCs w:val="17"/>
        </w:rPr>
        <w:sectPr w:rsidR="0001786D" w:rsidRPr="00292D2F" w:rsidSect="00713587">
          <w:type w:val="continuous"/>
          <w:pgSz w:w="12240" w:h="15840"/>
          <w:pgMar w:top="360" w:right="360" w:bottom="1080" w:left="990" w:header="720" w:footer="720" w:gutter="0"/>
          <w:cols w:num="3" w:space="720"/>
          <w:docGrid w:linePitch="360"/>
        </w:sectPr>
      </w:pPr>
      <w:r>
        <w:rPr>
          <w:rFonts w:ascii="Arial" w:hAnsi="Arial" w:cs="Arial"/>
          <w:bCs/>
          <w:sz w:val="17"/>
          <w:szCs w:val="17"/>
        </w:rPr>
        <w:lastRenderedPageBreak/>
        <w:t>Local laws applicability</w:t>
      </w:r>
    </w:p>
    <w:p w:rsidR="0001786D" w:rsidRPr="00292D2F" w:rsidRDefault="00AB65D8" w:rsidP="00657E7C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spacing w:line="240" w:lineRule="auto"/>
        <w:ind w:right="180" w:hanging="90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lastRenderedPageBreak/>
        <w:t>Accounting policies &amp; processes change</w:t>
      </w:r>
    </w:p>
    <w:p w:rsidR="0001786D" w:rsidRPr="00292D2F" w:rsidRDefault="00A41B4A" w:rsidP="00657E7C">
      <w:pPr>
        <w:pStyle w:val="ListParagraph"/>
        <w:numPr>
          <w:ilvl w:val="0"/>
          <w:numId w:val="1"/>
        </w:numPr>
        <w:spacing w:line="240" w:lineRule="auto"/>
        <w:ind w:right="18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Fixed assets management</w:t>
      </w:r>
    </w:p>
    <w:p w:rsidR="0001786D" w:rsidRPr="00292D2F" w:rsidRDefault="008263C9" w:rsidP="00657E7C">
      <w:pPr>
        <w:pStyle w:val="ListParagraph"/>
        <w:numPr>
          <w:ilvl w:val="0"/>
          <w:numId w:val="7"/>
        </w:numPr>
        <w:spacing w:line="240" w:lineRule="auto"/>
        <w:ind w:left="360" w:right="270" w:hanging="270"/>
        <w:jc w:val="both"/>
        <w:rPr>
          <w:rFonts w:ascii="Arial" w:hAnsi="Arial" w:cs="Arial"/>
          <w:bCs/>
          <w:sz w:val="17"/>
          <w:szCs w:val="17"/>
        </w:rPr>
      </w:pPr>
      <w:r w:rsidRPr="00292D2F">
        <w:rPr>
          <w:rFonts w:ascii="Arial" w:hAnsi="Arial" w:cs="Arial"/>
          <w:bCs/>
          <w:sz w:val="17"/>
          <w:szCs w:val="17"/>
        </w:rPr>
        <w:lastRenderedPageBreak/>
        <w:t>Reporting improvements</w:t>
      </w:r>
    </w:p>
    <w:p w:rsidR="0001786D" w:rsidRPr="001F482A" w:rsidRDefault="0001786D" w:rsidP="001F482A">
      <w:pPr>
        <w:tabs>
          <w:tab w:val="left" w:pos="2970"/>
        </w:tabs>
        <w:spacing w:line="300" w:lineRule="auto"/>
        <w:ind w:right="90"/>
        <w:jc w:val="both"/>
        <w:rPr>
          <w:rFonts w:ascii="Arial" w:hAnsi="Arial" w:cs="Arial"/>
          <w:b/>
          <w:bCs/>
          <w:i/>
          <w:sz w:val="18"/>
          <w:szCs w:val="18"/>
        </w:rPr>
        <w:sectPr w:rsidR="0001786D" w:rsidRPr="001F482A" w:rsidSect="00713587">
          <w:type w:val="continuous"/>
          <w:pgSz w:w="12240" w:h="15840"/>
          <w:pgMar w:top="360" w:right="360" w:bottom="1080" w:left="990" w:header="720" w:footer="720" w:gutter="0"/>
          <w:cols w:num="3" w:space="720"/>
          <w:docGrid w:linePitch="360"/>
        </w:sectPr>
      </w:pPr>
    </w:p>
    <w:p w:rsidR="00713587" w:rsidRPr="00C53298" w:rsidRDefault="00713587" w:rsidP="008263C9">
      <w:pPr>
        <w:spacing w:line="300" w:lineRule="auto"/>
        <w:ind w:right="1440"/>
        <w:jc w:val="both"/>
        <w:rPr>
          <w:rFonts w:ascii="Arial" w:hAnsi="Arial" w:cs="Arial"/>
          <w:b/>
          <w:bCs/>
          <w:i/>
          <w:sz w:val="18"/>
          <w:szCs w:val="18"/>
        </w:rPr>
        <w:sectPr w:rsidR="00713587" w:rsidRPr="00C53298" w:rsidSect="009506B2">
          <w:type w:val="continuous"/>
          <w:pgSz w:w="12240" w:h="15840"/>
          <w:pgMar w:top="360" w:right="90" w:bottom="1080" w:left="990" w:header="720" w:footer="720" w:gutter="0"/>
          <w:cols w:space="720"/>
          <w:docGrid w:linePitch="360"/>
        </w:sectPr>
      </w:pPr>
    </w:p>
    <w:p w:rsidR="008263C9" w:rsidRPr="00C53298" w:rsidRDefault="00724368" w:rsidP="005A2AE7">
      <w:pPr>
        <w:tabs>
          <w:tab w:val="left" w:pos="9000"/>
        </w:tabs>
        <w:ind w:left="-778" w:right="900" w:hanging="576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53298">
        <w:rPr>
          <w:rFonts w:ascii="Arial" w:hAnsi="Arial" w:cs="Arial"/>
          <w:b/>
          <w:bCs/>
          <w:sz w:val="18"/>
          <w:szCs w:val="18"/>
        </w:rPr>
        <w:lastRenderedPageBreak/>
        <w:t>Unze</w:t>
      </w:r>
      <w:proofErr w:type="spellEnd"/>
      <w:r w:rsidRPr="00C53298">
        <w:rPr>
          <w:rFonts w:ascii="Arial" w:hAnsi="Arial" w:cs="Arial"/>
          <w:b/>
          <w:bCs/>
          <w:sz w:val="18"/>
          <w:szCs w:val="18"/>
        </w:rPr>
        <w:t xml:space="preserve"> Trading (</w:t>
      </w:r>
      <w:proofErr w:type="spellStart"/>
      <w:r w:rsidRPr="00C53298">
        <w:rPr>
          <w:rFonts w:ascii="Arial" w:hAnsi="Arial" w:cs="Arial"/>
          <w:b/>
          <w:bCs/>
          <w:sz w:val="18"/>
          <w:szCs w:val="18"/>
        </w:rPr>
        <w:t>Pvt</w:t>
      </w:r>
      <w:proofErr w:type="spellEnd"/>
      <w:r w:rsidRPr="00C53298">
        <w:rPr>
          <w:rFonts w:ascii="Arial" w:hAnsi="Arial" w:cs="Arial"/>
          <w:b/>
          <w:bCs/>
          <w:sz w:val="18"/>
          <w:szCs w:val="18"/>
        </w:rPr>
        <w:t xml:space="preserve">) Limited –Finance &amp; Accounts Manager- </w:t>
      </w:r>
      <w:r w:rsidRPr="00C53298">
        <w:rPr>
          <w:rFonts w:ascii="Arial" w:hAnsi="Arial" w:cs="Arial"/>
          <w:b/>
          <w:sz w:val="16"/>
          <w:szCs w:val="16"/>
        </w:rPr>
        <w:t>August 2013- August-2014</w:t>
      </w:r>
      <w:r w:rsidR="008263C9" w:rsidRPr="00C53298">
        <w:rPr>
          <w:rFonts w:ascii="Arial" w:hAnsi="Arial" w:cs="Arial"/>
          <w:b/>
          <w:sz w:val="16"/>
          <w:szCs w:val="16"/>
        </w:rPr>
        <w:t xml:space="preserve"> -</w:t>
      </w:r>
      <w:r w:rsidR="008263C9" w:rsidRPr="00C53298">
        <w:rPr>
          <w:rFonts w:ascii="Arial" w:hAnsi="Arial" w:cs="Arial"/>
          <w:b/>
          <w:bCs/>
          <w:sz w:val="18"/>
          <w:szCs w:val="18"/>
        </w:rPr>
        <w:t xml:space="preserve"> Shalimar Shoes Group </w:t>
      </w:r>
    </w:p>
    <w:p w:rsidR="009D056D" w:rsidRPr="005A2AE7" w:rsidRDefault="00BE0DE4" w:rsidP="00AD66FA">
      <w:pPr>
        <w:ind w:right="1440" w:hanging="135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Similar Company</w:t>
      </w:r>
      <w:r w:rsidR="00614E3A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1D6F7E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in</w:t>
      </w:r>
      <w:r w:rsidR="00614E3A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UAE: Just Like Emirates Footwear, Ali </w:t>
      </w: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Baba,</w:t>
      </w:r>
      <w:r w:rsidR="00614E3A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proofErr w:type="spellStart"/>
      <w:r w:rsidR="008263C9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Technopole</w:t>
      </w:r>
      <w:proofErr w:type="spellEnd"/>
      <w:r w:rsidR="008263C9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LLC</w:t>
      </w:r>
      <w:r w:rsidR="00614E3A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&amp; </w:t>
      </w:r>
      <w:proofErr w:type="spellStart"/>
      <w:r w:rsidR="00614E3A"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Ha</w:t>
      </w:r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>dher</w:t>
      </w:r>
      <w:proofErr w:type="spellEnd"/>
      <w:r w:rsidRPr="005A2AE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Group</w:t>
      </w:r>
    </w:p>
    <w:p w:rsidR="006934E7" w:rsidRPr="00C53298" w:rsidRDefault="006934E7" w:rsidP="00AD66FA">
      <w:pPr>
        <w:ind w:right="1440" w:hanging="1350"/>
        <w:jc w:val="both"/>
        <w:rPr>
          <w:rFonts w:ascii="Arial" w:hAnsi="Arial" w:cs="Arial"/>
          <w:bCs/>
          <w:i/>
          <w:sz w:val="18"/>
          <w:szCs w:val="18"/>
        </w:rPr>
      </w:pPr>
      <w:r w:rsidRPr="00C53298">
        <w:rPr>
          <w:rFonts w:ascii="Arial" w:hAnsi="Arial" w:cs="Arial"/>
          <w:bCs/>
          <w:i/>
          <w:sz w:val="18"/>
          <w:szCs w:val="18"/>
        </w:rPr>
        <w:t xml:space="preserve">Team </w:t>
      </w:r>
      <w:r w:rsidR="00292D2F" w:rsidRPr="00C53298">
        <w:rPr>
          <w:rFonts w:ascii="Arial" w:hAnsi="Arial" w:cs="Arial"/>
          <w:bCs/>
          <w:i/>
          <w:sz w:val="18"/>
          <w:szCs w:val="18"/>
        </w:rPr>
        <w:t>Size</w:t>
      </w:r>
      <w:r w:rsidR="00292D2F">
        <w:rPr>
          <w:rFonts w:ascii="Arial" w:hAnsi="Arial" w:cs="Arial"/>
          <w:bCs/>
          <w:i/>
          <w:sz w:val="18"/>
          <w:szCs w:val="18"/>
        </w:rPr>
        <w:t>:</w:t>
      </w:r>
      <w:r w:rsidRPr="00C53298">
        <w:rPr>
          <w:rFonts w:ascii="Arial" w:hAnsi="Arial" w:cs="Arial"/>
          <w:bCs/>
          <w:i/>
          <w:sz w:val="18"/>
          <w:szCs w:val="18"/>
        </w:rPr>
        <w:t xml:space="preserve"> 3 Branch Accountants &amp; 5 </w:t>
      </w:r>
      <w:r w:rsidR="00C53298" w:rsidRPr="00C53298">
        <w:rPr>
          <w:rFonts w:ascii="Arial" w:hAnsi="Arial" w:cs="Arial"/>
          <w:bCs/>
          <w:i/>
          <w:sz w:val="18"/>
          <w:szCs w:val="18"/>
        </w:rPr>
        <w:t>Head office</w:t>
      </w:r>
      <w:r w:rsidRPr="00C5329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C53298" w:rsidRPr="00C53298">
        <w:rPr>
          <w:rFonts w:ascii="Arial" w:hAnsi="Arial" w:cs="Arial"/>
          <w:bCs/>
          <w:i/>
          <w:sz w:val="18"/>
          <w:szCs w:val="18"/>
        </w:rPr>
        <w:t>mid</w:t>
      </w:r>
      <w:r w:rsidRPr="00C53298">
        <w:rPr>
          <w:rFonts w:ascii="Arial" w:hAnsi="Arial" w:cs="Arial"/>
          <w:bCs/>
          <w:i/>
          <w:sz w:val="18"/>
          <w:szCs w:val="18"/>
        </w:rPr>
        <w:t xml:space="preserve"> level</w:t>
      </w:r>
      <w:proofErr w:type="spellEnd"/>
      <w:r w:rsidRPr="00C53298">
        <w:rPr>
          <w:rFonts w:ascii="Arial" w:hAnsi="Arial" w:cs="Arial"/>
          <w:bCs/>
          <w:i/>
          <w:sz w:val="18"/>
          <w:szCs w:val="18"/>
        </w:rPr>
        <w:t xml:space="preserve"> &amp; Junior Accountants</w:t>
      </w:r>
    </w:p>
    <w:p w:rsidR="0010390D" w:rsidRPr="00C53298" w:rsidRDefault="0010390D" w:rsidP="00AD66FA">
      <w:pPr>
        <w:ind w:left="-540" w:right="1440"/>
        <w:jc w:val="both"/>
        <w:rPr>
          <w:rFonts w:ascii="Arial" w:hAnsi="Arial" w:cs="Arial"/>
          <w:b/>
          <w:bCs/>
          <w:sz w:val="18"/>
          <w:szCs w:val="18"/>
        </w:rPr>
        <w:sectPr w:rsidR="0010390D" w:rsidRPr="00C53298" w:rsidSect="0010390D">
          <w:type w:val="continuous"/>
          <w:pgSz w:w="12240" w:h="15840"/>
          <w:pgMar w:top="360" w:right="360" w:bottom="1080" w:left="1800" w:header="720" w:footer="720" w:gutter="0"/>
          <w:cols w:space="720"/>
          <w:docGrid w:linePitch="360"/>
        </w:sectPr>
      </w:pPr>
    </w:p>
    <w:p w:rsidR="00E205B6" w:rsidRDefault="00E205B6" w:rsidP="00AD66FA">
      <w:pPr>
        <w:ind w:right="1440" w:hanging="135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1BE3" w:rsidRPr="00C53298" w:rsidRDefault="00292D2F" w:rsidP="00AD66FA">
      <w:pPr>
        <w:ind w:right="1440" w:hanging="135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KEY</w:t>
      </w:r>
      <w:r w:rsidR="009D056D" w:rsidRPr="00C53298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b/>
          <w:sz w:val="20"/>
          <w:szCs w:val="20"/>
          <w:u w:val="single"/>
        </w:rPr>
        <w:t>OLES &amp; RESPONSIBILITES</w:t>
      </w:r>
    </w:p>
    <w:p w:rsidR="0010390D" w:rsidRPr="00C53298" w:rsidRDefault="0010390D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  <w:sectPr w:rsidR="0010390D" w:rsidRPr="00C53298" w:rsidSect="0010390D">
          <w:type w:val="continuous"/>
          <w:pgSz w:w="12240" w:h="15840"/>
          <w:pgMar w:top="360" w:right="360" w:bottom="1080" w:left="1800" w:header="720" w:footer="720" w:gutter="0"/>
          <w:cols w:space="720"/>
          <w:docGrid w:linePitch="360"/>
        </w:sectPr>
      </w:pPr>
    </w:p>
    <w:p w:rsidR="00AD66FA" w:rsidRDefault="00E65959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lastRenderedPageBreak/>
        <w:t>Cash flow management</w:t>
      </w:r>
    </w:p>
    <w:p w:rsidR="00E65959" w:rsidRDefault="00E65959" w:rsidP="00E65959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Expenditure &amp; cost control through analysis</w:t>
      </w:r>
    </w:p>
    <w:p w:rsidR="00E338A3" w:rsidRPr="00C53298" w:rsidRDefault="00E65959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Data e</w:t>
      </w:r>
      <w:r w:rsidRPr="00C53298">
        <w:rPr>
          <w:rFonts w:ascii="Arial" w:hAnsi="Arial" w:cs="Arial"/>
          <w:bCs/>
          <w:sz w:val="17"/>
          <w:szCs w:val="17"/>
        </w:rPr>
        <w:t>ntry supervision and Management of group companies</w:t>
      </w:r>
      <w:r w:rsidR="00E338A3" w:rsidRPr="00C53298">
        <w:rPr>
          <w:rFonts w:ascii="Arial" w:hAnsi="Arial" w:cs="Arial"/>
          <w:bCs/>
          <w:sz w:val="17"/>
          <w:szCs w:val="17"/>
        </w:rPr>
        <w:t xml:space="preserve">          </w:t>
      </w:r>
      <w:r w:rsidR="009D056D" w:rsidRPr="00C53298">
        <w:rPr>
          <w:rFonts w:ascii="Arial" w:hAnsi="Arial" w:cs="Arial"/>
          <w:bCs/>
          <w:sz w:val="17"/>
          <w:szCs w:val="17"/>
        </w:rPr>
        <w:t xml:space="preserve">                         </w:t>
      </w:r>
    </w:p>
    <w:p w:rsidR="00E338A3" w:rsidRDefault="00E338A3" w:rsidP="001345D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Financial Facilities</w:t>
      </w:r>
      <w:r w:rsidR="00953802" w:rsidRPr="00C53298">
        <w:rPr>
          <w:rFonts w:ascii="Arial" w:hAnsi="Arial" w:cs="Arial"/>
          <w:bCs/>
          <w:sz w:val="17"/>
          <w:szCs w:val="17"/>
        </w:rPr>
        <w:t xml:space="preserve"> &amp; credit</w:t>
      </w:r>
      <w:r w:rsidR="00E65959">
        <w:rPr>
          <w:rFonts w:ascii="Arial" w:hAnsi="Arial" w:cs="Arial"/>
          <w:bCs/>
          <w:sz w:val="17"/>
          <w:szCs w:val="17"/>
        </w:rPr>
        <w:t xml:space="preserve"> dealings with b</w:t>
      </w:r>
      <w:r w:rsidRPr="00C53298">
        <w:rPr>
          <w:rFonts w:ascii="Arial" w:hAnsi="Arial" w:cs="Arial"/>
          <w:bCs/>
          <w:sz w:val="17"/>
          <w:szCs w:val="17"/>
        </w:rPr>
        <w:t>anks</w:t>
      </w:r>
      <w:r w:rsidR="009D056D" w:rsidRPr="00C53298">
        <w:rPr>
          <w:rFonts w:ascii="Arial" w:hAnsi="Arial" w:cs="Arial"/>
          <w:bCs/>
          <w:sz w:val="17"/>
          <w:szCs w:val="17"/>
        </w:rPr>
        <w:t xml:space="preserve"> of group companies</w:t>
      </w:r>
    </w:p>
    <w:p w:rsidR="00E65959" w:rsidRPr="00C53298" w:rsidRDefault="00E65959" w:rsidP="001345D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Daily Reporting  of Cost/Production Management</w:t>
      </w:r>
    </w:p>
    <w:p w:rsidR="00E205B6" w:rsidRPr="00E205B6" w:rsidRDefault="001F482A" w:rsidP="00E65959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Assisting Chief Financial Officer in day to day one off</w:t>
      </w:r>
      <w:r w:rsidR="00FE7BD6">
        <w:rPr>
          <w:rFonts w:ascii="Arial" w:hAnsi="Arial" w:cs="Arial"/>
          <w:bCs/>
          <w:sz w:val="17"/>
          <w:szCs w:val="17"/>
        </w:rPr>
        <w:t xml:space="preserve"> activities.</w:t>
      </w:r>
    </w:p>
    <w:p w:rsidR="00E205B6" w:rsidRPr="00E205B6" w:rsidRDefault="00292D2F" w:rsidP="00220756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Financial planning &amp; risk management of multiple companies</w:t>
      </w:r>
    </w:p>
    <w:p w:rsidR="0010390D" w:rsidRPr="00C53298" w:rsidRDefault="00E338A3" w:rsidP="00E205B6">
      <w:pPr>
        <w:pStyle w:val="ListParagraph"/>
        <w:numPr>
          <w:ilvl w:val="0"/>
          <w:numId w:val="4"/>
        </w:numPr>
        <w:tabs>
          <w:tab w:val="left" w:pos="-1080"/>
        </w:tabs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Monthly Financial Performance Reporting</w:t>
      </w:r>
      <w:r w:rsidR="009D056D" w:rsidRPr="00C53298">
        <w:rPr>
          <w:rFonts w:ascii="Arial" w:hAnsi="Arial" w:cs="Arial"/>
          <w:bCs/>
          <w:sz w:val="17"/>
          <w:szCs w:val="17"/>
        </w:rPr>
        <w:t xml:space="preserve"> of group companies</w:t>
      </w:r>
    </w:p>
    <w:p w:rsidR="00E338A3" w:rsidRDefault="00E338A3" w:rsidP="00E205B6">
      <w:pPr>
        <w:pStyle w:val="ListParagraph"/>
        <w:numPr>
          <w:ilvl w:val="0"/>
          <w:numId w:val="4"/>
        </w:numPr>
        <w:tabs>
          <w:tab w:val="left" w:pos="-1080"/>
        </w:tabs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Costing Standards setting and improvement</w:t>
      </w:r>
      <w:r w:rsidR="009D056D" w:rsidRPr="00C53298">
        <w:rPr>
          <w:rFonts w:ascii="Arial" w:hAnsi="Arial" w:cs="Arial"/>
          <w:bCs/>
          <w:sz w:val="17"/>
          <w:szCs w:val="17"/>
        </w:rPr>
        <w:t xml:space="preserve"> of group companies</w:t>
      </w:r>
    </w:p>
    <w:p w:rsidR="00AD66FA" w:rsidRDefault="001F482A" w:rsidP="00E205B6">
      <w:pPr>
        <w:pStyle w:val="ListParagraph"/>
        <w:numPr>
          <w:ilvl w:val="0"/>
          <w:numId w:val="4"/>
        </w:numPr>
        <w:tabs>
          <w:tab w:val="left" w:pos="-1080"/>
        </w:tabs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Local laws applicability and </w:t>
      </w:r>
      <w:r w:rsidR="00FE7BD6">
        <w:rPr>
          <w:rFonts w:ascii="Arial" w:hAnsi="Arial" w:cs="Arial"/>
          <w:bCs/>
          <w:sz w:val="17"/>
          <w:szCs w:val="17"/>
        </w:rPr>
        <w:t>improvements’</w:t>
      </w:r>
      <w:r>
        <w:rPr>
          <w:rFonts w:ascii="Arial" w:hAnsi="Arial" w:cs="Arial"/>
          <w:bCs/>
          <w:sz w:val="17"/>
          <w:szCs w:val="17"/>
        </w:rPr>
        <w:t>.</w:t>
      </w:r>
    </w:p>
    <w:p w:rsidR="00A91BE3" w:rsidRPr="00C53298" w:rsidRDefault="00893109" w:rsidP="001F52DB">
      <w:pPr>
        <w:pStyle w:val="ListParagraph"/>
        <w:numPr>
          <w:ilvl w:val="0"/>
          <w:numId w:val="4"/>
        </w:numPr>
        <w:spacing w:line="240" w:lineRule="auto"/>
        <w:ind w:left="90" w:right="900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lastRenderedPageBreak/>
        <w:t>Handling Receivables, Payables, Fixed Assets, Sales/Service Income</w:t>
      </w:r>
      <w:r w:rsidR="00A91BE3" w:rsidRPr="00C53298">
        <w:rPr>
          <w:rFonts w:ascii="Arial" w:hAnsi="Arial" w:cs="Arial"/>
          <w:bCs/>
          <w:sz w:val="17"/>
          <w:szCs w:val="17"/>
        </w:rPr>
        <w:t>.</w:t>
      </w:r>
    </w:p>
    <w:p w:rsidR="00A91BE3" w:rsidRPr="00C53298" w:rsidRDefault="00953802" w:rsidP="001345DC">
      <w:pPr>
        <w:pStyle w:val="ListParagraph"/>
        <w:numPr>
          <w:ilvl w:val="0"/>
          <w:numId w:val="4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Accounting policies review &amp; improvements</w:t>
      </w:r>
    </w:p>
    <w:p w:rsidR="00E338A3" w:rsidRPr="00C53298" w:rsidRDefault="00E338A3" w:rsidP="00E65959">
      <w:pPr>
        <w:pStyle w:val="ListParagraph"/>
        <w:numPr>
          <w:ilvl w:val="0"/>
          <w:numId w:val="4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External Audi</w:t>
      </w:r>
      <w:r w:rsidR="00E65959">
        <w:rPr>
          <w:rFonts w:ascii="Arial" w:hAnsi="Arial" w:cs="Arial"/>
          <w:bCs/>
          <w:sz w:val="17"/>
          <w:szCs w:val="17"/>
        </w:rPr>
        <w:t>tor &amp; internal Auditor Liaison o</w:t>
      </w:r>
      <w:r w:rsidRPr="00C53298">
        <w:rPr>
          <w:rFonts w:ascii="Arial" w:hAnsi="Arial" w:cs="Arial"/>
          <w:bCs/>
          <w:sz w:val="17"/>
          <w:szCs w:val="17"/>
        </w:rPr>
        <w:t>fficer</w:t>
      </w:r>
    </w:p>
    <w:p w:rsidR="00E338A3" w:rsidRPr="00C53298" w:rsidRDefault="00E338A3" w:rsidP="00E205B6">
      <w:pPr>
        <w:pStyle w:val="ListParagraph"/>
        <w:numPr>
          <w:ilvl w:val="0"/>
          <w:numId w:val="4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Improvements in Financial System and Reporting</w:t>
      </w:r>
    </w:p>
    <w:p w:rsidR="00E338A3" w:rsidRPr="00AD66FA" w:rsidRDefault="00E338A3" w:rsidP="00E205B6">
      <w:pPr>
        <w:pStyle w:val="ListParagraph"/>
        <w:numPr>
          <w:ilvl w:val="0"/>
          <w:numId w:val="4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Accounting and tax laws Application &amp; Improvement</w:t>
      </w:r>
    </w:p>
    <w:p w:rsidR="00E338A3" w:rsidRPr="00C53298" w:rsidRDefault="006E1416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Financial Analysis of Monthly &amp; Annual</w:t>
      </w:r>
      <w:r w:rsidR="00BE1303" w:rsidRPr="00C53298">
        <w:rPr>
          <w:rFonts w:ascii="Arial" w:hAnsi="Arial" w:cs="Arial"/>
          <w:bCs/>
          <w:sz w:val="17"/>
          <w:szCs w:val="17"/>
        </w:rPr>
        <w:t xml:space="preserve"> Performance</w:t>
      </w:r>
    </w:p>
    <w:p w:rsidR="00893109" w:rsidRPr="00C53298" w:rsidRDefault="00893109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Handling Expenditures, Cost of Sales, Finance cost</w:t>
      </w:r>
    </w:p>
    <w:p w:rsidR="00A91BE3" w:rsidRPr="00C53298" w:rsidRDefault="00A91BE3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Handling verification of vouchers/System entry posting</w:t>
      </w:r>
    </w:p>
    <w:p w:rsidR="007E1698" w:rsidRDefault="00953802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C53298">
        <w:rPr>
          <w:rFonts w:ascii="Arial" w:hAnsi="Arial" w:cs="Arial"/>
          <w:bCs/>
          <w:sz w:val="17"/>
          <w:szCs w:val="17"/>
        </w:rPr>
        <w:t>Budgeting &amp; variance analysis with actual performance</w:t>
      </w:r>
    </w:p>
    <w:p w:rsidR="00893109" w:rsidRPr="00C53298" w:rsidRDefault="00893109" w:rsidP="009D056D">
      <w:pPr>
        <w:ind w:right="144" w:hanging="360"/>
        <w:jc w:val="both"/>
        <w:rPr>
          <w:rFonts w:ascii="Arial" w:hAnsi="Arial" w:cs="Arial"/>
          <w:bCs/>
          <w:i/>
          <w:sz w:val="18"/>
          <w:szCs w:val="18"/>
        </w:rPr>
        <w:sectPr w:rsidR="00893109" w:rsidRPr="00C53298" w:rsidSect="00BE0DE4">
          <w:type w:val="continuous"/>
          <w:pgSz w:w="12240" w:h="15840"/>
          <w:pgMar w:top="360" w:right="360" w:bottom="1080" w:left="1800" w:header="720" w:footer="720" w:gutter="0"/>
          <w:cols w:num="2" w:space="720"/>
          <w:docGrid w:linePitch="360"/>
        </w:sectPr>
      </w:pPr>
    </w:p>
    <w:p w:rsidR="002E4B13" w:rsidRPr="00C53298" w:rsidRDefault="002E4B13" w:rsidP="000F5C0B">
      <w:pPr>
        <w:ind w:left="-1350" w:right="1440"/>
        <w:rPr>
          <w:rFonts w:ascii="Arial" w:hAnsi="Arial" w:cs="Arial"/>
          <w:b/>
          <w:sz w:val="22"/>
          <w:szCs w:val="22"/>
          <w:u w:val="single"/>
        </w:rPr>
      </w:pPr>
      <w:r w:rsidRPr="00C53298">
        <w:rPr>
          <w:rFonts w:ascii="Arial" w:hAnsi="Arial" w:cs="Arial"/>
          <w:b/>
          <w:sz w:val="22"/>
          <w:szCs w:val="22"/>
          <w:u w:val="single"/>
        </w:rPr>
        <w:lastRenderedPageBreak/>
        <w:t>EXTERNAL AUDIT/ASSIGNMENTS EXPERIENCE (MORE THAN 5 YEARS)</w:t>
      </w:r>
    </w:p>
    <w:p w:rsidR="001A4C0C" w:rsidRDefault="002E4B13" w:rsidP="001A4C0C">
      <w:pPr>
        <w:ind w:left="-1350" w:right="1440"/>
        <w:jc w:val="both"/>
        <w:rPr>
          <w:rFonts w:ascii="Arial" w:hAnsi="Arial" w:cs="Arial"/>
          <w:b/>
          <w:bCs/>
          <w:sz w:val="18"/>
          <w:szCs w:val="18"/>
        </w:rPr>
      </w:pPr>
      <w:r w:rsidRPr="00C53298">
        <w:rPr>
          <w:rFonts w:ascii="Arial" w:hAnsi="Arial" w:cs="Arial"/>
          <w:b/>
          <w:bCs/>
          <w:sz w:val="18"/>
          <w:szCs w:val="18"/>
        </w:rPr>
        <w:t>ERNST &amp; YOUNG – PAKISTAN - November 2007 – to July 2013 – (SUPERVISOR SENIOR</w:t>
      </w:r>
      <w:r w:rsidR="00F90DD7" w:rsidRPr="00C53298">
        <w:rPr>
          <w:rFonts w:ascii="Arial" w:hAnsi="Arial" w:cs="Arial"/>
          <w:b/>
          <w:bCs/>
          <w:sz w:val="18"/>
          <w:szCs w:val="18"/>
        </w:rPr>
        <w:t xml:space="preserve"> AUDIT</w:t>
      </w:r>
      <w:r w:rsidRPr="00C53298">
        <w:rPr>
          <w:rFonts w:ascii="Arial" w:hAnsi="Arial" w:cs="Arial"/>
          <w:b/>
          <w:bCs/>
          <w:sz w:val="18"/>
          <w:szCs w:val="18"/>
        </w:rPr>
        <w:t xml:space="preserve">) </w:t>
      </w:r>
      <w:r w:rsidRPr="00C53298">
        <w:rPr>
          <w:rFonts w:ascii="Arial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2354BB" w:rsidRPr="001A4C0C" w:rsidRDefault="002E4B13" w:rsidP="001A4C0C">
      <w:pPr>
        <w:ind w:left="-1350" w:right="90"/>
        <w:jc w:val="both"/>
        <w:rPr>
          <w:rFonts w:ascii="Arial" w:hAnsi="Arial" w:cs="Arial"/>
          <w:b/>
          <w:bCs/>
          <w:sz w:val="18"/>
          <w:szCs w:val="18"/>
        </w:rPr>
      </w:pPr>
      <w:r w:rsidRPr="00C53298">
        <w:rPr>
          <w:rFonts w:ascii="Arial" w:hAnsi="Arial" w:cs="Arial"/>
          <w:bCs/>
          <w:sz w:val="18"/>
          <w:szCs w:val="18"/>
        </w:rPr>
        <w:t>A Multinational Firm engaged in the services of assurance, tax, transaction and advisory services. During this period, worked both as a team member and a team leader and served as Reporting Senior on various assignments including statutory and non-statutory external audits, forensic audits, review assignments &amp; related services in different sectors.</w:t>
      </w:r>
    </w:p>
    <w:p w:rsidR="002354BB" w:rsidRDefault="002354BB" w:rsidP="008576DA">
      <w:pPr>
        <w:ind w:left="-1350" w:right="180"/>
        <w:rPr>
          <w:rFonts w:ascii="Arial" w:hAnsi="Arial" w:cs="Arial"/>
          <w:bCs/>
          <w:sz w:val="18"/>
          <w:szCs w:val="18"/>
        </w:rPr>
      </w:pPr>
    </w:p>
    <w:p w:rsidR="002354BB" w:rsidRDefault="00780FB8" w:rsidP="000F5C0B">
      <w:pPr>
        <w:spacing w:line="40" w:lineRule="atLeast"/>
        <w:ind w:right="1008" w:hanging="1350"/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KEY </w:t>
      </w:r>
      <w:r w:rsidR="002354BB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DUTIES &amp; RESPONSIBILITES AT ERNST &amp; YOUNG –PAKISTAN</w:t>
      </w:r>
    </w:p>
    <w:p w:rsidR="002354BB" w:rsidRDefault="002354BB" w:rsidP="000F5C0B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</w:pPr>
    </w:p>
    <w:p w:rsidR="00780FB8" w:rsidRDefault="00780FB8" w:rsidP="000F5C0B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sectPr w:rsidR="00780FB8" w:rsidSect="00265105">
          <w:type w:val="continuous"/>
          <w:pgSz w:w="12240" w:h="15840"/>
          <w:pgMar w:top="360" w:right="360" w:bottom="1080" w:left="1800" w:header="720" w:footer="720" w:gutter="0"/>
          <w:cols w:space="720"/>
          <w:docGrid w:linePitch="360"/>
        </w:sectPr>
      </w:pPr>
    </w:p>
    <w:p w:rsidR="002E4B13" w:rsidRPr="00780FB8" w:rsidRDefault="002138E1" w:rsidP="00780FB8">
      <w:pPr>
        <w:pStyle w:val="ListParagraph"/>
        <w:numPr>
          <w:ilvl w:val="0"/>
          <w:numId w:val="11"/>
        </w:numPr>
        <w:spacing w:line="240" w:lineRule="auto"/>
        <w:ind w:left="-1080" w:right="450" w:hanging="270"/>
        <w:jc w:val="both"/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</w:pPr>
      <w:r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lastRenderedPageBreak/>
        <w:t xml:space="preserve">Audit planning, materiality &amp; </w:t>
      </w:r>
      <w:r w:rsidR="00C91000"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>team management</w:t>
      </w:r>
      <w:r w:rsidR="00780FB8"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>.</w:t>
      </w:r>
    </w:p>
    <w:p w:rsidR="00C91000" w:rsidRPr="00780FB8" w:rsidRDefault="00C91000" w:rsidP="00780FB8">
      <w:pPr>
        <w:pStyle w:val="ListParagraph"/>
        <w:numPr>
          <w:ilvl w:val="0"/>
          <w:numId w:val="11"/>
        </w:numPr>
        <w:spacing w:line="240" w:lineRule="auto"/>
        <w:ind w:left="-1080" w:right="450" w:hanging="27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>Identification of risky areas &amp; verifications</w:t>
      </w:r>
      <w:r w:rsidR="00780FB8"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 xml:space="preserve"> procedures.</w:t>
      </w:r>
    </w:p>
    <w:p w:rsidR="00585E06" w:rsidRPr="00AB65D8" w:rsidRDefault="00585E06" w:rsidP="00780FB8">
      <w:pPr>
        <w:pStyle w:val="ListParagraph"/>
        <w:numPr>
          <w:ilvl w:val="0"/>
          <w:numId w:val="11"/>
        </w:numPr>
        <w:spacing w:line="240" w:lineRule="auto"/>
        <w:ind w:left="-1080" w:right="450" w:hanging="270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>Supervision &amp; training of junior staff for audit procedures</w:t>
      </w:r>
      <w:r w:rsidR="00780FB8" w:rsidRPr="00780FB8">
        <w:rPr>
          <w:rFonts w:ascii="Arial" w:hAnsi="Arial" w:cs="Arial"/>
          <w:bCs/>
          <w:color w:val="000000"/>
          <w:spacing w:val="-2"/>
          <w:sz w:val="17"/>
          <w:szCs w:val="17"/>
        </w:rPr>
        <w:t>.</w:t>
      </w:r>
    </w:p>
    <w:p w:rsidR="00AB65D8" w:rsidRPr="00780FB8" w:rsidRDefault="00AB65D8" w:rsidP="00780FB8">
      <w:pPr>
        <w:pStyle w:val="ListParagraph"/>
        <w:numPr>
          <w:ilvl w:val="0"/>
          <w:numId w:val="11"/>
        </w:numPr>
        <w:spacing w:line="240" w:lineRule="auto"/>
        <w:ind w:left="-1080" w:right="450" w:hanging="270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Cs/>
          <w:color w:val="000000"/>
          <w:spacing w:val="-2"/>
          <w:sz w:val="17"/>
          <w:szCs w:val="17"/>
        </w:rPr>
        <w:t>Audit report preparation &amp; co-ordination with the client.</w:t>
      </w:r>
    </w:p>
    <w:p w:rsidR="002E4B13" w:rsidRPr="00C91000" w:rsidRDefault="002E4B13" w:rsidP="00780FB8">
      <w:pPr>
        <w:pStyle w:val="ListParagraph"/>
        <w:tabs>
          <w:tab w:val="left" w:pos="90"/>
        </w:tabs>
        <w:spacing w:line="240" w:lineRule="auto"/>
        <w:ind w:left="-630" w:right="1440"/>
        <w:jc w:val="both"/>
        <w:rPr>
          <w:rFonts w:ascii="Arial" w:hAnsi="Arial" w:cs="Arial"/>
          <w:b/>
          <w:bCs/>
          <w:sz w:val="18"/>
          <w:szCs w:val="18"/>
        </w:rPr>
      </w:pPr>
    </w:p>
    <w:p w:rsidR="00C91000" w:rsidRDefault="00C91000" w:rsidP="00780FB8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ind w:right="144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lastRenderedPageBreak/>
        <w:t>Substantive procedures on fixed assets &amp; balance sheet items</w:t>
      </w:r>
      <w:r w:rsidR="00780FB8">
        <w:rPr>
          <w:rFonts w:ascii="Arial" w:hAnsi="Arial" w:cs="Arial"/>
          <w:bCs/>
          <w:sz w:val="17"/>
          <w:szCs w:val="17"/>
        </w:rPr>
        <w:t xml:space="preserve"> </w:t>
      </w:r>
      <w:r w:rsidR="00836F5C">
        <w:rPr>
          <w:rFonts w:ascii="Arial" w:hAnsi="Arial" w:cs="Arial"/>
          <w:bCs/>
          <w:sz w:val="17"/>
          <w:szCs w:val="17"/>
        </w:rPr>
        <w:t>i.e.</w:t>
      </w:r>
      <w:r w:rsidR="00780FB8">
        <w:rPr>
          <w:rFonts w:ascii="Arial" w:hAnsi="Arial" w:cs="Arial"/>
          <w:bCs/>
          <w:sz w:val="17"/>
          <w:szCs w:val="17"/>
        </w:rPr>
        <w:t xml:space="preserve"> receivables, payables &amp; investments.</w:t>
      </w:r>
    </w:p>
    <w:p w:rsidR="00C91000" w:rsidRPr="00C53298" w:rsidRDefault="00C91000" w:rsidP="00780FB8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ind w:right="144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Test of controls on different processes </w:t>
      </w:r>
      <w:r w:rsidR="00585E06">
        <w:rPr>
          <w:rFonts w:ascii="Arial" w:hAnsi="Arial" w:cs="Arial"/>
          <w:bCs/>
          <w:sz w:val="17"/>
          <w:szCs w:val="17"/>
        </w:rPr>
        <w:t>i.e.</w:t>
      </w:r>
      <w:r>
        <w:rPr>
          <w:rFonts w:ascii="Arial" w:hAnsi="Arial" w:cs="Arial"/>
          <w:bCs/>
          <w:sz w:val="17"/>
          <w:szCs w:val="17"/>
        </w:rPr>
        <w:t xml:space="preserve"> sales &amp; purchase</w:t>
      </w:r>
      <w:r w:rsidR="00780FB8">
        <w:rPr>
          <w:rFonts w:ascii="Arial" w:hAnsi="Arial" w:cs="Arial"/>
          <w:bCs/>
          <w:sz w:val="17"/>
          <w:szCs w:val="17"/>
        </w:rPr>
        <w:t>, expenditures &amp; journal vouchers.</w:t>
      </w:r>
    </w:p>
    <w:p w:rsidR="002354BB" w:rsidRPr="00C91000" w:rsidRDefault="002354BB" w:rsidP="00780FB8">
      <w:pPr>
        <w:pStyle w:val="ListParagraph"/>
        <w:spacing w:line="300" w:lineRule="auto"/>
        <w:ind w:left="90" w:right="450"/>
        <w:jc w:val="both"/>
        <w:rPr>
          <w:rFonts w:ascii="Arial" w:hAnsi="Arial" w:cs="Arial"/>
          <w:b/>
          <w:bCs/>
          <w:sz w:val="18"/>
          <w:szCs w:val="18"/>
        </w:rPr>
        <w:sectPr w:rsidR="002354BB" w:rsidRPr="00C91000" w:rsidSect="00C91000">
          <w:type w:val="continuous"/>
          <w:pgSz w:w="12240" w:h="15840"/>
          <w:pgMar w:top="360" w:right="360" w:bottom="1080" w:left="1800" w:header="720" w:footer="720" w:gutter="0"/>
          <w:cols w:num="2" w:space="180"/>
          <w:docGrid w:linePitch="360"/>
        </w:sectPr>
      </w:pPr>
    </w:p>
    <w:p w:rsidR="002E4B13" w:rsidRPr="00C53298" w:rsidRDefault="002E4B13" w:rsidP="00780FB8">
      <w:pPr>
        <w:spacing w:line="300" w:lineRule="auto"/>
        <w:ind w:right="1440" w:hanging="1350"/>
        <w:jc w:val="both"/>
        <w:rPr>
          <w:rFonts w:ascii="Arial" w:hAnsi="Arial" w:cs="Arial"/>
          <w:b/>
          <w:bCs/>
          <w:sz w:val="18"/>
          <w:szCs w:val="18"/>
        </w:rPr>
      </w:pPr>
      <w:r w:rsidRPr="00C53298">
        <w:rPr>
          <w:rFonts w:ascii="Arial" w:hAnsi="Arial" w:cs="Arial"/>
          <w:b/>
          <w:bCs/>
          <w:sz w:val="18"/>
          <w:szCs w:val="18"/>
        </w:rPr>
        <w:lastRenderedPageBreak/>
        <w:t>ERNST &amp; YOUNG – ABU DHABI - December 2012 – March 2013- (SECONDMENT PROJECT)</w:t>
      </w:r>
    </w:p>
    <w:p w:rsidR="006E1416" w:rsidRPr="00C53298" w:rsidRDefault="002E4B13" w:rsidP="006934E7">
      <w:pPr>
        <w:ind w:left="-1350" w:right="1440"/>
        <w:jc w:val="both"/>
        <w:rPr>
          <w:rFonts w:ascii="Arial" w:hAnsi="Arial" w:cs="Arial"/>
          <w:b/>
          <w:sz w:val="18"/>
          <w:szCs w:val="18"/>
        </w:rPr>
      </w:pPr>
      <w:r w:rsidRPr="00C53298">
        <w:rPr>
          <w:rFonts w:ascii="Arial" w:hAnsi="Arial" w:cs="Arial"/>
          <w:bCs/>
          <w:i/>
          <w:sz w:val="18"/>
          <w:szCs w:val="18"/>
        </w:rPr>
        <w:t xml:space="preserve"> </w:t>
      </w:r>
      <w:r w:rsidRPr="00C53298">
        <w:rPr>
          <w:rFonts w:ascii="Arial" w:hAnsi="Arial" w:cs="Arial"/>
          <w:bCs/>
          <w:sz w:val="18"/>
          <w:szCs w:val="18"/>
        </w:rPr>
        <w:t>I have done</w:t>
      </w:r>
      <w:r w:rsidR="00DD5BE6" w:rsidRPr="00C53298">
        <w:rPr>
          <w:rFonts w:ascii="Arial" w:hAnsi="Arial" w:cs="Arial"/>
          <w:bCs/>
          <w:sz w:val="18"/>
          <w:szCs w:val="18"/>
        </w:rPr>
        <w:t xml:space="preserve"> detailed</w:t>
      </w:r>
      <w:r w:rsidRPr="00C53298">
        <w:rPr>
          <w:rFonts w:ascii="Arial" w:hAnsi="Arial" w:cs="Arial"/>
          <w:bCs/>
          <w:sz w:val="18"/>
          <w:szCs w:val="18"/>
        </w:rPr>
        <w:t xml:space="preserve"> annual audit of many multinational companies</w:t>
      </w:r>
      <w:r w:rsidR="00254563" w:rsidRPr="00C53298">
        <w:rPr>
          <w:rFonts w:ascii="Arial" w:hAnsi="Arial" w:cs="Arial"/>
          <w:bCs/>
          <w:sz w:val="18"/>
          <w:szCs w:val="18"/>
        </w:rPr>
        <w:t xml:space="preserve"> during this period</w:t>
      </w:r>
      <w:r w:rsidRPr="00C53298">
        <w:rPr>
          <w:rFonts w:ascii="Arial" w:hAnsi="Arial" w:cs="Arial"/>
          <w:bCs/>
          <w:sz w:val="18"/>
          <w:szCs w:val="18"/>
        </w:rPr>
        <w:t>. I have</w:t>
      </w:r>
      <w:r w:rsidR="00DD5BE6" w:rsidRPr="00C53298">
        <w:rPr>
          <w:rFonts w:ascii="Arial" w:hAnsi="Arial" w:cs="Arial"/>
          <w:bCs/>
          <w:sz w:val="18"/>
          <w:szCs w:val="18"/>
        </w:rPr>
        <w:t xml:space="preserve"> performed and supervised the substantive procedure on fixed assets, receivables, payables, sales, service income, expenditure, cost of sales, finance cost and other heads of financial statements. I have also performed and supervised test of controls for different processes such as sales, purchases, expenditures.</w:t>
      </w:r>
    </w:p>
    <w:p w:rsidR="001F52DB" w:rsidRDefault="001F52DB" w:rsidP="006934E7">
      <w:pPr>
        <w:spacing w:line="300" w:lineRule="auto"/>
        <w:ind w:left="-1350" w:right="1440"/>
        <w:rPr>
          <w:rFonts w:ascii="Arial" w:hAnsi="Arial" w:cs="Arial"/>
          <w:b/>
          <w:sz w:val="18"/>
          <w:szCs w:val="18"/>
        </w:rPr>
      </w:pPr>
    </w:p>
    <w:p w:rsidR="002E4B13" w:rsidRPr="00C53298" w:rsidRDefault="002E4B13" w:rsidP="006934E7">
      <w:pPr>
        <w:spacing w:line="300" w:lineRule="auto"/>
        <w:ind w:left="-1350" w:right="1440"/>
        <w:rPr>
          <w:rFonts w:ascii="Arial" w:hAnsi="Arial" w:cs="Arial"/>
          <w:b/>
          <w:bCs/>
          <w:sz w:val="18"/>
          <w:szCs w:val="18"/>
        </w:rPr>
      </w:pPr>
      <w:r w:rsidRPr="00C53298">
        <w:rPr>
          <w:rFonts w:ascii="Arial" w:hAnsi="Arial" w:cs="Arial"/>
          <w:b/>
          <w:sz w:val="18"/>
          <w:szCs w:val="18"/>
        </w:rPr>
        <w:t xml:space="preserve">ERNST &amp; YOUNG – DOHA - </w:t>
      </w:r>
      <w:r w:rsidRPr="00C53298">
        <w:rPr>
          <w:rFonts w:ascii="Arial" w:hAnsi="Arial" w:cs="Arial"/>
          <w:b/>
          <w:bCs/>
          <w:sz w:val="18"/>
          <w:szCs w:val="18"/>
        </w:rPr>
        <w:t>January 2012 - April 2012 – (SECONDMENT PROJECT)</w:t>
      </w:r>
    </w:p>
    <w:p w:rsidR="00E65959" w:rsidRDefault="002E4B13" w:rsidP="006934E7">
      <w:pPr>
        <w:ind w:left="-1350" w:right="1440"/>
        <w:jc w:val="both"/>
        <w:rPr>
          <w:rFonts w:ascii="Arial" w:hAnsi="Arial" w:cs="Arial"/>
          <w:bCs/>
          <w:sz w:val="18"/>
          <w:szCs w:val="18"/>
        </w:rPr>
      </w:pPr>
      <w:r w:rsidRPr="00C53298">
        <w:rPr>
          <w:rFonts w:ascii="Arial" w:hAnsi="Arial" w:cs="Arial"/>
          <w:bCs/>
          <w:sz w:val="18"/>
          <w:szCs w:val="18"/>
        </w:rPr>
        <w:t xml:space="preserve">I have reviewed and evaluated the internal controls and business processes &amp; reported on internal control weaknesses. </w:t>
      </w:r>
    </w:p>
    <w:p w:rsidR="002E4B13" w:rsidRDefault="002E4B13" w:rsidP="006934E7">
      <w:pPr>
        <w:ind w:left="-1350" w:right="1440"/>
        <w:jc w:val="both"/>
        <w:rPr>
          <w:rFonts w:ascii="Arial" w:hAnsi="Arial" w:cs="Arial"/>
          <w:bCs/>
          <w:sz w:val="18"/>
          <w:szCs w:val="18"/>
        </w:rPr>
      </w:pPr>
      <w:r w:rsidRPr="00C53298">
        <w:rPr>
          <w:rFonts w:ascii="Arial" w:hAnsi="Arial" w:cs="Arial"/>
          <w:bCs/>
          <w:sz w:val="18"/>
          <w:szCs w:val="18"/>
        </w:rPr>
        <w:t xml:space="preserve">I have also prepared the financial statements of different companies in a group audit for the purpose of merger of different companies into a single separate legal entity. Furthermore tested the compliance with legislative requirements for specialized industries and performed </w:t>
      </w:r>
      <w:r w:rsidR="00254563" w:rsidRPr="00C53298">
        <w:rPr>
          <w:rFonts w:ascii="Arial" w:hAnsi="Arial" w:cs="Arial"/>
          <w:bCs/>
          <w:sz w:val="18"/>
          <w:szCs w:val="18"/>
        </w:rPr>
        <w:t xml:space="preserve">tax compliance audits. </w:t>
      </w:r>
      <w:r w:rsidRPr="00C53298">
        <w:rPr>
          <w:rFonts w:ascii="Arial" w:hAnsi="Arial" w:cs="Arial"/>
          <w:bCs/>
          <w:sz w:val="18"/>
          <w:szCs w:val="18"/>
        </w:rPr>
        <w:t>Finally after all the substantive audit procedures are performed, prepared Tax returns</w:t>
      </w:r>
      <w:r w:rsidR="00254563" w:rsidRPr="00C53298">
        <w:rPr>
          <w:rFonts w:ascii="Arial" w:hAnsi="Arial" w:cs="Arial"/>
          <w:bCs/>
          <w:sz w:val="18"/>
          <w:szCs w:val="18"/>
        </w:rPr>
        <w:t xml:space="preserve"> for different clients.</w:t>
      </w:r>
    </w:p>
    <w:p w:rsidR="002354BB" w:rsidRDefault="002354BB" w:rsidP="002354BB">
      <w:pPr>
        <w:ind w:right="1440"/>
        <w:jc w:val="both"/>
        <w:rPr>
          <w:rFonts w:ascii="Arial" w:hAnsi="Arial" w:cs="Arial"/>
          <w:bCs/>
          <w:sz w:val="18"/>
          <w:szCs w:val="18"/>
        </w:rPr>
      </w:pPr>
    </w:p>
    <w:p w:rsidR="007A3D96" w:rsidRPr="00C53298" w:rsidRDefault="00990A36" w:rsidP="002354BB">
      <w:pPr>
        <w:ind w:right="1440" w:hanging="1350"/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</w:pPr>
      <w:r w:rsidRPr="00C53298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SECTORWISE AUDITING</w:t>
      </w:r>
      <w:r w:rsidR="007A3D96" w:rsidRPr="00C53298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EXPERIENCE IN ERNST &amp; YOUNG PAKISTAN, UAE &amp; QATAR</w:t>
      </w:r>
    </w:p>
    <w:p w:rsidR="007A3D96" w:rsidRPr="00C53298" w:rsidRDefault="007A3D96" w:rsidP="006934E7">
      <w:pPr>
        <w:ind w:left="-1350" w:right="1440"/>
        <w:jc w:val="both"/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</w:pPr>
    </w:p>
    <w:p w:rsidR="0005304E" w:rsidRPr="00C53298" w:rsidRDefault="0005304E" w:rsidP="00657E7C">
      <w:pPr>
        <w:pStyle w:val="ListParagraph"/>
        <w:numPr>
          <w:ilvl w:val="0"/>
          <w:numId w:val="4"/>
        </w:numPr>
        <w:spacing w:line="240" w:lineRule="auto"/>
        <w:ind w:left="-1350" w:right="144" w:firstLine="0"/>
        <w:jc w:val="both"/>
        <w:rPr>
          <w:rFonts w:ascii="Arial" w:hAnsi="Arial" w:cs="Arial"/>
          <w:bCs/>
          <w:sz w:val="18"/>
          <w:szCs w:val="18"/>
        </w:rPr>
        <w:sectPr w:rsidR="0005304E" w:rsidRPr="00C53298" w:rsidSect="00265105">
          <w:type w:val="continuous"/>
          <w:pgSz w:w="12240" w:h="15840"/>
          <w:pgMar w:top="360" w:right="360" w:bottom="1080" w:left="1800" w:header="720" w:footer="720" w:gutter="0"/>
          <w:cols w:space="720"/>
          <w:docGrid w:linePitch="360"/>
        </w:sectPr>
      </w:pPr>
    </w:p>
    <w:p w:rsidR="0005304E" w:rsidRPr="0035634C" w:rsidRDefault="0005304E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lastRenderedPageBreak/>
        <w:t xml:space="preserve">Banking &amp; Insurance Companies                                           </w:t>
      </w:r>
    </w:p>
    <w:p w:rsidR="0005304E" w:rsidRPr="0035634C" w:rsidRDefault="0005304E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Manufacturing Companies</w:t>
      </w:r>
    </w:p>
    <w:p w:rsidR="0005304E" w:rsidRPr="0035634C" w:rsidRDefault="0005304E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Trading Companies</w:t>
      </w:r>
    </w:p>
    <w:p w:rsidR="0005304E" w:rsidRPr="0035634C" w:rsidRDefault="0005304E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Fast Moving Consumer Goods</w:t>
      </w:r>
    </w:p>
    <w:p w:rsidR="0005304E" w:rsidRPr="0035634C" w:rsidRDefault="0005304E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Oil &amp; Gas Companies</w:t>
      </w:r>
    </w:p>
    <w:p w:rsidR="00B219DA" w:rsidRPr="0035634C" w:rsidRDefault="00BE1303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Garments Manufacturers</w:t>
      </w:r>
    </w:p>
    <w:p w:rsidR="00653AA8" w:rsidRPr="0035634C" w:rsidRDefault="00653AA8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Electrical goods manufacturers &amp; traders</w:t>
      </w:r>
    </w:p>
    <w:p w:rsidR="00023AE5" w:rsidRPr="0035634C" w:rsidRDefault="00023AE5" w:rsidP="00657E7C">
      <w:pPr>
        <w:pStyle w:val="ListParagraph"/>
        <w:numPr>
          <w:ilvl w:val="0"/>
          <w:numId w:val="4"/>
        </w:numPr>
        <w:spacing w:line="240" w:lineRule="auto"/>
        <w:ind w:left="-1080" w:right="144" w:hanging="270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Diversified Group Companies</w:t>
      </w:r>
    </w:p>
    <w:p w:rsidR="0005304E" w:rsidRPr="0035634C" w:rsidRDefault="0005304E" w:rsidP="006934E7">
      <w:pPr>
        <w:pStyle w:val="ListParagraph"/>
        <w:spacing w:line="240" w:lineRule="auto"/>
        <w:ind w:left="-135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 xml:space="preserve">    </w:t>
      </w:r>
    </w:p>
    <w:p w:rsidR="0005304E" w:rsidRPr="0035634C" w:rsidRDefault="0005304E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lastRenderedPageBreak/>
        <w:t>Aviation Services</w:t>
      </w:r>
    </w:p>
    <w:p w:rsidR="0005304E" w:rsidRPr="0035634C" w:rsidRDefault="0005304E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Construction Companies</w:t>
      </w:r>
    </w:p>
    <w:p w:rsidR="0005304E" w:rsidRPr="0035634C" w:rsidRDefault="0005304E" w:rsidP="00657E7C">
      <w:pPr>
        <w:pStyle w:val="ListParagraph"/>
        <w:numPr>
          <w:ilvl w:val="0"/>
          <w:numId w:val="3"/>
        </w:numPr>
        <w:spacing w:after="0"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Advertising Companies</w:t>
      </w:r>
    </w:p>
    <w:p w:rsidR="0005304E" w:rsidRPr="0035634C" w:rsidRDefault="0005304E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Medical Institutions</w:t>
      </w:r>
    </w:p>
    <w:p w:rsidR="0005304E" w:rsidRPr="0035634C" w:rsidRDefault="0005304E" w:rsidP="00657E7C">
      <w:pPr>
        <w:pStyle w:val="ListParagraph"/>
        <w:numPr>
          <w:ilvl w:val="0"/>
          <w:numId w:val="3"/>
        </w:numPr>
        <w:spacing w:after="0"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Diversified Service providing Companies</w:t>
      </w:r>
    </w:p>
    <w:p w:rsidR="0005304E" w:rsidRPr="0035634C" w:rsidRDefault="00B219DA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Non-Profit Organizations</w:t>
      </w:r>
    </w:p>
    <w:p w:rsidR="00653AA8" w:rsidRPr="0035634C" w:rsidRDefault="00653AA8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Engineering /Civil Works</w:t>
      </w:r>
    </w:p>
    <w:p w:rsidR="00023AE5" w:rsidRPr="0035634C" w:rsidRDefault="00023AE5" w:rsidP="00657E7C">
      <w:pPr>
        <w:pStyle w:val="ListParagraph"/>
        <w:numPr>
          <w:ilvl w:val="0"/>
          <w:numId w:val="3"/>
        </w:numPr>
        <w:spacing w:line="240" w:lineRule="auto"/>
        <w:ind w:left="90" w:right="144"/>
        <w:jc w:val="both"/>
        <w:rPr>
          <w:rFonts w:ascii="Arial" w:hAnsi="Arial" w:cs="Arial"/>
          <w:bCs/>
          <w:sz w:val="17"/>
          <w:szCs w:val="17"/>
        </w:rPr>
      </w:pPr>
      <w:r w:rsidRPr="0035634C">
        <w:rPr>
          <w:rFonts w:ascii="Arial" w:hAnsi="Arial" w:cs="Arial"/>
          <w:bCs/>
          <w:sz w:val="17"/>
          <w:szCs w:val="17"/>
        </w:rPr>
        <w:t>Consumer Goods Manufacturers</w:t>
      </w:r>
    </w:p>
    <w:p w:rsidR="0005304E" w:rsidRPr="00C53298" w:rsidRDefault="0005304E" w:rsidP="006934E7">
      <w:pPr>
        <w:spacing w:line="300" w:lineRule="auto"/>
        <w:ind w:left="-1350" w:right="1440"/>
        <w:jc w:val="both"/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  <w:sectPr w:rsidR="0005304E" w:rsidRPr="00C53298" w:rsidSect="0005304E">
          <w:type w:val="continuous"/>
          <w:pgSz w:w="12240" w:h="15840"/>
          <w:pgMar w:top="360" w:right="360" w:bottom="1080" w:left="1800" w:header="720" w:footer="720" w:gutter="0"/>
          <w:cols w:num="2" w:space="720"/>
          <w:docGrid w:linePitch="360"/>
        </w:sectPr>
      </w:pPr>
    </w:p>
    <w:p w:rsidR="001345DC" w:rsidRPr="00C53298" w:rsidRDefault="001345DC" w:rsidP="001345DC">
      <w:pPr>
        <w:spacing w:line="300" w:lineRule="auto"/>
        <w:ind w:left="-1080" w:hanging="270"/>
        <w:rPr>
          <w:rFonts w:ascii="Arial" w:hAnsi="Arial" w:cs="Arial"/>
          <w:b/>
          <w:u w:val="single"/>
        </w:rPr>
      </w:pPr>
      <w:r w:rsidRPr="00C53298">
        <w:rPr>
          <w:rFonts w:ascii="Arial" w:hAnsi="Arial" w:cs="Arial"/>
          <w:b/>
          <w:u w:val="single"/>
        </w:rPr>
        <w:lastRenderedPageBreak/>
        <w:t>ACADEMIC QUALIFICATION</w:t>
      </w:r>
    </w:p>
    <w:p w:rsidR="001345DC" w:rsidRPr="00C53298" w:rsidRDefault="001345DC" w:rsidP="001345DC">
      <w:pPr>
        <w:numPr>
          <w:ilvl w:val="0"/>
          <w:numId w:val="1"/>
        </w:numPr>
        <w:spacing w:line="300" w:lineRule="auto"/>
        <w:ind w:left="-1080" w:hanging="270"/>
        <w:jc w:val="both"/>
        <w:rPr>
          <w:rFonts w:ascii="Arial" w:hAnsi="Arial" w:cs="Arial"/>
          <w:sz w:val="18"/>
          <w:szCs w:val="18"/>
        </w:rPr>
      </w:pPr>
      <w:r w:rsidRPr="00C53298">
        <w:rPr>
          <w:rFonts w:ascii="Arial" w:hAnsi="Arial" w:cs="Arial"/>
          <w:b/>
          <w:sz w:val="18"/>
          <w:szCs w:val="18"/>
        </w:rPr>
        <w:t xml:space="preserve">Chartered Accountancy – Chartered Accountant Finalist (2 Papers to Qualification) - 2013                                                                                                </w:t>
      </w:r>
    </w:p>
    <w:p w:rsidR="001345DC" w:rsidRPr="00C53298" w:rsidRDefault="001345DC" w:rsidP="001345DC">
      <w:pPr>
        <w:spacing w:line="300" w:lineRule="auto"/>
        <w:ind w:left="-1080" w:hanging="270"/>
        <w:jc w:val="both"/>
        <w:rPr>
          <w:rFonts w:ascii="Arial" w:hAnsi="Arial" w:cs="Arial"/>
          <w:i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C53298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C53298">
        <w:rPr>
          <w:rFonts w:ascii="Arial" w:hAnsi="Arial" w:cs="Arial"/>
          <w:i/>
          <w:sz w:val="18"/>
          <w:szCs w:val="18"/>
        </w:rPr>
        <w:t xml:space="preserve"> ICAP - Institute of Chartered Accountants of Pakistan.</w:t>
      </w:r>
    </w:p>
    <w:p w:rsidR="001345DC" w:rsidRPr="00C53298" w:rsidRDefault="001345DC" w:rsidP="001345DC">
      <w:pPr>
        <w:numPr>
          <w:ilvl w:val="0"/>
          <w:numId w:val="1"/>
        </w:numPr>
        <w:spacing w:line="300" w:lineRule="auto"/>
        <w:ind w:left="-1080" w:hanging="270"/>
        <w:jc w:val="both"/>
        <w:rPr>
          <w:rFonts w:ascii="Arial" w:hAnsi="Arial" w:cs="Arial"/>
          <w:b/>
          <w:sz w:val="18"/>
          <w:szCs w:val="18"/>
        </w:rPr>
      </w:pPr>
      <w:r w:rsidRPr="00C53298">
        <w:rPr>
          <w:rFonts w:ascii="Arial" w:hAnsi="Arial" w:cs="Arial"/>
          <w:b/>
          <w:sz w:val="18"/>
          <w:szCs w:val="18"/>
        </w:rPr>
        <w:t>Chartered Certified Financial Consultant (CFC)- Applied</w:t>
      </w:r>
    </w:p>
    <w:p w:rsidR="001345DC" w:rsidRPr="00C53298" w:rsidRDefault="001345DC" w:rsidP="001345DC">
      <w:pPr>
        <w:spacing w:line="300" w:lineRule="auto"/>
        <w:ind w:left="-1080" w:hanging="270"/>
        <w:jc w:val="both"/>
        <w:rPr>
          <w:rFonts w:ascii="Arial" w:hAnsi="Arial" w:cs="Arial"/>
          <w:i/>
          <w:sz w:val="18"/>
          <w:szCs w:val="18"/>
        </w:rPr>
      </w:pPr>
      <w:r w:rsidRPr="00C53298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C53298">
        <w:rPr>
          <w:rFonts w:ascii="Arial" w:hAnsi="Arial" w:cs="Arial"/>
          <w:i/>
          <w:sz w:val="18"/>
          <w:szCs w:val="18"/>
        </w:rPr>
        <w:t>Qualified Chartered Certified Financial Consultant (Canada)</w:t>
      </w:r>
    </w:p>
    <w:p w:rsidR="001345DC" w:rsidRPr="00C53298" w:rsidRDefault="001345DC" w:rsidP="001345DC">
      <w:pPr>
        <w:numPr>
          <w:ilvl w:val="0"/>
          <w:numId w:val="1"/>
        </w:numPr>
        <w:spacing w:line="300" w:lineRule="auto"/>
        <w:ind w:left="-1080" w:hanging="27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53298">
        <w:rPr>
          <w:rFonts w:ascii="Arial" w:hAnsi="Arial" w:cs="Arial"/>
          <w:b/>
          <w:sz w:val="18"/>
          <w:szCs w:val="18"/>
        </w:rPr>
        <w:t>Intermediate in Commerce &amp; Accounting (I.com) - 2004</w:t>
      </w:r>
    </w:p>
    <w:p w:rsidR="001345DC" w:rsidRPr="00C53298" w:rsidRDefault="001345DC" w:rsidP="001345DC">
      <w:pPr>
        <w:spacing w:line="300" w:lineRule="auto"/>
        <w:ind w:left="-1080" w:hanging="270"/>
        <w:jc w:val="both"/>
        <w:rPr>
          <w:rFonts w:ascii="Arial" w:hAnsi="Arial" w:cs="Arial"/>
          <w:i/>
          <w:sz w:val="18"/>
          <w:szCs w:val="18"/>
        </w:rPr>
      </w:pPr>
      <w:r w:rsidRPr="00C53298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5329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53298">
        <w:rPr>
          <w:rFonts w:ascii="Arial" w:hAnsi="Arial" w:cs="Arial"/>
          <w:i/>
          <w:sz w:val="18"/>
          <w:szCs w:val="18"/>
        </w:rPr>
        <w:t>Iqra</w:t>
      </w:r>
      <w:proofErr w:type="spellEnd"/>
      <w:r w:rsidRPr="00C53298">
        <w:rPr>
          <w:rFonts w:ascii="Arial" w:hAnsi="Arial" w:cs="Arial"/>
          <w:i/>
          <w:sz w:val="18"/>
          <w:szCs w:val="18"/>
        </w:rPr>
        <w:t xml:space="preserve"> College for Science &amp; Commerce</w:t>
      </w:r>
    </w:p>
    <w:p w:rsidR="001345DC" w:rsidRPr="00C53298" w:rsidRDefault="001345DC" w:rsidP="001345DC">
      <w:pPr>
        <w:numPr>
          <w:ilvl w:val="0"/>
          <w:numId w:val="1"/>
        </w:numPr>
        <w:spacing w:line="300" w:lineRule="auto"/>
        <w:ind w:left="-1080" w:hanging="270"/>
        <w:jc w:val="both"/>
        <w:rPr>
          <w:rFonts w:ascii="Arial" w:hAnsi="Arial" w:cs="Arial"/>
          <w:sz w:val="18"/>
          <w:szCs w:val="18"/>
        </w:rPr>
      </w:pPr>
      <w:r w:rsidRPr="00C53298">
        <w:rPr>
          <w:rFonts w:ascii="Arial" w:hAnsi="Arial" w:cs="Arial"/>
          <w:b/>
          <w:sz w:val="18"/>
          <w:szCs w:val="18"/>
        </w:rPr>
        <w:t xml:space="preserve">Certificate of Secondary Education (Science) -2002                                                                                                 </w:t>
      </w:r>
    </w:p>
    <w:p w:rsidR="001345DC" w:rsidRPr="00C53298" w:rsidRDefault="001345DC" w:rsidP="001345DC">
      <w:pPr>
        <w:spacing w:line="300" w:lineRule="auto"/>
        <w:ind w:left="-1080" w:hanging="270"/>
        <w:jc w:val="both"/>
        <w:rPr>
          <w:rFonts w:ascii="Arial" w:hAnsi="Arial" w:cs="Arial"/>
          <w:i/>
          <w:sz w:val="18"/>
          <w:szCs w:val="18"/>
        </w:rPr>
      </w:pPr>
      <w:r w:rsidRPr="00C53298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53298">
        <w:rPr>
          <w:rFonts w:ascii="Arial" w:hAnsi="Arial" w:cs="Arial"/>
          <w:i/>
          <w:sz w:val="18"/>
          <w:szCs w:val="18"/>
        </w:rPr>
        <w:t xml:space="preserve">Sheikh </w:t>
      </w:r>
      <w:proofErr w:type="spellStart"/>
      <w:r w:rsidRPr="00C53298">
        <w:rPr>
          <w:rFonts w:ascii="Arial" w:hAnsi="Arial" w:cs="Arial"/>
          <w:i/>
          <w:sz w:val="18"/>
          <w:szCs w:val="18"/>
        </w:rPr>
        <w:t>Khalifa</w:t>
      </w:r>
      <w:proofErr w:type="spellEnd"/>
      <w:r w:rsidRPr="00C53298">
        <w:rPr>
          <w:rFonts w:ascii="Arial" w:hAnsi="Arial" w:cs="Arial"/>
          <w:i/>
          <w:sz w:val="18"/>
          <w:szCs w:val="18"/>
        </w:rPr>
        <w:t xml:space="preserve"> Bin </w:t>
      </w:r>
      <w:proofErr w:type="spellStart"/>
      <w:r w:rsidRPr="00C53298">
        <w:rPr>
          <w:rFonts w:ascii="Arial" w:hAnsi="Arial" w:cs="Arial"/>
          <w:i/>
          <w:sz w:val="18"/>
          <w:szCs w:val="18"/>
        </w:rPr>
        <w:t>Zayed</w:t>
      </w:r>
      <w:proofErr w:type="spellEnd"/>
      <w:r w:rsidRPr="00C53298">
        <w:rPr>
          <w:rFonts w:ascii="Arial" w:hAnsi="Arial" w:cs="Arial"/>
          <w:i/>
          <w:sz w:val="18"/>
          <w:szCs w:val="18"/>
        </w:rPr>
        <w:t xml:space="preserve"> School (DHA SKBZ)</w:t>
      </w:r>
    </w:p>
    <w:p w:rsidR="000F5C0B" w:rsidRDefault="000F5C0B" w:rsidP="000F5C0B">
      <w:pPr>
        <w:spacing w:line="300" w:lineRule="auto"/>
        <w:ind w:right="1440" w:hanging="1350"/>
        <w:jc w:val="both"/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</w:pPr>
    </w:p>
    <w:p w:rsidR="00B02FEA" w:rsidRDefault="00B02FEA" w:rsidP="000F5C0B">
      <w:pPr>
        <w:spacing w:line="300" w:lineRule="auto"/>
        <w:ind w:right="1440" w:hanging="1350"/>
        <w:jc w:val="both"/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  <w:t>KEY STRENGTHS</w:t>
      </w:r>
    </w:p>
    <w:p w:rsidR="00D950DA" w:rsidRDefault="00D950DA" w:rsidP="00657E7C">
      <w:pPr>
        <w:pStyle w:val="ListParagraph"/>
        <w:numPr>
          <w:ilvl w:val="0"/>
          <w:numId w:val="9"/>
        </w:numPr>
        <w:spacing w:line="300" w:lineRule="auto"/>
        <w:ind w:left="-1080" w:right="1440" w:hanging="270"/>
        <w:jc w:val="both"/>
        <w:rPr>
          <w:rFonts w:ascii="Arial" w:hAnsi="Arial" w:cs="Arial"/>
          <w:bCs/>
          <w:sz w:val="18"/>
          <w:szCs w:val="18"/>
        </w:rPr>
        <w:sectPr w:rsidR="00D950DA" w:rsidSect="00265105">
          <w:type w:val="continuous"/>
          <w:pgSz w:w="12240" w:h="15840"/>
          <w:pgMar w:top="360" w:right="360" w:bottom="1080" w:left="1800" w:header="720" w:footer="720" w:gutter="0"/>
          <w:cols w:space="720"/>
          <w:docGrid w:linePitch="360"/>
        </w:sectPr>
      </w:pPr>
    </w:p>
    <w:p w:rsidR="00342811" w:rsidRPr="00AB65D8" w:rsidRDefault="00D950DA" w:rsidP="00657E7C">
      <w:pPr>
        <w:pStyle w:val="ListParagraph"/>
        <w:numPr>
          <w:ilvl w:val="0"/>
          <w:numId w:val="9"/>
        </w:numPr>
        <w:spacing w:line="240" w:lineRule="auto"/>
        <w:ind w:left="-1080" w:right="1440" w:hanging="270"/>
        <w:jc w:val="both"/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</w:pPr>
      <w:r w:rsidRPr="00AB65D8">
        <w:rPr>
          <w:rFonts w:ascii="Arial" w:hAnsi="Arial" w:cs="Arial"/>
          <w:bCs/>
          <w:sz w:val="17"/>
          <w:szCs w:val="17"/>
        </w:rPr>
        <w:lastRenderedPageBreak/>
        <w:t>Team player with sharp people management skills</w:t>
      </w:r>
      <w:r w:rsidR="00DC2443" w:rsidRPr="00AB65D8">
        <w:rPr>
          <w:rFonts w:ascii="Arial" w:hAnsi="Arial" w:cs="Arial"/>
          <w:bCs/>
          <w:sz w:val="17"/>
          <w:szCs w:val="17"/>
        </w:rPr>
        <w:t>.</w:t>
      </w:r>
    </w:p>
    <w:p w:rsidR="00D950DA" w:rsidRPr="00AB65D8" w:rsidRDefault="00DC2443" w:rsidP="00657E7C">
      <w:pPr>
        <w:pStyle w:val="ListParagraph"/>
        <w:numPr>
          <w:ilvl w:val="0"/>
          <w:numId w:val="9"/>
        </w:numPr>
        <w:tabs>
          <w:tab w:val="left" w:pos="4500"/>
        </w:tabs>
        <w:spacing w:line="240" w:lineRule="auto"/>
        <w:ind w:left="-1080" w:right="90" w:hanging="270"/>
        <w:jc w:val="both"/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</w:pPr>
      <w:r w:rsidRPr="00AB65D8">
        <w:rPr>
          <w:rFonts w:ascii="Arial" w:hAnsi="Arial" w:cs="Arial"/>
          <w:bCs/>
          <w:sz w:val="17"/>
          <w:szCs w:val="17"/>
        </w:rPr>
        <w:t>Good conceptual and practical knowledge of International Financial Reporting Standards (IFRS).</w:t>
      </w:r>
    </w:p>
    <w:p w:rsidR="00DC2443" w:rsidRPr="00AB65D8" w:rsidRDefault="00DC2443" w:rsidP="00657E7C">
      <w:pPr>
        <w:pStyle w:val="ListParagraph"/>
        <w:numPr>
          <w:ilvl w:val="0"/>
          <w:numId w:val="9"/>
        </w:numPr>
        <w:tabs>
          <w:tab w:val="left" w:pos="4500"/>
        </w:tabs>
        <w:spacing w:line="240" w:lineRule="auto"/>
        <w:ind w:left="-1080" w:right="90" w:hanging="27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t>Excellent Business management skills</w:t>
      </w:r>
      <w:r w:rsidR="000F5C0B">
        <w:rPr>
          <w:rFonts w:ascii="Arial" w:hAnsi="Arial" w:cs="Arial"/>
          <w:bCs/>
          <w:color w:val="000000"/>
          <w:spacing w:val="-2"/>
          <w:sz w:val="17"/>
          <w:szCs w:val="17"/>
        </w:rPr>
        <w:t xml:space="preserve"> </w:t>
      </w:r>
    </w:p>
    <w:p w:rsidR="00B02FEA" w:rsidRPr="00AB65D8" w:rsidRDefault="00DC2443" w:rsidP="00657E7C">
      <w:pPr>
        <w:pStyle w:val="ListParagraph"/>
        <w:numPr>
          <w:ilvl w:val="0"/>
          <w:numId w:val="9"/>
        </w:numPr>
        <w:tabs>
          <w:tab w:val="left" w:pos="4500"/>
        </w:tabs>
        <w:spacing w:line="240" w:lineRule="auto"/>
        <w:ind w:left="-1080" w:right="90" w:hanging="27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Hardworking &amp; Eager to learn</w:t>
      </w:r>
    </w:p>
    <w:p w:rsidR="00B02FEA" w:rsidRPr="00AB65D8" w:rsidRDefault="00D950DA" w:rsidP="00657E7C">
      <w:pPr>
        <w:pStyle w:val="ListParagraph"/>
        <w:numPr>
          <w:ilvl w:val="0"/>
          <w:numId w:val="9"/>
        </w:numPr>
        <w:ind w:left="90" w:right="72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lastRenderedPageBreak/>
        <w:t>Ability to handle multiple tasks to deliver targets and meet deadlines</w:t>
      </w:r>
      <w:r w:rsidR="00DC2443"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t>.</w:t>
      </w:r>
    </w:p>
    <w:p w:rsidR="00DC2443" w:rsidRPr="00AB65D8" w:rsidRDefault="00DC2443" w:rsidP="00657E7C">
      <w:pPr>
        <w:pStyle w:val="ListParagraph"/>
        <w:numPr>
          <w:ilvl w:val="0"/>
          <w:numId w:val="9"/>
        </w:numPr>
        <w:spacing w:line="240" w:lineRule="auto"/>
        <w:ind w:left="90" w:right="72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t>Ability to work independently.</w:t>
      </w:r>
    </w:p>
    <w:p w:rsidR="00DC2443" w:rsidRPr="00AB65D8" w:rsidRDefault="00DC2443" w:rsidP="00657E7C">
      <w:pPr>
        <w:pStyle w:val="ListParagraph"/>
        <w:numPr>
          <w:ilvl w:val="0"/>
          <w:numId w:val="9"/>
        </w:numPr>
        <w:spacing w:line="240" w:lineRule="auto"/>
        <w:ind w:left="90" w:right="72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</w:pPr>
      <w:r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t>Open to criticism , invite feedbacks &amp; suggestions</w:t>
      </w:r>
    </w:p>
    <w:p w:rsidR="00D950DA" w:rsidRPr="00AB65D8" w:rsidRDefault="00A4330B" w:rsidP="000F5C0B">
      <w:pPr>
        <w:pStyle w:val="ListParagraph"/>
        <w:numPr>
          <w:ilvl w:val="0"/>
          <w:numId w:val="9"/>
        </w:numPr>
        <w:spacing w:line="240" w:lineRule="auto"/>
        <w:ind w:left="90" w:right="1260"/>
        <w:jc w:val="both"/>
        <w:rPr>
          <w:rFonts w:ascii="Arial" w:hAnsi="Arial" w:cs="Arial"/>
          <w:bCs/>
          <w:color w:val="000000"/>
          <w:spacing w:val="-2"/>
          <w:sz w:val="17"/>
          <w:szCs w:val="17"/>
        </w:rPr>
        <w:sectPr w:rsidR="00D950DA" w:rsidRPr="00AB65D8" w:rsidSect="00D950DA">
          <w:type w:val="continuous"/>
          <w:pgSz w:w="12240" w:h="15840"/>
          <w:pgMar w:top="360" w:right="360" w:bottom="1080" w:left="1800" w:header="720" w:footer="720" w:gutter="0"/>
          <w:cols w:num="2" w:space="720"/>
          <w:docGrid w:linePitch="360"/>
        </w:sectPr>
      </w:pPr>
      <w:r w:rsidRPr="00AB65D8">
        <w:rPr>
          <w:rFonts w:ascii="Arial" w:hAnsi="Arial" w:cs="Arial"/>
          <w:bCs/>
          <w:color w:val="000000"/>
          <w:spacing w:val="-2"/>
          <w:sz w:val="17"/>
          <w:szCs w:val="17"/>
        </w:rPr>
        <w:t>Strong analytical  &amp; decision making skills</w:t>
      </w:r>
    </w:p>
    <w:p w:rsidR="00B07C60" w:rsidRPr="00C53298" w:rsidRDefault="002C023D" w:rsidP="00A4330B">
      <w:pPr>
        <w:spacing w:line="300" w:lineRule="auto"/>
        <w:ind w:right="1440" w:hanging="1350"/>
        <w:jc w:val="both"/>
        <w:rPr>
          <w:rFonts w:ascii="Arial" w:hAnsi="Arial" w:cs="Arial"/>
          <w:bCs/>
          <w:i/>
          <w:sz w:val="18"/>
          <w:szCs w:val="18"/>
        </w:rPr>
      </w:pPr>
      <w:r w:rsidRPr="00C53298"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  <w:lastRenderedPageBreak/>
        <w:t>CONTINUING PROFESSIONAL EDUCATION</w:t>
      </w:r>
    </w:p>
    <w:p w:rsidR="002C023D" w:rsidRPr="00AB65D8" w:rsidRDefault="002C023D" w:rsidP="000F5C0B">
      <w:pPr>
        <w:widowControl w:val="0"/>
        <w:numPr>
          <w:ilvl w:val="0"/>
          <w:numId w:val="2"/>
        </w:numPr>
        <w:tabs>
          <w:tab w:val="num" w:pos="-1080"/>
        </w:tabs>
        <w:autoSpaceDE w:val="0"/>
        <w:autoSpaceDN w:val="0"/>
        <w:adjustRightInd w:val="0"/>
        <w:spacing w:before="20"/>
        <w:ind w:left="-720" w:right="12" w:hanging="63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 xml:space="preserve">Attended workshops on E &amp; Y’s Global Audit Methodology (including GAM &amp; </w:t>
      </w:r>
      <w:proofErr w:type="spellStart"/>
      <w:r w:rsidRPr="00AB65D8">
        <w:rPr>
          <w:rFonts w:ascii="Arial" w:hAnsi="Arial" w:cs="Arial"/>
          <w:bCs/>
          <w:sz w:val="17"/>
          <w:szCs w:val="17"/>
        </w:rPr>
        <w:t>GAMx</w:t>
      </w:r>
      <w:proofErr w:type="spellEnd"/>
      <w:r w:rsidRPr="00AB65D8">
        <w:rPr>
          <w:rFonts w:ascii="Arial" w:hAnsi="Arial" w:cs="Arial"/>
          <w:bCs/>
          <w:sz w:val="17"/>
          <w:szCs w:val="17"/>
        </w:rPr>
        <w:t>, IFRS), A</w:t>
      </w:r>
      <w:r w:rsidR="00BE0DE4" w:rsidRPr="00AB65D8">
        <w:rPr>
          <w:rFonts w:ascii="Arial" w:hAnsi="Arial" w:cs="Arial"/>
          <w:bCs/>
          <w:sz w:val="17"/>
          <w:szCs w:val="17"/>
        </w:rPr>
        <w:t xml:space="preserve">WS </w:t>
      </w:r>
      <w:proofErr w:type="spellStart"/>
      <w:r w:rsidR="00BE0DE4" w:rsidRPr="00AB65D8">
        <w:rPr>
          <w:rFonts w:ascii="Arial" w:hAnsi="Arial" w:cs="Arial"/>
          <w:bCs/>
          <w:sz w:val="17"/>
          <w:szCs w:val="17"/>
        </w:rPr>
        <w:t>Caseware</w:t>
      </w:r>
      <w:proofErr w:type="spellEnd"/>
      <w:r w:rsidR="00BE0DE4" w:rsidRPr="00AB65D8">
        <w:rPr>
          <w:rFonts w:ascii="Arial" w:hAnsi="Arial" w:cs="Arial"/>
          <w:bCs/>
          <w:sz w:val="17"/>
          <w:szCs w:val="17"/>
        </w:rPr>
        <w:t xml:space="preserve"> &amp; Ethics</w:t>
      </w:r>
    </w:p>
    <w:p w:rsidR="002C023D" w:rsidRPr="00AB65D8" w:rsidRDefault="002C023D" w:rsidP="000F5C0B">
      <w:pPr>
        <w:widowControl w:val="0"/>
        <w:numPr>
          <w:ilvl w:val="0"/>
          <w:numId w:val="2"/>
        </w:numPr>
        <w:tabs>
          <w:tab w:val="num" w:pos="170"/>
        </w:tabs>
        <w:autoSpaceDE w:val="0"/>
        <w:autoSpaceDN w:val="0"/>
        <w:adjustRightInd w:val="0"/>
        <w:spacing w:before="20"/>
        <w:ind w:left="-1080" w:right="12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Attended various seminars arranged by the Institute of Chartered Accountants o</w:t>
      </w:r>
      <w:r w:rsidR="00D93D62" w:rsidRPr="00AB65D8">
        <w:rPr>
          <w:rFonts w:ascii="Arial" w:hAnsi="Arial" w:cs="Arial"/>
          <w:bCs/>
          <w:sz w:val="17"/>
          <w:szCs w:val="17"/>
        </w:rPr>
        <w:t>f Pakistan (ICAP), for students on International Financial Reporting Standards, Auditing Standards &amp; Code of Ethics for Chartered Accountants</w:t>
      </w:r>
    </w:p>
    <w:p w:rsidR="002C023D" w:rsidRPr="00AB65D8" w:rsidRDefault="002C023D" w:rsidP="00A51A4A">
      <w:pPr>
        <w:widowControl w:val="0"/>
        <w:autoSpaceDE w:val="0"/>
        <w:autoSpaceDN w:val="0"/>
        <w:adjustRightInd w:val="0"/>
        <w:spacing w:before="20"/>
        <w:ind w:left="630" w:right="12" w:hanging="630"/>
        <w:jc w:val="both"/>
        <w:rPr>
          <w:rFonts w:ascii="Arial" w:hAnsi="Arial" w:cs="Arial"/>
          <w:bCs/>
          <w:sz w:val="17"/>
          <w:szCs w:val="17"/>
        </w:rPr>
      </w:pPr>
    </w:p>
    <w:p w:rsidR="00247B9C" w:rsidRPr="00C53298" w:rsidRDefault="002C023D" w:rsidP="00A57937">
      <w:pPr>
        <w:ind w:right="1440" w:hanging="135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298">
        <w:rPr>
          <w:rFonts w:ascii="Arial" w:hAnsi="Arial" w:cs="Arial"/>
          <w:b/>
          <w:color w:val="000000"/>
          <w:sz w:val="20"/>
          <w:szCs w:val="20"/>
          <w:u w:val="single"/>
        </w:rPr>
        <w:t>COMPUTER SKILLS</w:t>
      </w:r>
    </w:p>
    <w:p w:rsidR="00A10510" w:rsidRPr="00AB65D8" w:rsidRDefault="00A10510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 xml:space="preserve">Microsoft </w:t>
      </w:r>
      <w:r w:rsidR="00B26FC8" w:rsidRPr="00AB65D8">
        <w:rPr>
          <w:rFonts w:ascii="Arial" w:hAnsi="Arial" w:cs="Arial"/>
          <w:bCs/>
          <w:sz w:val="17"/>
          <w:szCs w:val="17"/>
        </w:rPr>
        <w:t>Office</w:t>
      </w:r>
      <w:r w:rsidRPr="00AB65D8">
        <w:rPr>
          <w:rFonts w:ascii="Arial" w:hAnsi="Arial" w:cs="Arial"/>
          <w:bCs/>
          <w:sz w:val="17"/>
          <w:szCs w:val="17"/>
        </w:rPr>
        <w:t xml:space="preserve"> (MS Word, MS Excel &amp; MS Power Point, Outlook)</w:t>
      </w:r>
      <w:r w:rsidR="00AB65D8">
        <w:rPr>
          <w:rFonts w:ascii="Arial" w:hAnsi="Arial" w:cs="Arial"/>
          <w:bCs/>
          <w:sz w:val="17"/>
          <w:szCs w:val="17"/>
        </w:rPr>
        <w:t>.</w:t>
      </w:r>
    </w:p>
    <w:p w:rsidR="000614F6" w:rsidRPr="00AB65D8" w:rsidRDefault="000614F6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E&amp;Y audit tools such as EY Au</w:t>
      </w:r>
      <w:r w:rsidR="00AB65D8">
        <w:rPr>
          <w:rFonts w:ascii="Arial" w:hAnsi="Arial" w:cs="Arial"/>
          <w:bCs/>
          <w:sz w:val="17"/>
          <w:szCs w:val="17"/>
        </w:rPr>
        <w:t xml:space="preserve">dit Work Station (AWS), </w:t>
      </w:r>
      <w:proofErr w:type="spellStart"/>
      <w:r w:rsidR="00AB65D8">
        <w:rPr>
          <w:rFonts w:ascii="Arial" w:hAnsi="Arial" w:cs="Arial"/>
          <w:bCs/>
          <w:sz w:val="17"/>
          <w:szCs w:val="17"/>
        </w:rPr>
        <w:t>Caseware</w:t>
      </w:r>
      <w:proofErr w:type="spellEnd"/>
      <w:r w:rsidRPr="00AB65D8">
        <w:rPr>
          <w:rFonts w:ascii="Arial" w:hAnsi="Arial" w:cs="Arial"/>
          <w:bCs/>
          <w:sz w:val="17"/>
          <w:szCs w:val="17"/>
        </w:rPr>
        <w:t xml:space="preserve"> &amp; </w:t>
      </w:r>
      <w:proofErr w:type="spellStart"/>
      <w:r w:rsidRPr="00AB65D8">
        <w:rPr>
          <w:rFonts w:ascii="Arial" w:hAnsi="Arial" w:cs="Arial"/>
          <w:bCs/>
          <w:sz w:val="17"/>
          <w:szCs w:val="17"/>
        </w:rPr>
        <w:t>GAMx</w:t>
      </w:r>
      <w:proofErr w:type="spellEnd"/>
      <w:r w:rsidRPr="00AB65D8">
        <w:rPr>
          <w:rFonts w:ascii="Arial" w:hAnsi="Arial" w:cs="Arial"/>
          <w:bCs/>
          <w:sz w:val="17"/>
          <w:szCs w:val="17"/>
        </w:rPr>
        <w:t xml:space="preserve"> etc.</w:t>
      </w:r>
    </w:p>
    <w:p w:rsidR="000614F6" w:rsidRPr="00AB65D8" w:rsidRDefault="000614F6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Course of Computer Competency &amp; Practical Training (CCPT) &amp; Presentation Skills Course of ICAP</w:t>
      </w:r>
      <w:r w:rsidR="00AB65D8">
        <w:rPr>
          <w:rFonts w:ascii="Arial" w:hAnsi="Arial" w:cs="Arial"/>
          <w:bCs/>
          <w:sz w:val="17"/>
          <w:szCs w:val="17"/>
        </w:rPr>
        <w:t>.</w:t>
      </w:r>
    </w:p>
    <w:p w:rsidR="000614F6" w:rsidRPr="00AB65D8" w:rsidRDefault="000614F6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Various types of financial software i.e. Sage ERP, SHAMA, Tally, Peachtree, SAP &amp; Oracle</w:t>
      </w:r>
      <w:r w:rsidR="00AB65D8">
        <w:rPr>
          <w:rFonts w:ascii="Arial" w:hAnsi="Arial" w:cs="Arial"/>
          <w:bCs/>
          <w:sz w:val="17"/>
          <w:szCs w:val="17"/>
        </w:rPr>
        <w:t>.</w:t>
      </w:r>
    </w:p>
    <w:p w:rsidR="000614F6" w:rsidRPr="00AB65D8" w:rsidRDefault="000614F6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t>Financial Accounting System (GL), Accounts Receivable, Sales, Payables, Purchases System &amp; Fixed Assets.</w:t>
      </w:r>
    </w:p>
    <w:p w:rsidR="000614F6" w:rsidRPr="00AB65D8" w:rsidRDefault="000614F6" w:rsidP="00657E7C">
      <w:pPr>
        <w:pStyle w:val="ListParagraph"/>
        <w:numPr>
          <w:ilvl w:val="0"/>
          <w:numId w:val="5"/>
        </w:numPr>
        <w:spacing w:line="240" w:lineRule="auto"/>
        <w:ind w:left="-1080" w:right="810" w:hanging="270"/>
        <w:jc w:val="both"/>
        <w:rPr>
          <w:rFonts w:ascii="Arial" w:hAnsi="Arial" w:cs="Arial"/>
          <w:bCs/>
          <w:sz w:val="17"/>
          <w:szCs w:val="17"/>
        </w:rPr>
      </w:pPr>
      <w:r w:rsidRPr="00AB65D8">
        <w:rPr>
          <w:rFonts w:ascii="Arial" w:hAnsi="Arial" w:cs="Arial"/>
          <w:bCs/>
          <w:sz w:val="17"/>
          <w:szCs w:val="17"/>
        </w:rPr>
        <w:lastRenderedPageBreak/>
        <w:t>Being Part of</w:t>
      </w:r>
      <w:r w:rsidR="00FE7BD6" w:rsidRPr="00AB65D8">
        <w:rPr>
          <w:rFonts w:ascii="Arial" w:hAnsi="Arial" w:cs="Arial"/>
          <w:bCs/>
          <w:sz w:val="17"/>
          <w:szCs w:val="17"/>
        </w:rPr>
        <w:t xml:space="preserve"> the</w:t>
      </w:r>
      <w:r w:rsidRPr="00AB65D8">
        <w:rPr>
          <w:rFonts w:ascii="Arial" w:hAnsi="Arial" w:cs="Arial"/>
          <w:bCs/>
          <w:sz w:val="17"/>
          <w:szCs w:val="17"/>
        </w:rPr>
        <w:t xml:space="preserve"> ERP implementation</w:t>
      </w:r>
      <w:r w:rsidR="00FE7BD6" w:rsidRPr="00AB65D8">
        <w:rPr>
          <w:rFonts w:ascii="Arial" w:hAnsi="Arial" w:cs="Arial"/>
          <w:bCs/>
          <w:sz w:val="17"/>
          <w:szCs w:val="17"/>
        </w:rPr>
        <w:t xml:space="preserve"> team</w:t>
      </w:r>
      <w:r w:rsidRPr="00AB65D8">
        <w:rPr>
          <w:rFonts w:ascii="Arial" w:hAnsi="Arial" w:cs="Arial"/>
          <w:bCs/>
          <w:sz w:val="17"/>
          <w:szCs w:val="17"/>
        </w:rPr>
        <w:t xml:space="preserve"> helped in planning the heads of accounts and initial data of the companies.</w:t>
      </w:r>
    </w:p>
    <w:p w:rsidR="00B17696" w:rsidRPr="00C53298" w:rsidRDefault="002C023D" w:rsidP="001A4C0C">
      <w:pPr>
        <w:ind w:right="1440" w:hanging="135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53298">
        <w:rPr>
          <w:rFonts w:ascii="Arial" w:hAnsi="Arial" w:cs="Arial"/>
          <w:b/>
          <w:sz w:val="18"/>
          <w:szCs w:val="18"/>
          <w:u w:val="single"/>
        </w:rPr>
        <w:t>L</w:t>
      </w:r>
      <w:r w:rsidR="00B17696" w:rsidRPr="00C53298">
        <w:rPr>
          <w:rFonts w:ascii="Arial" w:hAnsi="Arial" w:cs="Arial"/>
          <w:b/>
          <w:sz w:val="18"/>
          <w:szCs w:val="18"/>
          <w:u w:val="single"/>
        </w:rPr>
        <w:t>INGUISTIC</w:t>
      </w:r>
      <w:r w:rsidRPr="00C5329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F5C0B" w:rsidRPr="00C53298">
        <w:rPr>
          <w:rFonts w:ascii="Arial" w:hAnsi="Arial" w:cs="Arial"/>
          <w:b/>
          <w:sz w:val="18"/>
          <w:szCs w:val="18"/>
          <w:u w:val="single"/>
        </w:rPr>
        <w:t>SKILLS</w:t>
      </w:r>
      <w:r w:rsidR="000F5C0B" w:rsidRPr="000F5C0B">
        <w:rPr>
          <w:rFonts w:ascii="Arial" w:hAnsi="Arial" w:cs="Arial"/>
          <w:b/>
          <w:sz w:val="18"/>
          <w:szCs w:val="18"/>
        </w:rPr>
        <w:t>:</w:t>
      </w:r>
      <w:r w:rsidR="000F5C0B">
        <w:rPr>
          <w:rFonts w:ascii="Arial" w:hAnsi="Arial" w:cs="Arial"/>
          <w:b/>
          <w:sz w:val="18"/>
          <w:szCs w:val="18"/>
        </w:rPr>
        <w:t xml:space="preserve"> </w:t>
      </w:r>
      <w:r w:rsidR="000F5C0B" w:rsidRPr="000F5C0B">
        <w:rPr>
          <w:rFonts w:ascii="Arial" w:hAnsi="Arial" w:cs="Arial"/>
          <w:sz w:val="18"/>
          <w:szCs w:val="18"/>
        </w:rPr>
        <w:t>English, Urdu, Punjabi, Hindi, Bengali</w:t>
      </w:r>
    </w:p>
    <w:p w:rsidR="001A4C0C" w:rsidRDefault="001A4C0C" w:rsidP="001F52DB">
      <w:pPr>
        <w:ind w:left="-1350" w:right="9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C023D" w:rsidRPr="009E398B" w:rsidRDefault="002C023D" w:rsidP="001A4C0C">
      <w:pPr>
        <w:ind w:left="-1350" w:right="-90"/>
        <w:jc w:val="both"/>
        <w:rPr>
          <w:rFonts w:ascii="Arial" w:hAnsi="Arial" w:cs="Arial"/>
          <w:sz w:val="18"/>
          <w:szCs w:val="18"/>
        </w:rPr>
      </w:pPr>
      <w:r w:rsidRPr="00C53298">
        <w:rPr>
          <w:rFonts w:ascii="Arial" w:hAnsi="Arial" w:cs="Arial"/>
          <w:b/>
          <w:sz w:val="18"/>
          <w:szCs w:val="18"/>
          <w:u w:val="single"/>
        </w:rPr>
        <w:t>PERSONAL DETAIL</w:t>
      </w:r>
      <w:r w:rsidR="009E398B">
        <w:rPr>
          <w:rFonts w:ascii="Arial" w:hAnsi="Arial" w:cs="Arial"/>
          <w:b/>
          <w:sz w:val="18"/>
          <w:szCs w:val="18"/>
          <w:u w:val="single"/>
        </w:rPr>
        <w:t>S</w:t>
      </w:r>
      <w:r w:rsidR="00E96E24" w:rsidRPr="00C53298">
        <w:rPr>
          <w:rFonts w:ascii="Arial" w:hAnsi="Arial" w:cs="Arial"/>
          <w:sz w:val="18"/>
          <w:szCs w:val="18"/>
        </w:rPr>
        <w:t xml:space="preserve">   </w:t>
      </w:r>
      <w:r w:rsidR="009E398B" w:rsidRPr="001F52DB">
        <w:rPr>
          <w:rFonts w:ascii="Arial" w:hAnsi="Arial" w:cs="Arial"/>
          <w:b/>
          <w:sz w:val="16"/>
          <w:szCs w:val="16"/>
        </w:rPr>
        <w:t xml:space="preserve">Religion &amp; Nationality  </w:t>
      </w:r>
      <w:r w:rsidR="00B17696" w:rsidRPr="001F52DB">
        <w:rPr>
          <w:rFonts w:ascii="Arial" w:hAnsi="Arial" w:cs="Arial"/>
          <w:b/>
          <w:sz w:val="16"/>
          <w:szCs w:val="16"/>
        </w:rPr>
        <w:t xml:space="preserve">  </w:t>
      </w:r>
      <w:r w:rsidRPr="001F52DB">
        <w:rPr>
          <w:rFonts w:ascii="Arial" w:hAnsi="Arial" w:cs="Arial"/>
          <w:b/>
          <w:sz w:val="16"/>
          <w:szCs w:val="16"/>
        </w:rPr>
        <w:t>:</w:t>
      </w:r>
      <w:r w:rsidRPr="00C53298">
        <w:rPr>
          <w:rFonts w:ascii="Arial" w:hAnsi="Arial" w:cs="Arial"/>
          <w:sz w:val="16"/>
          <w:szCs w:val="16"/>
        </w:rPr>
        <w:t xml:space="preserve"> </w:t>
      </w:r>
      <w:r w:rsidR="001A4C0C">
        <w:rPr>
          <w:rFonts w:ascii="Arial" w:hAnsi="Arial" w:cs="Arial"/>
          <w:sz w:val="16"/>
          <w:szCs w:val="16"/>
        </w:rPr>
        <w:t xml:space="preserve"> </w:t>
      </w:r>
      <w:r w:rsidRPr="00C53298">
        <w:rPr>
          <w:rFonts w:ascii="Arial" w:hAnsi="Arial" w:cs="Arial"/>
          <w:sz w:val="16"/>
          <w:szCs w:val="16"/>
        </w:rPr>
        <w:t>Islam, Pakistani</w:t>
      </w:r>
      <w:r w:rsidR="00E96E24" w:rsidRPr="00C53298">
        <w:rPr>
          <w:rFonts w:ascii="Arial" w:hAnsi="Arial" w:cs="Arial"/>
          <w:sz w:val="16"/>
          <w:szCs w:val="16"/>
        </w:rPr>
        <w:t xml:space="preserve">    </w:t>
      </w:r>
      <w:bookmarkStart w:id="1" w:name="OLE_LINK1"/>
      <w:bookmarkStart w:id="2" w:name="OLE_LINK2"/>
      <w:r w:rsidR="00FE7BD6">
        <w:rPr>
          <w:rFonts w:ascii="Arial" w:hAnsi="Arial" w:cs="Arial"/>
          <w:sz w:val="16"/>
          <w:szCs w:val="16"/>
        </w:rPr>
        <w:t xml:space="preserve">   </w:t>
      </w:r>
      <w:r w:rsidR="001A4C0C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E96E24" w:rsidRPr="001F52DB">
        <w:rPr>
          <w:rFonts w:ascii="Arial" w:hAnsi="Arial" w:cs="Arial"/>
          <w:b/>
          <w:sz w:val="16"/>
          <w:szCs w:val="16"/>
        </w:rPr>
        <w:t>Mar</w:t>
      </w:r>
      <w:r w:rsidR="0069066E">
        <w:rPr>
          <w:rFonts w:ascii="Arial" w:hAnsi="Arial" w:cs="Arial"/>
          <w:b/>
          <w:sz w:val="16"/>
          <w:szCs w:val="16"/>
        </w:rPr>
        <w:t xml:space="preserve">ital Status       </w:t>
      </w:r>
      <w:r w:rsidR="00E96E24" w:rsidRPr="001F52DB">
        <w:rPr>
          <w:rFonts w:ascii="Arial" w:hAnsi="Arial" w:cs="Arial"/>
          <w:b/>
          <w:sz w:val="16"/>
          <w:szCs w:val="16"/>
        </w:rPr>
        <w:t xml:space="preserve"> :</w:t>
      </w:r>
      <w:r w:rsidR="00E96E24" w:rsidRPr="00C53298">
        <w:rPr>
          <w:rFonts w:ascii="Arial" w:hAnsi="Arial" w:cs="Arial"/>
          <w:sz w:val="16"/>
          <w:szCs w:val="16"/>
        </w:rPr>
        <w:t xml:space="preserve"> </w:t>
      </w:r>
      <w:bookmarkEnd w:id="1"/>
      <w:bookmarkEnd w:id="2"/>
      <w:r w:rsidR="0069066E">
        <w:rPr>
          <w:rFonts w:ascii="Arial" w:hAnsi="Arial" w:cs="Arial"/>
          <w:sz w:val="16"/>
          <w:szCs w:val="16"/>
        </w:rPr>
        <w:t xml:space="preserve"> </w:t>
      </w:r>
      <w:r w:rsidR="00FE7BD6">
        <w:rPr>
          <w:rFonts w:ascii="Arial" w:hAnsi="Arial" w:cs="Arial"/>
          <w:sz w:val="16"/>
          <w:szCs w:val="16"/>
        </w:rPr>
        <w:t xml:space="preserve">  </w:t>
      </w:r>
      <w:r w:rsidR="00E9122C" w:rsidRPr="00C53298">
        <w:rPr>
          <w:rFonts w:ascii="Arial" w:hAnsi="Arial" w:cs="Arial"/>
          <w:sz w:val="16"/>
          <w:szCs w:val="16"/>
        </w:rPr>
        <w:t>Engaged</w:t>
      </w:r>
      <w:r w:rsidR="001D2742" w:rsidRPr="00C53298">
        <w:rPr>
          <w:rFonts w:ascii="Arial" w:hAnsi="Arial" w:cs="Arial"/>
          <w:sz w:val="16"/>
          <w:szCs w:val="16"/>
        </w:rPr>
        <w:t xml:space="preserve"> </w:t>
      </w:r>
    </w:p>
    <w:sectPr w:rsidR="002C023D" w:rsidRPr="009E398B" w:rsidSect="00265105">
      <w:type w:val="continuous"/>
      <w:pgSz w:w="12240" w:h="15840"/>
      <w:pgMar w:top="360" w:right="3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60" w:rsidRDefault="00B84A60" w:rsidP="00AE7009">
      <w:r>
        <w:separator/>
      </w:r>
    </w:p>
  </w:endnote>
  <w:endnote w:type="continuationSeparator" w:id="0">
    <w:p w:rsidR="00B84A60" w:rsidRDefault="00B84A60" w:rsidP="00AE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0B" w:rsidRDefault="00B84A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AB7">
      <w:rPr>
        <w:noProof/>
      </w:rPr>
      <w:t>3</w:t>
    </w:r>
    <w:r>
      <w:rPr>
        <w:noProof/>
      </w:rPr>
      <w:fldChar w:fldCharType="end"/>
    </w:r>
  </w:p>
  <w:p w:rsidR="00A4330B" w:rsidRDefault="00A43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60" w:rsidRDefault="00B84A60" w:rsidP="00AE7009">
      <w:r>
        <w:separator/>
      </w:r>
    </w:p>
  </w:footnote>
  <w:footnote w:type="continuationSeparator" w:id="0">
    <w:p w:rsidR="00B84A60" w:rsidRDefault="00B84A60" w:rsidP="00AE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pt;height:9pt" o:bullet="t">
        <v:imagedata r:id="rId1" o:title="BD21435_"/>
      </v:shape>
    </w:pict>
  </w:numPicBullet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0CED019F"/>
    <w:multiLevelType w:val="hybridMultilevel"/>
    <w:tmpl w:val="6F7E9BC8"/>
    <w:lvl w:ilvl="0" w:tplc="A292681E">
      <w:numFmt w:val="bullet"/>
      <w:lvlText w:val=""/>
      <w:lvlPicBulletId w:val="0"/>
      <w:lvlJc w:val="left"/>
      <w:pPr>
        <w:ind w:left="-63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">
    <w:nsid w:val="0D813F51"/>
    <w:multiLevelType w:val="hybridMultilevel"/>
    <w:tmpl w:val="9E6AE4BE"/>
    <w:lvl w:ilvl="0" w:tplc="A292681E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D7EB1"/>
    <w:multiLevelType w:val="hybridMultilevel"/>
    <w:tmpl w:val="38769600"/>
    <w:lvl w:ilvl="0" w:tplc="A292681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3659"/>
    <w:multiLevelType w:val="hybridMultilevel"/>
    <w:tmpl w:val="943C47C8"/>
    <w:lvl w:ilvl="0" w:tplc="A292681E"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0F19F5"/>
    <w:multiLevelType w:val="hybridMultilevel"/>
    <w:tmpl w:val="8D0A2F5E"/>
    <w:lvl w:ilvl="0" w:tplc="A292681E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1359C"/>
    <w:multiLevelType w:val="hybridMultilevel"/>
    <w:tmpl w:val="1EA05906"/>
    <w:lvl w:ilvl="0" w:tplc="A292681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1A2A"/>
    <w:multiLevelType w:val="hybridMultilevel"/>
    <w:tmpl w:val="6E32EBC8"/>
    <w:lvl w:ilvl="0" w:tplc="A292681E">
      <w:numFmt w:val="bullet"/>
      <w:lvlText w:val=""/>
      <w:lvlPicBulletId w:val="0"/>
      <w:lvlJc w:val="left"/>
      <w:pPr>
        <w:ind w:left="45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C448EB"/>
    <w:multiLevelType w:val="hybridMultilevel"/>
    <w:tmpl w:val="A4ECA2AA"/>
    <w:lvl w:ilvl="0" w:tplc="A292681E">
      <w:numFmt w:val="bullet"/>
      <w:lvlText w:val=""/>
      <w:lvlPicBulletId w:val="0"/>
      <w:lvlJc w:val="left"/>
      <w:pPr>
        <w:ind w:left="45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5B0373F"/>
    <w:multiLevelType w:val="hybridMultilevel"/>
    <w:tmpl w:val="19843FEC"/>
    <w:lvl w:ilvl="0" w:tplc="A292681E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65610D"/>
    <w:multiLevelType w:val="hybridMultilevel"/>
    <w:tmpl w:val="1AF4471E"/>
    <w:lvl w:ilvl="0" w:tplc="CB16A810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Arial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1">
    <w:nsid w:val="63FF7538"/>
    <w:multiLevelType w:val="hybridMultilevel"/>
    <w:tmpl w:val="A5D0BFAE"/>
    <w:lvl w:ilvl="0" w:tplc="A292681E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2E"/>
    <w:rsid w:val="00000773"/>
    <w:rsid w:val="00001BEA"/>
    <w:rsid w:val="00002D57"/>
    <w:rsid w:val="0000406C"/>
    <w:rsid w:val="000057A5"/>
    <w:rsid w:val="000057C7"/>
    <w:rsid w:val="00005E96"/>
    <w:rsid w:val="000101DB"/>
    <w:rsid w:val="000111B4"/>
    <w:rsid w:val="0001169A"/>
    <w:rsid w:val="00011860"/>
    <w:rsid w:val="00012759"/>
    <w:rsid w:val="00014AF7"/>
    <w:rsid w:val="00015F98"/>
    <w:rsid w:val="00016132"/>
    <w:rsid w:val="00016878"/>
    <w:rsid w:val="000172AE"/>
    <w:rsid w:val="0001786D"/>
    <w:rsid w:val="0002061E"/>
    <w:rsid w:val="0002198F"/>
    <w:rsid w:val="000230FF"/>
    <w:rsid w:val="00023AE5"/>
    <w:rsid w:val="00024401"/>
    <w:rsid w:val="0002463D"/>
    <w:rsid w:val="000311FD"/>
    <w:rsid w:val="00032D3D"/>
    <w:rsid w:val="0003764A"/>
    <w:rsid w:val="0004034B"/>
    <w:rsid w:val="00040651"/>
    <w:rsid w:val="00042037"/>
    <w:rsid w:val="0004236B"/>
    <w:rsid w:val="000460C4"/>
    <w:rsid w:val="00047720"/>
    <w:rsid w:val="0005304E"/>
    <w:rsid w:val="00055ACF"/>
    <w:rsid w:val="000614F6"/>
    <w:rsid w:val="0006365E"/>
    <w:rsid w:val="000665B3"/>
    <w:rsid w:val="00067F72"/>
    <w:rsid w:val="00070461"/>
    <w:rsid w:val="00073C73"/>
    <w:rsid w:val="00075F07"/>
    <w:rsid w:val="00076C8E"/>
    <w:rsid w:val="00077B0E"/>
    <w:rsid w:val="00083F7A"/>
    <w:rsid w:val="00085897"/>
    <w:rsid w:val="000868A6"/>
    <w:rsid w:val="000879CC"/>
    <w:rsid w:val="000901FF"/>
    <w:rsid w:val="000932F2"/>
    <w:rsid w:val="0009365C"/>
    <w:rsid w:val="00094AA7"/>
    <w:rsid w:val="000963E0"/>
    <w:rsid w:val="0009668B"/>
    <w:rsid w:val="00096944"/>
    <w:rsid w:val="000A07FC"/>
    <w:rsid w:val="000A09F4"/>
    <w:rsid w:val="000A21D7"/>
    <w:rsid w:val="000A30A2"/>
    <w:rsid w:val="000A5E0F"/>
    <w:rsid w:val="000C3E54"/>
    <w:rsid w:val="000C684A"/>
    <w:rsid w:val="000C7EB3"/>
    <w:rsid w:val="000D11CE"/>
    <w:rsid w:val="000D2FD3"/>
    <w:rsid w:val="000D3A96"/>
    <w:rsid w:val="000D51B6"/>
    <w:rsid w:val="000E117C"/>
    <w:rsid w:val="000E4373"/>
    <w:rsid w:val="000E6B60"/>
    <w:rsid w:val="000F128E"/>
    <w:rsid w:val="000F1615"/>
    <w:rsid w:val="000F5C0B"/>
    <w:rsid w:val="000F6954"/>
    <w:rsid w:val="000F69AC"/>
    <w:rsid w:val="000F7074"/>
    <w:rsid w:val="00102264"/>
    <w:rsid w:val="00102734"/>
    <w:rsid w:val="0010390D"/>
    <w:rsid w:val="00107BBB"/>
    <w:rsid w:val="00112271"/>
    <w:rsid w:val="001128EE"/>
    <w:rsid w:val="00114136"/>
    <w:rsid w:val="00116576"/>
    <w:rsid w:val="00116C02"/>
    <w:rsid w:val="00116FD5"/>
    <w:rsid w:val="0012012E"/>
    <w:rsid w:val="00120EAD"/>
    <w:rsid w:val="0012186A"/>
    <w:rsid w:val="00121CF8"/>
    <w:rsid w:val="0012432D"/>
    <w:rsid w:val="00127CEE"/>
    <w:rsid w:val="001311D0"/>
    <w:rsid w:val="001345DC"/>
    <w:rsid w:val="00137447"/>
    <w:rsid w:val="00137DA8"/>
    <w:rsid w:val="001443E1"/>
    <w:rsid w:val="00145AD1"/>
    <w:rsid w:val="00151CEA"/>
    <w:rsid w:val="00152B14"/>
    <w:rsid w:val="00152EE4"/>
    <w:rsid w:val="00153160"/>
    <w:rsid w:val="001548E3"/>
    <w:rsid w:val="00156025"/>
    <w:rsid w:val="0015607A"/>
    <w:rsid w:val="00162943"/>
    <w:rsid w:val="00163B74"/>
    <w:rsid w:val="00163E0F"/>
    <w:rsid w:val="00166085"/>
    <w:rsid w:val="00170380"/>
    <w:rsid w:val="00173801"/>
    <w:rsid w:val="00177DA5"/>
    <w:rsid w:val="00177EAA"/>
    <w:rsid w:val="001949BF"/>
    <w:rsid w:val="00194BED"/>
    <w:rsid w:val="00195DED"/>
    <w:rsid w:val="00195FE4"/>
    <w:rsid w:val="001963B5"/>
    <w:rsid w:val="00197161"/>
    <w:rsid w:val="001A0B3E"/>
    <w:rsid w:val="001A0B86"/>
    <w:rsid w:val="001A20AD"/>
    <w:rsid w:val="001A242F"/>
    <w:rsid w:val="001A27C7"/>
    <w:rsid w:val="001A3355"/>
    <w:rsid w:val="001A3976"/>
    <w:rsid w:val="001A42E4"/>
    <w:rsid w:val="001A4C0C"/>
    <w:rsid w:val="001A5133"/>
    <w:rsid w:val="001A52C4"/>
    <w:rsid w:val="001B1AC4"/>
    <w:rsid w:val="001B2EAE"/>
    <w:rsid w:val="001B7AD5"/>
    <w:rsid w:val="001B7EE0"/>
    <w:rsid w:val="001C011D"/>
    <w:rsid w:val="001C16EC"/>
    <w:rsid w:val="001C5555"/>
    <w:rsid w:val="001D1FBA"/>
    <w:rsid w:val="001D2742"/>
    <w:rsid w:val="001D3EB7"/>
    <w:rsid w:val="001D6F7E"/>
    <w:rsid w:val="001E1A58"/>
    <w:rsid w:val="001E563E"/>
    <w:rsid w:val="001E5FD5"/>
    <w:rsid w:val="001E727B"/>
    <w:rsid w:val="001E7425"/>
    <w:rsid w:val="001E7449"/>
    <w:rsid w:val="001F2616"/>
    <w:rsid w:val="001F26D2"/>
    <w:rsid w:val="001F33E3"/>
    <w:rsid w:val="001F482A"/>
    <w:rsid w:val="001F52DB"/>
    <w:rsid w:val="001F623B"/>
    <w:rsid w:val="00205ABA"/>
    <w:rsid w:val="00206219"/>
    <w:rsid w:val="002102C3"/>
    <w:rsid w:val="002138E1"/>
    <w:rsid w:val="00220756"/>
    <w:rsid w:val="002215C4"/>
    <w:rsid w:val="00233400"/>
    <w:rsid w:val="002354BB"/>
    <w:rsid w:val="00237120"/>
    <w:rsid w:val="002375DB"/>
    <w:rsid w:val="0024080A"/>
    <w:rsid w:val="00244989"/>
    <w:rsid w:val="00245491"/>
    <w:rsid w:val="00246145"/>
    <w:rsid w:val="00247B9C"/>
    <w:rsid w:val="0025023A"/>
    <w:rsid w:val="00250BA9"/>
    <w:rsid w:val="00252781"/>
    <w:rsid w:val="00253773"/>
    <w:rsid w:val="00254563"/>
    <w:rsid w:val="00255DD5"/>
    <w:rsid w:val="00256B14"/>
    <w:rsid w:val="00265105"/>
    <w:rsid w:val="00265285"/>
    <w:rsid w:val="0026658B"/>
    <w:rsid w:val="00266F83"/>
    <w:rsid w:val="00273A46"/>
    <w:rsid w:val="002745CE"/>
    <w:rsid w:val="00274B6E"/>
    <w:rsid w:val="002766C7"/>
    <w:rsid w:val="00280E12"/>
    <w:rsid w:val="00282431"/>
    <w:rsid w:val="002879A5"/>
    <w:rsid w:val="00290119"/>
    <w:rsid w:val="00292604"/>
    <w:rsid w:val="00292D2F"/>
    <w:rsid w:val="00293D8B"/>
    <w:rsid w:val="00295AF0"/>
    <w:rsid w:val="00296F89"/>
    <w:rsid w:val="002A1D45"/>
    <w:rsid w:val="002A2516"/>
    <w:rsid w:val="002A3493"/>
    <w:rsid w:val="002A5DAE"/>
    <w:rsid w:val="002A71CA"/>
    <w:rsid w:val="002B0838"/>
    <w:rsid w:val="002B0B01"/>
    <w:rsid w:val="002B1A8C"/>
    <w:rsid w:val="002B2048"/>
    <w:rsid w:val="002B2BCE"/>
    <w:rsid w:val="002B4060"/>
    <w:rsid w:val="002B46DC"/>
    <w:rsid w:val="002B787A"/>
    <w:rsid w:val="002C023D"/>
    <w:rsid w:val="002C4A8A"/>
    <w:rsid w:val="002C53E3"/>
    <w:rsid w:val="002C61F8"/>
    <w:rsid w:val="002C688B"/>
    <w:rsid w:val="002D3B3F"/>
    <w:rsid w:val="002D7103"/>
    <w:rsid w:val="002D7B6A"/>
    <w:rsid w:val="002E3F8D"/>
    <w:rsid w:val="002E4B13"/>
    <w:rsid w:val="002F05E8"/>
    <w:rsid w:val="002F2CA6"/>
    <w:rsid w:val="002F3558"/>
    <w:rsid w:val="002F376C"/>
    <w:rsid w:val="002F3EFC"/>
    <w:rsid w:val="002F548E"/>
    <w:rsid w:val="003005DB"/>
    <w:rsid w:val="00301A92"/>
    <w:rsid w:val="00301B20"/>
    <w:rsid w:val="0030493C"/>
    <w:rsid w:val="00310727"/>
    <w:rsid w:val="003123E6"/>
    <w:rsid w:val="0031500E"/>
    <w:rsid w:val="00316D38"/>
    <w:rsid w:val="00317999"/>
    <w:rsid w:val="00317DC8"/>
    <w:rsid w:val="003247D1"/>
    <w:rsid w:val="0032644E"/>
    <w:rsid w:val="00326C87"/>
    <w:rsid w:val="00327784"/>
    <w:rsid w:val="0033014F"/>
    <w:rsid w:val="003360C4"/>
    <w:rsid w:val="003367C4"/>
    <w:rsid w:val="00337C30"/>
    <w:rsid w:val="00341A21"/>
    <w:rsid w:val="00342811"/>
    <w:rsid w:val="00343D66"/>
    <w:rsid w:val="00345B6D"/>
    <w:rsid w:val="00351C60"/>
    <w:rsid w:val="0035634C"/>
    <w:rsid w:val="0035729F"/>
    <w:rsid w:val="00357961"/>
    <w:rsid w:val="00361739"/>
    <w:rsid w:val="00362E72"/>
    <w:rsid w:val="0036730C"/>
    <w:rsid w:val="00372332"/>
    <w:rsid w:val="00376A35"/>
    <w:rsid w:val="003773E3"/>
    <w:rsid w:val="00384945"/>
    <w:rsid w:val="0038519F"/>
    <w:rsid w:val="003871AA"/>
    <w:rsid w:val="003906F4"/>
    <w:rsid w:val="00391462"/>
    <w:rsid w:val="0039452B"/>
    <w:rsid w:val="003955AB"/>
    <w:rsid w:val="003957E4"/>
    <w:rsid w:val="00395BA1"/>
    <w:rsid w:val="003A055D"/>
    <w:rsid w:val="003A37C9"/>
    <w:rsid w:val="003A3F38"/>
    <w:rsid w:val="003B0CE4"/>
    <w:rsid w:val="003B504D"/>
    <w:rsid w:val="003C129A"/>
    <w:rsid w:val="003C2C7E"/>
    <w:rsid w:val="003C44D0"/>
    <w:rsid w:val="003C59B8"/>
    <w:rsid w:val="003C6B04"/>
    <w:rsid w:val="003D1B22"/>
    <w:rsid w:val="003D2C50"/>
    <w:rsid w:val="003D5813"/>
    <w:rsid w:val="003D624D"/>
    <w:rsid w:val="003D7F9F"/>
    <w:rsid w:val="003E0C45"/>
    <w:rsid w:val="003E1B8C"/>
    <w:rsid w:val="003E448D"/>
    <w:rsid w:val="003E49B1"/>
    <w:rsid w:val="003E794E"/>
    <w:rsid w:val="003F16B6"/>
    <w:rsid w:val="003F32D1"/>
    <w:rsid w:val="003F6672"/>
    <w:rsid w:val="003F710F"/>
    <w:rsid w:val="003F7B63"/>
    <w:rsid w:val="00400322"/>
    <w:rsid w:val="0040102F"/>
    <w:rsid w:val="00407265"/>
    <w:rsid w:val="00407A2A"/>
    <w:rsid w:val="004113F3"/>
    <w:rsid w:val="00415099"/>
    <w:rsid w:val="004150D3"/>
    <w:rsid w:val="00415A41"/>
    <w:rsid w:val="0041621C"/>
    <w:rsid w:val="004222B2"/>
    <w:rsid w:val="004224D7"/>
    <w:rsid w:val="00424CE5"/>
    <w:rsid w:val="0042508B"/>
    <w:rsid w:val="00426307"/>
    <w:rsid w:val="00427378"/>
    <w:rsid w:val="00430B88"/>
    <w:rsid w:val="004348FC"/>
    <w:rsid w:val="00437B82"/>
    <w:rsid w:val="00437E40"/>
    <w:rsid w:val="004427B2"/>
    <w:rsid w:val="00442E71"/>
    <w:rsid w:val="00443767"/>
    <w:rsid w:val="00443AEF"/>
    <w:rsid w:val="00451A03"/>
    <w:rsid w:val="00451AD8"/>
    <w:rsid w:val="00453528"/>
    <w:rsid w:val="00457232"/>
    <w:rsid w:val="0045734C"/>
    <w:rsid w:val="00461677"/>
    <w:rsid w:val="00467B36"/>
    <w:rsid w:val="00470AB7"/>
    <w:rsid w:val="00474FCD"/>
    <w:rsid w:val="00475279"/>
    <w:rsid w:val="004763EF"/>
    <w:rsid w:val="00476C20"/>
    <w:rsid w:val="00481226"/>
    <w:rsid w:val="004824DF"/>
    <w:rsid w:val="00484E74"/>
    <w:rsid w:val="00487159"/>
    <w:rsid w:val="00491C3A"/>
    <w:rsid w:val="00497487"/>
    <w:rsid w:val="004A04D9"/>
    <w:rsid w:val="004A1AF7"/>
    <w:rsid w:val="004A3E96"/>
    <w:rsid w:val="004A701F"/>
    <w:rsid w:val="004B0CA3"/>
    <w:rsid w:val="004B3829"/>
    <w:rsid w:val="004B3D3E"/>
    <w:rsid w:val="004C0B5D"/>
    <w:rsid w:val="004C144D"/>
    <w:rsid w:val="004C1B1A"/>
    <w:rsid w:val="004D0640"/>
    <w:rsid w:val="004D6F1B"/>
    <w:rsid w:val="004D7C43"/>
    <w:rsid w:val="004E51A1"/>
    <w:rsid w:val="004E6860"/>
    <w:rsid w:val="004E6942"/>
    <w:rsid w:val="004F299C"/>
    <w:rsid w:val="004F39EA"/>
    <w:rsid w:val="004F4DDF"/>
    <w:rsid w:val="004F5C47"/>
    <w:rsid w:val="004F5F49"/>
    <w:rsid w:val="004F6842"/>
    <w:rsid w:val="004F6ABA"/>
    <w:rsid w:val="004F70EC"/>
    <w:rsid w:val="00500308"/>
    <w:rsid w:val="005037E3"/>
    <w:rsid w:val="00505134"/>
    <w:rsid w:val="0050614A"/>
    <w:rsid w:val="00506F41"/>
    <w:rsid w:val="0050753D"/>
    <w:rsid w:val="00510704"/>
    <w:rsid w:val="0051314E"/>
    <w:rsid w:val="00517F14"/>
    <w:rsid w:val="00521A6A"/>
    <w:rsid w:val="005226F6"/>
    <w:rsid w:val="00522C0C"/>
    <w:rsid w:val="00523604"/>
    <w:rsid w:val="00523C53"/>
    <w:rsid w:val="00524F69"/>
    <w:rsid w:val="00533582"/>
    <w:rsid w:val="005335BD"/>
    <w:rsid w:val="00534E84"/>
    <w:rsid w:val="005501D3"/>
    <w:rsid w:val="00551DC5"/>
    <w:rsid w:val="00553EB0"/>
    <w:rsid w:val="005547F3"/>
    <w:rsid w:val="00557959"/>
    <w:rsid w:val="005603E9"/>
    <w:rsid w:val="00560C90"/>
    <w:rsid w:val="00560CF1"/>
    <w:rsid w:val="00562526"/>
    <w:rsid w:val="00565573"/>
    <w:rsid w:val="00565768"/>
    <w:rsid w:val="00566840"/>
    <w:rsid w:val="00566AA6"/>
    <w:rsid w:val="00567CAB"/>
    <w:rsid w:val="005738D9"/>
    <w:rsid w:val="00573BF4"/>
    <w:rsid w:val="0057407C"/>
    <w:rsid w:val="00576475"/>
    <w:rsid w:val="0058174D"/>
    <w:rsid w:val="00585E06"/>
    <w:rsid w:val="005860A4"/>
    <w:rsid w:val="005939BE"/>
    <w:rsid w:val="00594E9F"/>
    <w:rsid w:val="005972DA"/>
    <w:rsid w:val="005A1A2A"/>
    <w:rsid w:val="005A2AE7"/>
    <w:rsid w:val="005A36E9"/>
    <w:rsid w:val="005A471C"/>
    <w:rsid w:val="005A4735"/>
    <w:rsid w:val="005A55D5"/>
    <w:rsid w:val="005A634E"/>
    <w:rsid w:val="005B0663"/>
    <w:rsid w:val="005B1BC3"/>
    <w:rsid w:val="005B24B4"/>
    <w:rsid w:val="005B3598"/>
    <w:rsid w:val="005B414B"/>
    <w:rsid w:val="005B4E00"/>
    <w:rsid w:val="005B7ED9"/>
    <w:rsid w:val="005C10BB"/>
    <w:rsid w:val="005C14EE"/>
    <w:rsid w:val="005C5116"/>
    <w:rsid w:val="005D3AAF"/>
    <w:rsid w:val="005D5C47"/>
    <w:rsid w:val="005D600E"/>
    <w:rsid w:val="005D6D88"/>
    <w:rsid w:val="005E2F29"/>
    <w:rsid w:val="005F0A07"/>
    <w:rsid w:val="005F3E66"/>
    <w:rsid w:val="005F5EE0"/>
    <w:rsid w:val="005F6C77"/>
    <w:rsid w:val="005F6D2C"/>
    <w:rsid w:val="006019E3"/>
    <w:rsid w:val="00602E11"/>
    <w:rsid w:val="006039A1"/>
    <w:rsid w:val="00612D09"/>
    <w:rsid w:val="006148DC"/>
    <w:rsid w:val="00614E3A"/>
    <w:rsid w:val="00616CC6"/>
    <w:rsid w:val="00621928"/>
    <w:rsid w:val="006255CD"/>
    <w:rsid w:val="00625BCD"/>
    <w:rsid w:val="00626C16"/>
    <w:rsid w:val="00630F13"/>
    <w:rsid w:val="006311BB"/>
    <w:rsid w:val="00632877"/>
    <w:rsid w:val="0063481B"/>
    <w:rsid w:val="00636313"/>
    <w:rsid w:val="0064722D"/>
    <w:rsid w:val="00650E71"/>
    <w:rsid w:val="00652DE3"/>
    <w:rsid w:val="00653AA8"/>
    <w:rsid w:val="006559D1"/>
    <w:rsid w:val="006572BD"/>
    <w:rsid w:val="00657E7C"/>
    <w:rsid w:val="006608A3"/>
    <w:rsid w:val="00663F59"/>
    <w:rsid w:val="00664928"/>
    <w:rsid w:val="00666B7E"/>
    <w:rsid w:val="00666CE4"/>
    <w:rsid w:val="00670D69"/>
    <w:rsid w:val="00675581"/>
    <w:rsid w:val="00676957"/>
    <w:rsid w:val="0067700A"/>
    <w:rsid w:val="00677262"/>
    <w:rsid w:val="00677FDC"/>
    <w:rsid w:val="00682335"/>
    <w:rsid w:val="006847D7"/>
    <w:rsid w:val="006858A0"/>
    <w:rsid w:val="0069066E"/>
    <w:rsid w:val="006910DA"/>
    <w:rsid w:val="00692593"/>
    <w:rsid w:val="006934E7"/>
    <w:rsid w:val="00694AD4"/>
    <w:rsid w:val="00695310"/>
    <w:rsid w:val="00696EFC"/>
    <w:rsid w:val="00696FBC"/>
    <w:rsid w:val="006A13BF"/>
    <w:rsid w:val="006C0501"/>
    <w:rsid w:val="006C0EB8"/>
    <w:rsid w:val="006D07EB"/>
    <w:rsid w:val="006D2B76"/>
    <w:rsid w:val="006D612F"/>
    <w:rsid w:val="006E1416"/>
    <w:rsid w:val="006E582B"/>
    <w:rsid w:val="006E60B5"/>
    <w:rsid w:val="006E777F"/>
    <w:rsid w:val="006F23CE"/>
    <w:rsid w:val="006F266D"/>
    <w:rsid w:val="006F4078"/>
    <w:rsid w:val="006F7833"/>
    <w:rsid w:val="006F7E9F"/>
    <w:rsid w:val="00700730"/>
    <w:rsid w:val="00700A8D"/>
    <w:rsid w:val="0070425C"/>
    <w:rsid w:val="00704E1F"/>
    <w:rsid w:val="0070555F"/>
    <w:rsid w:val="00710A48"/>
    <w:rsid w:val="00710F33"/>
    <w:rsid w:val="00713587"/>
    <w:rsid w:val="00713B14"/>
    <w:rsid w:val="00714103"/>
    <w:rsid w:val="007223A5"/>
    <w:rsid w:val="007239BB"/>
    <w:rsid w:val="00724368"/>
    <w:rsid w:val="0072481C"/>
    <w:rsid w:val="0072557F"/>
    <w:rsid w:val="00725965"/>
    <w:rsid w:val="00725BFD"/>
    <w:rsid w:val="00726A77"/>
    <w:rsid w:val="00730A4E"/>
    <w:rsid w:val="00730E83"/>
    <w:rsid w:val="007330CE"/>
    <w:rsid w:val="007332BE"/>
    <w:rsid w:val="007346E3"/>
    <w:rsid w:val="007361F7"/>
    <w:rsid w:val="00743580"/>
    <w:rsid w:val="00743E47"/>
    <w:rsid w:val="00744659"/>
    <w:rsid w:val="00744E83"/>
    <w:rsid w:val="00747894"/>
    <w:rsid w:val="00747BC4"/>
    <w:rsid w:val="007527E5"/>
    <w:rsid w:val="00753CCC"/>
    <w:rsid w:val="00756AF2"/>
    <w:rsid w:val="00757EA2"/>
    <w:rsid w:val="00760918"/>
    <w:rsid w:val="00765240"/>
    <w:rsid w:val="00767562"/>
    <w:rsid w:val="007707C9"/>
    <w:rsid w:val="00780CE8"/>
    <w:rsid w:val="00780FB8"/>
    <w:rsid w:val="007814C8"/>
    <w:rsid w:val="007816B6"/>
    <w:rsid w:val="00784BD2"/>
    <w:rsid w:val="007874FE"/>
    <w:rsid w:val="0078761E"/>
    <w:rsid w:val="00794C63"/>
    <w:rsid w:val="007967DA"/>
    <w:rsid w:val="007A0110"/>
    <w:rsid w:val="007A2CFE"/>
    <w:rsid w:val="007A3D96"/>
    <w:rsid w:val="007A4363"/>
    <w:rsid w:val="007A474D"/>
    <w:rsid w:val="007A54DF"/>
    <w:rsid w:val="007B0DAC"/>
    <w:rsid w:val="007B73AA"/>
    <w:rsid w:val="007C67FA"/>
    <w:rsid w:val="007C78C5"/>
    <w:rsid w:val="007D0AB5"/>
    <w:rsid w:val="007D11E9"/>
    <w:rsid w:val="007D19D0"/>
    <w:rsid w:val="007D300A"/>
    <w:rsid w:val="007D51DF"/>
    <w:rsid w:val="007D6A86"/>
    <w:rsid w:val="007D6F35"/>
    <w:rsid w:val="007D71E1"/>
    <w:rsid w:val="007D75CE"/>
    <w:rsid w:val="007E1698"/>
    <w:rsid w:val="007E3625"/>
    <w:rsid w:val="007E4B06"/>
    <w:rsid w:val="007F0BFE"/>
    <w:rsid w:val="007F22A4"/>
    <w:rsid w:val="007F514C"/>
    <w:rsid w:val="008010FE"/>
    <w:rsid w:val="008020CE"/>
    <w:rsid w:val="00803BD0"/>
    <w:rsid w:val="00804ADE"/>
    <w:rsid w:val="008075F6"/>
    <w:rsid w:val="0081072A"/>
    <w:rsid w:val="008153B6"/>
    <w:rsid w:val="008156F5"/>
    <w:rsid w:val="00815CD0"/>
    <w:rsid w:val="008165C8"/>
    <w:rsid w:val="00820D20"/>
    <w:rsid w:val="00824690"/>
    <w:rsid w:val="008263C9"/>
    <w:rsid w:val="008267F7"/>
    <w:rsid w:val="00827B04"/>
    <w:rsid w:val="00832B8C"/>
    <w:rsid w:val="00835BF2"/>
    <w:rsid w:val="00835C3B"/>
    <w:rsid w:val="00836F5C"/>
    <w:rsid w:val="00840CF5"/>
    <w:rsid w:val="008411FB"/>
    <w:rsid w:val="00841628"/>
    <w:rsid w:val="00841A3E"/>
    <w:rsid w:val="008422C4"/>
    <w:rsid w:val="00844B47"/>
    <w:rsid w:val="0084569E"/>
    <w:rsid w:val="00846E89"/>
    <w:rsid w:val="0084775F"/>
    <w:rsid w:val="008535E3"/>
    <w:rsid w:val="0085535C"/>
    <w:rsid w:val="008576DA"/>
    <w:rsid w:val="00857BDB"/>
    <w:rsid w:val="008603CD"/>
    <w:rsid w:val="00860CCB"/>
    <w:rsid w:val="00871054"/>
    <w:rsid w:val="008719F2"/>
    <w:rsid w:val="00872270"/>
    <w:rsid w:val="00873358"/>
    <w:rsid w:val="008745CF"/>
    <w:rsid w:val="008749F3"/>
    <w:rsid w:val="0087683F"/>
    <w:rsid w:val="00886455"/>
    <w:rsid w:val="008904BA"/>
    <w:rsid w:val="0089122A"/>
    <w:rsid w:val="00892D17"/>
    <w:rsid w:val="00893109"/>
    <w:rsid w:val="00894034"/>
    <w:rsid w:val="008A4996"/>
    <w:rsid w:val="008A5F33"/>
    <w:rsid w:val="008B1305"/>
    <w:rsid w:val="008B2B19"/>
    <w:rsid w:val="008B4A88"/>
    <w:rsid w:val="008B74F8"/>
    <w:rsid w:val="008B7AB8"/>
    <w:rsid w:val="008B7CD7"/>
    <w:rsid w:val="008C12F8"/>
    <w:rsid w:val="008C3023"/>
    <w:rsid w:val="008C37AF"/>
    <w:rsid w:val="008C4737"/>
    <w:rsid w:val="008C4E58"/>
    <w:rsid w:val="008D508B"/>
    <w:rsid w:val="008D669B"/>
    <w:rsid w:val="008E01EB"/>
    <w:rsid w:val="008E5E95"/>
    <w:rsid w:val="008E673E"/>
    <w:rsid w:val="008E72C4"/>
    <w:rsid w:val="008F1639"/>
    <w:rsid w:val="008F28FA"/>
    <w:rsid w:val="008F3385"/>
    <w:rsid w:val="008F708C"/>
    <w:rsid w:val="00900CE1"/>
    <w:rsid w:val="00900E6C"/>
    <w:rsid w:val="00902A88"/>
    <w:rsid w:val="00905CA8"/>
    <w:rsid w:val="00907474"/>
    <w:rsid w:val="00914D4A"/>
    <w:rsid w:val="009162F4"/>
    <w:rsid w:val="009201B9"/>
    <w:rsid w:val="00921895"/>
    <w:rsid w:val="00922B73"/>
    <w:rsid w:val="00922D30"/>
    <w:rsid w:val="00923BFA"/>
    <w:rsid w:val="009279FA"/>
    <w:rsid w:val="0093427C"/>
    <w:rsid w:val="00937A09"/>
    <w:rsid w:val="009424A8"/>
    <w:rsid w:val="0094728C"/>
    <w:rsid w:val="009506B2"/>
    <w:rsid w:val="00952339"/>
    <w:rsid w:val="00953802"/>
    <w:rsid w:val="00956F1A"/>
    <w:rsid w:val="009604DE"/>
    <w:rsid w:val="00960544"/>
    <w:rsid w:val="00963DE2"/>
    <w:rsid w:val="00965EC7"/>
    <w:rsid w:val="009700E1"/>
    <w:rsid w:val="0097173D"/>
    <w:rsid w:val="009724C0"/>
    <w:rsid w:val="00973436"/>
    <w:rsid w:val="0098255F"/>
    <w:rsid w:val="00986C50"/>
    <w:rsid w:val="00990A36"/>
    <w:rsid w:val="009936DA"/>
    <w:rsid w:val="00993CC3"/>
    <w:rsid w:val="00997293"/>
    <w:rsid w:val="009A42DD"/>
    <w:rsid w:val="009B2729"/>
    <w:rsid w:val="009B27D8"/>
    <w:rsid w:val="009B46B8"/>
    <w:rsid w:val="009B593D"/>
    <w:rsid w:val="009B7C2D"/>
    <w:rsid w:val="009B7E44"/>
    <w:rsid w:val="009C27F8"/>
    <w:rsid w:val="009C2CD4"/>
    <w:rsid w:val="009C307E"/>
    <w:rsid w:val="009D056D"/>
    <w:rsid w:val="009D1035"/>
    <w:rsid w:val="009D4CD0"/>
    <w:rsid w:val="009D594C"/>
    <w:rsid w:val="009D5F17"/>
    <w:rsid w:val="009D64C8"/>
    <w:rsid w:val="009D6967"/>
    <w:rsid w:val="009E0A18"/>
    <w:rsid w:val="009E398B"/>
    <w:rsid w:val="009E5051"/>
    <w:rsid w:val="009E5528"/>
    <w:rsid w:val="00A00BBD"/>
    <w:rsid w:val="00A01255"/>
    <w:rsid w:val="00A017BC"/>
    <w:rsid w:val="00A037DA"/>
    <w:rsid w:val="00A10510"/>
    <w:rsid w:val="00A11BAD"/>
    <w:rsid w:val="00A12C5F"/>
    <w:rsid w:val="00A14170"/>
    <w:rsid w:val="00A15C3E"/>
    <w:rsid w:val="00A168A3"/>
    <w:rsid w:val="00A20460"/>
    <w:rsid w:val="00A23ED5"/>
    <w:rsid w:val="00A24405"/>
    <w:rsid w:val="00A248B2"/>
    <w:rsid w:val="00A25CF0"/>
    <w:rsid w:val="00A3247B"/>
    <w:rsid w:val="00A32AAA"/>
    <w:rsid w:val="00A33CC1"/>
    <w:rsid w:val="00A35D2F"/>
    <w:rsid w:val="00A409A8"/>
    <w:rsid w:val="00A41B4A"/>
    <w:rsid w:val="00A4330B"/>
    <w:rsid w:val="00A4362B"/>
    <w:rsid w:val="00A44883"/>
    <w:rsid w:val="00A50527"/>
    <w:rsid w:val="00A5194E"/>
    <w:rsid w:val="00A51A4A"/>
    <w:rsid w:val="00A53C22"/>
    <w:rsid w:val="00A53DB4"/>
    <w:rsid w:val="00A57937"/>
    <w:rsid w:val="00A57B06"/>
    <w:rsid w:val="00A61BD5"/>
    <w:rsid w:val="00A6433D"/>
    <w:rsid w:val="00A64497"/>
    <w:rsid w:val="00A67BC5"/>
    <w:rsid w:val="00A704A0"/>
    <w:rsid w:val="00A72AE1"/>
    <w:rsid w:val="00A7592F"/>
    <w:rsid w:val="00A7599B"/>
    <w:rsid w:val="00A76064"/>
    <w:rsid w:val="00A7705E"/>
    <w:rsid w:val="00A77E5F"/>
    <w:rsid w:val="00A8020D"/>
    <w:rsid w:val="00A8126B"/>
    <w:rsid w:val="00A91BE3"/>
    <w:rsid w:val="00A925CB"/>
    <w:rsid w:val="00A93C87"/>
    <w:rsid w:val="00A95524"/>
    <w:rsid w:val="00AA15C8"/>
    <w:rsid w:val="00AA38A9"/>
    <w:rsid w:val="00AA44B0"/>
    <w:rsid w:val="00AA50DF"/>
    <w:rsid w:val="00AA6D8E"/>
    <w:rsid w:val="00AA7B56"/>
    <w:rsid w:val="00AA7D35"/>
    <w:rsid w:val="00AB37B1"/>
    <w:rsid w:val="00AB491E"/>
    <w:rsid w:val="00AB65D8"/>
    <w:rsid w:val="00AB7EA3"/>
    <w:rsid w:val="00AC2DE6"/>
    <w:rsid w:val="00AC73A9"/>
    <w:rsid w:val="00AD0256"/>
    <w:rsid w:val="00AD66FA"/>
    <w:rsid w:val="00AD7E0D"/>
    <w:rsid w:val="00AE1E04"/>
    <w:rsid w:val="00AE21E7"/>
    <w:rsid w:val="00AE7009"/>
    <w:rsid w:val="00AF2245"/>
    <w:rsid w:val="00AF711E"/>
    <w:rsid w:val="00AF7D1D"/>
    <w:rsid w:val="00B01727"/>
    <w:rsid w:val="00B02FEA"/>
    <w:rsid w:val="00B0470D"/>
    <w:rsid w:val="00B0596F"/>
    <w:rsid w:val="00B05BD7"/>
    <w:rsid w:val="00B07C60"/>
    <w:rsid w:val="00B07EFA"/>
    <w:rsid w:val="00B12E36"/>
    <w:rsid w:val="00B13EF8"/>
    <w:rsid w:val="00B1455D"/>
    <w:rsid w:val="00B17696"/>
    <w:rsid w:val="00B205EA"/>
    <w:rsid w:val="00B219DA"/>
    <w:rsid w:val="00B22239"/>
    <w:rsid w:val="00B22624"/>
    <w:rsid w:val="00B24534"/>
    <w:rsid w:val="00B26564"/>
    <w:rsid w:val="00B26FC8"/>
    <w:rsid w:val="00B27644"/>
    <w:rsid w:val="00B31254"/>
    <w:rsid w:val="00B326CD"/>
    <w:rsid w:val="00B34CF0"/>
    <w:rsid w:val="00B37E8F"/>
    <w:rsid w:val="00B40034"/>
    <w:rsid w:val="00B43C0F"/>
    <w:rsid w:val="00B442B4"/>
    <w:rsid w:val="00B458DB"/>
    <w:rsid w:val="00B46007"/>
    <w:rsid w:val="00B461FB"/>
    <w:rsid w:val="00B46CF7"/>
    <w:rsid w:val="00B46D14"/>
    <w:rsid w:val="00B47C99"/>
    <w:rsid w:val="00B50CBF"/>
    <w:rsid w:val="00B51410"/>
    <w:rsid w:val="00B5160E"/>
    <w:rsid w:val="00B55514"/>
    <w:rsid w:val="00B5704F"/>
    <w:rsid w:val="00B668AB"/>
    <w:rsid w:val="00B70D45"/>
    <w:rsid w:val="00B719C1"/>
    <w:rsid w:val="00B72B04"/>
    <w:rsid w:val="00B80472"/>
    <w:rsid w:val="00B84097"/>
    <w:rsid w:val="00B84A60"/>
    <w:rsid w:val="00B8564C"/>
    <w:rsid w:val="00B90BF5"/>
    <w:rsid w:val="00B91173"/>
    <w:rsid w:val="00B91272"/>
    <w:rsid w:val="00B91343"/>
    <w:rsid w:val="00B914A3"/>
    <w:rsid w:val="00B925FB"/>
    <w:rsid w:val="00B963E4"/>
    <w:rsid w:val="00B967AF"/>
    <w:rsid w:val="00B96899"/>
    <w:rsid w:val="00B96CA3"/>
    <w:rsid w:val="00B97188"/>
    <w:rsid w:val="00BA243C"/>
    <w:rsid w:val="00BA287C"/>
    <w:rsid w:val="00BA79E2"/>
    <w:rsid w:val="00BB33D2"/>
    <w:rsid w:val="00BB69E7"/>
    <w:rsid w:val="00BB7C5B"/>
    <w:rsid w:val="00BC0F46"/>
    <w:rsid w:val="00BC4AB8"/>
    <w:rsid w:val="00BD3141"/>
    <w:rsid w:val="00BD32E5"/>
    <w:rsid w:val="00BD3DD0"/>
    <w:rsid w:val="00BD6835"/>
    <w:rsid w:val="00BD7A96"/>
    <w:rsid w:val="00BE0507"/>
    <w:rsid w:val="00BE0542"/>
    <w:rsid w:val="00BE0859"/>
    <w:rsid w:val="00BE0DE4"/>
    <w:rsid w:val="00BE1303"/>
    <w:rsid w:val="00BE1ACA"/>
    <w:rsid w:val="00BE2210"/>
    <w:rsid w:val="00BE344A"/>
    <w:rsid w:val="00BE5F27"/>
    <w:rsid w:val="00BF383C"/>
    <w:rsid w:val="00BF45F3"/>
    <w:rsid w:val="00BF4E40"/>
    <w:rsid w:val="00BF5E17"/>
    <w:rsid w:val="00BF6A24"/>
    <w:rsid w:val="00BF7230"/>
    <w:rsid w:val="00C06188"/>
    <w:rsid w:val="00C06316"/>
    <w:rsid w:val="00C06384"/>
    <w:rsid w:val="00C07309"/>
    <w:rsid w:val="00C07EA0"/>
    <w:rsid w:val="00C13D71"/>
    <w:rsid w:val="00C14C32"/>
    <w:rsid w:val="00C2139A"/>
    <w:rsid w:val="00C21F67"/>
    <w:rsid w:val="00C26143"/>
    <w:rsid w:val="00C35D5D"/>
    <w:rsid w:val="00C35F97"/>
    <w:rsid w:val="00C4079F"/>
    <w:rsid w:val="00C430CB"/>
    <w:rsid w:val="00C44402"/>
    <w:rsid w:val="00C47271"/>
    <w:rsid w:val="00C47CC2"/>
    <w:rsid w:val="00C519CD"/>
    <w:rsid w:val="00C51DA7"/>
    <w:rsid w:val="00C51F9E"/>
    <w:rsid w:val="00C5201C"/>
    <w:rsid w:val="00C527D0"/>
    <w:rsid w:val="00C52A7E"/>
    <w:rsid w:val="00C53298"/>
    <w:rsid w:val="00C5470C"/>
    <w:rsid w:val="00C56F83"/>
    <w:rsid w:val="00C604BA"/>
    <w:rsid w:val="00C64D1F"/>
    <w:rsid w:val="00C65958"/>
    <w:rsid w:val="00C65F76"/>
    <w:rsid w:val="00C71F0E"/>
    <w:rsid w:val="00C75346"/>
    <w:rsid w:val="00C85EA3"/>
    <w:rsid w:val="00C87F0D"/>
    <w:rsid w:val="00C91000"/>
    <w:rsid w:val="00C97651"/>
    <w:rsid w:val="00C97D07"/>
    <w:rsid w:val="00CA1BEF"/>
    <w:rsid w:val="00CA3144"/>
    <w:rsid w:val="00CA31E0"/>
    <w:rsid w:val="00CA37A0"/>
    <w:rsid w:val="00CA6758"/>
    <w:rsid w:val="00CB366A"/>
    <w:rsid w:val="00CB484B"/>
    <w:rsid w:val="00CB59D7"/>
    <w:rsid w:val="00CB5C24"/>
    <w:rsid w:val="00CB6A87"/>
    <w:rsid w:val="00CB7F12"/>
    <w:rsid w:val="00CC148A"/>
    <w:rsid w:val="00CC2541"/>
    <w:rsid w:val="00CC698A"/>
    <w:rsid w:val="00CC6A2A"/>
    <w:rsid w:val="00CD04EA"/>
    <w:rsid w:val="00CD06BB"/>
    <w:rsid w:val="00CD2E22"/>
    <w:rsid w:val="00CD37B2"/>
    <w:rsid w:val="00CD3918"/>
    <w:rsid w:val="00CD5570"/>
    <w:rsid w:val="00CD5F1A"/>
    <w:rsid w:val="00CD7DE7"/>
    <w:rsid w:val="00CE0311"/>
    <w:rsid w:val="00CE0741"/>
    <w:rsid w:val="00CE3411"/>
    <w:rsid w:val="00CE34B6"/>
    <w:rsid w:val="00CE52DE"/>
    <w:rsid w:val="00CF01C2"/>
    <w:rsid w:val="00CF38CE"/>
    <w:rsid w:val="00CF3AE6"/>
    <w:rsid w:val="00CF4B79"/>
    <w:rsid w:val="00CF4B8C"/>
    <w:rsid w:val="00CF5B1D"/>
    <w:rsid w:val="00CF66D3"/>
    <w:rsid w:val="00CF7396"/>
    <w:rsid w:val="00D04A84"/>
    <w:rsid w:val="00D05652"/>
    <w:rsid w:val="00D05A32"/>
    <w:rsid w:val="00D05C8F"/>
    <w:rsid w:val="00D067FC"/>
    <w:rsid w:val="00D07792"/>
    <w:rsid w:val="00D14726"/>
    <w:rsid w:val="00D16BAD"/>
    <w:rsid w:val="00D22DE6"/>
    <w:rsid w:val="00D27250"/>
    <w:rsid w:val="00D315F9"/>
    <w:rsid w:val="00D342A3"/>
    <w:rsid w:val="00D435F2"/>
    <w:rsid w:val="00D44310"/>
    <w:rsid w:val="00D454CB"/>
    <w:rsid w:val="00D462B2"/>
    <w:rsid w:val="00D467E5"/>
    <w:rsid w:val="00D468DE"/>
    <w:rsid w:val="00D4768B"/>
    <w:rsid w:val="00D51FC7"/>
    <w:rsid w:val="00D52339"/>
    <w:rsid w:val="00D52AA2"/>
    <w:rsid w:val="00D53FF3"/>
    <w:rsid w:val="00D55361"/>
    <w:rsid w:val="00D57D05"/>
    <w:rsid w:val="00D613F3"/>
    <w:rsid w:val="00D62046"/>
    <w:rsid w:val="00D62470"/>
    <w:rsid w:val="00D64013"/>
    <w:rsid w:val="00D6513D"/>
    <w:rsid w:val="00D65CD6"/>
    <w:rsid w:val="00D67489"/>
    <w:rsid w:val="00D70EF3"/>
    <w:rsid w:val="00D72980"/>
    <w:rsid w:val="00D72B32"/>
    <w:rsid w:val="00D74C60"/>
    <w:rsid w:val="00D758BB"/>
    <w:rsid w:val="00D75CF8"/>
    <w:rsid w:val="00D7636C"/>
    <w:rsid w:val="00D801F2"/>
    <w:rsid w:val="00D814E6"/>
    <w:rsid w:val="00D8308E"/>
    <w:rsid w:val="00D87EE5"/>
    <w:rsid w:val="00D90322"/>
    <w:rsid w:val="00D9064C"/>
    <w:rsid w:val="00D90AA7"/>
    <w:rsid w:val="00D90D3A"/>
    <w:rsid w:val="00D914DA"/>
    <w:rsid w:val="00D91997"/>
    <w:rsid w:val="00D9275B"/>
    <w:rsid w:val="00D93D62"/>
    <w:rsid w:val="00D940CE"/>
    <w:rsid w:val="00D95068"/>
    <w:rsid w:val="00D950DA"/>
    <w:rsid w:val="00DA09A2"/>
    <w:rsid w:val="00DA182A"/>
    <w:rsid w:val="00DA3B7D"/>
    <w:rsid w:val="00DA6DFB"/>
    <w:rsid w:val="00DB1B9D"/>
    <w:rsid w:val="00DB74E2"/>
    <w:rsid w:val="00DB7816"/>
    <w:rsid w:val="00DC00E2"/>
    <w:rsid w:val="00DC2443"/>
    <w:rsid w:val="00DD0431"/>
    <w:rsid w:val="00DD5BE6"/>
    <w:rsid w:val="00DD7591"/>
    <w:rsid w:val="00DE034C"/>
    <w:rsid w:val="00DE0E42"/>
    <w:rsid w:val="00DE4224"/>
    <w:rsid w:val="00DE5E35"/>
    <w:rsid w:val="00DE6DBF"/>
    <w:rsid w:val="00DF02F3"/>
    <w:rsid w:val="00DF1C2E"/>
    <w:rsid w:val="00DF3F4E"/>
    <w:rsid w:val="00DF5F1A"/>
    <w:rsid w:val="00DF65E1"/>
    <w:rsid w:val="00DF6881"/>
    <w:rsid w:val="00E00FA9"/>
    <w:rsid w:val="00E05147"/>
    <w:rsid w:val="00E0792D"/>
    <w:rsid w:val="00E1182D"/>
    <w:rsid w:val="00E12393"/>
    <w:rsid w:val="00E1342A"/>
    <w:rsid w:val="00E1756E"/>
    <w:rsid w:val="00E204B5"/>
    <w:rsid w:val="00E205B6"/>
    <w:rsid w:val="00E20915"/>
    <w:rsid w:val="00E23432"/>
    <w:rsid w:val="00E2364E"/>
    <w:rsid w:val="00E23A4F"/>
    <w:rsid w:val="00E24B46"/>
    <w:rsid w:val="00E24FAA"/>
    <w:rsid w:val="00E25DEF"/>
    <w:rsid w:val="00E27030"/>
    <w:rsid w:val="00E301B1"/>
    <w:rsid w:val="00E3053F"/>
    <w:rsid w:val="00E338A3"/>
    <w:rsid w:val="00E3419D"/>
    <w:rsid w:val="00E41AE7"/>
    <w:rsid w:val="00E42E3F"/>
    <w:rsid w:val="00E463CA"/>
    <w:rsid w:val="00E47998"/>
    <w:rsid w:val="00E51A33"/>
    <w:rsid w:val="00E52940"/>
    <w:rsid w:val="00E53300"/>
    <w:rsid w:val="00E53560"/>
    <w:rsid w:val="00E557C5"/>
    <w:rsid w:val="00E55A50"/>
    <w:rsid w:val="00E562E6"/>
    <w:rsid w:val="00E569E2"/>
    <w:rsid w:val="00E56AC3"/>
    <w:rsid w:val="00E626FA"/>
    <w:rsid w:val="00E62A59"/>
    <w:rsid w:val="00E63781"/>
    <w:rsid w:val="00E65959"/>
    <w:rsid w:val="00E66C82"/>
    <w:rsid w:val="00E67F5D"/>
    <w:rsid w:val="00E70C29"/>
    <w:rsid w:val="00E71DA8"/>
    <w:rsid w:val="00E724E0"/>
    <w:rsid w:val="00E75603"/>
    <w:rsid w:val="00E75D60"/>
    <w:rsid w:val="00E8272C"/>
    <w:rsid w:val="00E84E2D"/>
    <w:rsid w:val="00E85C98"/>
    <w:rsid w:val="00E87227"/>
    <w:rsid w:val="00E9122C"/>
    <w:rsid w:val="00E92A0C"/>
    <w:rsid w:val="00E94D29"/>
    <w:rsid w:val="00E96ACC"/>
    <w:rsid w:val="00E96E24"/>
    <w:rsid w:val="00EA1299"/>
    <w:rsid w:val="00EA345B"/>
    <w:rsid w:val="00EA38C9"/>
    <w:rsid w:val="00EB31CB"/>
    <w:rsid w:val="00EB3391"/>
    <w:rsid w:val="00EB51D0"/>
    <w:rsid w:val="00EB6D22"/>
    <w:rsid w:val="00EB7C4A"/>
    <w:rsid w:val="00EC2CB5"/>
    <w:rsid w:val="00EC403F"/>
    <w:rsid w:val="00EC4D83"/>
    <w:rsid w:val="00EC5490"/>
    <w:rsid w:val="00EC5E21"/>
    <w:rsid w:val="00EC6278"/>
    <w:rsid w:val="00ED3600"/>
    <w:rsid w:val="00ED77C0"/>
    <w:rsid w:val="00EE00A7"/>
    <w:rsid w:val="00EE3EBC"/>
    <w:rsid w:val="00EE60E4"/>
    <w:rsid w:val="00EE6A82"/>
    <w:rsid w:val="00EE7B9F"/>
    <w:rsid w:val="00EF1266"/>
    <w:rsid w:val="00EF236B"/>
    <w:rsid w:val="00EF25AA"/>
    <w:rsid w:val="00EF25D5"/>
    <w:rsid w:val="00EF2D62"/>
    <w:rsid w:val="00EF6393"/>
    <w:rsid w:val="00EF6C8B"/>
    <w:rsid w:val="00EF6CE2"/>
    <w:rsid w:val="00EF71D9"/>
    <w:rsid w:val="00EF73DE"/>
    <w:rsid w:val="00EF78CA"/>
    <w:rsid w:val="00F01532"/>
    <w:rsid w:val="00F01A3C"/>
    <w:rsid w:val="00F0449B"/>
    <w:rsid w:val="00F06810"/>
    <w:rsid w:val="00F113AE"/>
    <w:rsid w:val="00F13D06"/>
    <w:rsid w:val="00F20C4E"/>
    <w:rsid w:val="00F23146"/>
    <w:rsid w:val="00F304A2"/>
    <w:rsid w:val="00F31B16"/>
    <w:rsid w:val="00F32066"/>
    <w:rsid w:val="00F336AE"/>
    <w:rsid w:val="00F33B13"/>
    <w:rsid w:val="00F36AAB"/>
    <w:rsid w:val="00F41554"/>
    <w:rsid w:val="00F41E0C"/>
    <w:rsid w:val="00F4250F"/>
    <w:rsid w:val="00F440B9"/>
    <w:rsid w:val="00F47746"/>
    <w:rsid w:val="00F51383"/>
    <w:rsid w:val="00F52E0B"/>
    <w:rsid w:val="00F532C6"/>
    <w:rsid w:val="00F54EBC"/>
    <w:rsid w:val="00F55A33"/>
    <w:rsid w:val="00F57402"/>
    <w:rsid w:val="00F604C7"/>
    <w:rsid w:val="00F61C23"/>
    <w:rsid w:val="00F654D8"/>
    <w:rsid w:val="00F65C1B"/>
    <w:rsid w:val="00F67E22"/>
    <w:rsid w:val="00F707B6"/>
    <w:rsid w:val="00F711CB"/>
    <w:rsid w:val="00F71BE2"/>
    <w:rsid w:val="00F83B51"/>
    <w:rsid w:val="00F85839"/>
    <w:rsid w:val="00F87D09"/>
    <w:rsid w:val="00F90DD7"/>
    <w:rsid w:val="00F922F0"/>
    <w:rsid w:val="00F94234"/>
    <w:rsid w:val="00F94D82"/>
    <w:rsid w:val="00F9553F"/>
    <w:rsid w:val="00F962FF"/>
    <w:rsid w:val="00F96EBB"/>
    <w:rsid w:val="00FA0C4A"/>
    <w:rsid w:val="00FA1DB1"/>
    <w:rsid w:val="00FA5871"/>
    <w:rsid w:val="00FA7340"/>
    <w:rsid w:val="00FB1B7F"/>
    <w:rsid w:val="00FB2670"/>
    <w:rsid w:val="00FB303E"/>
    <w:rsid w:val="00FB3AF4"/>
    <w:rsid w:val="00FB46C9"/>
    <w:rsid w:val="00FC48B2"/>
    <w:rsid w:val="00FD0238"/>
    <w:rsid w:val="00FD0C20"/>
    <w:rsid w:val="00FD123B"/>
    <w:rsid w:val="00FD1CF5"/>
    <w:rsid w:val="00FD4189"/>
    <w:rsid w:val="00FD63FC"/>
    <w:rsid w:val="00FE64C2"/>
    <w:rsid w:val="00FE718F"/>
    <w:rsid w:val="00FE7773"/>
    <w:rsid w:val="00FE7BD6"/>
    <w:rsid w:val="00FF19DA"/>
    <w:rsid w:val="00FF2712"/>
    <w:rsid w:val="00FF39CF"/>
    <w:rsid w:val="00FF3D2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B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7BC4"/>
    <w:rPr>
      <w:color w:val="0000FF"/>
      <w:u w:val="single"/>
    </w:rPr>
  </w:style>
  <w:style w:type="paragraph" w:styleId="Header">
    <w:name w:val="header"/>
    <w:basedOn w:val="Normal"/>
    <w:rsid w:val="00407265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7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2A2516"/>
    <w:pPr>
      <w:spacing w:line="300" w:lineRule="auto"/>
      <w:ind w:right="-275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516"/>
    <w:rPr>
      <w:rFonts w:ascii="Tahoma" w:hAnsi="Tahoma"/>
    </w:rPr>
  </w:style>
  <w:style w:type="paragraph" w:styleId="NoSpacing">
    <w:name w:val="No Spacing"/>
    <w:uiPriority w:val="1"/>
    <w:qFormat/>
    <w:rsid w:val="001560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0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84097"/>
    <w:rPr>
      <w:b/>
      <w:bCs/>
    </w:rPr>
  </w:style>
  <w:style w:type="paragraph" w:styleId="BalloonText">
    <w:name w:val="Balloon Text"/>
    <w:basedOn w:val="Normal"/>
    <w:link w:val="BalloonTextChar"/>
    <w:rsid w:val="00D75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56E2-32B9-4A83-843D-00EB4F6A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wiser</Company>
  <LinksUpToDate>false</LinksUpToDate>
  <CharactersWithSpaces>9447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mailto:shaikhhassan85@hotmail.com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M. arshad</dc:creator>
  <cp:lastModifiedBy>Pc3</cp:lastModifiedBy>
  <cp:revision>79</cp:revision>
  <cp:lastPrinted>2013-12-20T07:28:00Z</cp:lastPrinted>
  <dcterms:created xsi:type="dcterms:W3CDTF">2016-03-04T23:33:00Z</dcterms:created>
  <dcterms:modified xsi:type="dcterms:W3CDTF">2016-04-02T09:53:00Z</dcterms:modified>
</cp:coreProperties>
</file>