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324" w:tblpY="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6"/>
      </w:tblGrid>
      <w:tr w:rsidR="00A11FE8" w:rsidTr="001F4E87">
        <w:trPr>
          <w:trHeight w:val="931"/>
        </w:trPr>
        <w:tc>
          <w:tcPr>
            <w:tcW w:w="6326" w:type="dxa"/>
            <w:shd w:val="clear" w:color="auto" w:fill="FFFFFF" w:themeFill="background1"/>
          </w:tcPr>
          <w:p w:rsidR="00A11FE8" w:rsidRPr="00A402AB" w:rsidRDefault="00A11FE8" w:rsidP="001F4E87">
            <w:pPr>
              <w:tabs>
                <w:tab w:val="left" w:pos="4320"/>
                <w:tab w:val="decimal" w:pos="5040"/>
                <w:tab w:val="left" w:pos="5760"/>
              </w:tabs>
              <w:ind w:left="90" w:hanging="90"/>
              <w:jc w:val="center"/>
              <w:rPr>
                <w:rFonts w:ascii="Times New Roman" w:hAnsi="Times New Roman" w:cs="Times New Roman"/>
                <w:b/>
              </w:rPr>
            </w:pPr>
            <w:r w:rsidRPr="00A402AB">
              <w:rPr>
                <w:rFonts w:ascii="Times New Roman" w:hAnsi="Times New Roman" w:cs="Times New Roman"/>
                <w:b/>
              </w:rPr>
              <w:t xml:space="preserve">SHARON </w:t>
            </w:r>
          </w:p>
          <w:p w:rsidR="00A11FE8" w:rsidRPr="009D2DB5" w:rsidRDefault="00A11FE8" w:rsidP="001F4E87">
            <w:pPr>
              <w:tabs>
                <w:tab w:val="left" w:pos="4320"/>
                <w:tab w:val="decimal" w:pos="5040"/>
                <w:tab w:val="left" w:pos="5760"/>
              </w:tabs>
              <w:ind w:left="90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FE8" w:rsidRDefault="00773876" w:rsidP="001F4E8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1061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Sharon.275864@2freemail.com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11FE8" w:rsidRDefault="00A11FE8" w:rsidP="001F4E87">
            <w:pPr>
              <w:jc w:val="center"/>
              <w:rPr>
                <w:rFonts w:ascii="Times New Roman" w:hAnsi="Times New Roman" w:cs="Times New Roman"/>
              </w:rPr>
            </w:pPr>
          </w:p>
          <w:p w:rsidR="00A11FE8" w:rsidRDefault="00A11FE8" w:rsidP="001F4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FE8" w:rsidRPr="00D51094" w:rsidRDefault="00A11FE8" w:rsidP="00A11FE8">
      <w:pPr>
        <w:rPr>
          <w:rStyle w:val="BookTitle"/>
        </w:rPr>
      </w:pPr>
      <w:r>
        <w:t xml:space="preserve">  </w:t>
      </w:r>
      <w:r w:rsidRPr="00AF6C2D">
        <w:t xml:space="preserve">                      </w:t>
      </w:r>
      <w:r>
        <w:t xml:space="preserve">     </w:t>
      </w: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val="en-US" w:eastAsia="en-US"/>
        </w:rPr>
        <w:drawing>
          <wp:inline distT="0" distB="0" distL="0" distR="0" wp14:anchorId="71CE3F19" wp14:editId="1057A3AC">
            <wp:extent cx="1147478" cy="1479775"/>
            <wp:effectExtent l="0" t="0" r="0" b="0"/>
            <wp:docPr id="2" name="Picture 2" descr="C:\Users\user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01" cy="149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11FE8" w:rsidRDefault="00A11FE8" w:rsidP="00A11FE8">
      <w:pPr>
        <w:tabs>
          <w:tab w:val="left" w:pos="4320"/>
          <w:tab w:val="decimal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166369</wp:posOffset>
                </wp:positionV>
                <wp:extent cx="5434965" cy="0"/>
                <wp:effectExtent l="0" t="19050" r="3238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5pt;margin-top:13.1pt;width:427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2+jgIAAFgFAAAOAAAAZHJzL2Uyb0RvYy54bWysVE2P0zAQvSPxHyzfu0natLTRpqtV0nJZ&#10;YKUu4uy1ncbCsSPbbVIh/jtjpw1bFiGEyMGKP+b5vZk3vr3rG4mO3FihVY6TmxgjrqhmQu1z/Plp&#10;O1liZB1RjEiteI5P3OK79ds3t12b8amutWTcIABRNuvaHNfOtVkUWVrzhtgb3XIFm5U2DXEwNfuI&#10;GdIBeiOjaRwvok4b1hpNubWwWg6beB3wq4pT96mqLHdI5hi4uTCaMD77MVrfkmxvSFsLeqZB/oFF&#10;Q4SCS0eokjiCDka8gmoENdrqyt1Q3US6qgTlQQOoSeJf1Oxq0vKgBZJj2zFN9v/B0o/HR4MEg9ph&#10;pEgDJdo5Q8S+dujeGN2hQisFadQGJT5bXWszCCrUo/F6aa927YOmXy1SuqiJ2vPA+unUAlSIiK5C&#10;/MS2cOdz90EzOEMOTofU9ZVpPCQkBfWhQqexQrx3iMLiPJ2lq8UcI3rZi0h2CWyNde+5bpD/ybE9&#10;6xgFJOEacnywDoRA4CXA36r0VkgZ7CAV6nI8WyZxHCKsloL5XX8uOJMX0qAjAU+5fkCVhwbkDGsQ&#10;B99gLVgHAw7rYQmuHSECiSt0ow+KBRI1J2xz/ndEyOEfoqXyNHjwNigJGTs4bnY16xATXvlsvppC&#10;OZkAo0/fDWwQkXvoUOoMRka7L8LVoVA+xb/RRSjlyk3D1ktt8z9IIxmRbU0GsePBV4L1hW2QfyUE&#10;ynyW5Ase+ufbKl5tlptlOkmni80kjctycr8t0slim7ybl7OyKMrku+eZpFktGOPKl+rSy0n6d71y&#10;flWGLhy7eTRFdI0+MO8h+aDuQjr43Ft7aJJnzU6PxhvNWx7aNxw+PzX+fXg5D6d+PojrHwAAAP//&#10;AwBQSwMEFAAGAAgAAAAhAA8/vFneAAAACAEAAA8AAABkcnMvZG93bnJldi54bWxMj8FKw0AQhu+C&#10;77CM4K3dJGqNMZsiBREvhVZBvG2yYzaYnQ3ZbRr79I540OPMP3zz/eV6dr2YcAydJwXpMgGB1HjT&#10;Uavg9eVxkYMIUZPRvSdU8IUB1tX5WakL44+0w2kfW8EQCoVWYGMcCilDY9HpsPQDEmcffnQ68ji2&#10;0oz6yHDXyyxJVtLpjviD1QNuLDaf+4NjyvMp1ldyuNmGbfpuN+nTaerelLq8mB/uQUSc498x/Oiz&#10;OlTsVPsDmSB6BYtbrhIVZKsMBOf5dX4Hov5dyKqU/wtU3wAAAP//AwBQSwECLQAUAAYACAAAACEA&#10;toM4kv4AAADhAQAAEwAAAAAAAAAAAAAAAAAAAAAAW0NvbnRlbnRfVHlwZXNdLnhtbFBLAQItABQA&#10;BgAIAAAAIQA4/SH/1gAAAJQBAAALAAAAAAAAAAAAAAAAAC8BAABfcmVscy8ucmVsc1BLAQItABQA&#10;BgAIAAAAIQBE9E2+jgIAAFgFAAAOAAAAAAAAAAAAAAAAAC4CAABkcnMvZTJvRG9jLnhtbFBLAQIt&#10;ABQABgAIAAAAIQAPP7xZ3gAAAAgBAAAPAAAAAAAAAAAAAAAAAOgEAABkcnMvZG93bnJldi54bWxQ&#10;SwUGAAAAAAQABADzAAAA8wUAAAAA&#10;" strokecolor="black [3213]" strokeweight="3pt">
                <v:shadow on="t" color="#622423 [1605]" opacity=".5"/>
              </v:shape>
            </w:pict>
          </mc:Fallback>
        </mc:AlternateContent>
      </w:r>
    </w:p>
    <w:p w:rsidR="00A11FE8" w:rsidRDefault="00A11FE8" w:rsidP="00A11FE8">
      <w:pPr>
        <w:tabs>
          <w:tab w:val="left" w:pos="4320"/>
          <w:tab w:val="decimal" w:pos="5040"/>
          <w:tab w:val="left" w:pos="5760"/>
        </w:tabs>
        <w:rPr>
          <w:rFonts w:ascii="Times New Roman" w:hAnsi="Times New Roman" w:cs="Times New Roman"/>
        </w:rPr>
      </w:pPr>
    </w:p>
    <w:p w:rsidR="00A11FE8" w:rsidRPr="00282B3F" w:rsidRDefault="00A11FE8" w:rsidP="00A11FE8">
      <w:pPr>
        <w:pStyle w:val="IntenseQuote"/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 xml:space="preserve">OBJECTIVE </w:t>
      </w:r>
    </w:p>
    <w:p w:rsidR="00A11FE8" w:rsidRDefault="00A11FE8" w:rsidP="00A11FE8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qualified Retail Sales Associate and Cashier, possessing 4 years of International experience in Retail Operation, client relationship management, inventory management &amp; man management in various aspects of retails operations.</w:t>
      </w:r>
      <w:proofErr w:type="gramEnd"/>
      <w:r>
        <w:rPr>
          <w:rFonts w:ascii="Times New Roman" w:hAnsi="Times New Roman" w:cs="Times New Roman"/>
        </w:rPr>
        <w:t xml:space="preserve"> I am able to work on own initiative and as part of team. I have proven leadership skills involving managing, developing and motivating teams to achieve the objectives, problem solving and dedicated to maintaining high quality standards. Seeking a suitable position in the Retail industry of a reputed organization, where I can contribute the knowledge of the company.  </w:t>
      </w:r>
    </w:p>
    <w:p w:rsidR="00A11FE8" w:rsidRPr="00282B3F" w:rsidRDefault="00A11FE8" w:rsidP="00A11FE8">
      <w:pPr>
        <w:ind w:firstLine="720"/>
        <w:rPr>
          <w:rFonts w:ascii="Times New Roman" w:hAnsi="Times New Roman" w:cs="Times New Roman"/>
        </w:rPr>
      </w:pPr>
    </w:p>
    <w:p w:rsidR="00A11FE8" w:rsidRPr="00282B3F" w:rsidRDefault="00A11FE8" w:rsidP="00A11FE8">
      <w:pPr>
        <w:pStyle w:val="IntenseQuote"/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EXPERIENCE</w:t>
      </w:r>
    </w:p>
    <w:p w:rsidR="00A11FE8" w:rsidRPr="005A25F6" w:rsidRDefault="00A11FE8" w:rsidP="00A11FE8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5A25F6">
        <w:rPr>
          <w:rFonts w:ascii="Times New Roman" w:hAnsi="Times New Roman" w:cs="Times New Roman"/>
          <w:b w:val="0"/>
          <w:sz w:val="22"/>
          <w:szCs w:val="22"/>
        </w:rPr>
        <w:t>LANDMARK GROUP W.L.L. QATAR.</w:t>
      </w:r>
      <w:proofErr w:type="gramEnd"/>
      <w:r w:rsidRPr="005A25F6">
        <w:rPr>
          <w:rFonts w:ascii="Times New Roman" w:hAnsi="Times New Roman" w:cs="Times New Roman"/>
          <w:b w:val="0"/>
          <w:sz w:val="22"/>
          <w:szCs w:val="22"/>
        </w:rPr>
        <w:t xml:space="preserve"> (BABY SHOP)</w:t>
      </w:r>
    </w:p>
    <w:p w:rsidR="00A11FE8" w:rsidRDefault="00A11FE8" w:rsidP="00A11FE8">
      <w:pPr>
        <w:rPr>
          <w:rFonts w:ascii="Times New Roman" w:hAnsi="Times New Roman" w:cs="Times New Roman"/>
        </w:rPr>
      </w:pPr>
      <w:r w:rsidRPr="005A25F6">
        <w:rPr>
          <w:rFonts w:ascii="Times New Roman" w:hAnsi="Times New Roman" w:cs="Times New Roman"/>
        </w:rPr>
        <w:t xml:space="preserve">  The Landmark Group founded in 1973. It has grown in to one of the largest retail conglomerates in the Middle East. Its currently operates over 900 stores. In addition</w:t>
      </w:r>
      <w:r w:rsidRPr="00282B3F">
        <w:rPr>
          <w:rFonts w:ascii="Times New Roman" w:hAnsi="Times New Roman" w:cs="Times New Roman"/>
        </w:rPr>
        <w:t xml:space="preserve"> to retail sector the group has also diversified in to Fashion, Furniture, Food, Hotels and Electronics all over the Middle East. </w:t>
      </w:r>
      <w:proofErr w:type="gramStart"/>
      <w:r w:rsidRPr="00282B3F">
        <w:rPr>
          <w:rFonts w:ascii="Times New Roman" w:hAnsi="Times New Roman" w:cs="Times New Roman"/>
        </w:rPr>
        <w:t>As well as India, Egypt and Spain.</w:t>
      </w:r>
      <w:proofErr w:type="gramEnd"/>
    </w:p>
    <w:p w:rsidR="00A11FE8" w:rsidRPr="007A6BAB" w:rsidRDefault="00A11FE8" w:rsidP="00A11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6BAB">
        <w:rPr>
          <w:rFonts w:ascii="Times New Roman" w:hAnsi="Times New Roman" w:cs="Times New Roman"/>
          <w:b/>
          <w:sz w:val="24"/>
          <w:szCs w:val="24"/>
        </w:rPr>
        <w:t xml:space="preserve">As a Sales Associates </w:t>
      </w:r>
      <w:r>
        <w:rPr>
          <w:rFonts w:ascii="Times New Roman" w:hAnsi="Times New Roman" w:cs="Times New Roman"/>
          <w:b/>
          <w:sz w:val="24"/>
          <w:szCs w:val="24"/>
        </w:rPr>
        <w:t>/ Cashier</w:t>
      </w:r>
    </w:p>
    <w:p w:rsidR="00A11FE8" w:rsidRPr="007A6BAB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 w:rsidRPr="007A6BAB">
        <w:rPr>
          <w:rFonts w:ascii="Times New Roman" w:eastAsia="Times New Roman" w:hAnsi="Times New Roman" w:cs="Times New Roman"/>
          <w:b/>
          <w:bCs/>
          <w:color w:val="000000"/>
        </w:rPr>
        <w:t>March 17, 2012 – March 17, 2016</w:t>
      </w:r>
    </w:p>
    <w:p w:rsidR="00A11FE8" w:rsidRPr="007A6BAB" w:rsidRDefault="00A11FE8" w:rsidP="00A11FE8">
      <w:pPr>
        <w:pStyle w:val="NoSpacing"/>
        <w:rPr>
          <w:rFonts w:ascii="Times New Roman" w:hAnsi="Times New Roman" w:cs="Times New Roman"/>
        </w:rPr>
      </w:pPr>
    </w:p>
    <w:p w:rsidR="00A11FE8" w:rsidRDefault="00A11FE8" w:rsidP="00A11FE8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282B3F">
        <w:rPr>
          <w:rFonts w:ascii="Times New Roman" w:hAnsi="Times New Roman" w:cs="Times New Roman"/>
          <w:sz w:val="22"/>
          <w:szCs w:val="22"/>
        </w:rPr>
        <w:t>K P A‘s:</w:t>
      </w:r>
    </w:p>
    <w:p w:rsidR="00A11FE8" w:rsidRPr="006F6FD1" w:rsidRDefault="00A11FE8" w:rsidP="00A11FE8"/>
    <w:p w:rsidR="00A11FE8" w:rsidRPr="00713B0F" w:rsidRDefault="00A11FE8" w:rsidP="00713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Advice customer on latest trend.</w:t>
      </w:r>
    </w:p>
    <w:p w:rsidR="00A11FE8" w:rsidRPr="00282B3F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Providing excellent customer service.</w:t>
      </w:r>
    </w:p>
    <w:p w:rsidR="00A11FE8" w:rsidRPr="00282B3F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Visualize the Garments apparels as per the Company guidelines.</w:t>
      </w:r>
    </w:p>
    <w:p w:rsidR="00A11FE8" w:rsidRPr="00282B3F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Ensuring the product has displayed or priced according to the company standard.</w:t>
      </w:r>
    </w:p>
    <w:p w:rsidR="00A11FE8" w:rsidRPr="00282B3F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 xml:space="preserve">Reduce stock loss by following the stock control procedure. </w:t>
      </w:r>
    </w:p>
    <w:p w:rsidR="00A11FE8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Always keep wild range of the particular Product.</w:t>
      </w:r>
    </w:p>
    <w:p w:rsidR="00A11FE8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Team work, Personal &amp; General standards.</w:t>
      </w:r>
    </w:p>
    <w:p w:rsidR="00A11FE8" w:rsidRDefault="00A11FE8" w:rsidP="00A11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have a clear understanding of all departments and providing product knowledge to customers.</w:t>
      </w:r>
    </w:p>
    <w:p w:rsidR="00A11FE8" w:rsidRDefault="00A11FE8" w:rsidP="00A11FE8">
      <w:pPr>
        <w:pStyle w:val="NoSpacing"/>
        <w:rPr>
          <w:rFonts w:ascii="Times New Roman" w:hAnsi="Times New Roman" w:cs="Times New Roman"/>
        </w:rPr>
      </w:pPr>
    </w:p>
    <w:p w:rsidR="00A11FE8" w:rsidRDefault="00E96D80" w:rsidP="00A11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a Cashier</w:t>
      </w:r>
    </w:p>
    <w:p w:rsidR="00E96D80" w:rsidRPr="00E96D80" w:rsidRDefault="00E96D80" w:rsidP="00A11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1FE8" w:rsidRDefault="00A11FE8" w:rsidP="00A11FE8">
      <w:pPr>
        <w:pStyle w:val="NoSpacing"/>
        <w:rPr>
          <w:rFonts w:ascii="Times New Roman" w:hAnsi="Times New Roman" w:cs="Times New Roman"/>
        </w:rPr>
      </w:pPr>
      <w:r w:rsidRPr="008C08E1">
        <w:rPr>
          <w:rFonts w:ascii="Times New Roman" w:hAnsi="Times New Roman" w:cs="Times New Roman"/>
        </w:rPr>
        <w:t xml:space="preserve">Receive and disburse money in establishments other than financial institutions. Usually involves use of electronic scanners, cash registers, or related equipment. </w:t>
      </w:r>
      <w:proofErr w:type="gramStart"/>
      <w:r w:rsidRPr="008C08E1">
        <w:rPr>
          <w:rFonts w:ascii="Times New Roman" w:hAnsi="Times New Roman" w:cs="Times New Roman"/>
        </w:rPr>
        <w:t>Often involved in processing credit or debit card transactions and validating checks.</w:t>
      </w:r>
      <w:proofErr w:type="gramEnd"/>
    </w:p>
    <w:p w:rsidR="00A11FE8" w:rsidRDefault="00A11FE8" w:rsidP="00A11FE8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282B3F">
        <w:rPr>
          <w:rFonts w:ascii="Times New Roman" w:hAnsi="Times New Roman" w:cs="Times New Roman"/>
          <w:sz w:val="22"/>
          <w:szCs w:val="22"/>
        </w:rPr>
        <w:t>K P A‘s: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Itemizes and totals purchases by recording prices, departments, taxable and nontaxable items; operating a cash register.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Enters price changes by referring to price sheets and special sale bulletins.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Discounts purchases by redeeming coupons.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Collects payments by accepting cash, check, or</w:t>
      </w:r>
      <w:r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 xml:space="preserve"> charge payments from customers,</w:t>
      </w: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m</w:t>
      </w: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aking change for cash customers.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Verifies credit acceptance by reviewing and re</w:t>
      </w:r>
      <w:r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cording driver's license number,</w:t>
      </w: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 xml:space="preserve"> operating credit card authorization system.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Balances cash drawer by counting cash at beginning and end of work shift.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Provides pricing information by answering questions.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 xml:space="preserve">Maintains checkout operations by following policies and procedures; reporting needed </w:t>
      </w:r>
      <w:proofErr w:type="spellStart"/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cha</w:t>
      </w:r>
      <w:r w:rsidR="006C4BE5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se</w:t>
      </w: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nges</w:t>
      </w:r>
      <w:proofErr w:type="spellEnd"/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Maintains safe and clean working environment by complying with procedures, rules, and regulations.</w:t>
      </w:r>
    </w:p>
    <w:p w:rsidR="00A11FE8" w:rsidRPr="00E33857" w:rsidRDefault="00A11FE8" w:rsidP="00A11FE8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</w:pPr>
      <w:r w:rsidRPr="00E33857">
        <w:rPr>
          <w:rFonts w:ascii="Roboto" w:eastAsia="Times New Roman" w:hAnsi="Roboto" w:cs="Helvetica"/>
          <w:color w:val="000000"/>
          <w:sz w:val="24"/>
          <w:szCs w:val="24"/>
          <w:lang w:val="en-US" w:eastAsia="en-US"/>
        </w:rPr>
        <w:t>Contributes to team effort by accomplishing related results as needed.</w:t>
      </w:r>
    </w:p>
    <w:p w:rsidR="00A11FE8" w:rsidRPr="00A402AB" w:rsidRDefault="00A11FE8" w:rsidP="00A11FE8">
      <w:pPr>
        <w:rPr>
          <w:rFonts w:ascii="Times New Roman" w:hAnsi="Times New Roman" w:cs="Times New Roman"/>
        </w:rPr>
      </w:pPr>
    </w:p>
    <w:p w:rsidR="00A11FE8" w:rsidRPr="00282B3F" w:rsidRDefault="00A11FE8" w:rsidP="00A11FE8">
      <w:pPr>
        <w:pStyle w:val="IntenseQuote"/>
        <w:ind w:left="0"/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 xml:space="preserve">EXPERIENCE 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F6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Pure gold Price Club, Inc.</w:t>
      </w:r>
      <w:proofErr w:type="gramEnd"/>
    </w:p>
    <w:p w:rsidR="00A11FE8" w:rsidRPr="006F6FD1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1FE8" w:rsidRPr="006F6FD1" w:rsidRDefault="00A11FE8" w:rsidP="00A11F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F6FD1">
        <w:rPr>
          <w:rFonts w:ascii="Times New Roman" w:eastAsia="Times New Roman" w:hAnsi="Times New Roman" w:cs="Times New Roman"/>
          <w:bCs/>
          <w:color w:val="000000"/>
        </w:rPr>
        <w:t>Documentation Controller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 w:rsidRPr="006F6FD1">
        <w:rPr>
          <w:rFonts w:ascii="Times New Roman" w:eastAsia="Times New Roman" w:hAnsi="Times New Roman" w:cs="Times New Roman"/>
          <w:bCs/>
          <w:color w:val="000000"/>
        </w:rPr>
        <w:t>September 2010- January 2012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</w:p>
    <w:p w:rsidR="00A11FE8" w:rsidRPr="006F6FD1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6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SM Appliance Centre, Inc.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1FE8" w:rsidRPr="006F6FD1" w:rsidRDefault="00A11FE8" w:rsidP="00A11F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F6FD1">
        <w:rPr>
          <w:rFonts w:ascii="Times New Roman" w:eastAsia="Times New Roman" w:hAnsi="Times New Roman" w:cs="Times New Roman"/>
          <w:bCs/>
          <w:color w:val="000000"/>
        </w:rPr>
        <w:t>Counter Cashier</w:t>
      </w:r>
    </w:p>
    <w:p w:rsidR="00A11FE8" w:rsidRPr="006F6FD1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F6FD1">
        <w:rPr>
          <w:rFonts w:ascii="Times New Roman" w:eastAsia="Times New Roman" w:hAnsi="Times New Roman" w:cs="Times New Roman"/>
          <w:bCs/>
          <w:color w:val="000000"/>
        </w:rPr>
        <w:t>             August 2009- January 2010</w:t>
      </w:r>
    </w:p>
    <w:p w:rsidR="00A11FE8" w:rsidRDefault="00A11FE8" w:rsidP="00A11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1FE8" w:rsidRPr="00282B3F" w:rsidRDefault="00A11FE8" w:rsidP="00A11FE8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TRAINNING ATTENDED</w:t>
      </w:r>
    </w:p>
    <w:p w:rsidR="00A11FE8" w:rsidRDefault="00A11FE8" w:rsidP="00A11F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Service - Landmark Group. </w:t>
      </w:r>
      <w:r w:rsidRPr="00282B3F">
        <w:rPr>
          <w:rFonts w:ascii="Times New Roman" w:hAnsi="Times New Roman" w:cs="Times New Roman"/>
        </w:rPr>
        <w:t xml:space="preserve"> 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Personality Development Programme (PDP) – Landmark Group. </w:t>
      </w:r>
      <w:r w:rsidRPr="00282B3F">
        <w:rPr>
          <w:rFonts w:ascii="Times New Roman" w:hAnsi="Times New Roman" w:cs="Times New Roman"/>
        </w:rPr>
        <w:t xml:space="preserve"> 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 (Store Inventory Management) - Landmark Group.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Oracle point of sales – Landmark Group. 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 Orientation Programme – Landmark Group.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TTT (Train the Trainer) - Landmark Group.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BOE Training.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Work – </w:t>
      </w:r>
      <w:r w:rsidRPr="00182E36">
        <w:rPr>
          <w:rFonts w:ascii="Times New Roman" w:hAnsi="Times New Roman" w:cs="Times New Roman"/>
        </w:rPr>
        <w:t>Landmark Group.</w:t>
      </w:r>
    </w:p>
    <w:p w:rsidR="00A11FE8" w:rsidRDefault="00A11FE8" w:rsidP="00A11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Unveiling the Mystery –Landmark Group.</w:t>
      </w: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Pr="00A402AB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pStyle w:val="NoSpacing"/>
        <w:rPr>
          <w:rFonts w:ascii="Times New Roman" w:hAnsi="Times New Roman" w:cs="Times New Roman"/>
        </w:rPr>
      </w:pPr>
    </w:p>
    <w:p w:rsidR="00A11FE8" w:rsidRPr="00282B3F" w:rsidRDefault="00A11FE8" w:rsidP="00A11FE8">
      <w:pPr>
        <w:pStyle w:val="IntenseQuote"/>
        <w:ind w:left="0"/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 xml:space="preserve">EDUCATIONAL QUALIFICATION </w:t>
      </w:r>
    </w:p>
    <w:p w:rsidR="00A11FE8" w:rsidRDefault="00A11FE8" w:rsidP="00A11F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6FD1">
        <w:rPr>
          <w:rFonts w:ascii="Times New Roman" w:hAnsi="Times New Roman" w:cs="Times New Roman"/>
          <w:b/>
          <w:sz w:val="24"/>
        </w:rPr>
        <w:t>Tertiary</w:t>
      </w:r>
    </w:p>
    <w:p w:rsidR="00A11FE8" w:rsidRPr="006F6FD1" w:rsidRDefault="00A11FE8" w:rsidP="00A11F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1FE8" w:rsidRPr="00A402AB" w:rsidRDefault="00A11FE8" w:rsidP="00A11F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A402AB">
        <w:rPr>
          <w:rFonts w:ascii="Times New Roman" w:eastAsia="Times New Roman" w:hAnsi="Times New Roman" w:cs="Times New Roman"/>
          <w:bCs/>
          <w:color w:val="000000"/>
        </w:rPr>
        <w:t>Cagayan State University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Bachelor of Arts in Political Science.</w:t>
      </w:r>
      <w:proofErr w:type="gramEnd"/>
      <w:r w:rsidRPr="006C5C43">
        <w:rPr>
          <w:rFonts w:ascii="Times New Roman" w:eastAsia="Times New Roman" w:hAnsi="Times New Roman" w:cs="Times New Roman"/>
          <w:bCs/>
          <w:color w:val="000000"/>
        </w:rPr>
        <w:t xml:space="preserve"> 2006-2009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1F291D">
        <w:rPr>
          <w:rFonts w:ascii="Times New Roman" w:hAnsi="Times New Roman" w:cs="Times New Roman"/>
          <w:b/>
        </w:rPr>
        <w:t>SECONDARY</w:t>
      </w:r>
    </w:p>
    <w:p w:rsidR="00A11FE8" w:rsidRPr="001F291D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1FE8" w:rsidRPr="00A402AB" w:rsidRDefault="00A11FE8" w:rsidP="00A11F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2AB">
        <w:rPr>
          <w:rFonts w:ascii="Times New Roman" w:eastAsia="Times New Roman" w:hAnsi="Times New Roman" w:cs="Times New Roman"/>
          <w:bCs/>
          <w:color w:val="000000" w:themeColor="text1"/>
        </w:rPr>
        <w:t>Our Lady of Snows Academy - 2000-2004</w:t>
      </w:r>
    </w:p>
    <w:p w:rsidR="00A11FE8" w:rsidRPr="001F291D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FE8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F291D">
        <w:rPr>
          <w:rFonts w:ascii="Times New Roman" w:eastAsia="Times New Roman" w:hAnsi="Times New Roman" w:cs="Times New Roman"/>
          <w:b/>
          <w:bCs/>
          <w:color w:val="000000" w:themeColor="text1"/>
        </w:rPr>
        <w:t>PRIMARY</w:t>
      </w:r>
    </w:p>
    <w:p w:rsidR="00A11FE8" w:rsidRPr="001F291D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11FE8" w:rsidRPr="00A402AB" w:rsidRDefault="00A11FE8" w:rsidP="00A11F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402AB">
        <w:rPr>
          <w:rFonts w:ascii="Times New Roman" w:eastAsia="Times New Roman" w:hAnsi="Times New Roman" w:cs="Times New Roman"/>
          <w:bCs/>
          <w:color w:val="000000"/>
        </w:rPr>
        <w:t>CABUNGAN ELEMENTARY SCHOOL - 1995-2000</w:t>
      </w:r>
    </w:p>
    <w:p w:rsidR="00A11FE8" w:rsidRPr="001F291D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11FE8" w:rsidRPr="001F291D" w:rsidRDefault="00A11FE8" w:rsidP="00A1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11FE8" w:rsidRPr="006C5C43" w:rsidRDefault="00A11FE8" w:rsidP="00A11FE8">
      <w:pPr>
        <w:pStyle w:val="ListParagraph"/>
        <w:ind w:left="1620"/>
        <w:rPr>
          <w:rFonts w:ascii="Times New Roman" w:hAnsi="Times New Roman" w:cs="Times New Roman"/>
        </w:rPr>
      </w:pPr>
    </w:p>
    <w:p w:rsidR="00A11FE8" w:rsidRDefault="00A11FE8" w:rsidP="00A11FE8">
      <w:pPr>
        <w:pStyle w:val="ListParagraph"/>
        <w:rPr>
          <w:rFonts w:ascii="Times New Roman" w:hAnsi="Times New Roman" w:cs="Times New Roman"/>
        </w:rPr>
      </w:pPr>
    </w:p>
    <w:p w:rsidR="00A11FE8" w:rsidRPr="00C523A3" w:rsidRDefault="00A11FE8" w:rsidP="00A11FE8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A11FE8" w:rsidRPr="00282B3F" w:rsidRDefault="00A11FE8" w:rsidP="00A11FE8">
      <w:pPr>
        <w:pStyle w:val="IntenseQuot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SKILLS AND QUALIFICATION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> Flexible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> Can get along well with different kind of people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 xml:space="preserve"> Working under pressure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> Fast learner with self-motivated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 xml:space="preserve"> Computer literate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 xml:space="preserve"> Hard working, detail oriented and able to multi-task</w:t>
      </w:r>
    </w:p>
    <w:p w:rsidR="00A11FE8" w:rsidRPr="00A402AB" w:rsidRDefault="00A11FE8" w:rsidP="00A11F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02AB">
        <w:rPr>
          <w:rFonts w:ascii="Times New Roman" w:eastAsia="Times New Roman" w:hAnsi="Times New Roman" w:cs="Times New Roman"/>
          <w:color w:val="000000"/>
        </w:rPr>
        <w:t> Dedicated and full of passion to work</w:t>
      </w:r>
    </w:p>
    <w:p w:rsidR="00A11FE8" w:rsidRPr="00A402AB" w:rsidRDefault="00A11FE8" w:rsidP="00A11FE8">
      <w:pPr>
        <w:pStyle w:val="ListParagraph"/>
        <w:rPr>
          <w:rFonts w:ascii="Times New Roman" w:hAnsi="Times New Roman" w:cs="Times New Roman"/>
        </w:rPr>
      </w:pPr>
      <w:r w:rsidRPr="00A402AB">
        <w:rPr>
          <w:rFonts w:ascii="Times New Roman" w:hAnsi="Times New Roman" w:cs="Times New Roman"/>
        </w:rPr>
        <w:t xml:space="preserve"> </w:t>
      </w:r>
    </w:p>
    <w:p w:rsidR="00A11FE8" w:rsidRPr="00282B3F" w:rsidRDefault="00A11FE8" w:rsidP="00A11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1FE8" w:rsidRPr="001F291D" w:rsidRDefault="00A11FE8" w:rsidP="00A11FE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11FE8" w:rsidRPr="00282B3F" w:rsidRDefault="00A11FE8" w:rsidP="00A11FE8">
      <w:pPr>
        <w:pStyle w:val="IntenseQuote"/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PERSONAL DETAILS</w:t>
      </w:r>
    </w:p>
    <w:p w:rsidR="00A11FE8" w:rsidRPr="005A6C62" w:rsidRDefault="00A11FE8" w:rsidP="00A11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(Home)                          :            Dubai, UAE</w:t>
      </w: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Filipino</w:t>
      </w:r>
    </w:p>
    <w:p w:rsidR="00A11FE8" w:rsidRPr="00282B3F" w:rsidRDefault="00A11FE8" w:rsidP="00A11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14</w:t>
      </w:r>
      <w:r w:rsidRPr="001F291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1987</w:t>
      </w:r>
    </w:p>
    <w:p w:rsidR="00A11FE8" w:rsidRPr="00282B3F" w:rsidRDefault="00A11FE8" w:rsidP="00A11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Female</w:t>
      </w:r>
    </w:p>
    <w:p w:rsidR="00A11FE8" w:rsidRPr="005A6C62" w:rsidRDefault="00A11FE8" w:rsidP="00A11FE8">
      <w:pPr>
        <w:spacing w:after="0"/>
        <w:rPr>
          <w:rFonts w:ascii="Times New Roman" w:hAnsi="Times New Roman" w:cs="Times New Roman"/>
        </w:rPr>
      </w:pPr>
      <w:r w:rsidRPr="00282B3F">
        <w:rPr>
          <w:rFonts w:ascii="Times New Roman" w:hAnsi="Times New Roman" w:cs="Times New Roman"/>
        </w:rPr>
        <w:t>Civil Status</w:t>
      </w:r>
      <w:r w:rsidRPr="00282B3F">
        <w:rPr>
          <w:rFonts w:ascii="Times New Roman" w:hAnsi="Times New Roman" w:cs="Times New Roman"/>
        </w:rPr>
        <w:tab/>
      </w:r>
      <w:r w:rsidRPr="00282B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Single</w:t>
      </w:r>
    </w:p>
    <w:p w:rsidR="00A11FE8" w:rsidRDefault="008B352C" w:rsidP="00A11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4A7A19">
        <w:rPr>
          <w:rFonts w:ascii="Times New Roman" w:hAnsi="Times New Roman" w:cs="Times New Roman"/>
        </w:rPr>
        <w:t>Visit Visa</w:t>
      </w:r>
      <w:r w:rsidR="00A11FE8">
        <w:rPr>
          <w:rFonts w:ascii="Times New Roman" w:hAnsi="Times New Roman" w:cs="Times New Roman"/>
        </w:rPr>
        <w:tab/>
      </w:r>
      <w:r w:rsidR="00A11FE8">
        <w:rPr>
          <w:rFonts w:ascii="Times New Roman" w:hAnsi="Times New Roman" w:cs="Times New Roman"/>
        </w:rPr>
        <w:tab/>
      </w:r>
      <w:r w:rsidR="00A11FE8">
        <w:rPr>
          <w:rFonts w:ascii="Times New Roman" w:hAnsi="Times New Roman" w:cs="Times New Roman"/>
        </w:rPr>
        <w:tab/>
      </w:r>
      <w:r w:rsidR="00A11FE8">
        <w:rPr>
          <w:rFonts w:ascii="Times New Roman" w:hAnsi="Times New Roman" w:cs="Times New Roman"/>
        </w:rPr>
        <w:tab/>
      </w:r>
    </w:p>
    <w:p w:rsidR="00A11FE8" w:rsidRDefault="008B352C" w:rsidP="00A11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Expiration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May 19, 2016</w:t>
      </w: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7228B5">
        <w:rPr>
          <w:rFonts w:ascii="Times New Roman" w:hAnsi="Times New Roman" w:cs="Times New Roman"/>
          <w:b/>
          <w:sz w:val="24"/>
          <w:u w:val="single"/>
        </w:rPr>
        <w:t>Declaration.</w:t>
      </w:r>
      <w:proofErr w:type="gramEnd"/>
    </w:p>
    <w:p w:rsidR="00A11FE8" w:rsidRDefault="00A11FE8" w:rsidP="00A11FE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  <w:sz w:val="24"/>
        </w:rPr>
      </w:pPr>
      <w:r w:rsidRPr="007228B5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>view of the above I request you to kindly enough to give me opportunity to serve your esteemed organization with the capacity mentioned above. I assure you that I will discharge my duties to your entire satisfaction.</w:t>
      </w:r>
    </w:p>
    <w:p w:rsidR="00A11FE8" w:rsidRDefault="00A11FE8" w:rsidP="00A11FE8">
      <w:pPr>
        <w:spacing w:after="0"/>
        <w:rPr>
          <w:rFonts w:ascii="Times New Roman" w:hAnsi="Times New Roman" w:cs="Times New Roman"/>
          <w:sz w:val="24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  <w:sz w:val="24"/>
        </w:rPr>
      </w:pPr>
    </w:p>
    <w:p w:rsidR="00A11FE8" w:rsidRPr="007228B5" w:rsidRDefault="00A11FE8" w:rsidP="00A11FE8">
      <w:pPr>
        <w:spacing w:after="0"/>
        <w:rPr>
          <w:rFonts w:ascii="Times New Roman" w:hAnsi="Times New Roman" w:cs="Times New Roman"/>
          <w:sz w:val="24"/>
        </w:rPr>
      </w:pPr>
    </w:p>
    <w:p w:rsidR="00A11FE8" w:rsidRDefault="00A11FE8" w:rsidP="00A11FE8">
      <w:pPr>
        <w:spacing w:after="0"/>
        <w:rPr>
          <w:rFonts w:ascii="Times New Roman" w:hAnsi="Times New Roman" w:cs="Times New Roman"/>
          <w:b/>
          <w:sz w:val="24"/>
        </w:rPr>
      </w:pPr>
      <w:r w:rsidRPr="007228B5">
        <w:rPr>
          <w:rFonts w:ascii="Times New Roman" w:hAnsi="Times New Roman" w:cs="Times New Roman"/>
          <w:b/>
          <w:sz w:val="24"/>
        </w:rPr>
        <w:tab/>
      </w:r>
    </w:p>
    <w:p w:rsidR="00A11FE8" w:rsidRPr="00282B3F" w:rsidRDefault="00A11FE8" w:rsidP="00A11FE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Signature.</w:t>
      </w:r>
      <w:bookmarkStart w:id="0" w:name="_GoBack"/>
      <w:bookmarkEnd w:id="0"/>
      <w:proofErr w:type="gramEnd"/>
    </w:p>
    <w:p w:rsidR="00D84589" w:rsidRDefault="00D84589"/>
    <w:sectPr w:rsidR="00D84589" w:rsidSect="00581295">
      <w:footerReference w:type="default" r:id="rId10"/>
      <w:pgSz w:w="12240" w:h="15840"/>
      <w:pgMar w:top="126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13" w:rsidRDefault="00B01613">
      <w:pPr>
        <w:spacing w:after="0" w:line="240" w:lineRule="auto"/>
      </w:pPr>
      <w:r>
        <w:separator/>
      </w:r>
    </w:p>
  </w:endnote>
  <w:endnote w:type="continuationSeparator" w:id="0">
    <w:p w:rsidR="00B01613" w:rsidRDefault="00B0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26"/>
      <w:gridCol w:w="914"/>
    </w:tblGrid>
    <w:tr w:rsidR="00282B3F">
      <w:tc>
        <w:tcPr>
          <w:tcW w:w="4500" w:type="pct"/>
          <w:tcBorders>
            <w:top w:val="single" w:sz="4" w:space="0" w:color="000000" w:themeColor="text1"/>
          </w:tcBorders>
        </w:tcPr>
        <w:p w:rsidR="00282B3F" w:rsidRDefault="00B01613" w:rsidP="00282B3F">
          <w:pPr>
            <w:pStyle w:val="Footer"/>
            <w:jc w:val="right"/>
          </w:pPr>
          <w:hyperlink r:id="rId1" w:history="1">
            <w:r w:rsidR="00A11FE8" w:rsidRPr="006D70C9">
              <w:rPr>
                <w:rStyle w:val="Hyperlink"/>
                <w:rFonts w:ascii="Tahoma" w:hAnsi="Tahoma" w:cs="Tahoma"/>
                <w:sz w:val="20"/>
                <w:szCs w:val="20"/>
              </w:rPr>
              <w:t>Sharon_areniego@yahoo.com</w:t>
            </w:r>
          </w:hyperlink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82B3F" w:rsidRDefault="00A11FE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3876" w:rsidRPr="00773876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63710" w:rsidRDefault="00B01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13" w:rsidRDefault="00B01613">
      <w:pPr>
        <w:spacing w:after="0" w:line="240" w:lineRule="auto"/>
      </w:pPr>
      <w:r>
        <w:separator/>
      </w:r>
    </w:p>
  </w:footnote>
  <w:footnote w:type="continuationSeparator" w:id="0">
    <w:p w:rsidR="00B01613" w:rsidRDefault="00B0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C5B"/>
    <w:multiLevelType w:val="multilevel"/>
    <w:tmpl w:val="F516FD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6CF6"/>
    <w:multiLevelType w:val="hybridMultilevel"/>
    <w:tmpl w:val="630C4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1A0F"/>
    <w:multiLevelType w:val="hybridMultilevel"/>
    <w:tmpl w:val="81F87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D1E"/>
    <w:multiLevelType w:val="hybridMultilevel"/>
    <w:tmpl w:val="09D8F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48"/>
    <w:rsid w:val="00181548"/>
    <w:rsid w:val="0019791F"/>
    <w:rsid w:val="00273D2C"/>
    <w:rsid w:val="002A5C68"/>
    <w:rsid w:val="004A7A19"/>
    <w:rsid w:val="005A25F6"/>
    <w:rsid w:val="0067574E"/>
    <w:rsid w:val="006A6324"/>
    <w:rsid w:val="006C4BE5"/>
    <w:rsid w:val="00713B0F"/>
    <w:rsid w:val="007276BB"/>
    <w:rsid w:val="00773876"/>
    <w:rsid w:val="008B352C"/>
    <w:rsid w:val="008C2D66"/>
    <w:rsid w:val="00A11FE8"/>
    <w:rsid w:val="00B01613"/>
    <w:rsid w:val="00D84589"/>
    <w:rsid w:val="00DC71D6"/>
    <w:rsid w:val="00E45248"/>
    <w:rsid w:val="00E96D80"/>
    <w:rsid w:val="00EE138C"/>
    <w:rsid w:val="00FB3DC4"/>
    <w:rsid w:val="00FE0A5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E8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NoSpacing">
    <w:name w:val="No Spacing"/>
    <w:uiPriority w:val="1"/>
    <w:qFormat/>
    <w:rsid w:val="00A11FE8"/>
    <w:pPr>
      <w:spacing w:after="0" w:line="240" w:lineRule="auto"/>
    </w:pPr>
    <w:rPr>
      <w:rFonts w:eastAsiaTheme="minorEastAsia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A11F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11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E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FE8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E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E8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11FE8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E8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E8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NoSpacing">
    <w:name w:val="No Spacing"/>
    <w:uiPriority w:val="1"/>
    <w:qFormat/>
    <w:rsid w:val="00A11FE8"/>
    <w:pPr>
      <w:spacing w:after="0" w:line="240" w:lineRule="auto"/>
    </w:pPr>
    <w:rPr>
      <w:rFonts w:eastAsiaTheme="minorEastAsia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A11F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11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E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FE8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E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E8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11FE8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E8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27586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_arenieg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21</cp:revision>
  <dcterms:created xsi:type="dcterms:W3CDTF">2016-03-02T10:34:00Z</dcterms:created>
  <dcterms:modified xsi:type="dcterms:W3CDTF">2017-04-09T13:25:00Z</dcterms:modified>
</cp:coreProperties>
</file>