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color w:val="111111"/>
          <w:sz w:val="81"/>
          <w:szCs w:val="81"/>
        </w:rPr>
        <w:t>Aman</w:t>
      </w:r>
      <w:proofErr w:type="spellEnd"/>
      <w:r>
        <w:rPr>
          <w:rFonts w:ascii="Arial" w:hAnsi="Arial" w:cs="Arial"/>
          <w:color w:val="111111"/>
          <w:sz w:val="81"/>
          <w:szCs w:val="81"/>
        </w:rPr>
        <w:t xml:space="preserve"> 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-455295</wp:posOffset>
            </wp:positionV>
            <wp:extent cx="1570355" cy="19602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FD13CD" w:rsidRDefault="00FD13CD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FD13CD" w:rsidRDefault="00FD1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  <w:hyperlink r:id="rId5" w:history="1">
        <w:r w:rsidRPr="00EB6D28">
          <w:rPr>
            <w:rStyle w:val="Hyperlink"/>
            <w:rFonts w:ascii="Arial" w:hAnsi="Arial" w:cs="Arial"/>
            <w:sz w:val="40"/>
            <w:szCs w:val="40"/>
          </w:rPr>
          <w:t>Aman.325979@2freemail.com</w:t>
        </w:r>
      </w:hyperlink>
    </w:p>
    <w:p w:rsidR="00FD13CD" w:rsidRDefault="00FD1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Objectives</w:t>
      </w:r>
    </w:p>
    <w:p w:rsidR="00FD13CD" w:rsidRDefault="00FD1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C4D" w:rsidRDefault="00626EB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Enhance my knowledge and skills by working practically in a good organization and gain as much experience as possible to achieve my goals and become a better engineer.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About Me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I am originally from Pakistan. I hold a Pakistani nationality but I've been a Saudi Citizen for more than 22 years. I am currently 23 years old, born on 23 June 1993. I am a hardworking person and passionate in my line of work. My education from primary to high school was in Riyadh, Saudi Arabia and I did my bachelor's degree in Mechanical Engineering from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Universiti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Tenaga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Nasional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Malaysia. I have a valid Saudi driving license since 2010.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My skills and abilities include but not limited to: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600" w:right="6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Self-Motivation, Creativity and Passion.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Work at my own initiative or in team.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-121285</wp:posOffset>
            </wp:positionV>
            <wp:extent cx="78105" cy="78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600" w:righ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Effective transparency in communication at all levels within an organization and beyond. Work in compliance with organization policy and behavior.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-121285</wp:posOffset>
            </wp:positionV>
            <wp:extent cx="78105" cy="781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Excellent soft skills and habits.</w:t>
      </w:r>
      <w:proofErr w:type="gramEnd"/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600" w:right="1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Designing and IT skills (including MS Office, E-Marketing, Auto CAD 2D/3D,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SolidWorks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ANSYS, etc.)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Good Social Skills, Management Skills, Project Management Skills.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-121285</wp:posOffset>
            </wp:positionV>
            <wp:extent cx="78105" cy="781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Event Organizing, Leadership and Interpersonal skills.</w:t>
      </w:r>
      <w:proofErr w:type="gramEnd"/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Quick Learning, Excellent Presentation and Communication Skills.</w:t>
      </w:r>
      <w:proofErr w:type="gramEnd"/>
    </w:p>
    <w:p w:rsidR="003E3C4D" w:rsidRDefault="0062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3E3C4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Work experience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</w:rPr>
        <w:t>Freelance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March 2012 — February 2015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</w:rPr>
        <w:t>Designer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Freelancer - Product designer for university and college projects using AutoCAD 2D &amp; 3D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SolidWorks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 xml:space="preserve">SNC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Lavalin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Fayez Engineering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February 2015 — May 2015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</w:rPr>
        <w:t>Internship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Mechanical Engineer - Design Engineer for rotating equipment, static equipment, piping and plumbing in oil and gas industry.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</w:rPr>
        <w:t>Freelance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March 2015 — May 2015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 w:rsidP="00FD1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</w:rPr>
        <w:t>Tuto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3C4D">
          <w:type w:val="continuous"/>
          <w:pgSz w:w="11900" w:h="16969"/>
          <w:pgMar w:top="421" w:right="620" w:bottom="0" w:left="620" w:header="720" w:footer="720" w:gutter="0"/>
          <w:cols w:space="720" w:equalWidth="0">
            <w:col w:w="106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20"/>
        <w:gridCol w:w="4320"/>
      </w:tblGrid>
      <w:tr w:rsidR="003E3C4D">
        <w:trPr>
          <w:trHeight w:val="37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color w:val="222222"/>
                <w:sz w:val="28"/>
                <w:szCs w:val="28"/>
              </w:rPr>
              <w:lastRenderedPageBreak/>
              <w:t>Freelance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June 2015 — August 2015</w:t>
            </w:r>
          </w:p>
        </w:tc>
      </w:tr>
      <w:tr w:rsidR="003E3C4D">
        <w:trPr>
          <w:trHeight w:val="318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Part time - Merchandising &amp; Sales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3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Merchandising &amp; Sales for different brands.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638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Freelance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August 2015 — May 2016</w:t>
            </w:r>
          </w:p>
        </w:tc>
      </w:tr>
      <w:tr w:rsidR="003E3C4D">
        <w:trPr>
          <w:trHeight w:val="318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Part time - Tutor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3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Home tuition - Teaching high school and foundation students.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638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Freelance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May 2016 — October 2016</w:t>
            </w:r>
          </w:p>
        </w:tc>
      </w:tr>
      <w:tr w:rsidR="003E3C4D">
        <w:trPr>
          <w:trHeight w:val="318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Product designer / Product Analyst / Trainer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C4D" w:rsidRDefault="003E3C4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Freelancing - Product design and analysis projects for university and college students for capstone design and mechanical design subjects using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SolidWorks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ANSYS and AutoCAD 2D/3D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softwares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Qualifications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2009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O Levels Certification.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-90805</wp:posOffset>
            </wp:positionV>
            <wp:extent cx="78105" cy="7810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2012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Foundation Certification in Engineering.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2015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Industrial Training Certificate of Completion.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2016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Certificate of Participation in Mechanical Design Process Exhibition.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2016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Certificate of Training in Non-Destructive Testing.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2016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Certificate of Participation in Capstone Design Exhibition.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2016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Executive Diploma in CAD.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2016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Executive Diploma in Product Design &amp; Analysis.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2016 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Bachelor’s Degree in Mechanical Engineering.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-94615</wp:posOffset>
            </wp:positionV>
            <wp:extent cx="78105" cy="7810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3E3C4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Education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4380"/>
      </w:tblGrid>
      <w:tr w:rsidR="003E3C4D">
        <w:trPr>
          <w:trHeight w:val="37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O levels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September 2007 — June 2009</w:t>
            </w:r>
          </w:p>
        </w:tc>
      </w:tr>
      <w:tr w:rsidR="003E3C4D">
        <w:trPr>
          <w:trHeight w:val="31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Pakistan International School English Section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Cambridge International Examinations, British Council, Riyadh, KSA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63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Foundation in Engineering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October 2010 — February 2012</w:t>
            </w:r>
          </w:p>
        </w:tc>
      </w:tr>
      <w:tr w:rsidR="003E3C4D">
        <w:trPr>
          <w:trHeight w:val="31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Universiti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Tenaga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Nasional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Putrajaya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Campus, Malaysia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63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Executive Diploma in CAD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August 2016 — August 2016</w:t>
            </w:r>
          </w:p>
        </w:tc>
      </w:tr>
      <w:tr w:rsidR="003E3C4D">
        <w:trPr>
          <w:trHeight w:val="31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Six Sigma Synergy - CADD Centre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Petaling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Jaya, Malaysia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55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Executive Diploma in Product Design and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August 2016 — September 2016</w:t>
            </w:r>
          </w:p>
        </w:tc>
      </w:tr>
      <w:tr w:rsidR="003E3C4D">
        <w:trPr>
          <w:trHeight w:val="37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Analysis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0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Six Sigma Synergy - CADD Centre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Petaling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Jaya, Malaysia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55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</w:rPr>
              <w:t>BSc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</w:rPr>
              <w:t>. Bachelor in Mechanical Engineering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May 2012 — October 2016</w:t>
            </w:r>
          </w:p>
        </w:tc>
      </w:tr>
      <w:tr w:rsidR="003E3C4D">
        <w:trPr>
          <w:trHeight w:val="37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</w:rPr>
              <w:t>Hons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</w:rPr>
              <w:t>.)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0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Universiti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Tenaga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Nasional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D">
        <w:trPr>
          <w:trHeight w:val="3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1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Putrajaya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Campus, Malaysia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4D" w:rsidRDefault="003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C4D" w:rsidRDefault="003E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3C4D">
          <w:pgSz w:w="11900" w:h="16840"/>
          <w:pgMar w:top="410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CCCCCC"/>
          <w:sz w:val="15"/>
          <w:szCs w:val="15"/>
        </w:rPr>
        <w:t>Aman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CCCCCC"/>
          <w:sz w:val="15"/>
          <w:szCs w:val="15"/>
        </w:rPr>
        <w:t>Ullah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CCCCCC"/>
          <w:sz w:val="15"/>
          <w:szCs w:val="15"/>
        </w:rPr>
        <w:t>Ashraf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3C4D">
          <w:type w:val="continuous"/>
          <w:pgSz w:w="11900" w:h="16840"/>
          <w:pgMar w:top="410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color w:val="222222"/>
          <w:sz w:val="40"/>
          <w:szCs w:val="40"/>
        </w:rPr>
        <w:lastRenderedPageBreak/>
        <w:t>Interests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Aviation/Aeronautics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Automobile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Management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Oil &amp; Gas Industry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Designing (AutoCAD 2D/3D,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Solidworks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ANSYS)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Sports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Futsal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Football, Badminton)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3E3C4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Visa Status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Currently on UAE Visit Visa valid until 22 January 2017.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References</w:t>
      </w:r>
    </w:p>
    <w:p w:rsidR="003E3C4D" w:rsidRDefault="00626EB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4D" w:rsidRDefault="001B6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References available upon request.</w:t>
      </w:r>
      <w:proofErr w:type="gramEnd"/>
    </w:p>
    <w:p w:rsidR="003E3C4D" w:rsidRDefault="003E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3C4D">
          <w:pgSz w:w="11900" w:h="16840"/>
          <w:pgMar w:top="405" w:right="6320" w:bottom="0" w:left="580" w:header="720" w:footer="720" w:gutter="0"/>
          <w:cols w:space="720" w:equalWidth="0">
            <w:col w:w="5000"/>
          </w:cols>
          <w:noEndnote/>
        </w:sect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3E3C4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E3C4D" w:rsidRDefault="001B65C4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CCCCCC"/>
          <w:sz w:val="15"/>
          <w:szCs w:val="15"/>
        </w:rPr>
        <w:t>Aman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CCCCCC"/>
          <w:sz w:val="15"/>
          <w:szCs w:val="15"/>
        </w:rPr>
        <w:t>Ullah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CCCCCC"/>
          <w:sz w:val="15"/>
          <w:szCs w:val="15"/>
        </w:rPr>
        <w:t>Ashraf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3</w:t>
      </w:r>
    </w:p>
    <w:p w:rsidR="003E3C4D" w:rsidRDefault="003E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C4D" w:rsidSect="003E3C4D">
      <w:type w:val="continuous"/>
      <w:pgSz w:w="11900" w:h="16840"/>
      <w:pgMar w:top="405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65C4"/>
    <w:rsid w:val="001B65C4"/>
    <w:rsid w:val="003E3C4D"/>
    <w:rsid w:val="00626EB2"/>
    <w:rsid w:val="00754EE2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an.325979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2017-11-12T10:50:00Z</dcterms:created>
  <dcterms:modified xsi:type="dcterms:W3CDTF">2017-11-12T10:50:00Z</dcterms:modified>
</cp:coreProperties>
</file>