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68" w:rsidRPr="008F47B3" w:rsidRDefault="00317A68" w:rsidP="009945EB">
      <w:pPr>
        <w:rPr>
          <w:i/>
          <w:iCs/>
          <w:color w:val="800000"/>
          <w:sz w:val="28"/>
          <w:szCs w:val="28"/>
          <w:lang w:val="it-IT" w:eastAsia="it-IT"/>
        </w:rPr>
      </w:pPr>
      <w:r w:rsidRPr="008F47B3">
        <w:rPr>
          <w:i/>
          <w:iCs/>
          <w:color w:val="800000"/>
          <w:sz w:val="28"/>
          <w:szCs w:val="28"/>
          <w:lang w:val="it-IT" w:eastAsia="it-IT"/>
        </w:rPr>
        <w:t xml:space="preserve">Tarek </w:t>
      </w:r>
    </w:p>
    <w:p w:rsidR="001115DB" w:rsidRDefault="001115DB" w:rsidP="009945EB">
      <w:pPr>
        <w:rPr>
          <w:sz w:val="16"/>
          <w:szCs w:val="16"/>
          <w:lang w:val="it-IT"/>
        </w:rPr>
      </w:pPr>
    </w:p>
    <w:p w:rsidR="001115DB" w:rsidRPr="008F47B3" w:rsidRDefault="001115DB" w:rsidP="001115DB">
      <w:pPr>
        <w:rPr>
          <w:i/>
          <w:iCs/>
          <w:color w:val="800000"/>
          <w:sz w:val="28"/>
          <w:szCs w:val="28"/>
          <w:lang w:val="it-IT" w:eastAsia="it-IT"/>
        </w:rPr>
      </w:pPr>
      <w:hyperlink r:id="rId9" w:history="1">
        <w:r w:rsidRPr="00E21871">
          <w:rPr>
            <w:rStyle w:val="Hyperlink"/>
            <w:i/>
            <w:iCs/>
            <w:sz w:val="28"/>
            <w:szCs w:val="28"/>
            <w:lang w:val="it-IT" w:eastAsia="it-IT"/>
          </w:rPr>
          <w:t>Tarek.338616@2freemail.com</w:t>
        </w:r>
      </w:hyperlink>
      <w:r>
        <w:rPr>
          <w:i/>
          <w:iCs/>
          <w:color w:val="800000"/>
          <w:sz w:val="28"/>
          <w:szCs w:val="28"/>
          <w:lang w:val="it-IT" w:eastAsia="it-IT"/>
        </w:rPr>
        <w:t xml:space="preserve"> </w:t>
      </w:r>
      <w:r w:rsidRPr="001115DB">
        <w:rPr>
          <w:i/>
          <w:iCs/>
          <w:color w:val="800000"/>
          <w:sz w:val="28"/>
          <w:szCs w:val="28"/>
          <w:lang w:val="it-IT" w:eastAsia="it-IT"/>
        </w:rPr>
        <w:tab/>
      </w:r>
      <w:r w:rsidRPr="008F47B3">
        <w:rPr>
          <w:i/>
          <w:iCs/>
          <w:color w:val="800000"/>
          <w:sz w:val="28"/>
          <w:szCs w:val="28"/>
          <w:lang w:val="it-IT" w:eastAsia="it-IT"/>
        </w:rPr>
        <w:t xml:space="preserve"> </w:t>
      </w:r>
    </w:p>
    <w:p w:rsidR="00317A68" w:rsidRPr="005F11F5" w:rsidRDefault="009C095D" w:rsidP="009945EB">
      <w:pPr>
        <w:rPr>
          <w:sz w:val="16"/>
          <w:szCs w:val="16"/>
          <w:lang w:val="it-IT"/>
        </w:rPr>
      </w:pPr>
      <w:r>
        <w:rPr>
          <w:noProof/>
          <w:sz w:val="16"/>
          <w:szCs w:val="16"/>
          <w:lang w:val="en-US" w:eastAsia="en-US"/>
        </w:rPr>
        <w:pict>
          <v:line id="Line 60" o:spid="_x0000_s1026" style="position:absolute;z-index:251657216;visibility:visible" from="-31.8pt,5.8pt" to="51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NGgIAADUEAAAOAAAAZHJzL2Uyb0RvYy54bWysU02P2jAQvVfqf7B8hySQsh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" strokeweight="3pt">
            <v:stroke linestyle="thinThin"/>
          </v:line>
        </w:pict>
      </w:r>
    </w:p>
    <w:p w:rsidR="00317A68" w:rsidRPr="008F47B3" w:rsidRDefault="009C095D" w:rsidP="009945EB">
      <w:pPr>
        <w:ind w:left="-284"/>
        <w:outlineLvl w:val="3"/>
        <w:rPr>
          <w:color w:val="000000"/>
          <w:sz w:val="28"/>
          <w:szCs w:val="28"/>
        </w:rPr>
      </w:pPr>
      <w:r>
        <w:rPr>
          <w:noProof/>
          <w:color w:val="000000"/>
          <w:sz w:val="24"/>
          <w:szCs w:val="24"/>
          <w:lang w:val="en-US" w:eastAsia="en-US"/>
        </w:rPr>
        <w:pict>
          <v:shapetype id="_x0000_t202" coordsize="21600,21600" o:spt="202" path="m,l,21600r21600,l21600,xe">
            <v:stroke joinstyle="miter"/>
            <v:path gradientshapeok="t" o:connecttype="rect"/>
          </v:shapetype>
          <v:shape id="Text Box 61" o:spid="_x0000_s1029" type="#_x0000_t202" style="position:absolute;left:0;text-align:left;margin-left:405.45pt;margin-top:5.9pt;width:104.45pt;height:94.0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" fillcolor="#767676" stroked="f">
            <v:fill rotate="t" focus="50%" type="gradient"/>
            <v:textbox style="mso-next-textbox:#Text Box 61">
              <w:txbxContent>
                <w:p w:rsidR="00317A68" w:rsidRDefault="00317A68" w:rsidP="00A163CF"/>
              </w:txbxContent>
            </v:textbox>
          </v:shape>
        </w:pict>
      </w:r>
      <w:r w:rsidR="00317A68" w:rsidRPr="008F47B3">
        <w:rPr>
          <w:color w:val="000000"/>
          <w:sz w:val="28"/>
          <w:szCs w:val="28"/>
        </w:rPr>
        <w:t>Personal Information</w:t>
      </w:r>
    </w:p>
    <w:tbl>
      <w:tblPr>
        <w:tblW w:w="5273" w:type="pct"/>
        <w:tblInd w:w="-300" w:type="dxa"/>
        <w:tblCellMar>
          <w:top w:w="15" w:type="dxa"/>
          <w:left w:w="15" w:type="dxa"/>
          <w:bottom w:w="15" w:type="dxa"/>
          <w:right w:w="15" w:type="dxa"/>
        </w:tblCellMar>
        <w:tblLook w:val="0000" w:firstRow="0" w:lastRow="0" w:firstColumn="0" w:lastColumn="0" w:noHBand="0" w:noVBand="0"/>
      </w:tblPr>
      <w:tblGrid>
        <w:gridCol w:w="3451"/>
        <w:gridCol w:w="7437"/>
      </w:tblGrid>
      <w:tr w:rsidR="00317A68" w:rsidRPr="008F47B3" w:rsidTr="005F11F5">
        <w:trPr>
          <w:trHeight w:val="170"/>
        </w:trPr>
        <w:tc>
          <w:tcPr>
            <w:tcW w:w="1585" w:type="pct"/>
            <w:tcBorders>
              <w:top w:val="single" w:sz="6" w:space="0" w:color="FFFFFF"/>
            </w:tcBorders>
            <w:shd w:val="clear" w:color="auto" w:fill="F9F9F9"/>
            <w:tcMar>
              <w:top w:w="90" w:type="dxa"/>
              <w:left w:w="60" w:type="dxa"/>
              <w:bottom w:w="90" w:type="dxa"/>
              <w:right w:w="60" w:type="dxa"/>
            </w:tcMar>
          </w:tcPr>
          <w:p w:rsidR="00317A68" w:rsidRPr="008F47B3" w:rsidRDefault="00D03A15" w:rsidP="009945EB">
            <w:pPr>
              <w:rPr>
                <w:color w:val="000000"/>
                <w:sz w:val="24"/>
                <w:szCs w:val="24"/>
              </w:rPr>
            </w:pPr>
            <w:r w:rsidRPr="008F47B3">
              <w:rPr>
                <w:color w:val="666666"/>
                <w:sz w:val="24"/>
                <w:szCs w:val="24"/>
              </w:rPr>
              <w:t>Nationality:</w:t>
            </w:r>
            <w:r>
              <w:rPr>
                <w:rFonts w:hint="cs"/>
                <w:color w:val="666666"/>
                <w:sz w:val="24"/>
                <w:szCs w:val="24"/>
                <w:rtl/>
              </w:rPr>
              <w:t xml:space="preserve">    </w:t>
            </w:r>
            <w:r>
              <w:rPr>
                <w:color w:val="666666"/>
                <w:sz w:val="24"/>
                <w:szCs w:val="24"/>
              </w:rPr>
              <w:t xml:space="preserve"> </w:t>
            </w:r>
            <w:r>
              <w:rPr>
                <w:rFonts w:hint="cs"/>
                <w:color w:val="666666"/>
                <w:sz w:val="24"/>
                <w:szCs w:val="24"/>
                <w:rtl/>
              </w:rPr>
              <w:t xml:space="preserve"> </w:t>
            </w:r>
            <w:r w:rsidRPr="008F47B3">
              <w:rPr>
                <w:color w:val="000000"/>
                <w:sz w:val="24"/>
                <w:szCs w:val="24"/>
              </w:rPr>
              <w:t>Egypt</w:t>
            </w:r>
            <w:r>
              <w:rPr>
                <w:rFonts w:hint="cs"/>
                <w:color w:val="666666"/>
                <w:sz w:val="24"/>
                <w:szCs w:val="24"/>
                <w:rtl/>
              </w:rPr>
              <w:t xml:space="preserve">     </w:t>
            </w:r>
          </w:p>
        </w:tc>
        <w:tc>
          <w:tcPr>
            <w:tcW w:w="3415" w:type="pct"/>
            <w:tcBorders>
              <w:top w:val="single" w:sz="6" w:space="0" w:color="FFFFFF"/>
            </w:tcBorders>
            <w:shd w:val="clear" w:color="auto" w:fill="F9F9F9"/>
            <w:tcMar>
              <w:top w:w="90" w:type="dxa"/>
              <w:left w:w="60" w:type="dxa"/>
              <w:bottom w:w="90" w:type="dxa"/>
              <w:right w:w="60" w:type="dxa"/>
            </w:tcMar>
          </w:tcPr>
          <w:p w:rsidR="00317A68" w:rsidRPr="008F47B3" w:rsidRDefault="005F11F5" w:rsidP="009945EB">
            <w:pPr>
              <w:rPr>
                <w:color w:val="000000"/>
                <w:sz w:val="24"/>
                <w:szCs w:val="24"/>
              </w:rPr>
            </w:pPr>
            <w:r w:rsidRPr="008F47B3">
              <w:rPr>
                <w:color w:val="666666"/>
                <w:sz w:val="24"/>
                <w:szCs w:val="24"/>
              </w:rPr>
              <w:t>Residence Location:</w:t>
            </w:r>
            <w:r>
              <w:rPr>
                <w:rFonts w:hint="cs"/>
                <w:color w:val="666666"/>
                <w:sz w:val="24"/>
                <w:szCs w:val="24"/>
                <w:rtl/>
              </w:rPr>
              <w:t xml:space="preserve">         </w:t>
            </w:r>
            <w:r w:rsidRPr="008F47B3">
              <w:rPr>
                <w:color w:val="000000"/>
                <w:sz w:val="24"/>
                <w:szCs w:val="24"/>
              </w:rPr>
              <w:t>Cairo, Egypt</w:t>
            </w:r>
          </w:p>
        </w:tc>
      </w:tr>
      <w:tr w:rsidR="00317A68" w:rsidRPr="008F47B3" w:rsidTr="005F11F5">
        <w:trPr>
          <w:trHeight w:val="170"/>
        </w:trPr>
        <w:tc>
          <w:tcPr>
            <w:tcW w:w="1585" w:type="pct"/>
            <w:tcBorders>
              <w:top w:val="single" w:sz="6" w:space="0" w:color="FFFFFF"/>
            </w:tcBorders>
            <w:shd w:val="clear" w:color="auto" w:fill="F9F9F9"/>
            <w:tcMar>
              <w:top w:w="90" w:type="dxa"/>
              <w:left w:w="60" w:type="dxa"/>
              <w:bottom w:w="90" w:type="dxa"/>
              <w:right w:w="60" w:type="dxa"/>
            </w:tcMar>
          </w:tcPr>
          <w:p w:rsidR="00317A68" w:rsidRPr="008F47B3" w:rsidRDefault="00317A68" w:rsidP="00D03A15">
            <w:pPr>
              <w:rPr>
                <w:color w:val="000000"/>
                <w:sz w:val="24"/>
                <w:szCs w:val="24"/>
              </w:rPr>
            </w:pPr>
          </w:p>
        </w:tc>
        <w:tc>
          <w:tcPr>
            <w:tcW w:w="3415" w:type="pct"/>
            <w:tcBorders>
              <w:top w:val="single" w:sz="6" w:space="0" w:color="FFFFFF"/>
            </w:tcBorders>
            <w:shd w:val="clear" w:color="auto" w:fill="F9F9F9"/>
            <w:tcMar>
              <w:top w:w="90" w:type="dxa"/>
              <w:left w:w="60" w:type="dxa"/>
              <w:bottom w:w="90" w:type="dxa"/>
              <w:right w:w="60" w:type="dxa"/>
            </w:tcMar>
          </w:tcPr>
          <w:p w:rsidR="00317A68" w:rsidRPr="008F47B3" w:rsidRDefault="001115DB" w:rsidP="00D03A15">
            <w:pPr>
              <w:rPr>
                <w:color w:val="000000"/>
                <w:sz w:val="24"/>
                <w:szCs w:val="24"/>
              </w:rPr>
            </w:pPr>
            <w:bookmarkStart w:id="0" w:name="_GoBack"/>
            <w:r>
              <w:rPr>
                <w:noProof/>
                <w:lang w:val="en-US" w:eastAsia="en-US"/>
              </w:rPr>
              <w:drawing>
                <wp:inline distT="0" distB="0" distL="0" distR="0" wp14:anchorId="7683B006" wp14:editId="3504BFFB">
                  <wp:extent cx="1114425" cy="1095375"/>
                  <wp:effectExtent l="19050" t="0" r="9525" b="0"/>
                  <wp:docPr id="3" name="Picture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10"/>
                          <a:srcRect/>
                          <a:stretch>
                            <a:fillRect/>
                          </a:stretch>
                        </pic:blipFill>
                        <pic:spPr bwMode="auto">
                          <a:xfrm>
                            <a:off x="0" y="0"/>
                            <a:ext cx="1114425" cy="1095375"/>
                          </a:xfrm>
                          <a:prstGeom prst="rect">
                            <a:avLst/>
                          </a:prstGeom>
                          <a:noFill/>
                          <a:ln w="9525">
                            <a:noFill/>
                            <a:miter lim="800000"/>
                            <a:headEnd/>
                            <a:tailEnd/>
                          </a:ln>
                        </pic:spPr>
                      </pic:pic>
                    </a:graphicData>
                  </a:graphic>
                </wp:inline>
              </w:drawing>
            </w:r>
            <w:bookmarkEnd w:id="0"/>
          </w:p>
        </w:tc>
      </w:tr>
      <w:tr w:rsidR="005F11F5" w:rsidRPr="008F47B3" w:rsidTr="005F11F5">
        <w:trPr>
          <w:trHeight w:val="170"/>
        </w:trPr>
        <w:tc>
          <w:tcPr>
            <w:tcW w:w="5000" w:type="pct"/>
            <w:gridSpan w:val="2"/>
            <w:tcBorders>
              <w:top w:val="single" w:sz="6" w:space="0" w:color="FFFFFF"/>
              <w:bottom w:val="single" w:sz="6" w:space="0" w:color="FFFFFF"/>
            </w:tcBorders>
            <w:shd w:val="clear" w:color="auto" w:fill="F3F3F3"/>
            <w:tcMar>
              <w:top w:w="90" w:type="dxa"/>
              <w:left w:w="60" w:type="dxa"/>
              <w:bottom w:w="90" w:type="dxa"/>
              <w:right w:w="60" w:type="dxa"/>
            </w:tcMar>
          </w:tcPr>
          <w:p w:rsidR="00841FC6" w:rsidRPr="008F47B3" w:rsidRDefault="00841FC6" w:rsidP="000811C2">
            <w:pPr>
              <w:rPr>
                <w:color w:val="000000"/>
                <w:sz w:val="24"/>
                <w:szCs w:val="24"/>
              </w:rPr>
            </w:pPr>
          </w:p>
        </w:tc>
      </w:tr>
    </w:tbl>
    <w:p w:rsidR="00317A68" w:rsidRPr="008F47B3" w:rsidRDefault="00317A68" w:rsidP="009945EB">
      <w:pPr>
        <w:rPr>
          <w:sz w:val="16"/>
          <w:szCs w:val="16"/>
          <w:lang w:val="en-US" w:eastAsia="en-US"/>
        </w:rPr>
      </w:pPr>
    </w:p>
    <w:p w:rsidR="00317A68" w:rsidRPr="008F47B3" w:rsidRDefault="00317A68" w:rsidP="009945EB">
      <w:pPr>
        <w:pStyle w:val="Heading4"/>
        <w:ind w:left="-284"/>
        <w:rPr>
          <w:b w:val="0"/>
          <w:bCs w:val="0"/>
          <w:color w:val="000000"/>
          <w:sz w:val="28"/>
          <w:szCs w:val="28"/>
          <w:u w:val="none"/>
        </w:rPr>
      </w:pPr>
      <w:r w:rsidRPr="008F47B3">
        <w:rPr>
          <w:b w:val="0"/>
          <w:bCs w:val="0"/>
          <w:color w:val="000000"/>
          <w:sz w:val="28"/>
          <w:szCs w:val="28"/>
          <w:u w:val="none"/>
        </w:rPr>
        <w:t>Career Objective</w:t>
      </w:r>
    </w:p>
    <w:tbl>
      <w:tblPr>
        <w:tblW w:w="5273" w:type="pct"/>
        <w:tblInd w:w="-300" w:type="dxa"/>
        <w:tblBorders>
          <w:top w:val="single" w:sz="6" w:space="0" w:color="FAFAFA"/>
        </w:tblBorders>
        <w:tblCellMar>
          <w:top w:w="15" w:type="dxa"/>
          <w:left w:w="15" w:type="dxa"/>
          <w:bottom w:w="15" w:type="dxa"/>
          <w:right w:w="15" w:type="dxa"/>
        </w:tblCellMar>
        <w:tblLook w:val="0000" w:firstRow="0" w:lastRow="0" w:firstColumn="0" w:lastColumn="0" w:noHBand="0" w:noVBand="0"/>
      </w:tblPr>
      <w:tblGrid>
        <w:gridCol w:w="10888"/>
      </w:tblGrid>
      <w:tr w:rsidR="00317A68" w:rsidRPr="008F47B3" w:rsidTr="006608F5">
        <w:tc>
          <w:tcPr>
            <w:tcW w:w="5000" w:type="pct"/>
            <w:shd w:val="clear" w:color="auto" w:fill="F9F9F9"/>
            <w:tcMar>
              <w:top w:w="90" w:type="dxa"/>
              <w:left w:w="60" w:type="dxa"/>
              <w:bottom w:w="90" w:type="dxa"/>
              <w:right w:w="60" w:type="dxa"/>
            </w:tcMar>
          </w:tcPr>
          <w:p w:rsidR="00317A68" w:rsidRPr="008F47B3" w:rsidRDefault="00DF3F51" w:rsidP="009945EB">
            <w:pPr>
              <w:rPr>
                <w:color w:val="666666"/>
                <w:sz w:val="24"/>
                <w:szCs w:val="24"/>
              </w:rPr>
            </w:pPr>
            <w:r w:rsidRPr="008F47B3">
              <w:rPr>
                <w:color w:val="666666"/>
                <w:sz w:val="24"/>
                <w:szCs w:val="24"/>
              </w:rPr>
              <w:t>Seeking employment that allows me to grow professionally, while being able to utilize my skills for the betterment of the organization with the best use of my dedication, determination and resourcefulness.</w:t>
            </w:r>
            <w:r>
              <w:rPr>
                <w:rFonts w:ascii="Verdana" w:hAnsi="Verdana"/>
                <w:color w:val="333333"/>
                <w:sz w:val="18"/>
                <w:szCs w:val="18"/>
                <w:shd w:val="clear" w:color="auto" w:fill="FFFFFF"/>
              </w:rPr>
              <w:t xml:space="preserve"> </w:t>
            </w:r>
          </w:p>
        </w:tc>
      </w:tr>
    </w:tbl>
    <w:p w:rsidR="002B10CE" w:rsidRPr="002B10CE" w:rsidRDefault="002B10CE" w:rsidP="009945EB">
      <w:pPr>
        <w:ind w:left="-284"/>
        <w:outlineLvl w:val="3"/>
        <w:rPr>
          <w:color w:val="000000"/>
          <w:sz w:val="16"/>
          <w:szCs w:val="16"/>
        </w:rPr>
      </w:pPr>
    </w:p>
    <w:p w:rsidR="00317A68" w:rsidRPr="008F47B3" w:rsidRDefault="00317A68" w:rsidP="009945EB">
      <w:pPr>
        <w:ind w:left="-284"/>
        <w:outlineLvl w:val="3"/>
        <w:rPr>
          <w:color w:val="000000"/>
          <w:sz w:val="28"/>
          <w:szCs w:val="28"/>
        </w:rPr>
      </w:pPr>
      <w:r w:rsidRPr="008F47B3">
        <w:rPr>
          <w:color w:val="000000"/>
          <w:sz w:val="28"/>
          <w:szCs w:val="28"/>
        </w:rPr>
        <w:t>Professional Experience</w:t>
      </w:r>
    </w:p>
    <w:tbl>
      <w:tblPr>
        <w:tblW w:w="5305" w:type="pct"/>
        <w:tblInd w:w="-366" w:type="dxa"/>
        <w:tblCellMar>
          <w:top w:w="15" w:type="dxa"/>
          <w:left w:w="15" w:type="dxa"/>
          <w:bottom w:w="15" w:type="dxa"/>
          <w:right w:w="15" w:type="dxa"/>
        </w:tblCellMar>
        <w:tblLook w:val="0000" w:firstRow="0" w:lastRow="0" w:firstColumn="0" w:lastColumn="0" w:noHBand="0" w:noVBand="0"/>
      </w:tblPr>
      <w:tblGrid>
        <w:gridCol w:w="2197"/>
        <w:gridCol w:w="8757"/>
      </w:tblGrid>
      <w:tr w:rsidR="00317A68" w:rsidRPr="008F47B3" w:rsidTr="002B10CE">
        <w:trPr>
          <w:trHeight w:val="613"/>
        </w:trPr>
        <w:tc>
          <w:tcPr>
            <w:tcW w:w="1003" w:type="pct"/>
            <w:tcBorders>
              <w:top w:val="single" w:sz="6" w:space="0" w:color="FFFFFF"/>
            </w:tcBorders>
            <w:shd w:val="clear" w:color="auto" w:fill="F9F9F9"/>
            <w:tcMar>
              <w:top w:w="90" w:type="dxa"/>
              <w:left w:w="60" w:type="dxa"/>
              <w:bottom w:w="90" w:type="dxa"/>
              <w:right w:w="60" w:type="dxa"/>
            </w:tcMar>
          </w:tcPr>
          <w:p w:rsidR="00F12521" w:rsidRDefault="00F12521" w:rsidP="00EA09EF">
            <w:pPr>
              <w:rPr>
                <w:color w:val="666666"/>
                <w:sz w:val="24"/>
                <w:szCs w:val="24"/>
              </w:rPr>
            </w:pPr>
            <w:r w:rsidRPr="008F47B3">
              <w:rPr>
                <w:color w:val="666666"/>
                <w:sz w:val="24"/>
                <w:szCs w:val="24"/>
              </w:rPr>
              <w:t>Jun 2003</w:t>
            </w:r>
            <w:r w:rsidR="00EA09EF">
              <w:rPr>
                <w:color w:val="666666"/>
                <w:sz w:val="24"/>
                <w:szCs w:val="24"/>
              </w:rPr>
              <w:t>-</w:t>
            </w:r>
            <w:r w:rsidRPr="008F47B3">
              <w:rPr>
                <w:color w:val="666666"/>
                <w:sz w:val="24"/>
                <w:szCs w:val="24"/>
              </w:rPr>
              <w:t>May 2007</w:t>
            </w:r>
          </w:p>
          <w:p w:rsidR="001F14CA" w:rsidRDefault="00EA09EF" w:rsidP="00EA09EF">
            <w:pPr>
              <w:jc w:val="center"/>
              <w:rPr>
                <w:color w:val="666666"/>
                <w:sz w:val="24"/>
                <w:szCs w:val="24"/>
              </w:rPr>
            </w:pPr>
            <w:r>
              <w:rPr>
                <w:color w:val="666666"/>
                <w:sz w:val="24"/>
                <w:szCs w:val="24"/>
              </w:rPr>
              <w:t>&amp;</w:t>
            </w:r>
          </w:p>
          <w:p w:rsidR="001F14CA" w:rsidRDefault="001F14CA" w:rsidP="00EA09EF">
            <w:pPr>
              <w:rPr>
                <w:color w:val="666666"/>
                <w:sz w:val="24"/>
                <w:szCs w:val="24"/>
              </w:rPr>
            </w:pPr>
            <w:r>
              <w:rPr>
                <w:color w:val="666666"/>
                <w:sz w:val="24"/>
                <w:szCs w:val="24"/>
              </w:rPr>
              <w:t>Sep 2014-Present</w:t>
            </w:r>
          </w:p>
          <w:p w:rsidR="00F12521" w:rsidRDefault="00F12521" w:rsidP="00F12521">
            <w:pPr>
              <w:rPr>
                <w:color w:val="666666"/>
                <w:sz w:val="24"/>
                <w:szCs w:val="24"/>
              </w:rPr>
            </w:pPr>
          </w:p>
          <w:p w:rsidR="00F12521" w:rsidRDefault="00F12521" w:rsidP="009945EB">
            <w:pPr>
              <w:rPr>
                <w:color w:val="666666"/>
                <w:sz w:val="24"/>
                <w:szCs w:val="24"/>
              </w:rPr>
            </w:pPr>
          </w:p>
          <w:p w:rsidR="00EA09EF" w:rsidRDefault="00EA09EF" w:rsidP="009945EB">
            <w:pPr>
              <w:rPr>
                <w:color w:val="666666"/>
                <w:sz w:val="24"/>
                <w:szCs w:val="24"/>
              </w:rPr>
            </w:pPr>
          </w:p>
          <w:p w:rsidR="00EA09EF" w:rsidRDefault="00EA09EF" w:rsidP="009945EB">
            <w:pPr>
              <w:rPr>
                <w:color w:val="666666"/>
                <w:sz w:val="24"/>
                <w:szCs w:val="24"/>
              </w:rPr>
            </w:pPr>
          </w:p>
          <w:p w:rsidR="00EA09EF" w:rsidRPr="002B10CE" w:rsidRDefault="00EA09EF" w:rsidP="009945EB">
            <w:pPr>
              <w:rPr>
                <w:color w:val="666666"/>
                <w:sz w:val="16"/>
                <w:szCs w:val="16"/>
              </w:rPr>
            </w:pPr>
          </w:p>
          <w:p w:rsidR="00EA09EF" w:rsidRPr="002B10CE" w:rsidRDefault="00EA09EF" w:rsidP="009945EB">
            <w:pPr>
              <w:rPr>
                <w:color w:val="666666"/>
                <w:sz w:val="16"/>
                <w:szCs w:val="16"/>
              </w:rPr>
            </w:pPr>
          </w:p>
          <w:p w:rsidR="00317A68" w:rsidRPr="008F47B3" w:rsidRDefault="00317A68" w:rsidP="00EA09EF">
            <w:pPr>
              <w:rPr>
                <w:color w:val="000000"/>
                <w:sz w:val="24"/>
                <w:szCs w:val="24"/>
              </w:rPr>
            </w:pPr>
            <w:r w:rsidRPr="008F47B3">
              <w:rPr>
                <w:color w:val="666666"/>
                <w:sz w:val="24"/>
                <w:szCs w:val="24"/>
              </w:rPr>
              <w:t>May 2007</w:t>
            </w:r>
            <w:r w:rsidR="006608F5" w:rsidRPr="008F47B3">
              <w:rPr>
                <w:color w:val="666666"/>
                <w:sz w:val="24"/>
                <w:szCs w:val="24"/>
              </w:rPr>
              <w:t>-</w:t>
            </w:r>
            <w:r w:rsidR="001F14CA">
              <w:rPr>
                <w:color w:val="666666"/>
                <w:sz w:val="24"/>
                <w:szCs w:val="24"/>
              </w:rPr>
              <w:t>Aug</w:t>
            </w:r>
            <w:r w:rsidR="00EA09EF">
              <w:rPr>
                <w:color w:val="666666"/>
                <w:sz w:val="24"/>
                <w:szCs w:val="24"/>
              </w:rPr>
              <w:t xml:space="preserve"> </w:t>
            </w:r>
            <w:r w:rsidR="001F14CA">
              <w:rPr>
                <w:color w:val="666666"/>
                <w:sz w:val="24"/>
                <w:szCs w:val="24"/>
              </w:rPr>
              <w:t>2014</w:t>
            </w:r>
          </w:p>
        </w:tc>
        <w:tc>
          <w:tcPr>
            <w:tcW w:w="3997" w:type="pct"/>
            <w:tcBorders>
              <w:top w:val="single" w:sz="6" w:space="0" w:color="FFFFFF"/>
            </w:tcBorders>
            <w:shd w:val="clear" w:color="auto" w:fill="F9F9F9"/>
            <w:tcMar>
              <w:top w:w="90" w:type="dxa"/>
              <w:left w:w="60" w:type="dxa"/>
              <w:bottom w:w="90" w:type="dxa"/>
              <w:right w:w="60" w:type="dxa"/>
            </w:tcMar>
          </w:tcPr>
          <w:p w:rsidR="00F12521" w:rsidRPr="008F47B3" w:rsidRDefault="00F12521" w:rsidP="0086127F">
            <w:pPr>
              <w:rPr>
                <w:color w:val="000000"/>
                <w:sz w:val="24"/>
                <w:szCs w:val="24"/>
              </w:rPr>
            </w:pPr>
            <w:r w:rsidRPr="008F47B3">
              <w:rPr>
                <w:color w:val="000000"/>
                <w:sz w:val="24"/>
                <w:szCs w:val="24"/>
              </w:rPr>
              <w:t xml:space="preserve">IT </w:t>
            </w:r>
            <w:r w:rsidR="002D6F32">
              <w:rPr>
                <w:color w:val="000000"/>
                <w:sz w:val="24"/>
                <w:szCs w:val="24"/>
              </w:rPr>
              <w:t>General</w:t>
            </w:r>
            <w:r w:rsidRPr="008F47B3">
              <w:rPr>
                <w:color w:val="000000"/>
                <w:sz w:val="24"/>
                <w:szCs w:val="24"/>
              </w:rPr>
              <w:t xml:space="preserve"> Manager</w:t>
            </w:r>
            <w:r>
              <w:rPr>
                <w:color w:val="000000"/>
                <w:sz w:val="24"/>
                <w:szCs w:val="24"/>
              </w:rPr>
              <w:t xml:space="preserve">, </w:t>
            </w:r>
            <w:r w:rsidR="00C7345F">
              <w:rPr>
                <w:color w:val="000000"/>
                <w:sz w:val="24"/>
                <w:szCs w:val="24"/>
              </w:rPr>
              <w:t xml:space="preserve">Trade Agreements Sector, </w:t>
            </w:r>
            <w:r w:rsidRPr="008F47B3">
              <w:rPr>
                <w:color w:val="000000"/>
                <w:sz w:val="24"/>
                <w:szCs w:val="24"/>
              </w:rPr>
              <w:t xml:space="preserve">Ministry of </w:t>
            </w:r>
            <w:r w:rsidR="0086127F">
              <w:rPr>
                <w:color w:val="000000"/>
                <w:sz w:val="24"/>
                <w:szCs w:val="24"/>
              </w:rPr>
              <w:t xml:space="preserve"> </w:t>
            </w:r>
            <w:r w:rsidRPr="008F47B3">
              <w:rPr>
                <w:color w:val="000000"/>
                <w:sz w:val="24"/>
                <w:szCs w:val="24"/>
              </w:rPr>
              <w:t>Trade</w:t>
            </w:r>
            <w:r w:rsidR="0086127F">
              <w:rPr>
                <w:color w:val="000000"/>
                <w:sz w:val="24"/>
                <w:szCs w:val="24"/>
              </w:rPr>
              <w:t xml:space="preserve"> and Industry</w:t>
            </w:r>
            <w:r>
              <w:rPr>
                <w:color w:val="000000"/>
                <w:sz w:val="24"/>
                <w:szCs w:val="24"/>
                <w:lang w:val="en-US" w:bidi="ar-EG"/>
              </w:rPr>
              <w:t xml:space="preserve">, </w:t>
            </w:r>
            <w:r>
              <w:rPr>
                <w:color w:val="000000"/>
                <w:sz w:val="24"/>
                <w:szCs w:val="24"/>
              </w:rPr>
              <w:t xml:space="preserve">Egypt </w:t>
            </w:r>
            <w:r w:rsidRPr="008F47B3">
              <w:rPr>
                <w:color w:val="000000"/>
                <w:sz w:val="24"/>
                <w:szCs w:val="24"/>
              </w:rPr>
              <w:br/>
              <w:t xml:space="preserve">Company Industry: Government Job Role/Department: IT </w:t>
            </w:r>
            <w:r w:rsidRPr="008F47B3">
              <w:rPr>
                <w:color w:val="000000"/>
                <w:sz w:val="24"/>
                <w:szCs w:val="24"/>
              </w:rPr>
              <w:br/>
              <w:t xml:space="preserve">Responsibilities:  </w:t>
            </w:r>
          </w:p>
          <w:p w:rsidR="00F12521" w:rsidRPr="008F47B3" w:rsidRDefault="00F12521" w:rsidP="00F12521">
            <w:pPr>
              <w:numPr>
                <w:ilvl w:val="0"/>
                <w:numId w:val="1"/>
              </w:numPr>
              <w:rPr>
                <w:color w:val="000000"/>
                <w:sz w:val="24"/>
                <w:szCs w:val="24"/>
              </w:rPr>
            </w:pPr>
            <w:r w:rsidRPr="008F47B3">
              <w:rPr>
                <w:color w:val="000000"/>
                <w:sz w:val="24"/>
                <w:szCs w:val="24"/>
              </w:rPr>
              <w:t>Managing the daily service operations to ensure quality services are provided</w:t>
            </w:r>
            <w:r>
              <w:rPr>
                <w:color w:val="000000"/>
                <w:sz w:val="24"/>
                <w:szCs w:val="24"/>
              </w:rPr>
              <w:t xml:space="preserve">, </w:t>
            </w:r>
            <w:r w:rsidRPr="008F47B3">
              <w:rPr>
                <w:color w:val="000000"/>
                <w:sz w:val="24"/>
                <w:szCs w:val="24"/>
              </w:rPr>
              <w:t>IT Support Planning.</w:t>
            </w:r>
          </w:p>
          <w:p w:rsidR="00F12521" w:rsidRPr="00F12521" w:rsidRDefault="00F12521" w:rsidP="00F12521">
            <w:pPr>
              <w:pStyle w:val="ListParagraph"/>
              <w:numPr>
                <w:ilvl w:val="0"/>
                <w:numId w:val="12"/>
              </w:numPr>
              <w:rPr>
                <w:color w:val="000000"/>
                <w:sz w:val="24"/>
                <w:szCs w:val="24"/>
              </w:rPr>
            </w:pPr>
            <w:r w:rsidRPr="00F12521">
              <w:rPr>
                <w:color w:val="000000"/>
                <w:sz w:val="24"/>
                <w:szCs w:val="24"/>
                <w:lang w:val="en-US"/>
              </w:rPr>
              <w:t xml:space="preserve">Technical advisor and Trainer on troubleshooting fault for </w:t>
            </w:r>
            <w:r w:rsidR="0086127F" w:rsidRPr="00F12521">
              <w:rPr>
                <w:color w:val="000000"/>
                <w:sz w:val="24"/>
                <w:szCs w:val="24"/>
                <w:lang w:val="en-US"/>
              </w:rPr>
              <w:t>pc</w:t>
            </w:r>
            <w:r w:rsidRPr="00F12521">
              <w:rPr>
                <w:color w:val="000000"/>
                <w:sz w:val="24"/>
                <w:szCs w:val="24"/>
                <w:lang w:val="en-US"/>
              </w:rPr>
              <w:t xml:space="preserve"> and its peripherals, </w:t>
            </w:r>
            <w:r w:rsidRPr="00F12521">
              <w:rPr>
                <w:color w:val="000000"/>
                <w:sz w:val="24"/>
                <w:szCs w:val="24"/>
              </w:rPr>
              <w:t>Technical and financial Study of suppliers offers.</w:t>
            </w:r>
          </w:p>
          <w:p w:rsidR="00F12521" w:rsidRPr="002B10CE" w:rsidRDefault="00F12521" w:rsidP="009945EB">
            <w:pPr>
              <w:rPr>
                <w:color w:val="000000"/>
                <w:sz w:val="16"/>
                <w:szCs w:val="16"/>
              </w:rPr>
            </w:pPr>
          </w:p>
          <w:p w:rsidR="00F12521" w:rsidRPr="002B10CE" w:rsidRDefault="00F12521" w:rsidP="009945EB">
            <w:pPr>
              <w:rPr>
                <w:color w:val="000000"/>
                <w:sz w:val="16"/>
                <w:szCs w:val="16"/>
              </w:rPr>
            </w:pPr>
          </w:p>
          <w:p w:rsidR="00317A68" w:rsidRPr="008F47B3" w:rsidRDefault="00317A68" w:rsidP="009945EB">
            <w:pPr>
              <w:rPr>
                <w:color w:val="000000"/>
                <w:sz w:val="24"/>
                <w:szCs w:val="24"/>
              </w:rPr>
            </w:pPr>
            <w:r w:rsidRPr="008F47B3">
              <w:rPr>
                <w:color w:val="000000"/>
                <w:sz w:val="24"/>
                <w:szCs w:val="24"/>
              </w:rPr>
              <w:t xml:space="preserve">IS </w:t>
            </w:r>
            <w:r w:rsidR="000E1EA2" w:rsidRPr="008F47B3">
              <w:rPr>
                <w:color w:val="000000"/>
                <w:sz w:val="24"/>
                <w:szCs w:val="24"/>
                <w:lang w:val="en-US"/>
              </w:rPr>
              <w:t xml:space="preserve">Services </w:t>
            </w:r>
            <w:r w:rsidRPr="008F47B3">
              <w:rPr>
                <w:color w:val="000000"/>
                <w:sz w:val="24"/>
                <w:szCs w:val="24"/>
              </w:rPr>
              <w:t>Manager</w:t>
            </w:r>
            <w:r w:rsidR="00B11A2F">
              <w:rPr>
                <w:color w:val="000000"/>
                <w:sz w:val="24"/>
                <w:szCs w:val="24"/>
              </w:rPr>
              <w:t xml:space="preserve">, </w:t>
            </w:r>
            <w:proofErr w:type="spellStart"/>
            <w:r w:rsidRPr="008F47B3">
              <w:rPr>
                <w:color w:val="000000"/>
                <w:sz w:val="24"/>
                <w:szCs w:val="24"/>
              </w:rPr>
              <w:t>Hyperone</w:t>
            </w:r>
            <w:proofErr w:type="spellEnd"/>
            <w:r w:rsidR="005277AD">
              <w:rPr>
                <w:color w:val="000000"/>
                <w:sz w:val="24"/>
                <w:szCs w:val="24"/>
                <w:lang w:val="en-US"/>
              </w:rPr>
              <w:t xml:space="preserve">, </w:t>
            </w:r>
            <w:r w:rsidRPr="008F47B3">
              <w:rPr>
                <w:color w:val="000000"/>
                <w:sz w:val="24"/>
                <w:szCs w:val="24"/>
              </w:rPr>
              <w:t xml:space="preserve">Egypt </w:t>
            </w:r>
            <w:r w:rsidRPr="008F47B3">
              <w:rPr>
                <w:color w:val="000000"/>
                <w:sz w:val="24"/>
                <w:szCs w:val="24"/>
              </w:rPr>
              <w:br/>
              <w:t xml:space="preserve">Company Industry: Retail </w:t>
            </w:r>
            <w:r w:rsidR="009963D2" w:rsidRPr="008F47B3">
              <w:rPr>
                <w:color w:val="000000"/>
                <w:sz w:val="24"/>
                <w:szCs w:val="24"/>
              </w:rPr>
              <w:t xml:space="preserve">Hyper </w:t>
            </w:r>
            <w:r w:rsidR="00775978" w:rsidRPr="008F47B3">
              <w:rPr>
                <w:color w:val="000000"/>
                <w:sz w:val="24"/>
                <w:szCs w:val="24"/>
              </w:rPr>
              <w:t>Markets</w:t>
            </w:r>
            <w:r w:rsidR="00775978">
              <w:rPr>
                <w:color w:val="000000"/>
                <w:sz w:val="24"/>
                <w:szCs w:val="24"/>
              </w:rPr>
              <w:t xml:space="preserve"> -   Job</w:t>
            </w:r>
            <w:r w:rsidR="00775978" w:rsidRPr="008F47B3">
              <w:rPr>
                <w:color w:val="000000"/>
                <w:sz w:val="24"/>
                <w:szCs w:val="24"/>
              </w:rPr>
              <w:t xml:space="preserve"> Role/Department: IS</w:t>
            </w:r>
            <w:r w:rsidR="00775978">
              <w:rPr>
                <w:color w:val="000000"/>
                <w:sz w:val="24"/>
                <w:szCs w:val="24"/>
              </w:rPr>
              <w:t xml:space="preserve"> </w:t>
            </w:r>
            <w:r w:rsidRPr="008F47B3">
              <w:rPr>
                <w:color w:val="000000"/>
                <w:sz w:val="24"/>
                <w:szCs w:val="24"/>
              </w:rPr>
              <w:br/>
            </w:r>
            <w:r w:rsidRPr="008F47B3">
              <w:rPr>
                <w:color w:val="000000"/>
                <w:sz w:val="24"/>
                <w:szCs w:val="24"/>
              </w:rPr>
              <w:br/>
            </w:r>
            <w:r w:rsidR="00CF7485" w:rsidRPr="008F47B3">
              <w:rPr>
                <w:color w:val="000000"/>
                <w:sz w:val="24"/>
                <w:szCs w:val="24"/>
              </w:rPr>
              <w:t>Working</w:t>
            </w:r>
            <w:r w:rsidRPr="008F47B3">
              <w:rPr>
                <w:color w:val="000000"/>
                <w:sz w:val="24"/>
                <w:szCs w:val="24"/>
              </w:rPr>
              <w:t xml:space="preserve"> as a IS </w:t>
            </w:r>
            <w:r w:rsidR="002713DC" w:rsidRPr="008F47B3">
              <w:rPr>
                <w:color w:val="000000"/>
                <w:sz w:val="24"/>
                <w:szCs w:val="24"/>
                <w:lang w:val="en-US"/>
              </w:rPr>
              <w:t xml:space="preserve">Services </w:t>
            </w:r>
            <w:r w:rsidRPr="008F47B3">
              <w:rPr>
                <w:color w:val="000000"/>
                <w:sz w:val="24"/>
                <w:szCs w:val="24"/>
              </w:rPr>
              <w:t xml:space="preserve">Manager </w:t>
            </w:r>
            <w:r w:rsidR="005C6863" w:rsidRPr="008F47B3">
              <w:rPr>
                <w:color w:val="000000"/>
                <w:sz w:val="24"/>
                <w:szCs w:val="24"/>
              </w:rPr>
              <w:t>Managing</w:t>
            </w:r>
            <w:r w:rsidR="00CF7485" w:rsidRPr="008F47B3">
              <w:rPr>
                <w:color w:val="000000"/>
                <w:sz w:val="24"/>
                <w:szCs w:val="24"/>
              </w:rPr>
              <w:t xml:space="preserve"> all information systems services in </w:t>
            </w:r>
            <w:proofErr w:type="spellStart"/>
            <w:r w:rsidR="00CF7485" w:rsidRPr="008F47B3">
              <w:rPr>
                <w:color w:val="000000"/>
                <w:sz w:val="24"/>
                <w:szCs w:val="24"/>
              </w:rPr>
              <w:t>Hyperone</w:t>
            </w:r>
            <w:proofErr w:type="spellEnd"/>
            <w:r w:rsidR="00CF7485" w:rsidRPr="008F47B3">
              <w:rPr>
                <w:color w:val="000000"/>
                <w:sz w:val="24"/>
                <w:szCs w:val="24"/>
              </w:rPr>
              <w:t>, 10</w:t>
            </w:r>
            <w:proofErr w:type="spellStart"/>
            <w:r w:rsidR="005C6863" w:rsidRPr="008F47B3">
              <w:rPr>
                <w:color w:val="000000"/>
                <w:sz w:val="24"/>
                <w:szCs w:val="24"/>
                <w:vertAlign w:val="superscript"/>
                <w:lang w:val="en-US" w:bidi="ar-EG"/>
              </w:rPr>
              <w:t>th</w:t>
            </w:r>
            <w:proofErr w:type="spellEnd"/>
            <w:r w:rsidR="00CF7485" w:rsidRPr="008F47B3">
              <w:rPr>
                <w:color w:val="000000"/>
                <w:sz w:val="24"/>
                <w:szCs w:val="24"/>
              </w:rPr>
              <w:t xml:space="preserve"> </w:t>
            </w:r>
            <w:r w:rsidR="005C6863" w:rsidRPr="008F47B3">
              <w:rPr>
                <w:color w:val="000000"/>
                <w:sz w:val="24"/>
                <w:szCs w:val="24"/>
              </w:rPr>
              <w:t xml:space="preserve">of Ramadan City branch. </w:t>
            </w:r>
            <w:r w:rsidR="005F5167" w:rsidRPr="008F47B3">
              <w:rPr>
                <w:color w:val="000000"/>
                <w:sz w:val="24"/>
                <w:szCs w:val="24"/>
              </w:rPr>
              <w:t>Support</w:t>
            </w:r>
            <w:r w:rsidRPr="008F47B3">
              <w:rPr>
                <w:color w:val="000000"/>
                <w:sz w:val="24"/>
                <w:szCs w:val="24"/>
              </w:rPr>
              <w:t xml:space="preserve"> over 3</w:t>
            </w:r>
            <w:r w:rsidRPr="008F47B3">
              <w:rPr>
                <w:color w:val="000000"/>
                <w:sz w:val="24"/>
                <w:szCs w:val="24"/>
                <w:rtl/>
              </w:rPr>
              <w:t>00</w:t>
            </w:r>
            <w:r w:rsidRPr="008F47B3">
              <w:rPr>
                <w:color w:val="000000"/>
                <w:sz w:val="24"/>
                <w:szCs w:val="24"/>
              </w:rPr>
              <w:t xml:space="preserve"> personal computers with peripherals', </w:t>
            </w:r>
            <w:r w:rsidRPr="008F47B3">
              <w:rPr>
                <w:color w:val="000000"/>
                <w:sz w:val="24"/>
                <w:szCs w:val="24"/>
                <w:rtl/>
              </w:rPr>
              <w:t>100</w:t>
            </w:r>
            <w:r w:rsidRPr="008F47B3">
              <w:rPr>
                <w:color w:val="000000"/>
                <w:sz w:val="24"/>
                <w:szCs w:val="24"/>
              </w:rPr>
              <w:t xml:space="preserve"> POS machines</w:t>
            </w:r>
            <w:r w:rsidR="005F5167" w:rsidRPr="008F47B3">
              <w:rPr>
                <w:color w:val="000000"/>
                <w:sz w:val="24"/>
                <w:szCs w:val="24"/>
              </w:rPr>
              <w:t xml:space="preserve"> with its peripherals</w:t>
            </w:r>
            <w:r w:rsidRPr="008F47B3">
              <w:rPr>
                <w:color w:val="000000"/>
                <w:sz w:val="24"/>
                <w:szCs w:val="24"/>
              </w:rPr>
              <w:t>, barcode scales, and datacentre achieving an exceptional satisfaction.</w:t>
            </w:r>
            <w:r w:rsidRPr="008F47B3">
              <w:rPr>
                <w:color w:val="000000"/>
                <w:sz w:val="24"/>
                <w:szCs w:val="24"/>
              </w:rPr>
              <w:br/>
            </w:r>
            <w:r w:rsidRPr="00B11A2F">
              <w:rPr>
                <w:color w:val="000000"/>
                <w:sz w:val="16"/>
                <w:szCs w:val="16"/>
              </w:rPr>
              <w:br/>
            </w:r>
            <w:r w:rsidRPr="00F8026A">
              <w:rPr>
                <w:color w:val="000000"/>
                <w:sz w:val="24"/>
                <w:szCs w:val="24"/>
                <w:u w:val="single"/>
              </w:rPr>
              <w:t>Responsibilities:</w:t>
            </w:r>
            <w:r w:rsidRPr="008F47B3">
              <w:rPr>
                <w:color w:val="000000"/>
                <w:sz w:val="24"/>
                <w:szCs w:val="24"/>
              </w:rPr>
              <w:t xml:space="preserve"> </w:t>
            </w:r>
          </w:p>
          <w:p w:rsidR="00317A68" w:rsidRPr="008F47B3" w:rsidRDefault="00317A68" w:rsidP="009945EB">
            <w:pPr>
              <w:numPr>
                <w:ilvl w:val="0"/>
                <w:numId w:val="1"/>
              </w:numPr>
              <w:spacing w:before="100" w:beforeAutospacing="1" w:after="100" w:afterAutospacing="1"/>
              <w:rPr>
                <w:color w:val="000000"/>
                <w:sz w:val="24"/>
                <w:szCs w:val="24"/>
              </w:rPr>
            </w:pPr>
            <w:r w:rsidRPr="008F47B3">
              <w:rPr>
                <w:color w:val="000000"/>
                <w:sz w:val="24"/>
                <w:szCs w:val="24"/>
              </w:rPr>
              <w:t xml:space="preserve">Managing the daily IS </w:t>
            </w:r>
            <w:r w:rsidR="009963D2" w:rsidRPr="008F47B3">
              <w:rPr>
                <w:color w:val="000000"/>
                <w:sz w:val="24"/>
                <w:szCs w:val="24"/>
              </w:rPr>
              <w:t>services</w:t>
            </w:r>
            <w:r w:rsidRPr="008F47B3">
              <w:rPr>
                <w:color w:val="000000"/>
                <w:sz w:val="24"/>
                <w:szCs w:val="24"/>
              </w:rPr>
              <w:t xml:space="preserve"> to ensure quality services are provided</w:t>
            </w:r>
          </w:p>
          <w:p w:rsidR="00317A68" w:rsidRPr="008F47B3" w:rsidRDefault="00317A68" w:rsidP="009945EB">
            <w:pPr>
              <w:numPr>
                <w:ilvl w:val="0"/>
                <w:numId w:val="1"/>
              </w:numPr>
              <w:spacing w:before="100" w:beforeAutospacing="1" w:after="100" w:afterAutospacing="1"/>
              <w:rPr>
                <w:color w:val="000000"/>
                <w:sz w:val="24"/>
                <w:szCs w:val="24"/>
              </w:rPr>
            </w:pPr>
            <w:r w:rsidRPr="008F47B3">
              <w:rPr>
                <w:color w:val="000000"/>
                <w:sz w:val="24"/>
                <w:szCs w:val="24"/>
              </w:rPr>
              <w:t>Maintenance</w:t>
            </w:r>
            <w:r w:rsidR="00775978">
              <w:rPr>
                <w:color w:val="000000"/>
                <w:sz w:val="24"/>
                <w:szCs w:val="24"/>
              </w:rPr>
              <w:t xml:space="preserve">, </w:t>
            </w:r>
            <w:r w:rsidR="00775978" w:rsidRPr="008F47B3">
              <w:rPr>
                <w:color w:val="000000"/>
                <w:sz w:val="24"/>
                <w:szCs w:val="24"/>
              </w:rPr>
              <w:t>IT Support Planning</w:t>
            </w:r>
            <w:r w:rsidR="00775978">
              <w:rPr>
                <w:color w:val="000000"/>
                <w:sz w:val="24"/>
                <w:szCs w:val="24"/>
              </w:rPr>
              <w:t>, and</w:t>
            </w:r>
            <w:r w:rsidRPr="008F47B3">
              <w:rPr>
                <w:color w:val="000000"/>
                <w:sz w:val="24"/>
                <w:szCs w:val="24"/>
              </w:rPr>
              <w:t xml:space="preserve"> Training plans.</w:t>
            </w:r>
          </w:p>
          <w:p w:rsidR="00317A68" w:rsidRPr="008F47B3" w:rsidRDefault="00317A68" w:rsidP="009945EB">
            <w:pPr>
              <w:numPr>
                <w:ilvl w:val="0"/>
                <w:numId w:val="1"/>
              </w:numPr>
              <w:spacing w:before="100" w:beforeAutospacing="1" w:after="100" w:afterAutospacing="1"/>
              <w:rPr>
                <w:color w:val="000000"/>
                <w:sz w:val="24"/>
                <w:szCs w:val="24"/>
              </w:rPr>
            </w:pPr>
            <w:r w:rsidRPr="008F47B3">
              <w:rPr>
                <w:color w:val="000000"/>
                <w:sz w:val="24"/>
                <w:szCs w:val="24"/>
              </w:rPr>
              <w:t>Technical and financial Study of suppliers offers</w:t>
            </w:r>
          </w:p>
          <w:p w:rsidR="00317A68" w:rsidRPr="008F47B3" w:rsidRDefault="00317A68" w:rsidP="009945EB">
            <w:pPr>
              <w:numPr>
                <w:ilvl w:val="0"/>
                <w:numId w:val="1"/>
              </w:numPr>
              <w:spacing w:before="100" w:beforeAutospacing="1" w:after="100" w:afterAutospacing="1"/>
              <w:rPr>
                <w:color w:val="000000"/>
                <w:sz w:val="24"/>
                <w:szCs w:val="24"/>
              </w:rPr>
            </w:pPr>
            <w:r w:rsidRPr="008F47B3">
              <w:rPr>
                <w:color w:val="000000"/>
                <w:sz w:val="24"/>
                <w:szCs w:val="24"/>
              </w:rPr>
              <w:t>Responsible for the support of the entire infrastructure and the field services. Research, recommend and implement new technology.</w:t>
            </w:r>
          </w:p>
          <w:p w:rsidR="00317A68" w:rsidRPr="008F47B3" w:rsidRDefault="00317A68" w:rsidP="009945EB">
            <w:pPr>
              <w:numPr>
                <w:ilvl w:val="0"/>
                <w:numId w:val="1"/>
              </w:numPr>
              <w:spacing w:before="100" w:beforeAutospacing="1" w:after="100" w:afterAutospacing="1"/>
              <w:rPr>
                <w:color w:val="000000"/>
                <w:sz w:val="24"/>
                <w:szCs w:val="24"/>
              </w:rPr>
            </w:pPr>
            <w:r w:rsidRPr="008F47B3">
              <w:rPr>
                <w:color w:val="000000"/>
                <w:sz w:val="24"/>
                <w:szCs w:val="24"/>
              </w:rPr>
              <w:t>Directing, monitoring and coordinating, dep. processes, evaluations and plans, to guarantee standard running conditions and process productivity in accordance to daily/monthly production plans and schedule.</w:t>
            </w:r>
          </w:p>
          <w:p w:rsidR="00317A68" w:rsidRPr="008F47B3" w:rsidRDefault="00317A68" w:rsidP="009945EB">
            <w:pPr>
              <w:numPr>
                <w:ilvl w:val="0"/>
                <w:numId w:val="1"/>
              </w:numPr>
              <w:spacing w:before="100" w:beforeAutospacing="1" w:after="100" w:afterAutospacing="1"/>
              <w:rPr>
                <w:color w:val="000000"/>
                <w:sz w:val="24"/>
                <w:szCs w:val="24"/>
              </w:rPr>
            </w:pPr>
            <w:r w:rsidRPr="008F47B3">
              <w:rPr>
                <w:color w:val="000000"/>
                <w:sz w:val="24"/>
                <w:szCs w:val="24"/>
              </w:rPr>
              <w:t xml:space="preserve">Submitting monthly data of performance parameters to the upper management, along with proposals to eliminate bottlenecks in IS </w:t>
            </w:r>
            <w:r w:rsidR="009963D2" w:rsidRPr="008F47B3">
              <w:rPr>
                <w:color w:val="000000"/>
                <w:sz w:val="24"/>
                <w:szCs w:val="24"/>
              </w:rPr>
              <w:t>services</w:t>
            </w:r>
            <w:r w:rsidRPr="008F47B3">
              <w:rPr>
                <w:color w:val="000000"/>
                <w:sz w:val="24"/>
                <w:szCs w:val="24"/>
              </w:rPr>
              <w:t>.</w:t>
            </w:r>
          </w:p>
          <w:p w:rsidR="00317A68" w:rsidRPr="008F47B3" w:rsidRDefault="00317A68" w:rsidP="009945EB">
            <w:pPr>
              <w:numPr>
                <w:ilvl w:val="0"/>
                <w:numId w:val="1"/>
              </w:numPr>
              <w:spacing w:before="100" w:beforeAutospacing="1" w:after="100" w:afterAutospacing="1"/>
              <w:rPr>
                <w:color w:val="000000"/>
                <w:sz w:val="24"/>
                <w:szCs w:val="24"/>
              </w:rPr>
            </w:pPr>
            <w:r w:rsidRPr="008F47B3">
              <w:rPr>
                <w:color w:val="000000"/>
                <w:sz w:val="24"/>
                <w:szCs w:val="24"/>
              </w:rPr>
              <w:t>Auditing usage of spare parts, and accordingly placing orders to ensure continual operation with minimal idle stock.</w:t>
            </w:r>
          </w:p>
          <w:p w:rsidR="00317A68" w:rsidRPr="008F47B3" w:rsidRDefault="00317A68" w:rsidP="009945EB">
            <w:pPr>
              <w:numPr>
                <w:ilvl w:val="0"/>
                <w:numId w:val="1"/>
              </w:numPr>
              <w:spacing w:before="100" w:beforeAutospacing="1" w:after="100" w:afterAutospacing="1"/>
              <w:rPr>
                <w:color w:val="000000"/>
                <w:sz w:val="24"/>
                <w:szCs w:val="24"/>
              </w:rPr>
            </w:pPr>
            <w:r w:rsidRPr="008F47B3">
              <w:rPr>
                <w:color w:val="000000"/>
                <w:sz w:val="24"/>
                <w:szCs w:val="24"/>
              </w:rPr>
              <w:t>Evaluating supplier bids, to identify suppliers offering quality materials at budgeted rates.</w:t>
            </w:r>
          </w:p>
          <w:p w:rsidR="00317A68" w:rsidRPr="002B03E7" w:rsidRDefault="00317A68" w:rsidP="009945EB">
            <w:pPr>
              <w:numPr>
                <w:ilvl w:val="0"/>
                <w:numId w:val="1"/>
              </w:numPr>
              <w:spacing w:before="100" w:beforeAutospacing="1"/>
              <w:ind w:left="705" w:hanging="283"/>
              <w:rPr>
                <w:color w:val="000000"/>
                <w:sz w:val="24"/>
                <w:szCs w:val="24"/>
                <w:u w:val="single"/>
              </w:rPr>
            </w:pPr>
            <w:r w:rsidRPr="002B03E7">
              <w:rPr>
                <w:color w:val="000000"/>
                <w:sz w:val="24"/>
                <w:szCs w:val="24"/>
              </w:rPr>
              <w:t xml:space="preserve">Managing Data Centre operation including </w:t>
            </w:r>
            <w:r w:rsidR="005F5167" w:rsidRPr="002B03E7">
              <w:rPr>
                <w:color w:val="000000"/>
                <w:sz w:val="24"/>
                <w:szCs w:val="24"/>
              </w:rPr>
              <w:t xml:space="preserve">configuring IBM </w:t>
            </w:r>
            <w:r w:rsidRPr="002B03E7">
              <w:rPr>
                <w:color w:val="000000"/>
                <w:sz w:val="24"/>
                <w:szCs w:val="24"/>
              </w:rPr>
              <w:t>San Storage</w:t>
            </w:r>
          </w:p>
          <w:p w:rsidR="00F8026A" w:rsidRDefault="00F8026A" w:rsidP="009945EB">
            <w:pPr>
              <w:ind w:left="360" w:hanging="360"/>
              <w:rPr>
                <w:color w:val="000000"/>
                <w:sz w:val="24"/>
                <w:szCs w:val="24"/>
              </w:rPr>
            </w:pPr>
            <w:r w:rsidRPr="00B11A2F">
              <w:rPr>
                <w:color w:val="000000"/>
                <w:sz w:val="24"/>
                <w:szCs w:val="24"/>
                <w:u w:val="single"/>
                <w:lang w:val="en-US"/>
              </w:rPr>
              <w:t>Key Skills</w:t>
            </w:r>
          </w:p>
          <w:p w:rsidR="00317A68" w:rsidRPr="008F47B3" w:rsidRDefault="00317A68" w:rsidP="009945EB">
            <w:pPr>
              <w:numPr>
                <w:ilvl w:val="0"/>
                <w:numId w:val="1"/>
              </w:numPr>
              <w:rPr>
                <w:color w:val="000000"/>
                <w:sz w:val="24"/>
                <w:szCs w:val="24"/>
              </w:rPr>
            </w:pPr>
            <w:r w:rsidRPr="008F47B3">
              <w:rPr>
                <w:color w:val="000000"/>
                <w:sz w:val="24"/>
                <w:szCs w:val="24"/>
              </w:rPr>
              <w:t xml:space="preserve">IT </w:t>
            </w:r>
            <w:r w:rsidR="005F5167" w:rsidRPr="008F47B3">
              <w:rPr>
                <w:color w:val="000000"/>
                <w:sz w:val="24"/>
                <w:szCs w:val="24"/>
              </w:rPr>
              <w:t xml:space="preserve">Services (H/W, S/W, Network) </w:t>
            </w:r>
            <w:r w:rsidR="00FB162D" w:rsidRPr="008F47B3">
              <w:rPr>
                <w:color w:val="000000"/>
                <w:sz w:val="24"/>
                <w:szCs w:val="24"/>
              </w:rPr>
              <w:t xml:space="preserve">&amp; </w:t>
            </w:r>
            <w:r w:rsidR="00EA09EF" w:rsidRPr="008F47B3">
              <w:rPr>
                <w:color w:val="000000"/>
                <w:sz w:val="24"/>
                <w:szCs w:val="24"/>
              </w:rPr>
              <w:t>Data centre</w:t>
            </w:r>
            <w:r w:rsidR="005F5167" w:rsidRPr="008F47B3">
              <w:rPr>
                <w:color w:val="000000"/>
                <w:sz w:val="24"/>
                <w:szCs w:val="24"/>
              </w:rPr>
              <w:t>, management</w:t>
            </w:r>
            <w:r w:rsidR="00FB162D" w:rsidRPr="008F47B3">
              <w:rPr>
                <w:color w:val="000000"/>
                <w:sz w:val="24"/>
                <w:szCs w:val="24"/>
              </w:rPr>
              <w:t xml:space="preserve"> and support.</w:t>
            </w:r>
          </w:p>
          <w:p w:rsidR="00FB162D" w:rsidRPr="008F47B3" w:rsidRDefault="005F5167" w:rsidP="009945EB">
            <w:pPr>
              <w:numPr>
                <w:ilvl w:val="0"/>
                <w:numId w:val="1"/>
              </w:numPr>
              <w:spacing w:before="100" w:beforeAutospacing="1"/>
              <w:rPr>
                <w:color w:val="000000"/>
                <w:sz w:val="24"/>
                <w:szCs w:val="24"/>
              </w:rPr>
            </w:pPr>
            <w:r w:rsidRPr="008F47B3">
              <w:rPr>
                <w:color w:val="000000"/>
                <w:sz w:val="24"/>
                <w:szCs w:val="24"/>
              </w:rPr>
              <w:t xml:space="preserve">Budgeting, Project Management, </w:t>
            </w:r>
            <w:r w:rsidR="00775978" w:rsidRPr="008F47B3">
              <w:rPr>
                <w:color w:val="000000"/>
                <w:sz w:val="24"/>
                <w:szCs w:val="24"/>
              </w:rPr>
              <w:t>Team Management</w:t>
            </w:r>
            <w:r w:rsidR="00775978">
              <w:rPr>
                <w:color w:val="000000"/>
                <w:sz w:val="24"/>
                <w:szCs w:val="24"/>
              </w:rPr>
              <w:t>,</w:t>
            </w:r>
            <w:r w:rsidR="00775978" w:rsidRPr="008F47B3">
              <w:rPr>
                <w:color w:val="000000"/>
                <w:sz w:val="24"/>
                <w:szCs w:val="24"/>
              </w:rPr>
              <w:t xml:space="preserve"> </w:t>
            </w:r>
            <w:r w:rsidRPr="008F47B3">
              <w:rPr>
                <w:color w:val="000000"/>
                <w:sz w:val="24"/>
                <w:szCs w:val="24"/>
              </w:rPr>
              <w:t>and</w:t>
            </w:r>
            <w:r w:rsidR="00FB162D" w:rsidRPr="008F47B3">
              <w:rPr>
                <w:color w:val="000000"/>
                <w:sz w:val="24"/>
                <w:szCs w:val="24"/>
              </w:rPr>
              <w:t xml:space="preserve"> Training plans.</w:t>
            </w:r>
          </w:p>
          <w:p w:rsidR="001536B9" w:rsidRPr="008F47B3" w:rsidRDefault="001536B9" w:rsidP="009945EB">
            <w:pPr>
              <w:ind w:left="390" w:hanging="390"/>
              <w:rPr>
                <w:color w:val="000000"/>
                <w:sz w:val="24"/>
                <w:szCs w:val="24"/>
                <w:u w:val="single"/>
              </w:rPr>
            </w:pPr>
            <w:r w:rsidRPr="008F47B3">
              <w:rPr>
                <w:color w:val="000000"/>
                <w:sz w:val="24"/>
                <w:szCs w:val="24"/>
                <w:u w:val="single"/>
              </w:rPr>
              <w:lastRenderedPageBreak/>
              <w:t>Achievements</w:t>
            </w:r>
          </w:p>
          <w:p w:rsidR="001536B9" w:rsidRPr="001536B9" w:rsidRDefault="001536B9" w:rsidP="009945EB">
            <w:pPr>
              <w:numPr>
                <w:ilvl w:val="0"/>
                <w:numId w:val="7"/>
              </w:numPr>
              <w:spacing w:after="100" w:afterAutospacing="1"/>
              <w:rPr>
                <w:color w:val="000000"/>
                <w:sz w:val="24"/>
                <w:szCs w:val="24"/>
              </w:rPr>
            </w:pPr>
            <w:r w:rsidRPr="001536B9">
              <w:rPr>
                <w:color w:val="000000"/>
                <w:sz w:val="24"/>
                <w:szCs w:val="24"/>
              </w:rPr>
              <w:t xml:space="preserve">Successfully </w:t>
            </w:r>
            <w:r w:rsidR="002B7894">
              <w:rPr>
                <w:color w:val="000000"/>
                <w:sz w:val="24"/>
                <w:szCs w:val="24"/>
              </w:rPr>
              <w:t>management projects of upgrade most of</w:t>
            </w:r>
            <w:r w:rsidRPr="001536B9">
              <w:rPr>
                <w:color w:val="000000"/>
                <w:sz w:val="24"/>
                <w:szCs w:val="24"/>
              </w:rPr>
              <w:t xml:space="preserve"> IS components (POS, PC’s, Scales, Servers, OS, Storage, and etc.)</w:t>
            </w:r>
          </w:p>
          <w:p w:rsidR="001536B9" w:rsidRDefault="001536B9" w:rsidP="009945EB">
            <w:pPr>
              <w:numPr>
                <w:ilvl w:val="0"/>
                <w:numId w:val="7"/>
              </w:numPr>
              <w:spacing w:after="100" w:afterAutospacing="1"/>
              <w:rPr>
                <w:color w:val="000000"/>
                <w:sz w:val="24"/>
                <w:szCs w:val="24"/>
              </w:rPr>
            </w:pPr>
            <w:r w:rsidRPr="001536B9">
              <w:rPr>
                <w:color w:val="000000"/>
                <w:sz w:val="24"/>
                <w:szCs w:val="24"/>
              </w:rPr>
              <w:t>Project Management for Disaster recovery site project</w:t>
            </w:r>
          </w:p>
          <w:p w:rsidR="00775978" w:rsidRPr="00775978" w:rsidRDefault="001536B9" w:rsidP="009945EB">
            <w:pPr>
              <w:numPr>
                <w:ilvl w:val="0"/>
                <w:numId w:val="7"/>
              </w:numPr>
              <w:rPr>
                <w:color w:val="000000"/>
                <w:sz w:val="24"/>
                <w:szCs w:val="24"/>
              </w:rPr>
            </w:pPr>
            <w:r>
              <w:rPr>
                <w:color w:val="000000"/>
                <w:sz w:val="24"/>
                <w:szCs w:val="24"/>
              </w:rPr>
              <w:t xml:space="preserve">Shared in </w:t>
            </w:r>
            <w:r w:rsidRPr="001536B9">
              <w:rPr>
                <w:color w:val="000000"/>
                <w:sz w:val="24"/>
                <w:szCs w:val="24"/>
              </w:rPr>
              <w:t>Establishment</w:t>
            </w:r>
            <w:r>
              <w:rPr>
                <w:color w:val="000000"/>
                <w:sz w:val="24"/>
                <w:szCs w:val="24"/>
              </w:rPr>
              <w:t xml:space="preserve"> </w:t>
            </w:r>
            <w:proofErr w:type="spellStart"/>
            <w:r>
              <w:rPr>
                <w:color w:val="000000"/>
                <w:sz w:val="24"/>
                <w:szCs w:val="24"/>
              </w:rPr>
              <w:t>Hyperone</w:t>
            </w:r>
            <w:proofErr w:type="spellEnd"/>
            <w:r>
              <w:rPr>
                <w:color w:val="000000"/>
                <w:sz w:val="24"/>
                <w:szCs w:val="24"/>
              </w:rPr>
              <w:t xml:space="preserve"> 10</w:t>
            </w:r>
            <w:r w:rsidRPr="001536B9">
              <w:rPr>
                <w:color w:val="000000"/>
                <w:sz w:val="24"/>
                <w:szCs w:val="24"/>
                <w:vertAlign w:val="superscript"/>
              </w:rPr>
              <w:t>th</w:t>
            </w:r>
            <w:r>
              <w:rPr>
                <w:color w:val="000000"/>
                <w:sz w:val="24"/>
                <w:szCs w:val="24"/>
              </w:rPr>
              <w:t xml:space="preserve"> </w:t>
            </w:r>
            <w:r w:rsidR="002B7894">
              <w:rPr>
                <w:color w:val="000000"/>
                <w:sz w:val="24"/>
                <w:szCs w:val="24"/>
              </w:rPr>
              <w:t>Ramadan branch</w:t>
            </w:r>
            <w:r w:rsidR="002B7894">
              <w:rPr>
                <w:rFonts w:hint="cs"/>
                <w:color w:val="000000"/>
                <w:sz w:val="24"/>
                <w:szCs w:val="24"/>
                <w:rtl/>
                <w:lang w:bidi="ar-EG"/>
              </w:rPr>
              <w:t xml:space="preserve"> </w:t>
            </w:r>
            <w:r w:rsidR="002B7894">
              <w:rPr>
                <w:color w:val="000000"/>
                <w:sz w:val="24"/>
                <w:szCs w:val="24"/>
                <w:lang w:val="en-US" w:bidi="ar-EG"/>
              </w:rPr>
              <w:t>regarding offer,</w:t>
            </w:r>
            <w:r w:rsidR="00775978">
              <w:rPr>
                <w:color w:val="000000"/>
                <w:sz w:val="24"/>
                <w:szCs w:val="24"/>
                <w:lang w:val="en-US" w:bidi="ar-EG"/>
              </w:rPr>
              <w:t xml:space="preserve"> </w:t>
            </w:r>
          </w:p>
          <w:p w:rsidR="001536B9" w:rsidRPr="002B7894" w:rsidRDefault="00775978" w:rsidP="009945EB">
            <w:pPr>
              <w:ind w:left="1110"/>
              <w:rPr>
                <w:color w:val="000000"/>
                <w:sz w:val="24"/>
                <w:szCs w:val="24"/>
              </w:rPr>
            </w:pPr>
            <w:r>
              <w:rPr>
                <w:color w:val="000000"/>
                <w:sz w:val="24"/>
                <w:szCs w:val="24"/>
                <w:lang w:val="en-US" w:bidi="ar-EG"/>
              </w:rPr>
              <w:t>i</w:t>
            </w:r>
            <w:r w:rsidR="002B7894">
              <w:rPr>
                <w:color w:val="000000"/>
                <w:sz w:val="24"/>
                <w:szCs w:val="24"/>
                <w:lang w:val="en-US" w:bidi="ar-EG"/>
              </w:rPr>
              <w:t>nstallation, and operation all IS components</w:t>
            </w:r>
          </w:p>
        </w:tc>
      </w:tr>
      <w:tr w:rsidR="00317A68" w:rsidRPr="008F47B3" w:rsidTr="00EA09EF">
        <w:trPr>
          <w:trHeight w:val="78"/>
          <w:hidden/>
        </w:trPr>
        <w:tc>
          <w:tcPr>
            <w:tcW w:w="1003" w:type="pct"/>
            <w:tcBorders>
              <w:top w:val="single" w:sz="6" w:space="0" w:color="FFFFFF"/>
            </w:tcBorders>
            <w:tcMar>
              <w:top w:w="90" w:type="dxa"/>
              <w:left w:w="60" w:type="dxa"/>
              <w:bottom w:w="90" w:type="dxa"/>
              <w:right w:w="60" w:type="dxa"/>
            </w:tcMar>
            <w:vAlign w:val="center"/>
          </w:tcPr>
          <w:p w:rsidR="00317A68" w:rsidRPr="008F47B3" w:rsidRDefault="00317A68" w:rsidP="009945EB">
            <w:pPr>
              <w:rPr>
                <w:vanish/>
                <w:color w:val="000000"/>
                <w:sz w:val="24"/>
                <w:szCs w:val="24"/>
              </w:rPr>
            </w:pPr>
            <w:r w:rsidRPr="008F47B3">
              <w:rPr>
                <w:vanish/>
                <w:color w:val="000000"/>
                <w:sz w:val="24"/>
                <w:szCs w:val="24"/>
              </w:rPr>
              <w:lastRenderedPageBreak/>
              <w:t> </w:t>
            </w:r>
          </w:p>
        </w:tc>
        <w:tc>
          <w:tcPr>
            <w:tcW w:w="3997" w:type="pct"/>
            <w:tcBorders>
              <w:top w:val="single" w:sz="6" w:space="0" w:color="FFFFFF"/>
            </w:tcBorders>
            <w:tcMar>
              <w:top w:w="90" w:type="dxa"/>
              <w:left w:w="60" w:type="dxa"/>
              <w:bottom w:w="90" w:type="dxa"/>
              <w:right w:w="60" w:type="dxa"/>
            </w:tcMar>
            <w:vAlign w:val="center"/>
          </w:tcPr>
          <w:p w:rsidR="00317A68" w:rsidRPr="008F47B3" w:rsidRDefault="009C095D" w:rsidP="009945EB">
            <w:pPr>
              <w:rPr>
                <w:vanish/>
                <w:color w:val="000000"/>
                <w:sz w:val="24"/>
                <w:szCs w:val="24"/>
              </w:rPr>
            </w:pPr>
            <w:r>
              <w:rPr>
                <w:vanish/>
                <w:color w:val="000000"/>
                <w:sz w:val="24"/>
                <w:szCs w:val="24"/>
              </w:rPr>
              <w:pict>
                <v:rect id="_x0000_i1025" style="width:0;height:.75pt" o:hralign="center" o:hrstd="t" o:hrnoshade="t" o:hr="t" fillcolor="#a7a6aa" stroked="f"/>
              </w:pict>
            </w:r>
          </w:p>
        </w:tc>
      </w:tr>
      <w:tr w:rsidR="00317A68" w:rsidRPr="008F47B3" w:rsidTr="00EA09EF">
        <w:trPr>
          <w:trHeight w:val="78"/>
          <w:hidden/>
        </w:trPr>
        <w:tc>
          <w:tcPr>
            <w:tcW w:w="1003" w:type="pct"/>
            <w:tcBorders>
              <w:top w:val="single" w:sz="6" w:space="0" w:color="FFFFFF"/>
            </w:tcBorders>
            <w:tcMar>
              <w:top w:w="90" w:type="dxa"/>
              <w:left w:w="60" w:type="dxa"/>
              <w:bottom w:w="90" w:type="dxa"/>
              <w:right w:w="60" w:type="dxa"/>
            </w:tcMar>
            <w:vAlign w:val="center"/>
          </w:tcPr>
          <w:p w:rsidR="00317A68" w:rsidRPr="008F47B3" w:rsidRDefault="00317A68" w:rsidP="009945EB">
            <w:pPr>
              <w:rPr>
                <w:vanish/>
                <w:color w:val="000000"/>
                <w:sz w:val="24"/>
                <w:szCs w:val="24"/>
              </w:rPr>
            </w:pPr>
            <w:r w:rsidRPr="008F47B3">
              <w:rPr>
                <w:vanish/>
                <w:color w:val="000000"/>
                <w:sz w:val="24"/>
                <w:szCs w:val="24"/>
              </w:rPr>
              <w:t> </w:t>
            </w:r>
          </w:p>
        </w:tc>
        <w:tc>
          <w:tcPr>
            <w:tcW w:w="3997" w:type="pct"/>
            <w:tcBorders>
              <w:top w:val="single" w:sz="6" w:space="0" w:color="FFFFFF"/>
            </w:tcBorders>
            <w:tcMar>
              <w:top w:w="90" w:type="dxa"/>
              <w:left w:w="60" w:type="dxa"/>
              <w:bottom w:w="90" w:type="dxa"/>
              <w:right w:w="60" w:type="dxa"/>
            </w:tcMar>
            <w:vAlign w:val="center"/>
          </w:tcPr>
          <w:p w:rsidR="00317A68" w:rsidRPr="008F47B3" w:rsidRDefault="009C095D" w:rsidP="009945EB">
            <w:pPr>
              <w:rPr>
                <w:vanish/>
                <w:color w:val="000000"/>
                <w:sz w:val="24"/>
                <w:szCs w:val="24"/>
              </w:rPr>
            </w:pPr>
            <w:r>
              <w:rPr>
                <w:vanish/>
                <w:color w:val="000000"/>
                <w:sz w:val="24"/>
                <w:szCs w:val="24"/>
              </w:rPr>
              <w:pict>
                <v:rect id="_x0000_i1026" style="width:0;height:.75pt" o:hralign="center" o:hrstd="t" o:hrnoshade="t" o:hr="t" fillcolor="#a7a6aa" stroked="f"/>
              </w:pict>
            </w:r>
          </w:p>
        </w:tc>
      </w:tr>
      <w:tr w:rsidR="00317A68" w:rsidRPr="008F47B3" w:rsidTr="00EA09EF">
        <w:trPr>
          <w:trHeight w:val="786"/>
        </w:trPr>
        <w:tc>
          <w:tcPr>
            <w:tcW w:w="1003" w:type="pct"/>
            <w:tcBorders>
              <w:top w:val="single" w:sz="6" w:space="0" w:color="FFFFFF"/>
              <w:bottom w:val="single" w:sz="6" w:space="0" w:color="FFFFFF"/>
            </w:tcBorders>
            <w:shd w:val="clear" w:color="auto" w:fill="F9F9F9"/>
            <w:tcMar>
              <w:top w:w="90" w:type="dxa"/>
              <w:left w:w="60" w:type="dxa"/>
              <w:bottom w:w="90" w:type="dxa"/>
              <w:right w:w="60" w:type="dxa"/>
            </w:tcMar>
          </w:tcPr>
          <w:p w:rsidR="00317A68" w:rsidRPr="008F47B3" w:rsidRDefault="00317A68" w:rsidP="00EA09EF">
            <w:pPr>
              <w:rPr>
                <w:color w:val="000000"/>
                <w:sz w:val="24"/>
                <w:szCs w:val="24"/>
              </w:rPr>
            </w:pPr>
            <w:r w:rsidRPr="008F47B3">
              <w:rPr>
                <w:color w:val="666666"/>
                <w:sz w:val="24"/>
                <w:szCs w:val="24"/>
              </w:rPr>
              <w:t>Nov 1995</w:t>
            </w:r>
            <w:r w:rsidR="00EA09EF">
              <w:rPr>
                <w:color w:val="666666"/>
                <w:sz w:val="24"/>
                <w:szCs w:val="24"/>
              </w:rPr>
              <w:t>-</w:t>
            </w:r>
            <w:r w:rsidRPr="008F47B3">
              <w:rPr>
                <w:color w:val="666666"/>
                <w:sz w:val="24"/>
                <w:szCs w:val="24"/>
              </w:rPr>
              <w:t>Jun 2003</w:t>
            </w:r>
          </w:p>
        </w:tc>
        <w:tc>
          <w:tcPr>
            <w:tcW w:w="3997" w:type="pct"/>
            <w:tcBorders>
              <w:top w:val="single" w:sz="6" w:space="0" w:color="FFFFFF"/>
              <w:bottom w:val="single" w:sz="6" w:space="0" w:color="FFFFFF"/>
            </w:tcBorders>
            <w:shd w:val="clear" w:color="auto" w:fill="F9F9F9"/>
            <w:tcMar>
              <w:top w:w="90" w:type="dxa"/>
              <w:left w:w="60" w:type="dxa"/>
              <w:bottom w:w="90" w:type="dxa"/>
              <w:right w:w="60" w:type="dxa"/>
            </w:tcMar>
          </w:tcPr>
          <w:p w:rsidR="00317A68" w:rsidRPr="008F47B3" w:rsidRDefault="00317A68" w:rsidP="009945EB">
            <w:pPr>
              <w:rPr>
                <w:color w:val="000000"/>
                <w:sz w:val="24"/>
                <w:szCs w:val="24"/>
              </w:rPr>
            </w:pPr>
            <w:r w:rsidRPr="008F47B3">
              <w:rPr>
                <w:color w:val="000000"/>
                <w:sz w:val="24"/>
                <w:szCs w:val="24"/>
              </w:rPr>
              <w:t>IT supports Supervisor</w:t>
            </w:r>
            <w:r w:rsidR="00F8026A">
              <w:rPr>
                <w:color w:val="000000"/>
                <w:sz w:val="24"/>
                <w:szCs w:val="24"/>
              </w:rPr>
              <w:t xml:space="preserve">, </w:t>
            </w:r>
            <w:r w:rsidRPr="008F47B3">
              <w:rPr>
                <w:color w:val="000000"/>
                <w:sz w:val="24"/>
                <w:szCs w:val="24"/>
              </w:rPr>
              <w:t>CR&amp;S</w:t>
            </w:r>
            <w:r w:rsidR="002B03E7">
              <w:rPr>
                <w:color w:val="000000"/>
                <w:sz w:val="24"/>
                <w:szCs w:val="24"/>
              </w:rPr>
              <w:t xml:space="preserve">, </w:t>
            </w:r>
            <w:r w:rsidRPr="008F47B3">
              <w:rPr>
                <w:color w:val="000000"/>
                <w:sz w:val="24"/>
                <w:szCs w:val="24"/>
              </w:rPr>
              <w:t>E</w:t>
            </w:r>
            <w:r w:rsidR="002B03E7">
              <w:rPr>
                <w:color w:val="000000"/>
                <w:sz w:val="24"/>
                <w:szCs w:val="24"/>
              </w:rPr>
              <w:t xml:space="preserve">gypt </w:t>
            </w:r>
            <w:r w:rsidRPr="008F47B3">
              <w:rPr>
                <w:color w:val="000000"/>
                <w:sz w:val="24"/>
                <w:szCs w:val="24"/>
              </w:rPr>
              <w:br/>
              <w:t xml:space="preserve">Company Industry: IT </w:t>
            </w:r>
            <w:r w:rsidR="006868BC" w:rsidRPr="008F47B3">
              <w:rPr>
                <w:color w:val="000000"/>
                <w:sz w:val="24"/>
                <w:szCs w:val="24"/>
              </w:rPr>
              <w:t xml:space="preserve">Services </w:t>
            </w:r>
            <w:r w:rsidR="006868BC">
              <w:rPr>
                <w:color w:val="000000"/>
                <w:sz w:val="24"/>
                <w:szCs w:val="24"/>
              </w:rPr>
              <w:t>- Job</w:t>
            </w:r>
            <w:r w:rsidRPr="008F47B3">
              <w:rPr>
                <w:color w:val="000000"/>
                <w:sz w:val="24"/>
                <w:szCs w:val="24"/>
              </w:rPr>
              <w:t xml:space="preserve"> Role/Department: Customer services </w:t>
            </w:r>
            <w:r w:rsidRPr="008F47B3">
              <w:rPr>
                <w:color w:val="000000"/>
                <w:sz w:val="16"/>
                <w:szCs w:val="16"/>
              </w:rPr>
              <w:br/>
            </w:r>
            <w:r w:rsidRPr="008F47B3">
              <w:rPr>
                <w:color w:val="000000"/>
                <w:sz w:val="24"/>
                <w:szCs w:val="24"/>
              </w:rPr>
              <w:t xml:space="preserve">Responsibilities: </w:t>
            </w:r>
            <w:r w:rsidR="00B021B0">
              <w:rPr>
                <w:color w:val="000000"/>
                <w:sz w:val="24"/>
                <w:szCs w:val="24"/>
              </w:rPr>
              <w:t>IT t</w:t>
            </w:r>
            <w:r w:rsidRPr="008F47B3">
              <w:rPr>
                <w:color w:val="000000"/>
                <w:sz w:val="24"/>
                <w:szCs w:val="24"/>
              </w:rPr>
              <w:t>echnical support</w:t>
            </w:r>
            <w:r w:rsidR="00B021B0">
              <w:rPr>
                <w:color w:val="000000"/>
                <w:sz w:val="24"/>
                <w:szCs w:val="24"/>
              </w:rPr>
              <w:t>.</w:t>
            </w:r>
          </w:p>
        </w:tc>
      </w:tr>
      <w:tr w:rsidR="00317A68" w:rsidRPr="008F47B3" w:rsidTr="00EA09EF">
        <w:trPr>
          <w:trHeight w:val="758"/>
        </w:trPr>
        <w:tc>
          <w:tcPr>
            <w:tcW w:w="1003" w:type="pct"/>
            <w:tcBorders>
              <w:top w:val="single" w:sz="6" w:space="0" w:color="FFFFFF"/>
            </w:tcBorders>
            <w:shd w:val="clear" w:color="auto" w:fill="F3F3F3"/>
            <w:tcMar>
              <w:top w:w="90" w:type="dxa"/>
              <w:left w:w="60" w:type="dxa"/>
              <w:bottom w:w="90" w:type="dxa"/>
              <w:right w:w="60" w:type="dxa"/>
            </w:tcMar>
          </w:tcPr>
          <w:p w:rsidR="00317A68" w:rsidRPr="008F47B3" w:rsidRDefault="00317A68" w:rsidP="00EA09EF">
            <w:pPr>
              <w:rPr>
                <w:color w:val="666666"/>
                <w:sz w:val="24"/>
                <w:szCs w:val="24"/>
              </w:rPr>
            </w:pPr>
            <w:r w:rsidRPr="008F47B3">
              <w:rPr>
                <w:color w:val="666666"/>
                <w:sz w:val="24"/>
                <w:szCs w:val="24"/>
              </w:rPr>
              <w:t>Feb 1994</w:t>
            </w:r>
            <w:r w:rsidR="00EA09EF">
              <w:rPr>
                <w:color w:val="666666"/>
                <w:sz w:val="24"/>
                <w:szCs w:val="24"/>
              </w:rPr>
              <w:t>-S</w:t>
            </w:r>
            <w:r w:rsidRPr="008F47B3">
              <w:rPr>
                <w:color w:val="666666"/>
                <w:sz w:val="24"/>
                <w:szCs w:val="24"/>
              </w:rPr>
              <w:t>ep 1995</w:t>
            </w:r>
          </w:p>
        </w:tc>
        <w:tc>
          <w:tcPr>
            <w:tcW w:w="3997" w:type="pct"/>
            <w:tcBorders>
              <w:top w:val="single" w:sz="6" w:space="0" w:color="FFFFFF"/>
            </w:tcBorders>
            <w:shd w:val="clear" w:color="auto" w:fill="F3F3F3"/>
            <w:tcMar>
              <w:top w:w="90" w:type="dxa"/>
              <w:left w:w="60" w:type="dxa"/>
              <w:bottom w:w="90" w:type="dxa"/>
              <w:right w:w="60" w:type="dxa"/>
            </w:tcMar>
          </w:tcPr>
          <w:p w:rsidR="00317A68" w:rsidRPr="008F47B3" w:rsidRDefault="00317A68" w:rsidP="009945EB">
            <w:pPr>
              <w:rPr>
                <w:color w:val="000000"/>
                <w:sz w:val="24"/>
                <w:szCs w:val="24"/>
              </w:rPr>
            </w:pPr>
            <w:r w:rsidRPr="008F47B3">
              <w:rPr>
                <w:color w:val="000000"/>
                <w:sz w:val="24"/>
                <w:szCs w:val="24"/>
              </w:rPr>
              <w:t>IT supports Engineer</w:t>
            </w:r>
            <w:r w:rsidR="00F8026A">
              <w:rPr>
                <w:color w:val="000000"/>
                <w:sz w:val="24"/>
                <w:szCs w:val="24"/>
              </w:rPr>
              <w:t xml:space="preserve">, </w:t>
            </w:r>
            <w:proofErr w:type="spellStart"/>
            <w:r w:rsidRPr="008F47B3">
              <w:rPr>
                <w:color w:val="000000"/>
                <w:sz w:val="24"/>
                <w:szCs w:val="24"/>
              </w:rPr>
              <w:t>Alhamrani</w:t>
            </w:r>
            <w:proofErr w:type="spellEnd"/>
            <w:r w:rsidRPr="008F47B3">
              <w:rPr>
                <w:color w:val="000000"/>
                <w:sz w:val="24"/>
                <w:szCs w:val="24"/>
              </w:rPr>
              <w:t xml:space="preserve"> Universal</w:t>
            </w:r>
            <w:r w:rsidR="003329B3" w:rsidRPr="008F47B3">
              <w:rPr>
                <w:color w:val="000000"/>
                <w:sz w:val="24"/>
                <w:szCs w:val="24"/>
              </w:rPr>
              <w:t xml:space="preserve"> - </w:t>
            </w:r>
            <w:r w:rsidRPr="008F47B3">
              <w:rPr>
                <w:color w:val="000000"/>
                <w:sz w:val="24"/>
                <w:szCs w:val="24"/>
              </w:rPr>
              <w:t xml:space="preserve">Saudi </w:t>
            </w:r>
            <w:r w:rsidRPr="008F47B3">
              <w:rPr>
                <w:color w:val="000000"/>
                <w:sz w:val="16"/>
                <w:szCs w:val="16"/>
              </w:rPr>
              <w:br/>
            </w:r>
            <w:r w:rsidRPr="008F47B3">
              <w:rPr>
                <w:color w:val="000000"/>
                <w:sz w:val="24"/>
                <w:szCs w:val="24"/>
              </w:rPr>
              <w:t xml:space="preserve">Company Industry: IT Banking Services </w:t>
            </w:r>
            <w:r w:rsidR="006868BC">
              <w:rPr>
                <w:color w:val="000000"/>
                <w:sz w:val="24"/>
                <w:szCs w:val="24"/>
              </w:rPr>
              <w:t xml:space="preserve">- </w:t>
            </w:r>
            <w:r w:rsidRPr="008F47B3">
              <w:rPr>
                <w:color w:val="000000"/>
                <w:sz w:val="24"/>
                <w:szCs w:val="24"/>
              </w:rPr>
              <w:t xml:space="preserve">Job Role/Department: Customer services </w:t>
            </w:r>
          </w:p>
          <w:p w:rsidR="00317A68" w:rsidRPr="008F47B3" w:rsidRDefault="003311F1" w:rsidP="009945EB">
            <w:pPr>
              <w:rPr>
                <w:color w:val="000000"/>
                <w:sz w:val="24"/>
                <w:szCs w:val="24"/>
              </w:rPr>
            </w:pPr>
            <w:r>
              <w:rPr>
                <w:color w:val="000000"/>
                <w:sz w:val="24"/>
                <w:szCs w:val="24"/>
              </w:rPr>
              <w:t xml:space="preserve">Responsibilities: </w:t>
            </w:r>
            <w:r w:rsidR="00F478E4">
              <w:rPr>
                <w:color w:val="000000"/>
                <w:sz w:val="24"/>
                <w:szCs w:val="24"/>
              </w:rPr>
              <w:t xml:space="preserve">Tech. support for </w:t>
            </w:r>
            <w:r w:rsidR="00F478E4" w:rsidRPr="008F47B3">
              <w:rPr>
                <w:color w:val="000000"/>
                <w:sz w:val="24"/>
                <w:szCs w:val="24"/>
                <w:lang w:val="en-US"/>
              </w:rPr>
              <w:t>automated</w:t>
            </w:r>
            <w:r w:rsidR="00317A68" w:rsidRPr="008F47B3">
              <w:rPr>
                <w:color w:val="000000"/>
                <w:sz w:val="24"/>
                <w:szCs w:val="24"/>
                <w:lang w:val="en-US"/>
              </w:rPr>
              <w:t xml:space="preserve"> </w:t>
            </w:r>
            <w:r w:rsidR="00F8026A">
              <w:rPr>
                <w:color w:val="000000"/>
                <w:sz w:val="24"/>
                <w:szCs w:val="24"/>
                <w:lang w:val="en-US"/>
              </w:rPr>
              <w:t>t</w:t>
            </w:r>
            <w:r w:rsidR="00317A68" w:rsidRPr="008F47B3">
              <w:rPr>
                <w:color w:val="000000"/>
                <w:sz w:val="24"/>
                <w:szCs w:val="24"/>
                <w:lang w:val="en-US"/>
              </w:rPr>
              <w:t xml:space="preserve">eller &amp; </w:t>
            </w:r>
            <w:r w:rsidR="00F8026A">
              <w:rPr>
                <w:color w:val="000000"/>
                <w:sz w:val="24"/>
                <w:szCs w:val="24"/>
                <w:lang w:val="en-US"/>
              </w:rPr>
              <w:t>p</w:t>
            </w:r>
            <w:r w:rsidR="00317A68" w:rsidRPr="008F47B3">
              <w:rPr>
                <w:color w:val="000000"/>
                <w:sz w:val="24"/>
                <w:szCs w:val="24"/>
                <w:lang w:val="en-US"/>
              </w:rPr>
              <w:t xml:space="preserve">oint of sales </w:t>
            </w:r>
            <w:r w:rsidR="00F8026A">
              <w:rPr>
                <w:color w:val="000000"/>
                <w:sz w:val="24"/>
                <w:szCs w:val="24"/>
                <w:lang w:val="en-US"/>
              </w:rPr>
              <w:t>m</w:t>
            </w:r>
            <w:r w:rsidR="00F8026A" w:rsidRPr="008F47B3">
              <w:rPr>
                <w:color w:val="000000"/>
                <w:sz w:val="24"/>
                <w:szCs w:val="24"/>
                <w:lang w:val="en-US"/>
              </w:rPr>
              <w:t>achines</w:t>
            </w:r>
            <w:r w:rsidR="00317A68" w:rsidRPr="008F47B3">
              <w:rPr>
                <w:color w:val="000000"/>
                <w:sz w:val="24"/>
                <w:szCs w:val="24"/>
                <w:lang w:val="en-US"/>
              </w:rPr>
              <w:t xml:space="preserve"> </w:t>
            </w:r>
          </w:p>
        </w:tc>
      </w:tr>
    </w:tbl>
    <w:p w:rsidR="00317A68" w:rsidRPr="008F47B3" w:rsidRDefault="00317A68" w:rsidP="002260F4">
      <w:pPr>
        <w:ind w:left="-284"/>
        <w:outlineLvl w:val="3"/>
        <w:rPr>
          <w:color w:val="000000"/>
          <w:sz w:val="28"/>
          <w:szCs w:val="28"/>
        </w:rPr>
      </w:pPr>
      <w:r w:rsidRPr="008F47B3">
        <w:rPr>
          <w:color w:val="000000"/>
          <w:sz w:val="28"/>
          <w:szCs w:val="28"/>
        </w:rPr>
        <w:t>Education</w:t>
      </w:r>
    </w:p>
    <w:tbl>
      <w:tblPr>
        <w:tblW w:w="5273" w:type="pct"/>
        <w:tblInd w:w="-300" w:type="dxa"/>
        <w:tblBorders>
          <w:top w:val="single" w:sz="4" w:space="0" w:color="auto"/>
        </w:tblBorders>
        <w:tblCellMar>
          <w:top w:w="15" w:type="dxa"/>
          <w:left w:w="15" w:type="dxa"/>
          <w:bottom w:w="15" w:type="dxa"/>
          <w:right w:w="15" w:type="dxa"/>
        </w:tblCellMar>
        <w:tblLook w:val="0000" w:firstRow="0" w:lastRow="0" w:firstColumn="0" w:lastColumn="0" w:noHBand="0" w:noVBand="0"/>
      </w:tblPr>
      <w:tblGrid>
        <w:gridCol w:w="2132"/>
        <w:gridCol w:w="8756"/>
      </w:tblGrid>
      <w:tr w:rsidR="00317A68" w:rsidRPr="008F47B3" w:rsidTr="002260F4">
        <w:trPr>
          <w:trHeight w:val="399"/>
        </w:trPr>
        <w:tc>
          <w:tcPr>
            <w:tcW w:w="979" w:type="pct"/>
            <w:shd w:val="clear" w:color="auto" w:fill="F9F9F9"/>
            <w:tcMar>
              <w:top w:w="90" w:type="dxa"/>
              <w:left w:w="60" w:type="dxa"/>
              <w:bottom w:w="90" w:type="dxa"/>
              <w:right w:w="60" w:type="dxa"/>
            </w:tcMar>
          </w:tcPr>
          <w:p w:rsidR="00317A68" w:rsidRDefault="00317A68" w:rsidP="009945EB">
            <w:pPr>
              <w:rPr>
                <w:color w:val="666666"/>
                <w:sz w:val="24"/>
                <w:szCs w:val="24"/>
                <w:lang w:val="en-US"/>
              </w:rPr>
            </w:pPr>
            <w:r w:rsidRPr="008F47B3">
              <w:rPr>
                <w:color w:val="666666"/>
                <w:sz w:val="24"/>
                <w:szCs w:val="24"/>
                <w:lang w:val="en-US"/>
              </w:rPr>
              <w:t>1989</w:t>
            </w:r>
          </w:p>
          <w:p w:rsidR="00084F52" w:rsidRDefault="00F478E4" w:rsidP="009945EB">
            <w:pPr>
              <w:rPr>
                <w:color w:val="000000"/>
                <w:sz w:val="24"/>
                <w:szCs w:val="24"/>
              </w:rPr>
            </w:pPr>
            <w:r>
              <w:rPr>
                <w:color w:val="666666"/>
                <w:sz w:val="24"/>
                <w:szCs w:val="24"/>
                <w:lang w:val="en-US"/>
              </w:rPr>
              <w:t>2016</w:t>
            </w:r>
          </w:p>
          <w:p w:rsidR="002A2709" w:rsidRDefault="002A2709" w:rsidP="009945EB">
            <w:pPr>
              <w:rPr>
                <w:color w:val="000000"/>
                <w:sz w:val="24"/>
                <w:szCs w:val="24"/>
              </w:rPr>
            </w:pPr>
          </w:p>
          <w:p w:rsidR="002A2709" w:rsidRDefault="002A2709" w:rsidP="009945EB">
            <w:pPr>
              <w:rPr>
                <w:color w:val="000000"/>
                <w:sz w:val="24"/>
                <w:szCs w:val="24"/>
              </w:rPr>
            </w:pPr>
          </w:p>
          <w:p w:rsidR="002A2709" w:rsidRPr="008F47B3" w:rsidRDefault="002A2709" w:rsidP="009945EB">
            <w:pPr>
              <w:rPr>
                <w:color w:val="000000"/>
                <w:sz w:val="24"/>
                <w:szCs w:val="24"/>
              </w:rPr>
            </w:pPr>
            <w:r w:rsidRPr="00405370">
              <w:rPr>
                <w:color w:val="666666"/>
                <w:sz w:val="24"/>
                <w:szCs w:val="24"/>
                <w:lang w:val="en-US"/>
              </w:rPr>
              <w:t>2016</w:t>
            </w:r>
          </w:p>
        </w:tc>
        <w:tc>
          <w:tcPr>
            <w:tcW w:w="4021" w:type="pct"/>
            <w:shd w:val="clear" w:color="auto" w:fill="F9F9F9"/>
            <w:tcMar>
              <w:top w:w="90" w:type="dxa"/>
              <w:left w:w="60" w:type="dxa"/>
              <w:bottom w:w="90" w:type="dxa"/>
              <w:right w:w="60" w:type="dxa"/>
            </w:tcMar>
          </w:tcPr>
          <w:p w:rsidR="00317A68" w:rsidRDefault="003311F1" w:rsidP="009945EB">
            <w:pPr>
              <w:rPr>
                <w:color w:val="000000"/>
                <w:sz w:val="24"/>
                <w:szCs w:val="24"/>
                <w:lang w:val="en-US"/>
              </w:rPr>
            </w:pPr>
            <w:r w:rsidRPr="008F47B3">
              <w:rPr>
                <w:color w:val="000000"/>
                <w:sz w:val="24"/>
                <w:szCs w:val="24"/>
                <w:lang w:val="en-US"/>
              </w:rPr>
              <w:t>B.Sc. of Electronics Engineering,</w:t>
            </w:r>
            <w:r>
              <w:rPr>
                <w:color w:val="000000"/>
                <w:sz w:val="24"/>
                <w:szCs w:val="24"/>
                <w:lang w:val="en-US"/>
              </w:rPr>
              <w:t xml:space="preserve"> </w:t>
            </w:r>
            <w:r w:rsidR="00317A68" w:rsidRPr="008F47B3">
              <w:rPr>
                <w:color w:val="000000"/>
                <w:sz w:val="24"/>
                <w:szCs w:val="24"/>
                <w:lang w:val="en-US"/>
              </w:rPr>
              <w:t>Fac</w:t>
            </w:r>
            <w:r w:rsidR="005F11F5">
              <w:rPr>
                <w:color w:val="000000"/>
                <w:sz w:val="24"/>
                <w:szCs w:val="24"/>
                <w:lang w:val="en-US"/>
              </w:rPr>
              <w:t>ulty of Electronics Engineering</w:t>
            </w:r>
            <w:r w:rsidR="00317A68" w:rsidRPr="008F47B3">
              <w:rPr>
                <w:color w:val="000000"/>
                <w:sz w:val="24"/>
                <w:szCs w:val="24"/>
                <w:lang w:val="en-US"/>
              </w:rPr>
              <w:t>-</w:t>
            </w:r>
            <w:proofErr w:type="spellStart"/>
            <w:r w:rsidR="00317A68" w:rsidRPr="008F47B3">
              <w:rPr>
                <w:color w:val="000000"/>
                <w:sz w:val="24"/>
                <w:szCs w:val="24"/>
                <w:lang w:val="en-US"/>
              </w:rPr>
              <w:t>Menofeiya</w:t>
            </w:r>
            <w:proofErr w:type="spellEnd"/>
            <w:r w:rsidR="005F11F5">
              <w:rPr>
                <w:color w:val="000000"/>
                <w:sz w:val="24"/>
                <w:szCs w:val="24"/>
                <w:lang w:val="en-US"/>
              </w:rPr>
              <w:t xml:space="preserve"> </w:t>
            </w:r>
            <w:proofErr w:type="spellStart"/>
            <w:r w:rsidR="005F11F5">
              <w:rPr>
                <w:color w:val="000000"/>
                <w:sz w:val="24"/>
                <w:szCs w:val="24"/>
                <w:lang w:val="en-US"/>
              </w:rPr>
              <w:t>Unv</w:t>
            </w:r>
            <w:proofErr w:type="spellEnd"/>
            <w:r w:rsidR="005F11F5">
              <w:rPr>
                <w:color w:val="000000"/>
                <w:sz w:val="24"/>
                <w:szCs w:val="24"/>
                <w:lang w:val="en-US"/>
              </w:rPr>
              <w:t>.</w:t>
            </w:r>
            <w:r w:rsidR="00317A68" w:rsidRPr="008F47B3">
              <w:rPr>
                <w:color w:val="000000"/>
                <w:sz w:val="24"/>
                <w:szCs w:val="24"/>
                <w:lang w:val="en-US"/>
              </w:rPr>
              <w:t xml:space="preserve"> </w:t>
            </w:r>
          </w:p>
          <w:tbl>
            <w:tblPr>
              <w:tblW w:w="0" w:type="auto"/>
              <w:tblBorders>
                <w:top w:val="nil"/>
                <w:left w:val="nil"/>
                <w:bottom w:val="nil"/>
                <w:right w:val="nil"/>
              </w:tblBorders>
              <w:tblLook w:val="0000" w:firstRow="0" w:lastRow="0" w:firstColumn="0" w:lastColumn="0" w:noHBand="0" w:noVBand="0"/>
            </w:tblPr>
            <w:tblGrid>
              <w:gridCol w:w="8636"/>
            </w:tblGrid>
            <w:tr w:rsidR="00EA09EF" w:rsidRPr="00EA09EF">
              <w:trPr>
                <w:trHeight w:val="504"/>
              </w:trPr>
              <w:tc>
                <w:tcPr>
                  <w:tcW w:w="0" w:type="auto"/>
                </w:tcPr>
                <w:p w:rsidR="00EA09EF" w:rsidRDefault="00F478E4" w:rsidP="002A2709">
                  <w:pPr>
                    <w:ind w:left="-97"/>
                    <w:rPr>
                      <w:color w:val="000000"/>
                      <w:sz w:val="24"/>
                      <w:szCs w:val="24"/>
                      <w:lang w:val="en-US"/>
                    </w:rPr>
                  </w:pPr>
                  <w:r w:rsidRPr="00EA09EF">
                    <w:rPr>
                      <w:color w:val="000000"/>
                      <w:sz w:val="24"/>
                      <w:szCs w:val="24"/>
                      <w:lang w:val="en-US"/>
                    </w:rPr>
                    <w:t>EMBA</w:t>
                  </w:r>
                  <w:r>
                    <w:rPr>
                      <w:color w:val="000000"/>
                      <w:sz w:val="24"/>
                      <w:szCs w:val="24"/>
                      <w:lang w:val="en-US"/>
                    </w:rPr>
                    <w:t>,</w:t>
                  </w:r>
                  <w:r w:rsidRPr="00EA09EF">
                    <w:rPr>
                      <w:color w:val="000000"/>
                      <w:sz w:val="24"/>
                      <w:szCs w:val="24"/>
                      <w:lang w:val="en-US"/>
                    </w:rPr>
                    <w:t xml:space="preserve"> </w:t>
                  </w:r>
                  <w:r w:rsidR="00EA09EF" w:rsidRPr="00EA09EF">
                    <w:rPr>
                      <w:color w:val="000000"/>
                      <w:sz w:val="24"/>
                      <w:szCs w:val="24"/>
                      <w:lang w:val="en-US"/>
                    </w:rPr>
                    <w:t>Executive Mas</w:t>
                  </w:r>
                  <w:r>
                    <w:rPr>
                      <w:color w:val="000000"/>
                      <w:sz w:val="24"/>
                      <w:szCs w:val="24"/>
                      <w:lang w:val="en-US"/>
                    </w:rPr>
                    <w:t>ter of Business Administration</w:t>
                  </w:r>
                  <w:r w:rsidR="00EA09EF" w:rsidRPr="00EA09EF">
                    <w:rPr>
                      <w:color w:val="000000"/>
                      <w:sz w:val="24"/>
                      <w:szCs w:val="24"/>
                      <w:lang w:val="en-US"/>
                    </w:rPr>
                    <w:t xml:space="preserve"> </w:t>
                  </w:r>
                  <w:r w:rsidR="002A2709">
                    <w:rPr>
                      <w:color w:val="000000"/>
                      <w:sz w:val="24"/>
                      <w:szCs w:val="24"/>
                      <w:lang w:val="en-US"/>
                    </w:rPr>
                    <w:t>from</w:t>
                  </w:r>
                  <w:r w:rsidR="00EA09EF" w:rsidRPr="00EA09EF">
                    <w:rPr>
                      <w:color w:val="000000"/>
                      <w:sz w:val="24"/>
                      <w:szCs w:val="24"/>
                      <w:lang w:val="en-US"/>
                    </w:rPr>
                    <w:t xml:space="preserve"> Alexandria University – Faculty of Commerce</w:t>
                  </w:r>
                  <w:r w:rsidR="00EA09EF">
                    <w:rPr>
                      <w:color w:val="000000"/>
                      <w:sz w:val="24"/>
                      <w:szCs w:val="24"/>
                      <w:lang w:val="en-US"/>
                    </w:rPr>
                    <w:t xml:space="preserve"> </w:t>
                  </w:r>
                  <w:r w:rsidR="00EA09EF" w:rsidRPr="00EA09EF">
                    <w:rPr>
                      <w:color w:val="000000"/>
                      <w:sz w:val="24"/>
                      <w:szCs w:val="24"/>
                      <w:lang w:val="en-US"/>
                    </w:rPr>
                    <w:t>in collaboration with the J. Mack Robinson College of Business at Georgia State University</w:t>
                  </w:r>
                </w:p>
                <w:p w:rsidR="002A2709" w:rsidRPr="00EA09EF" w:rsidRDefault="002A2709" w:rsidP="00483A99">
                  <w:pPr>
                    <w:ind w:left="-97"/>
                    <w:rPr>
                      <w:color w:val="000000"/>
                      <w:sz w:val="24"/>
                      <w:szCs w:val="24"/>
                      <w:lang w:val="en-US"/>
                    </w:rPr>
                  </w:pPr>
                  <w:r>
                    <w:rPr>
                      <w:color w:val="000000"/>
                      <w:sz w:val="24"/>
                      <w:szCs w:val="24"/>
                      <w:lang w:val="en-US"/>
                    </w:rPr>
                    <w:t xml:space="preserve">Certificate in Marketing Communication, International Advertising Association </w:t>
                  </w:r>
                  <w:r w:rsidR="00483A99">
                    <w:rPr>
                      <w:color w:val="000000"/>
                      <w:sz w:val="24"/>
                      <w:szCs w:val="24"/>
                      <w:lang w:val="en-US"/>
                    </w:rPr>
                    <w:t>(</w:t>
                  </w:r>
                  <w:r>
                    <w:rPr>
                      <w:color w:val="000000"/>
                      <w:sz w:val="24"/>
                      <w:szCs w:val="24"/>
                      <w:lang w:val="en-US"/>
                    </w:rPr>
                    <w:t>IAA</w:t>
                  </w:r>
                  <w:r w:rsidR="00483A99">
                    <w:rPr>
                      <w:color w:val="000000"/>
                      <w:sz w:val="24"/>
                      <w:szCs w:val="24"/>
                      <w:lang w:val="en-US"/>
                    </w:rPr>
                    <w:t>)</w:t>
                  </w:r>
                  <w:r>
                    <w:rPr>
                      <w:color w:val="000000"/>
                      <w:sz w:val="24"/>
                      <w:szCs w:val="24"/>
                      <w:lang w:val="en-US"/>
                    </w:rPr>
                    <w:t xml:space="preserve"> </w:t>
                  </w:r>
                </w:p>
              </w:tc>
            </w:tr>
          </w:tbl>
          <w:p w:rsidR="00084F52" w:rsidRPr="00EA09EF" w:rsidRDefault="00084F52" w:rsidP="009945EB">
            <w:pPr>
              <w:rPr>
                <w:color w:val="000000"/>
                <w:sz w:val="24"/>
                <w:szCs w:val="24"/>
              </w:rPr>
            </w:pPr>
          </w:p>
        </w:tc>
      </w:tr>
    </w:tbl>
    <w:p w:rsidR="00317A68" w:rsidRPr="008F47B3" w:rsidRDefault="00317A68" w:rsidP="002260F4">
      <w:pPr>
        <w:ind w:left="-284"/>
        <w:outlineLvl w:val="3"/>
        <w:rPr>
          <w:color w:val="000000"/>
          <w:sz w:val="28"/>
          <w:szCs w:val="28"/>
        </w:rPr>
      </w:pPr>
      <w:r w:rsidRPr="008F47B3">
        <w:rPr>
          <w:color w:val="000000"/>
          <w:sz w:val="28"/>
          <w:szCs w:val="28"/>
        </w:rPr>
        <w:t>Career Level</w:t>
      </w:r>
    </w:p>
    <w:tbl>
      <w:tblPr>
        <w:tblW w:w="5273" w:type="pct"/>
        <w:tblInd w:w="-300" w:type="dxa"/>
        <w:tblCellMar>
          <w:top w:w="15" w:type="dxa"/>
          <w:left w:w="15" w:type="dxa"/>
          <w:bottom w:w="15" w:type="dxa"/>
          <w:right w:w="15" w:type="dxa"/>
        </w:tblCellMar>
        <w:tblLook w:val="0000" w:firstRow="0" w:lastRow="0" w:firstColumn="0" w:lastColumn="0" w:noHBand="0" w:noVBand="0"/>
      </w:tblPr>
      <w:tblGrid>
        <w:gridCol w:w="5795"/>
        <w:gridCol w:w="5093"/>
      </w:tblGrid>
      <w:tr w:rsidR="00317A68" w:rsidRPr="008F47B3" w:rsidTr="00DB5182">
        <w:trPr>
          <w:trHeight w:val="235"/>
        </w:trPr>
        <w:tc>
          <w:tcPr>
            <w:tcW w:w="2661" w:type="pct"/>
            <w:tcBorders>
              <w:top w:val="single" w:sz="4" w:space="0" w:color="auto"/>
              <w:bottom w:val="single" w:sz="6" w:space="0" w:color="FFFFFF"/>
            </w:tcBorders>
            <w:shd w:val="clear" w:color="auto" w:fill="F9F9F9"/>
            <w:tcMar>
              <w:top w:w="90" w:type="dxa"/>
              <w:left w:w="60" w:type="dxa"/>
              <w:bottom w:w="90" w:type="dxa"/>
              <w:right w:w="60" w:type="dxa"/>
            </w:tcMar>
          </w:tcPr>
          <w:p w:rsidR="00317A68" w:rsidRPr="008F47B3" w:rsidRDefault="00317A68" w:rsidP="009945EB">
            <w:pPr>
              <w:rPr>
                <w:color w:val="000000"/>
                <w:sz w:val="24"/>
                <w:szCs w:val="24"/>
              </w:rPr>
            </w:pPr>
            <w:r w:rsidRPr="008F47B3">
              <w:rPr>
                <w:color w:val="666666"/>
                <w:sz w:val="24"/>
                <w:szCs w:val="24"/>
              </w:rPr>
              <w:t>Career Level</w:t>
            </w:r>
            <w:r w:rsidR="006868BC">
              <w:rPr>
                <w:color w:val="666666"/>
                <w:sz w:val="24"/>
                <w:szCs w:val="24"/>
              </w:rPr>
              <w:t xml:space="preserve">:       </w:t>
            </w:r>
            <w:r w:rsidR="006868BC" w:rsidRPr="008F47B3">
              <w:rPr>
                <w:color w:val="000000"/>
                <w:sz w:val="24"/>
                <w:szCs w:val="24"/>
              </w:rPr>
              <w:t>Management (Over 15 y</w:t>
            </w:r>
            <w:r w:rsidR="006868BC">
              <w:rPr>
                <w:color w:val="000000"/>
                <w:sz w:val="24"/>
                <w:szCs w:val="24"/>
              </w:rPr>
              <w:t xml:space="preserve"> </w:t>
            </w:r>
            <w:r w:rsidR="006868BC" w:rsidRPr="008F47B3">
              <w:rPr>
                <w:color w:val="000000"/>
                <w:sz w:val="24"/>
                <w:szCs w:val="24"/>
              </w:rPr>
              <w:t>exp</w:t>
            </w:r>
            <w:r w:rsidR="006868BC">
              <w:rPr>
                <w:color w:val="000000"/>
                <w:sz w:val="24"/>
                <w:szCs w:val="24"/>
              </w:rPr>
              <w:t>.</w:t>
            </w:r>
            <w:r w:rsidR="006868BC" w:rsidRPr="008F47B3">
              <w:rPr>
                <w:color w:val="000000"/>
                <w:sz w:val="24"/>
                <w:szCs w:val="24"/>
              </w:rPr>
              <w:t>)</w:t>
            </w:r>
          </w:p>
        </w:tc>
        <w:tc>
          <w:tcPr>
            <w:tcW w:w="2339" w:type="pct"/>
            <w:tcBorders>
              <w:top w:val="single" w:sz="4" w:space="0" w:color="auto"/>
              <w:bottom w:val="single" w:sz="6" w:space="0" w:color="FFFFFF"/>
            </w:tcBorders>
            <w:shd w:val="clear" w:color="auto" w:fill="F9F9F9"/>
            <w:tcMar>
              <w:top w:w="90" w:type="dxa"/>
              <w:left w:w="60" w:type="dxa"/>
              <w:bottom w:w="90" w:type="dxa"/>
              <w:right w:w="60" w:type="dxa"/>
            </w:tcMar>
          </w:tcPr>
          <w:p w:rsidR="00317A68" w:rsidRPr="008F47B3" w:rsidRDefault="006868BC" w:rsidP="009945EB">
            <w:pPr>
              <w:rPr>
                <w:color w:val="000000"/>
                <w:sz w:val="24"/>
                <w:szCs w:val="24"/>
              </w:rPr>
            </w:pPr>
            <w:r w:rsidRPr="008F47B3">
              <w:rPr>
                <w:color w:val="666666"/>
                <w:sz w:val="24"/>
                <w:szCs w:val="24"/>
              </w:rPr>
              <w:t>Notice Period to Work</w:t>
            </w:r>
            <w:r>
              <w:rPr>
                <w:color w:val="666666"/>
                <w:sz w:val="24"/>
                <w:szCs w:val="24"/>
              </w:rPr>
              <w:t xml:space="preserve">:       </w:t>
            </w:r>
            <w:r w:rsidRPr="008F47B3">
              <w:rPr>
                <w:color w:val="000000"/>
                <w:sz w:val="24"/>
                <w:szCs w:val="24"/>
              </w:rPr>
              <w:t>1 month</w:t>
            </w:r>
          </w:p>
        </w:tc>
      </w:tr>
    </w:tbl>
    <w:p w:rsidR="00317A68" w:rsidRPr="008F47B3" w:rsidRDefault="00317A68" w:rsidP="002260F4">
      <w:pPr>
        <w:ind w:left="-284"/>
        <w:outlineLvl w:val="3"/>
        <w:rPr>
          <w:color w:val="000000"/>
          <w:sz w:val="28"/>
          <w:szCs w:val="28"/>
        </w:rPr>
      </w:pPr>
      <w:r w:rsidRPr="008F47B3">
        <w:rPr>
          <w:color w:val="000000"/>
          <w:sz w:val="28"/>
          <w:szCs w:val="28"/>
        </w:rPr>
        <w:t>Skills</w:t>
      </w:r>
    </w:p>
    <w:tbl>
      <w:tblPr>
        <w:tblW w:w="5273" w:type="pct"/>
        <w:tblInd w:w="-300" w:type="dxa"/>
        <w:tblBorders>
          <w:top w:val="single" w:sz="4" w:space="0" w:color="auto"/>
        </w:tblBorders>
        <w:tblCellMar>
          <w:top w:w="15" w:type="dxa"/>
          <w:left w:w="15" w:type="dxa"/>
          <w:bottom w:w="15" w:type="dxa"/>
          <w:right w:w="15" w:type="dxa"/>
        </w:tblCellMar>
        <w:tblLook w:val="0000" w:firstRow="0" w:lastRow="0" w:firstColumn="0" w:lastColumn="0" w:noHBand="0" w:noVBand="0"/>
      </w:tblPr>
      <w:tblGrid>
        <w:gridCol w:w="6091"/>
        <w:gridCol w:w="1317"/>
        <w:gridCol w:w="1762"/>
        <w:gridCol w:w="1718"/>
      </w:tblGrid>
      <w:tr w:rsidR="00137161" w:rsidRPr="008F47B3" w:rsidTr="002260F4">
        <w:trPr>
          <w:trHeight w:val="242"/>
          <w:tblHeader/>
        </w:trPr>
        <w:tc>
          <w:tcPr>
            <w:tcW w:w="2796" w:type="pct"/>
            <w:shd w:val="clear" w:color="auto" w:fill="EEEEEE"/>
            <w:tcMar>
              <w:top w:w="90" w:type="dxa"/>
              <w:left w:w="60" w:type="dxa"/>
              <w:bottom w:w="90" w:type="dxa"/>
              <w:right w:w="60" w:type="dxa"/>
            </w:tcMar>
            <w:vAlign w:val="center"/>
          </w:tcPr>
          <w:p w:rsidR="00317A68" w:rsidRPr="008F47B3" w:rsidRDefault="00317A68" w:rsidP="009945EB">
            <w:pPr>
              <w:jc w:val="center"/>
              <w:rPr>
                <w:b/>
                <w:bCs/>
                <w:color w:val="333333"/>
                <w:sz w:val="24"/>
                <w:szCs w:val="24"/>
              </w:rPr>
            </w:pPr>
            <w:r w:rsidRPr="008F47B3">
              <w:rPr>
                <w:b/>
                <w:bCs/>
                <w:color w:val="333333"/>
                <w:sz w:val="24"/>
                <w:szCs w:val="24"/>
              </w:rPr>
              <w:t>Skill</w:t>
            </w:r>
          </w:p>
        </w:tc>
        <w:tc>
          <w:tcPr>
            <w:tcW w:w="605" w:type="pct"/>
            <w:shd w:val="clear" w:color="auto" w:fill="EEEEEE"/>
            <w:tcMar>
              <w:top w:w="90" w:type="dxa"/>
              <w:left w:w="60" w:type="dxa"/>
              <w:bottom w:w="90" w:type="dxa"/>
              <w:right w:w="60" w:type="dxa"/>
            </w:tcMar>
            <w:vAlign w:val="center"/>
          </w:tcPr>
          <w:p w:rsidR="00317A68" w:rsidRPr="008F47B3" w:rsidRDefault="00317A68" w:rsidP="009945EB">
            <w:pPr>
              <w:jc w:val="center"/>
              <w:rPr>
                <w:b/>
                <w:bCs/>
                <w:color w:val="333333"/>
                <w:sz w:val="24"/>
                <w:szCs w:val="24"/>
              </w:rPr>
            </w:pPr>
            <w:r w:rsidRPr="008F47B3">
              <w:rPr>
                <w:b/>
                <w:bCs/>
                <w:color w:val="333333"/>
                <w:sz w:val="24"/>
                <w:szCs w:val="24"/>
              </w:rPr>
              <w:t>Skill Level</w:t>
            </w:r>
          </w:p>
        </w:tc>
        <w:tc>
          <w:tcPr>
            <w:tcW w:w="809" w:type="pct"/>
            <w:shd w:val="clear" w:color="auto" w:fill="EEEEEE"/>
            <w:tcMar>
              <w:top w:w="90" w:type="dxa"/>
              <w:left w:w="60" w:type="dxa"/>
              <w:bottom w:w="90" w:type="dxa"/>
              <w:right w:w="60" w:type="dxa"/>
            </w:tcMar>
            <w:vAlign w:val="center"/>
          </w:tcPr>
          <w:p w:rsidR="00317A68" w:rsidRPr="008F47B3" w:rsidRDefault="00317A68" w:rsidP="009945EB">
            <w:pPr>
              <w:jc w:val="center"/>
              <w:rPr>
                <w:b/>
                <w:bCs/>
                <w:color w:val="333333"/>
                <w:sz w:val="24"/>
                <w:szCs w:val="24"/>
              </w:rPr>
            </w:pPr>
            <w:r w:rsidRPr="008F47B3">
              <w:rPr>
                <w:b/>
                <w:bCs/>
                <w:color w:val="333333"/>
                <w:sz w:val="24"/>
                <w:szCs w:val="24"/>
              </w:rPr>
              <w:t>Years of Exp</w:t>
            </w:r>
            <w:r w:rsidR="00F903B5" w:rsidRPr="008F47B3">
              <w:rPr>
                <w:b/>
                <w:bCs/>
                <w:color w:val="333333"/>
                <w:sz w:val="24"/>
                <w:szCs w:val="24"/>
              </w:rPr>
              <w:t>.</w:t>
            </w:r>
          </w:p>
        </w:tc>
        <w:tc>
          <w:tcPr>
            <w:tcW w:w="789" w:type="pct"/>
            <w:shd w:val="clear" w:color="auto" w:fill="EEEEEE"/>
            <w:tcMar>
              <w:top w:w="90" w:type="dxa"/>
              <w:left w:w="60" w:type="dxa"/>
              <w:bottom w:w="90" w:type="dxa"/>
              <w:right w:w="60" w:type="dxa"/>
            </w:tcMar>
            <w:vAlign w:val="center"/>
          </w:tcPr>
          <w:p w:rsidR="00317A68" w:rsidRPr="008F47B3" w:rsidRDefault="00317A68" w:rsidP="009945EB">
            <w:pPr>
              <w:jc w:val="center"/>
              <w:rPr>
                <w:b/>
                <w:bCs/>
                <w:color w:val="333333"/>
                <w:sz w:val="24"/>
                <w:szCs w:val="24"/>
              </w:rPr>
            </w:pPr>
            <w:r w:rsidRPr="008F47B3">
              <w:rPr>
                <w:b/>
                <w:bCs/>
                <w:color w:val="333333"/>
                <w:sz w:val="24"/>
                <w:szCs w:val="24"/>
              </w:rPr>
              <w:t>Last Used</w:t>
            </w:r>
          </w:p>
        </w:tc>
      </w:tr>
      <w:tr w:rsidR="00137161" w:rsidRPr="008F47B3" w:rsidTr="002260F4">
        <w:trPr>
          <w:trHeight w:val="499"/>
        </w:trPr>
        <w:tc>
          <w:tcPr>
            <w:tcW w:w="2796" w:type="pct"/>
            <w:tcBorders>
              <w:bottom w:val="nil"/>
            </w:tcBorders>
            <w:shd w:val="clear" w:color="auto" w:fill="F9F9F9"/>
            <w:tcMar>
              <w:top w:w="90" w:type="dxa"/>
              <w:left w:w="60" w:type="dxa"/>
              <w:bottom w:w="90" w:type="dxa"/>
              <w:right w:w="60" w:type="dxa"/>
            </w:tcMar>
          </w:tcPr>
          <w:p w:rsidR="00317A68" w:rsidRPr="008F47B3" w:rsidRDefault="00317A68" w:rsidP="00497DC5">
            <w:pPr>
              <w:numPr>
                <w:ilvl w:val="0"/>
                <w:numId w:val="3"/>
              </w:numPr>
              <w:tabs>
                <w:tab w:val="clear" w:pos="720"/>
                <w:tab w:val="num" w:pos="300"/>
              </w:tabs>
              <w:ind w:left="714" w:hanging="698"/>
              <w:rPr>
                <w:color w:val="000000"/>
                <w:sz w:val="24"/>
                <w:szCs w:val="24"/>
                <w:lang w:val="en-US"/>
              </w:rPr>
            </w:pPr>
            <w:r w:rsidRPr="008F47B3">
              <w:rPr>
                <w:color w:val="000000"/>
                <w:sz w:val="24"/>
                <w:szCs w:val="24"/>
                <w:lang w:val="en-US"/>
              </w:rPr>
              <w:t>Managing daily IT service operations</w:t>
            </w:r>
            <w:r w:rsidR="00497DC5">
              <w:rPr>
                <w:color w:val="000000"/>
                <w:sz w:val="24"/>
                <w:szCs w:val="24"/>
                <w:lang w:val="en-US"/>
              </w:rPr>
              <w:t xml:space="preserve"> </w:t>
            </w:r>
            <w:r w:rsidR="00497DC5" w:rsidRPr="008F47B3">
              <w:rPr>
                <w:color w:val="000000"/>
                <w:sz w:val="24"/>
                <w:szCs w:val="24"/>
                <w:lang w:val="en-US"/>
              </w:rPr>
              <w:t>&amp; Training plan</w:t>
            </w:r>
          </w:p>
          <w:p w:rsidR="00317A68" w:rsidRPr="00497DC5" w:rsidRDefault="00317A68" w:rsidP="00497DC5">
            <w:pPr>
              <w:numPr>
                <w:ilvl w:val="0"/>
                <w:numId w:val="2"/>
              </w:numPr>
              <w:tabs>
                <w:tab w:val="clear" w:pos="720"/>
                <w:tab w:val="num" w:pos="300"/>
              </w:tabs>
              <w:ind w:left="714" w:hanging="698"/>
              <w:rPr>
                <w:color w:val="000000"/>
                <w:sz w:val="24"/>
                <w:szCs w:val="24"/>
                <w:lang w:val="en-US"/>
              </w:rPr>
            </w:pPr>
            <w:r w:rsidRPr="008F47B3">
              <w:rPr>
                <w:color w:val="000000"/>
                <w:sz w:val="24"/>
                <w:szCs w:val="24"/>
                <w:lang w:val="en-US"/>
              </w:rPr>
              <w:t>Technical and financial Study of suppliers of</w:t>
            </w:r>
            <w:r w:rsidR="000D236C" w:rsidRPr="008F47B3">
              <w:rPr>
                <w:color w:val="000000"/>
                <w:sz w:val="24"/>
                <w:szCs w:val="24"/>
                <w:lang w:val="en-US"/>
              </w:rPr>
              <w:t>fers</w:t>
            </w:r>
          </w:p>
        </w:tc>
        <w:tc>
          <w:tcPr>
            <w:tcW w:w="605" w:type="pct"/>
            <w:tcBorders>
              <w:bottom w:val="nil"/>
            </w:tcBorders>
            <w:shd w:val="clear" w:color="auto" w:fill="F9F9F9"/>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Expert</w:t>
            </w:r>
          </w:p>
        </w:tc>
        <w:tc>
          <w:tcPr>
            <w:tcW w:w="809" w:type="pct"/>
            <w:tcBorders>
              <w:bottom w:val="nil"/>
            </w:tcBorders>
            <w:shd w:val="clear" w:color="auto" w:fill="F9F9F9"/>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More than 6 y</w:t>
            </w:r>
          </w:p>
        </w:tc>
        <w:tc>
          <w:tcPr>
            <w:tcW w:w="789" w:type="pct"/>
            <w:tcBorders>
              <w:bottom w:val="nil"/>
            </w:tcBorders>
            <w:shd w:val="clear" w:color="auto" w:fill="F9F9F9"/>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1 month or less</w:t>
            </w:r>
          </w:p>
        </w:tc>
      </w:tr>
      <w:tr w:rsidR="003329B3" w:rsidRPr="008F47B3" w:rsidTr="002260F4">
        <w:trPr>
          <w:trHeight w:val="467"/>
        </w:trPr>
        <w:tc>
          <w:tcPr>
            <w:tcW w:w="2796" w:type="pct"/>
            <w:tcBorders>
              <w:top w:val="nil"/>
              <w:bottom w:val="nil"/>
            </w:tcBorders>
            <w:shd w:val="clear" w:color="auto" w:fill="F2F2F2"/>
            <w:tcMar>
              <w:top w:w="90" w:type="dxa"/>
              <w:left w:w="60" w:type="dxa"/>
              <w:bottom w:w="90" w:type="dxa"/>
              <w:right w:w="60" w:type="dxa"/>
            </w:tcMar>
            <w:vAlign w:val="center"/>
          </w:tcPr>
          <w:p w:rsidR="00317A68" w:rsidRPr="008F47B3" w:rsidRDefault="00317A68" w:rsidP="009945EB">
            <w:pPr>
              <w:rPr>
                <w:color w:val="000000"/>
                <w:sz w:val="24"/>
                <w:szCs w:val="24"/>
              </w:rPr>
            </w:pPr>
            <w:r w:rsidRPr="008F47B3">
              <w:rPr>
                <w:color w:val="000000"/>
                <w:sz w:val="24"/>
                <w:szCs w:val="24"/>
              </w:rPr>
              <w:t>Implementation of policies and regulations, Team Building, Leading &amp; Motivational skills</w:t>
            </w:r>
          </w:p>
        </w:tc>
        <w:tc>
          <w:tcPr>
            <w:tcW w:w="605" w:type="pct"/>
            <w:tcBorders>
              <w:top w:val="nil"/>
              <w:bottom w:val="nil"/>
            </w:tcBorders>
            <w:shd w:val="clear" w:color="auto" w:fill="F2F2F2"/>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Expert</w:t>
            </w:r>
          </w:p>
        </w:tc>
        <w:tc>
          <w:tcPr>
            <w:tcW w:w="809" w:type="pct"/>
            <w:tcBorders>
              <w:top w:val="nil"/>
              <w:bottom w:val="nil"/>
            </w:tcBorders>
            <w:shd w:val="clear" w:color="auto" w:fill="F2F2F2"/>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More than 6 y</w:t>
            </w:r>
          </w:p>
        </w:tc>
        <w:tc>
          <w:tcPr>
            <w:tcW w:w="789" w:type="pct"/>
            <w:tcBorders>
              <w:top w:val="nil"/>
              <w:bottom w:val="nil"/>
            </w:tcBorders>
            <w:shd w:val="clear" w:color="auto" w:fill="F2F2F2"/>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1 month or less</w:t>
            </w:r>
          </w:p>
        </w:tc>
      </w:tr>
      <w:tr w:rsidR="003329B3" w:rsidRPr="008F47B3" w:rsidTr="002260F4">
        <w:trPr>
          <w:trHeight w:val="592"/>
        </w:trPr>
        <w:tc>
          <w:tcPr>
            <w:tcW w:w="2796" w:type="pct"/>
            <w:tcBorders>
              <w:top w:val="nil"/>
              <w:bottom w:val="nil"/>
            </w:tcBorders>
            <w:shd w:val="clear" w:color="auto" w:fill="F9F9F9"/>
            <w:tcMar>
              <w:top w:w="90" w:type="dxa"/>
              <w:left w:w="60" w:type="dxa"/>
              <w:bottom w:w="90" w:type="dxa"/>
              <w:right w:w="60" w:type="dxa"/>
            </w:tcMar>
            <w:vAlign w:val="center"/>
          </w:tcPr>
          <w:p w:rsidR="00317A68" w:rsidRPr="008F47B3" w:rsidRDefault="00317A68" w:rsidP="009945EB">
            <w:pPr>
              <w:rPr>
                <w:color w:val="000000"/>
                <w:sz w:val="24"/>
                <w:szCs w:val="24"/>
              </w:rPr>
            </w:pPr>
            <w:r w:rsidRPr="008F47B3">
              <w:rPr>
                <w:color w:val="000000"/>
                <w:sz w:val="24"/>
                <w:szCs w:val="24"/>
              </w:rPr>
              <w:t>Communication &amp; Interpersonal skills, Strong Analytical and Problem Solving Skills</w:t>
            </w:r>
          </w:p>
        </w:tc>
        <w:tc>
          <w:tcPr>
            <w:tcW w:w="605" w:type="pct"/>
            <w:tcBorders>
              <w:top w:val="nil"/>
              <w:bottom w:val="nil"/>
            </w:tcBorders>
            <w:shd w:val="clear" w:color="auto" w:fill="F9F9F9"/>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Expert</w:t>
            </w:r>
          </w:p>
        </w:tc>
        <w:tc>
          <w:tcPr>
            <w:tcW w:w="809" w:type="pct"/>
            <w:tcBorders>
              <w:top w:val="nil"/>
              <w:bottom w:val="nil"/>
            </w:tcBorders>
            <w:shd w:val="clear" w:color="auto" w:fill="F9F9F9"/>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More than 15 y</w:t>
            </w:r>
          </w:p>
        </w:tc>
        <w:tc>
          <w:tcPr>
            <w:tcW w:w="789" w:type="pct"/>
            <w:tcBorders>
              <w:top w:val="nil"/>
              <w:bottom w:val="nil"/>
            </w:tcBorders>
            <w:shd w:val="clear" w:color="auto" w:fill="F9F9F9"/>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1 month or less</w:t>
            </w:r>
          </w:p>
        </w:tc>
      </w:tr>
      <w:tr w:rsidR="00137161" w:rsidRPr="008F47B3" w:rsidTr="002260F4">
        <w:trPr>
          <w:trHeight w:val="390"/>
        </w:trPr>
        <w:tc>
          <w:tcPr>
            <w:tcW w:w="2796" w:type="pct"/>
            <w:tcBorders>
              <w:top w:val="nil"/>
              <w:bottom w:val="nil"/>
            </w:tcBorders>
            <w:shd w:val="clear" w:color="auto" w:fill="F2F2F2"/>
            <w:tcMar>
              <w:top w:w="90" w:type="dxa"/>
              <w:left w:w="60" w:type="dxa"/>
              <w:bottom w:w="90" w:type="dxa"/>
              <w:right w:w="60" w:type="dxa"/>
            </w:tcMar>
            <w:vAlign w:val="center"/>
          </w:tcPr>
          <w:p w:rsidR="00317A68" w:rsidRPr="002260F4" w:rsidRDefault="00317A68" w:rsidP="002260F4">
            <w:pPr>
              <w:rPr>
                <w:color w:val="000000"/>
                <w:sz w:val="24"/>
                <w:szCs w:val="24"/>
                <w:lang w:val="en-US"/>
              </w:rPr>
            </w:pPr>
            <w:r w:rsidRPr="008F47B3">
              <w:rPr>
                <w:color w:val="000000"/>
                <w:sz w:val="24"/>
                <w:szCs w:val="24"/>
              </w:rPr>
              <w:t xml:space="preserve">Ability to work in Physically and Mentally Demanding </w:t>
            </w:r>
            <w:proofErr w:type="spellStart"/>
            <w:r w:rsidRPr="008F47B3">
              <w:rPr>
                <w:color w:val="000000"/>
                <w:sz w:val="24"/>
                <w:szCs w:val="24"/>
              </w:rPr>
              <w:t>env</w:t>
            </w:r>
            <w:proofErr w:type="spellEnd"/>
            <w:r w:rsidR="002260F4">
              <w:rPr>
                <w:color w:val="000000"/>
                <w:sz w:val="24"/>
                <w:szCs w:val="24"/>
                <w:lang w:val="en-US"/>
              </w:rPr>
              <w:t>.</w:t>
            </w:r>
          </w:p>
        </w:tc>
        <w:tc>
          <w:tcPr>
            <w:tcW w:w="605" w:type="pct"/>
            <w:tcBorders>
              <w:top w:val="nil"/>
              <w:bottom w:val="nil"/>
            </w:tcBorders>
            <w:shd w:val="clear" w:color="auto" w:fill="F2F2F2"/>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Expert</w:t>
            </w:r>
          </w:p>
        </w:tc>
        <w:tc>
          <w:tcPr>
            <w:tcW w:w="809" w:type="pct"/>
            <w:tcBorders>
              <w:top w:val="nil"/>
              <w:bottom w:val="nil"/>
            </w:tcBorders>
            <w:shd w:val="clear" w:color="auto" w:fill="F2F2F2"/>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More than 15 y</w:t>
            </w:r>
          </w:p>
        </w:tc>
        <w:tc>
          <w:tcPr>
            <w:tcW w:w="789" w:type="pct"/>
            <w:tcBorders>
              <w:top w:val="nil"/>
              <w:bottom w:val="nil"/>
            </w:tcBorders>
            <w:shd w:val="clear" w:color="auto" w:fill="F2F2F2"/>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1 month or less</w:t>
            </w:r>
          </w:p>
        </w:tc>
      </w:tr>
      <w:tr w:rsidR="00137161" w:rsidRPr="008F47B3" w:rsidTr="002260F4">
        <w:trPr>
          <w:trHeight w:val="100"/>
        </w:trPr>
        <w:tc>
          <w:tcPr>
            <w:tcW w:w="2796" w:type="pct"/>
            <w:tcBorders>
              <w:top w:val="nil"/>
            </w:tcBorders>
            <w:shd w:val="clear" w:color="auto" w:fill="F9F9F9"/>
            <w:tcMar>
              <w:top w:w="90" w:type="dxa"/>
              <w:left w:w="60" w:type="dxa"/>
              <w:bottom w:w="90" w:type="dxa"/>
              <w:right w:w="60" w:type="dxa"/>
            </w:tcMar>
            <w:vAlign w:val="center"/>
          </w:tcPr>
          <w:p w:rsidR="00317A68" w:rsidRPr="008F47B3" w:rsidRDefault="00317A68" w:rsidP="009945EB">
            <w:pPr>
              <w:rPr>
                <w:color w:val="000000"/>
                <w:sz w:val="24"/>
                <w:szCs w:val="24"/>
              </w:rPr>
            </w:pPr>
            <w:r w:rsidRPr="008F47B3">
              <w:rPr>
                <w:color w:val="000000"/>
                <w:sz w:val="24"/>
                <w:szCs w:val="24"/>
              </w:rPr>
              <w:t>Project Management</w:t>
            </w:r>
          </w:p>
        </w:tc>
        <w:tc>
          <w:tcPr>
            <w:tcW w:w="605" w:type="pct"/>
            <w:tcBorders>
              <w:top w:val="nil"/>
            </w:tcBorders>
            <w:shd w:val="clear" w:color="auto" w:fill="F9F9F9"/>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Expert</w:t>
            </w:r>
          </w:p>
        </w:tc>
        <w:tc>
          <w:tcPr>
            <w:tcW w:w="809" w:type="pct"/>
            <w:tcBorders>
              <w:top w:val="nil"/>
            </w:tcBorders>
            <w:shd w:val="clear" w:color="auto" w:fill="F9F9F9"/>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 xml:space="preserve">More than 6 </w:t>
            </w:r>
            <w:r w:rsidR="003329B3" w:rsidRPr="008F47B3">
              <w:rPr>
                <w:color w:val="000000"/>
                <w:sz w:val="24"/>
                <w:szCs w:val="24"/>
              </w:rPr>
              <w:t>y</w:t>
            </w:r>
          </w:p>
        </w:tc>
        <w:tc>
          <w:tcPr>
            <w:tcW w:w="789" w:type="pct"/>
            <w:tcBorders>
              <w:top w:val="nil"/>
            </w:tcBorders>
            <w:shd w:val="clear" w:color="auto" w:fill="F9F9F9"/>
            <w:tcMar>
              <w:top w:w="90" w:type="dxa"/>
              <w:left w:w="60" w:type="dxa"/>
              <w:bottom w:w="90" w:type="dxa"/>
              <w:right w:w="60" w:type="dxa"/>
            </w:tcMar>
            <w:vAlign w:val="center"/>
          </w:tcPr>
          <w:p w:rsidR="00317A68" w:rsidRPr="008F47B3" w:rsidRDefault="00317A68" w:rsidP="009945EB">
            <w:pPr>
              <w:jc w:val="center"/>
              <w:rPr>
                <w:color w:val="000000"/>
                <w:sz w:val="24"/>
                <w:szCs w:val="24"/>
              </w:rPr>
            </w:pPr>
            <w:r w:rsidRPr="008F47B3">
              <w:rPr>
                <w:color w:val="000000"/>
                <w:sz w:val="24"/>
                <w:szCs w:val="24"/>
              </w:rPr>
              <w:t>1 month or less</w:t>
            </w:r>
          </w:p>
        </w:tc>
      </w:tr>
    </w:tbl>
    <w:p w:rsidR="00317A68" w:rsidRPr="008F47B3" w:rsidRDefault="00317A68" w:rsidP="009945EB">
      <w:pPr>
        <w:ind w:left="-284"/>
        <w:outlineLvl w:val="3"/>
        <w:rPr>
          <w:color w:val="000000"/>
          <w:sz w:val="28"/>
          <w:szCs w:val="28"/>
        </w:rPr>
      </w:pPr>
      <w:r w:rsidRPr="008F47B3">
        <w:rPr>
          <w:color w:val="000000"/>
          <w:sz w:val="28"/>
          <w:szCs w:val="28"/>
        </w:rPr>
        <w:t>Languages</w:t>
      </w:r>
    </w:p>
    <w:tbl>
      <w:tblPr>
        <w:tblW w:w="5273" w:type="pct"/>
        <w:tblInd w:w="-300" w:type="dxa"/>
        <w:tblBorders>
          <w:bottom w:val="single" w:sz="6" w:space="0" w:color="CCCCCC"/>
        </w:tblBorders>
        <w:tblCellMar>
          <w:top w:w="15" w:type="dxa"/>
          <w:left w:w="15" w:type="dxa"/>
          <w:bottom w:w="15" w:type="dxa"/>
          <w:right w:w="15" w:type="dxa"/>
        </w:tblCellMar>
        <w:tblLook w:val="0000" w:firstRow="0" w:lastRow="0" w:firstColumn="0" w:lastColumn="0" w:noHBand="0" w:noVBand="0"/>
      </w:tblPr>
      <w:tblGrid>
        <w:gridCol w:w="3258"/>
        <w:gridCol w:w="2326"/>
        <w:gridCol w:w="3070"/>
        <w:gridCol w:w="2234"/>
      </w:tblGrid>
      <w:tr w:rsidR="00317A68" w:rsidRPr="008F47B3" w:rsidTr="002260F4">
        <w:trPr>
          <w:trHeight w:hRule="exact" w:val="463"/>
          <w:tblHeader/>
        </w:trPr>
        <w:tc>
          <w:tcPr>
            <w:tcW w:w="1496" w:type="pct"/>
            <w:tcBorders>
              <w:top w:val="single" w:sz="4" w:space="0" w:color="auto"/>
              <w:left w:val="single" w:sz="2" w:space="0" w:color="CCCCCC"/>
              <w:bottom w:val="single" w:sz="6" w:space="0" w:color="CCCCCC"/>
              <w:right w:val="single" w:sz="2" w:space="0" w:color="CCCCCC"/>
            </w:tcBorders>
            <w:shd w:val="clear" w:color="auto" w:fill="EEEEEE"/>
            <w:tcMar>
              <w:top w:w="90" w:type="dxa"/>
              <w:left w:w="60" w:type="dxa"/>
              <w:bottom w:w="90" w:type="dxa"/>
              <w:right w:w="60" w:type="dxa"/>
            </w:tcMar>
            <w:vAlign w:val="center"/>
          </w:tcPr>
          <w:p w:rsidR="00317A68" w:rsidRPr="008F47B3" w:rsidRDefault="00317A68" w:rsidP="002260F4">
            <w:pPr>
              <w:rPr>
                <w:b/>
                <w:bCs/>
                <w:color w:val="333333"/>
                <w:sz w:val="24"/>
                <w:szCs w:val="24"/>
              </w:rPr>
            </w:pPr>
            <w:r w:rsidRPr="008F47B3">
              <w:rPr>
                <w:b/>
                <w:bCs/>
                <w:color w:val="333333"/>
                <w:sz w:val="24"/>
                <w:szCs w:val="24"/>
              </w:rPr>
              <w:t>Language</w:t>
            </w:r>
          </w:p>
        </w:tc>
        <w:tc>
          <w:tcPr>
            <w:tcW w:w="1068" w:type="pct"/>
            <w:tcBorders>
              <w:top w:val="single" w:sz="4" w:space="0" w:color="auto"/>
              <w:left w:val="single" w:sz="2" w:space="0" w:color="CCCCCC"/>
              <w:bottom w:val="single" w:sz="6" w:space="0" w:color="CCCCCC"/>
              <w:right w:val="single" w:sz="2" w:space="0" w:color="CCCCCC"/>
            </w:tcBorders>
            <w:shd w:val="clear" w:color="auto" w:fill="EEEEEE"/>
            <w:tcMar>
              <w:top w:w="90" w:type="dxa"/>
              <w:left w:w="60" w:type="dxa"/>
              <w:bottom w:w="90" w:type="dxa"/>
              <w:right w:w="60" w:type="dxa"/>
            </w:tcMar>
            <w:vAlign w:val="center"/>
          </w:tcPr>
          <w:p w:rsidR="00317A68" w:rsidRPr="008F47B3" w:rsidRDefault="00317A68" w:rsidP="002260F4">
            <w:pPr>
              <w:rPr>
                <w:b/>
                <w:bCs/>
                <w:color w:val="333333"/>
                <w:sz w:val="24"/>
                <w:szCs w:val="24"/>
              </w:rPr>
            </w:pPr>
            <w:r w:rsidRPr="008F47B3">
              <w:rPr>
                <w:b/>
                <w:bCs/>
                <w:color w:val="333333"/>
                <w:sz w:val="24"/>
                <w:szCs w:val="24"/>
              </w:rPr>
              <w:t>Skill Level</w:t>
            </w:r>
          </w:p>
        </w:tc>
        <w:tc>
          <w:tcPr>
            <w:tcW w:w="1410" w:type="pct"/>
            <w:tcBorders>
              <w:top w:val="single" w:sz="4" w:space="0" w:color="auto"/>
              <w:left w:val="single" w:sz="2" w:space="0" w:color="CCCCCC"/>
              <w:bottom w:val="single" w:sz="6" w:space="0" w:color="CCCCCC"/>
              <w:right w:val="single" w:sz="2" w:space="0" w:color="CCCCCC"/>
            </w:tcBorders>
            <w:shd w:val="clear" w:color="auto" w:fill="EEEEEE"/>
            <w:tcMar>
              <w:top w:w="90" w:type="dxa"/>
              <w:left w:w="60" w:type="dxa"/>
              <w:bottom w:w="90" w:type="dxa"/>
              <w:right w:w="60" w:type="dxa"/>
            </w:tcMar>
            <w:vAlign w:val="center"/>
          </w:tcPr>
          <w:p w:rsidR="00317A68" w:rsidRPr="008F47B3" w:rsidRDefault="00317A68" w:rsidP="002260F4">
            <w:pPr>
              <w:rPr>
                <w:b/>
                <w:bCs/>
                <w:color w:val="333333"/>
                <w:sz w:val="24"/>
                <w:szCs w:val="24"/>
              </w:rPr>
            </w:pPr>
            <w:r w:rsidRPr="008F47B3">
              <w:rPr>
                <w:b/>
                <w:bCs/>
                <w:color w:val="333333"/>
                <w:sz w:val="24"/>
                <w:szCs w:val="24"/>
              </w:rPr>
              <w:t>Years of Experience</w:t>
            </w:r>
          </w:p>
        </w:tc>
        <w:tc>
          <w:tcPr>
            <w:tcW w:w="1026" w:type="pct"/>
            <w:tcBorders>
              <w:top w:val="single" w:sz="4" w:space="0" w:color="auto"/>
              <w:left w:val="single" w:sz="2" w:space="0" w:color="CCCCCC"/>
              <w:bottom w:val="single" w:sz="6" w:space="0" w:color="CCCCCC"/>
              <w:right w:val="single" w:sz="2" w:space="0" w:color="CCCCCC"/>
            </w:tcBorders>
            <w:shd w:val="clear" w:color="auto" w:fill="EEEEEE"/>
            <w:tcMar>
              <w:top w:w="90" w:type="dxa"/>
              <w:left w:w="60" w:type="dxa"/>
              <w:bottom w:w="90" w:type="dxa"/>
              <w:right w:w="60" w:type="dxa"/>
            </w:tcMar>
            <w:vAlign w:val="center"/>
          </w:tcPr>
          <w:p w:rsidR="00317A68" w:rsidRPr="008F47B3" w:rsidRDefault="00317A68" w:rsidP="002260F4">
            <w:pPr>
              <w:rPr>
                <w:b/>
                <w:bCs/>
                <w:color w:val="333333"/>
                <w:sz w:val="24"/>
                <w:szCs w:val="24"/>
              </w:rPr>
            </w:pPr>
            <w:r w:rsidRPr="008F47B3">
              <w:rPr>
                <w:b/>
                <w:bCs/>
                <w:color w:val="333333"/>
                <w:sz w:val="24"/>
                <w:szCs w:val="24"/>
              </w:rPr>
              <w:t>Last Used</w:t>
            </w:r>
          </w:p>
        </w:tc>
      </w:tr>
      <w:tr w:rsidR="00317A68" w:rsidRPr="008F47B3" w:rsidTr="002260F4">
        <w:trPr>
          <w:trHeight w:hRule="exact" w:val="384"/>
        </w:trPr>
        <w:tc>
          <w:tcPr>
            <w:tcW w:w="1496" w:type="pct"/>
            <w:tcBorders>
              <w:top w:val="single" w:sz="6" w:space="0" w:color="FFFFFF"/>
            </w:tcBorders>
            <w:shd w:val="clear" w:color="auto" w:fill="F9F9F9"/>
            <w:tcMar>
              <w:top w:w="90" w:type="dxa"/>
              <w:left w:w="60" w:type="dxa"/>
              <w:bottom w:w="90" w:type="dxa"/>
              <w:right w:w="60" w:type="dxa"/>
            </w:tcMar>
            <w:vAlign w:val="center"/>
          </w:tcPr>
          <w:p w:rsidR="00317A68" w:rsidRPr="002260F4" w:rsidRDefault="00DB5182" w:rsidP="009945EB">
            <w:pPr>
              <w:rPr>
                <w:color w:val="000000"/>
              </w:rPr>
            </w:pPr>
            <w:r w:rsidRPr="002260F4">
              <w:rPr>
                <w:color w:val="000000"/>
              </w:rPr>
              <w:t xml:space="preserve">Arabic, </w:t>
            </w:r>
            <w:r w:rsidR="00317A68" w:rsidRPr="002260F4">
              <w:rPr>
                <w:color w:val="000000"/>
              </w:rPr>
              <w:t>English</w:t>
            </w:r>
          </w:p>
        </w:tc>
        <w:tc>
          <w:tcPr>
            <w:tcW w:w="1068" w:type="pct"/>
            <w:tcBorders>
              <w:top w:val="single" w:sz="6" w:space="0" w:color="FFFFFF"/>
            </w:tcBorders>
            <w:shd w:val="clear" w:color="auto" w:fill="F9F9F9"/>
            <w:tcMar>
              <w:top w:w="90" w:type="dxa"/>
              <w:left w:w="60" w:type="dxa"/>
              <w:bottom w:w="90" w:type="dxa"/>
              <w:right w:w="60" w:type="dxa"/>
            </w:tcMar>
            <w:vAlign w:val="center"/>
          </w:tcPr>
          <w:p w:rsidR="00317A68" w:rsidRPr="002260F4" w:rsidRDefault="00317A68" w:rsidP="009945EB">
            <w:pPr>
              <w:rPr>
                <w:color w:val="000000"/>
              </w:rPr>
            </w:pPr>
            <w:r w:rsidRPr="002260F4">
              <w:rPr>
                <w:color w:val="000000"/>
              </w:rPr>
              <w:t>Expert</w:t>
            </w:r>
          </w:p>
        </w:tc>
        <w:tc>
          <w:tcPr>
            <w:tcW w:w="1410" w:type="pct"/>
            <w:tcBorders>
              <w:top w:val="single" w:sz="6" w:space="0" w:color="FFFFFF"/>
            </w:tcBorders>
            <w:shd w:val="clear" w:color="auto" w:fill="F9F9F9"/>
            <w:tcMar>
              <w:top w:w="90" w:type="dxa"/>
              <w:left w:w="60" w:type="dxa"/>
              <w:bottom w:w="90" w:type="dxa"/>
              <w:right w:w="60" w:type="dxa"/>
            </w:tcMar>
            <w:vAlign w:val="center"/>
          </w:tcPr>
          <w:p w:rsidR="00317A68" w:rsidRPr="002260F4" w:rsidRDefault="00317A68" w:rsidP="009945EB">
            <w:pPr>
              <w:rPr>
                <w:color w:val="000000"/>
              </w:rPr>
            </w:pPr>
            <w:r w:rsidRPr="002260F4">
              <w:rPr>
                <w:color w:val="000000"/>
              </w:rPr>
              <w:t>More than 10 years</w:t>
            </w:r>
          </w:p>
        </w:tc>
        <w:tc>
          <w:tcPr>
            <w:tcW w:w="1026" w:type="pct"/>
            <w:tcBorders>
              <w:top w:val="single" w:sz="6" w:space="0" w:color="FFFFFF"/>
            </w:tcBorders>
            <w:shd w:val="clear" w:color="auto" w:fill="F9F9F9"/>
            <w:tcMar>
              <w:top w:w="90" w:type="dxa"/>
              <w:left w:w="60" w:type="dxa"/>
              <w:bottom w:w="90" w:type="dxa"/>
              <w:right w:w="60" w:type="dxa"/>
            </w:tcMar>
            <w:vAlign w:val="center"/>
          </w:tcPr>
          <w:p w:rsidR="00317A68" w:rsidRPr="002260F4" w:rsidRDefault="00317A68" w:rsidP="009945EB">
            <w:pPr>
              <w:rPr>
                <w:color w:val="000000"/>
              </w:rPr>
            </w:pPr>
            <w:r w:rsidRPr="002260F4">
              <w:rPr>
                <w:color w:val="000000"/>
              </w:rPr>
              <w:t>1 month or less</w:t>
            </w:r>
          </w:p>
        </w:tc>
      </w:tr>
    </w:tbl>
    <w:p w:rsidR="00317A68" w:rsidRPr="008F47B3" w:rsidRDefault="00317A68" w:rsidP="002260F4">
      <w:pPr>
        <w:ind w:left="-284"/>
        <w:outlineLvl w:val="3"/>
        <w:rPr>
          <w:color w:val="000000"/>
          <w:sz w:val="28"/>
          <w:szCs w:val="28"/>
        </w:rPr>
      </w:pPr>
      <w:r w:rsidRPr="008F47B3">
        <w:rPr>
          <w:color w:val="000000"/>
          <w:sz w:val="28"/>
          <w:szCs w:val="28"/>
        </w:rPr>
        <w:t>Certificates</w:t>
      </w:r>
    </w:p>
    <w:tbl>
      <w:tblPr>
        <w:tblW w:w="5294" w:type="pct"/>
        <w:jc w:val="center"/>
        <w:tblCellMar>
          <w:top w:w="15" w:type="dxa"/>
          <w:left w:w="15" w:type="dxa"/>
          <w:bottom w:w="15" w:type="dxa"/>
          <w:right w:w="15" w:type="dxa"/>
        </w:tblCellMar>
        <w:tblLook w:val="0000" w:firstRow="0" w:lastRow="0" w:firstColumn="0" w:lastColumn="0" w:noHBand="0" w:noVBand="0"/>
      </w:tblPr>
      <w:tblGrid>
        <w:gridCol w:w="5441"/>
        <w:gridCol w:w="5442"/>
      </w:tblGrid>
      <w:tr w:rsidR="002647C6" w:rsidRPr="008F47B3" w:rsidTr="002260F4">
        <w:trPr>
          <w:trHeight w:val="203"/>
          <w:jc w:val="center"/>
        </w:trPr>
        <w:tc>
          <w:tcPr>
            <w:tcW w:w="2500" w:type="pct"/>
            <w:tcBorders>
              <w:top w:val="single" w:sz="4" w:space="0" w:color="auto"/>
            </w:tcBorders>
            <w:shd w:val="clear" w:color="auto" w:fill="F9F9F9"/>
            <w:tcMar>
              <w:top w:w="90" w:type="dxa"/>
              <w:left w:w="60" w:type="dxa"/>
              <w:bottom w:w="90" w:type="dxa"/>
              <w:right w:w="60" w:type="dxa"/>
            </w:tcMar>
            <w:vAlign w:val="center"/>
          </w:tcPr>
          <w:p w:rsidR="002647C6" w:rsidRPr="002260F4" w:rsidRDefault="002647C6" w:rsidP="002647C6">
            <w:pPr>
              <w:numPr>
                <w:ilvl w:val="0"/>
                <w:numId w:val="5"/>
              </w:numPr>
              <w:ind w:left="412" w:hanging="436"/>
              <w:rPr>
                <w:color w:val="000000"/>
                <w:lang w:val="en-US"/>
              </w:rPr>
            </w:pPr>
            <w:r w:rsidRPr="002260F4">
              <w:rPr>
                <w:color w:val="000000"/>
                <w:lang w:val="en-US"/>
              </w:rPr>
              <w:t>MCP, MCSA, and MCSE from Microsoft</w:t>
            </w:r>
          </w:p>
        </w:tc>
        <w:tc>
          <w:tcPr>
            <w:tcW w:w="2500" w:type="pct"/>
            <w:tcBorders>
              <w:top w:val="single" w:sz="4" w:space="0" w:color="auto"/>
            </w:tcBorders>
            <w:shd w:val="clear" w:color="auto" w:fill="F9F9F9"/>
            <w:vAlign w:val="center"/>
          </w:tcPr>
          <w:p w:rsidR="002647C6" w:rsidRPr="002260F4" w:rsidRDefault="002647C6" w:rsidP="002647C6">
            <w:pPr>
              <w:numPr>
                <w:ilvl w:val="0"/>
                <w:numId w:val="5"/>
              </w:numPr>
              <w:ind w:left="412" w:hanging="436"/>
              <w:rPr>
                <w:color w:val="000000"/>
                <w:lang w:val="en-US"/>
              </w:rPr>
            </w:pPr>
            <w:r w:rsidRPr="002260F4">
              <w:rPr>
                <w:color w:val="000000"/>
                <w:lang w:val="en-US"/>
              </w:rPr>
              <w:t>ITIL Foundation certified</w:t>
            </w:r>
          </w:p>
        </w:tc>
      </w:tr>
    </w:tbl>
    <w:p w:rsidR="00EF40E9" w:rsidRPr="00EF40E9" w:rsidRDefault="00EF40E9" w:rsidP="00EF40E9">
      <w:pPr>
        <w:rPr>
          <w:vanish/>
        </w:rPr>
      </w:pPr>
    </w:p>
    <w:tbl>
      <w:tblPr>
        <w:tblpPr w:leftFromText="180" w:rightFromText="180" w:vertAnchor="text" w:horzAnchor="margin" w:tblpX="-224" w:tblpY="517"/>
        <w:tblW w:w="5270" w:type="pct"/>
        <w:tblBorders>
          <w:top w:val="single" w:sz="4" w:space="0" w:color="auto"/>
        </w:tblBorders>
        <w:tblCellMar>
          <w:top w:w="15" w:type="dxa"/>
          <w:left w:w="15" w:type="dxa"/>
          <w:bottom w:w="15" w:type="dxa"/>
          <w:right w:w="15" w:type="dxa"/>
        </w:tblCellMar>
        <w:tblLook w:val="0000" w:firstRow="0" w:lastRow="0" w:firstColumn="0" w:lastColumn="0" w:noHBand="0" w:noVBand="0"/>
      </w:tblPr>
      <w:tblGrid>
        <w:gridCol w:w="6297"/>
        <w:gridCol w:w="4537"/>
      </w:tblGrid>
      <w:tr w:rsidR="00772EF7" w:rsidRPr="008F47B3" w:rsidTr="002B10CE">
        <w:trPr>
          <w:trHeight w:hRule="exact" w:val="1801"/>
        </w:trPr>
        <w:tc>
          <w:tcPr>
            <w:tcW w:w="2906" w:type="pct"/>
            <w:shd w:val="clear" w:color="auto" w:fill="F9F9F9"/>
            <w:tcMar>
              <w:top w:w="90" w:type="dxa"/>
              <w:left w:w="60" w:type="dxa"/>
              <w:bottom w:w="90" w:type="dxa"/>
              <w:right w:w="60" w:type="dxa"/>
            </w:tcMar>
          </w:tcPr>
          <w:p w:rsidR="00772EF7" w:rsidRPr="00772EF7" w:rsidRDefault="00772EF7" w:rsidP="00413324">
            <w:pPr>
              <w:numPr>
                <w:ilvl w:val="0"/>
                <w:numId w:val="11"/>
              </w:numPr>
              <w:ind w:left="284" w:hanging="284"/>
              <w:rPr>
                <w:color w:val="000000"/>
                <w:lang w:val="en-US"/>
              </w:rPr>
            </w:pPr>
            <w:r w:rsidRPr="00D26276">
              <w:rPr>
                <w:color w:val="000000"/>
                <w:lang w:val="en-US"/>
              </w:rPr>
              <w:t>2004</w:t>
            </w:r>
            <w:r>
              <w:rPr>
                <w:color w:val="000000"/>
                <w:lang w:val="en-US"/>
              </w:rPr>
              <w:t xml:space="preserve">     MCSA, </w:t>
            </w:r>
            <w:r w:rsidRPr="00D26276">
              <w:rPr>
                <w:color w:val="000000"/>
                <w:lang w:val="en-US"/>
              </w:rPr>
              <w:t>MCSE, Information Systems &amp; Support</w:t>
            </w:r>
            <w:r>
              <w:rPr>
                <w:color w:val="000000"/>
                <w:lang w:val="en-US"/>
              </w:rPr>
              <w:t xml:space="preserve"> </w:t>
            </w:r>
            <w:r w:rsidRPr="00D26276">
              <w:rPr>
                <w:color w:val="000000"/>
                <w:lang w:val="en-US"/>
              </w:rPr>
              <w:t>Decision.</w:t>
            </w:r>
          </w:p>
          <w:p w:rsidR="00772EF7" w:rsidRDefault="00772EF7" w:rsidP="00413324">
            <w:pPr>
              <w:numPr>
                <w:ilvl w:val="0"/>
                <w:numId w:val="11"/>
              </w:numPr>
              <w:spacing w:before="100" w:beforeAutospacing="1"/>
              <w:ind w:left="284" w:hanging="284"/>
              <w:rPr>
                <w:color w:val="000000"/>
                <w:lang w:val="en-US"/>
              </w:rPr>
            </w:pPr>
            <w:r w:rsidRPr="00D26276">
              <w:rPr>
                <w:color w:val="000000"/>
                <w:lang w:val="en-US"/>
              </w:rPr>
              <w:t>2006</w:t>
            </w:r>
            <w:r>
              <w:rPr>
                <w:color w:val="000000"/>
                <w:lang w:val="en-US"/>
              </w:rPr>
              <w:t xml:space="preserve">   </w:t>
            </w:r>
            <w:r w:rsidRPr="00D26276">
              <w:rPr>
                <w:color w:val="000000"/>
                <w:lang w:val="en-US"/>
              </w:rPr>
              <w:t xml:space="preserve"> Advanced English Proficiency, Management Skills</w:t>
            </w:r>
          </w:p>
          <w:p w:rsidR="00772EF7" w:rsidRDefault="00772EF7" w:rsidP="00413324">
            <w:pPr>
              <w:numPr>
                <w:ilvl w:val="0"/>
                <w:numId w:val="11"/>
              </w:numPr>
              <w:spacing w:before="100" w:beforeAutospacing="1"/>
              <w:ind w:left="284" w:hanging="284"/>
              <w:rPr>
                <w:color w:val="000000"/>
              </w:rPr>
            </w:pPr>
            <w:r w:rsidRPr="00D26276">
              <w:rPr>
                <w:color w:val="000000"/>
              </w:rPr>
              <w:t>2008</w:t>
            </w:r>
            <w:r>
              <w:rPr>
                <w:color w:val="000000"/>
              </w:rPr>
              <w:t xml:space="preserve">    </w:t>
            </w:r>
            <w:r w:rsidRPr="00D26276">
              <w:rPr>
                <w:color w:val="000000"/>
                <w:lang w:val="en-US"/>
              </w:rPr>
              <w:t xml:space="preserve"> JD Edward Enterprise inventory Management foundation,  CNC Foundation Rel. 8.96, and system administration Rel. 8.96 – Oracle, </w:t>
            </w:r>
          </w:p>
          <w:p w:rsidR="00483A99" w:rsidRPr="00D26276" w:rsidRDefault="00483A99" w:rsidP="00413324">
            <w:pPr>
              <w:numPr>
                <w:ilvl w:val="0"/>
                <w:numId w:val="11"/>
              </w:numPr>
              <w:spacing w:before="100" w:beforeAutospacing="1"/>
              <w:ind w:left="284" w:hanging="284"/>
              <w:rPr>
                <w:color w:val="000000"/>
              </w:rPr>
            </w:pPr>
            <w:r w:rsidRPr="00D26276">
              <w:rPr>
                <w:color w:val="000000"/>
                <w:lang w:val="en-US"/>
              </w:rPr>
              <w:t>2012    VMware Ver5 - IT Valley</w:t>
            </w:r>
          </w:p>
        </w:tc>
        <w:tc>
          <w:tcPr>
            <w:tcW w:w="2094" w:type="pct"/>
            <w:shd w:val="clear" w:color="auto" w:fill="F9F9F9"/>
          </w:tcPr>
          <w:p w:rsidR="00772EF7" w:rsidRDefault="00772EF7" w:rsidP="00413324">
            <w:pPr>
              <w:numPr>
                <w:ilvl w:val="0"/>
                <w:numId w:val="9"/>
              </w:numPr>
              <w:rPr>
                <w:color w:val="000000"/>
                <w:lang w:val="en-US"/>
              </w:rPr>
            </w:pPr>
            <w:r w:rsidRPr="00772EF7">
              <w:rPr>
                <w:color w:val="000000"/>
                <w:lang w:val="en-US"/>
              </w:rPr>
              <w:t xml:space="preserve">2013     ITIL Foundation Training and </w:t>
            </w:r>
            <w:r>
              <w:rPr>
                <w:color w:val="000000"/>
                <w:lang w:val="en-US"/>
              </w:rPr>
              <w:t xml:space="preserve">  </w:t>
            </w:r>
          </w:p>
          <w:p w:rsidR="00772EF7" w:rsidRPr="00772EF7" w:rsidRDefault="00772EF7" w:rsidP="00413324">
            <w:pPr>
              <w:ind w:left="720"/>
              <w:rPr>
                <w:color w:val="000000"/>
                <w:lang w:val="en-US"/>
              </w:rPr>
            </w:pPr>
            <w:r>
              <w:rPr>
                <w:color w:val="000000"/>
                <w:lang w:val="en-US"/>
              </w:rPr>
              <w:t xml:space="preserve">             </w:t>
            </w:r>
            <w:r w:rsidRPr="00772EF7">
              <w:rPr>
                <w:color w:val="000000"/>
                <w:lang w:val="en-US"/>
              </w:rPr>
              <w:t>Certification, PMP-Self Studying.</w:t>
            </w:r>
          </w:p>
          <w:p w:rsidR="00405370" w:rsidRDefault="00405370" w:rsidP="00413324">
            <w:pPr>
              <w:numPr>
                <w:ilvl w:val="0"/>
                <w:numId w:val="9"/>
              </w:numPr>
              <w:rPr>
                <w:color w:val="000000"/>
                <w:lang w:val="en-US"/>
              </w:rPr>
            </w:pPr>
            <w:r>
              <w:rPr>
                <w:color w:val="000000"/>
                <w:lang w:val="en-US"/>
              </w:rPr>
              <w:t xml:space="preserve">2014    </w:t>
            </w:r>
            <w:r w:rsidRPr="00D26276">
              <w:rPr>
                <w:color w:val="000000"/>
                <w:lang w:val="en-US"/>
              </w:rPr>
              <w:t>IT for Management Online Course</w:t>
            </w:r>
          </w:p>
          <w:p w:rsidR="00405370" w:rsidRDefault="00405370" w:rsidP="00405370">
            <w:pPr>
              <w:ind w:left="720"/>
              <w:rPr>
                <w:color w:val="000000"/>
                <w:lang w:val="en-US"/>
              </w:rPr>
            </w:pPr>
            <w:r>
              <w:rPr>
                <w:color w:val="000000"/>
                <w:lang w:val="en-US"/>
              </w:rPr>
              <w:t xml:space="preserve">            </w:t>
            </w:r>
            <w:r w:rsidR="00DB7414" w:rsidRPr="00D26276">
              <w:rPr>
                <w:color w:val="000000"/>
                <w:lang w:val="en-US"/>
              </w:rPr>
              <w:t xml:space="preserve"> from Harvard Business for Education</w:t>
            </w:r>
          </w:p>
          <w:p w:rsidR="002B10CE" w:rsidRDefault="00DB7414" w:rsidP="002B10CE">
            <w:pPr>
              <w:numPr>
                <w:ilvl w:val="0"/>
                <w:numId w:val="9"/>
              </w:numPr>
              <w:rPr>
                <w:color w:val="000000"/>
                <w:lang w:val="en-US"/>
              </w:rPr>
            </w:pPr>
            <w:r>
              <w:rPr>
                <w:color w:val="000000"/>
                <w:lang w:val="en-US"/>
              </w:rPr>
              <w:t>2015</w:t>
            </w:r>
            <w:r w:rsidR="00772EF7">
              <w:rPr>
                <w:color w:val="000000"/>
                <w:lang w:val="en-US"/>
              </w:rPr>
              <w:t xml:space="preserve">    </w:t>
            </w:r>
            <w:r w:rsidR="002B10CE">
              <w:t xml:space="preserve"> </w:t>
            </w:r>
            <w:r w:rsidR="002B10CE" w:rsidRPr="002B10CE">
              <w:rPr>
                <w:color w:val="000000"/>
                <w:lang w:val="en-US"/>
              </w:rPr>
              <w:t xml:space="preserve">Training course in regional economic </w:t>
            </w:r>
          </w:p>
          <w:p w:rsidR="002B10CE" w:rsidRDefault="002B10CE" w:rsidP="002B10CE">
            <w:pPr>
              <w:ind w:left="720"/>
              <w:rPr>
                <w:color w:val="000000"/>
                <w:lang w:val="en-US"/>
              </w:rPr>
            </w:pPr>
            <w:r>
              <w:rPr>
                <w:color w:val="000000"/>
                <w:lang w:val="en-US"/>
              </w:rPr>
              <w:t xml:space="preserve">             </w:t>
            </w:r>
            <w:r w:rsidRPr="002B10CE">
              <w:rPr>
                <w:color w:val="000000"/>
                <w:lang w:val="en-US"/>
              </w:rPr>
              <w:t>cooperation to Arab countries</w:t>
            </w:r>
            <w:r>
              <w:rPr>
                <w:color w:val="000000"/>
                <w:lang w:val="en-US"/>
              </w:rPr>
              <w:t xml:space="preserve">, </w:t>
            </w:r>
          </w:p>
          <w:p w:rsidR="002B10CE" w:rsidRDefault="002B10CE" w:rsidP="002B10CE">
            <w:pPr>
              <w:ind w:left="720"/>
              <w:rPr>
                <w:color w:val="000000"/>
                <w:lang w:val="en-US"/>
              </w:rPr>
            </w:pPr>
            <w:r>
              <w:rPr>
                <w:color w:val="000000"/>
                <w:lang w:val="en-US"/>
              </w:rPr>
              <w:t xml:space="preserve">             </w:t>
            </w:r>
            <w:r w:rsidRPr="002B10CE">
              <w:rPr>
                <w:color w:val="000000"/>
                <w:lang w:val="en-US"/>
              </w:rPr>
              <w:t>Beijing</w:t>
            </w:r>
            <w:r>
              <w:rPr>
                <w:color w:val="000000"/>
                <w:lang w:val="en-US"/>
              </w:rPr>
              <w:t>-China</w:t>
            </w:r>
          </w:p>
          <w:p w:rsidR="00772EF7" w:rsidRDefault="00772EF7" w:rsidP="002B10CE">
            <w:pPr>
              <w:ind w:left="720"/>
              <w:rPr>
                <w:color w:val="000000"/>
                <w:lang w:val="en-US"/>
              </w:rPr>
            </w:pPr>
            <w:r>
              <w:rPr>
                <w:color w:val="000000"/>
                <w:lang w:val="en-US"/>
              </w:rPr>
              <w:t xml:space="preserve">     </w:t>
            </w:r>
          </w:p>
          <w:p w:rsidR="00772EF7" w:rsidRDefault="00772EF7" w:rsidP="00405370">
            <w:pPr>
              <w:ind w:left="720"/>
              <w:rPr>
                <w:color w:val="000000"/>
                <w:lang w:val="en-US"/>
              </w:rPr>
            </w:pPr>
            <w:r>
              <w:rPr>
                <w:color w:val="000000"/>
                <w:lang w:val="en-US"/>
              </w:rPr>
              <w:t xml:space="preserve">            </w:t>
            </w:r>
          </w:p>
          <w:p w:rsidR="00405370" w:rsidRPr="00D26276" w:rsidRDefault="00405370" w:rsidP="00413324">
            <w:pPr>
              <w:ind w:left="720"/>
              <w:rPr>
                <w:color w:val="000000"/>
                <w:lang w:val="en-US"/>
              </w:rPr>
            </w:pPr>
          </w:p>
        </w:tc>
      </w:tr>
    </w:tbl>
    <w:p w:rsidR="00317A68" w:rsidRDefault="00317A68" w:rsidP="002260F4">
      <w:pPr>
        <w:ind w:left="-284"/>
        <w:outlineLvl w:val="3"/>
        <w:rPr>
          <w:color w:val="000000"/>
          <w:sz w:val="28"/>
          <w:szCs w:val="28"/>
        </w:rPr>
      </w:pPr>
      <w:r w:rsidRPr="008F47B3">
        <w:rPr>
          <w:color w:val="000000"/>
          <w:sz w:val="28"/>
          <w:szCs w:val="28"/>
        </w:rPr>
        <w:t>Training</w:t>
      </w:r>
    </w:p>
    <w:p w:rsidR="004044F1" w:rsidRPr="008F47B3" w:rsidRDefault="004044F1" w:rsidP="009945EB">
      <w:pPr>
        <w:rPr>
          <w:sz w:val="28"/>
          <w:szCs w:val="28"/>
          <w:lang w:val="en-US" w:bidi="ar-EG"/>
        </w:rPr>
      </w:pPr>
      <w:r w:rsidRPr="004044F1">
        <w:rPr>
          <w:sz w:val="28"/>
          <w:szCs w:val="28"/>
          <w:lang w:bidi="ar-EG"/>
        </w:rPr>
        <w:t>Events and Conferences</w:t>
      </w:r>
      <w:r>
        <w:rPr>
          <w:sz w:val="28"/>
          <w:szCs w:val="28"/>
          <w:lang w:bidi="ar-EG"/>
        </w:rPr>
        <w:t xml:space="preserve"> </w:t>
      </w:r>
      <w:r w:rsidR="00C53805">
        <w:rPr>
          <w:sz w:val="28"/>
          <w:szCs w:val="28"/>
          <w:lang w:bidi="ar-EG"/>
        </w:rPr>
        <w:t xml:space="preserve">attendance </w:t>
      </w:r>
      <w:r w:rsidR="00C53805">
        <w:rPr>
          <w:sz w:val="28"/>
          <w:szCs w:val="28"/>
          <w:lang w:val="en-US" w:bidi="ar-EG"/>
        </w:rPr>
        <w:t>(</w:t>
      </w:r>
      <w:r w:rsidR="008F47B3" w:rsidRPr="008F47B3">
        <w:rPr>
          <w:lang w:val="en-US" w:bidi="ar-EG"/>
        </w:rPr>
        <w:t>For example, and not as a limitation)</w:t>
      </w:r>
    </w:p>
    <w:tbl>
      <w:tblPr>
        <w:tblW w:w="5293" w:type="pct"/>
        <w:jc w:val="center"/>
        <w:tblCellMar>
          <w:top w:w="15" w:type="dxa"/>
          <w:left w:w="15" w:type="dxa"/>
          <w:bottom w:w="15" w:type="dxa"/>
          <w:right w:w="15" w:type="dxa"/>
        </w:tblCellMar>
        <w:tblLook w:val="0000" w:firstRow="0" w:lastRow="0" w:firstColumn="0" w:lastColumn="0" w:noHBand="0" w:noVBand="0"/>
      </w:tblPr>
      <w:tblGrid>
        <w:gridCol w:w="5440"/>
        <w:gridCol w:w="5441"/>
      </w:tblGrid>
      <w:tr w:rsidR="00055944" w:rsidRPr="004044F1" w:rsidTr="00C53805">
        <w:trPr>
          <w:trHeight w:val="991"/>
          <w:jc w:val="center"/>
        </w:trPr>
        <w:tc>
          <w:tcPr>
            <w:tcW w:w="2500" w:type="pct"/>
            <w:tcBorders>
              <w:top w:val="single" w:sz="4" w:space="0" w:color="auto"/>
            </w:tcBorders>
            <w:shd w:val="clear" w:color="auto" w:fill="F9F9F9"/>
            <w:tcMar>
              <w:top w:w="90" w:type="dxa"/>
              <w:left w:w="60" w:type="dxa"/>
              <w:bottom w:w="90" w:type="dxa"/>
              <w:right w:w="60" w:type="dxa"/>
            </w:tcMar>
            <w:vAlign w:val="center"/>
          </w:tcPr>
          <w:p w:rsidR="00C53805" w:rsidRPr="00C53805" w:rsidRDefault="00C53805" w:rsidP="002260F4">
            <w:pPr>
              <w:numPr>
                <w:ilvl w:val="0"/>
                <w:numId w:val="5"/>
              </w:numPr>
              <w:ind w:left="279" w:hanging="284"/>
              <w:rPr>
                <w:color w:val="000000"/>
                <w:lang w:val="en-US"/>
              </w:rPr>
            </w:pPr>
            <w:r w:rsidRPr="00C53805">
              <w:rPr>
                <w:color w:val="000000"/>
              </w:rPr>
              <w:lastRenderedPageBreak/>
              <w:t>Fujitsu “Addressing your IT Infrastructure needs” – Cairo 2011</w:t>
            </w:r>
          </w:p>
          <w:p w:rsidR="00C53805" w:rsidRDefault="00C53805" w:rsidP="00055944">
            <w:pPr>
              <w:numPr>
                <w:ilvl w:val="0"/>
                <w:numId w:val="5"/>
              </w:numPr>
              <w:ind w:left="279" w:hanging="284"/>
              <w:rPr>
                <w:color w:val="000000"/>
                <w:lang w:val="en-US"/>
              </w:rPr>
            </w:pPr>
            <w:r w:rsidRPr="00C53805">
              <w:rPr>
                <w:color w:val="000000"/>
              </w:rPr>
              <w:t>IBM Power Systems and Storage Event - Cairo 2012</w:t>
            </w:r>
          </w:p>
          <w:p w:rsidR="00055944" w:rsidRPr="00C53805" w:rsidRDefault="00055944" w:rsidP="00C53805">
            <w:pPr>
              <w:numPr>
                <w:ilvl w:val="0"/>
                <w:numId w:val="5"/>
              </w:numPr>
              <w:ind w:left="279" w:hanging="284"/>
              <w:rPr>
                <w:color w:val="000000"/>
                <w:lang w:val="en-US"/>
              </w:rPr>
            </w:pPr>
            <w:r w:rsidRPr="00C53805">
              <w:rPr>
                <w:color w:val="000000"/>
                <w:lang w:val="en-US"/>
              </w:rPr>
              <w:t>Oracle Day - Cairo 2013</w:t>
            </w:r>
          </w:p>
        </w:tc>
        <w:tc>
          <w:tcPr>
            <w:tcW w:w="2500" w:type="pct"/>
            <w:tcBorders>
              <w:top w:val="single" w:sz="4" w:space="0" w:color="auto"/>
            </w:tcBorders>
            <w:shd w:val="clear" w:color="auto" w:fill="F9F9F9"/>
            <w:vAlign w:val="center"/>
          </w:tcPr>
          <w:p w:rsidR="00C53805" w:rsidRPr="00C53805" w:rsidRDefault="00C53805" w:rsidP="00C53805">
            <w:pPr>
              <w:numPr>
                <w:ilvl w:val="0"/>
                <w:numId w:val="5"/>
              </w:numPr>
              <w:ind w:left="279" w:hanging="284"/>
              <w:rPr>
                <w:color w:val="000000"/>
                <w:lang w:val="en-US"/>
              </w:rPr>
            </w:pPr>
            <w:proofErr w:type="spellStart"/>
            <w:r w:rsidRPr="00C53805">
              <w:rPr>
                <w:color w:val="000000"/>
                <w:lang w:val="en-US"/>
              </w:rPr>
              <w:t>Gitex</w:t>
            </w:r>
            <w:proofErr w:type="spellEnd"/>
            <w:r w:rsidRPr="00C53805">
              <w:rPr>
                <w:color w:val="000000"/>
                <w:lang w:val="en-US"/>
              </w:rPr>
              <w:t xml:space="preserve"> - Dubai 2011</w:t>
            </w:r>
          </w:p>
          <w:p w:rsidR="00055944" w:rsidRPr="00C53805" w:rsidRDefault="00C53805" w:rsidP="00055944">
            <w:pPr>
              <w:numPr>
                <w:ilvl w:val="0"/>
                <w:numId w:val="5"/>
              </w:numPr>
              <w:ind w:left="279" w:hanging="284"/>
              <w:rPr>
                <w:color w:val="000000"/>
                <w:lang w:val="en-US"/>
              </w:rPr>
            </w:pPr>
            <w:r w:rsidRPr="00C53805">
              <w:rPr>
                <w:color w:val="000000"/>
              </w:rPr>
              <w:t>Microsoft “Keep your Business Moving” Event – Cairo 2013</w:t>
            </w:r>
          </w:p>
          <w:p w:rsidR="00055944" w:rsidRPr="00C53805" w:rsidRDefault="00C53805" w:rsidP="00C53805">
            <w:pPr>
              <w:numPr>
                <w:ilvl w:val="0"/>
                <w:numId w:val="5"/>
              </w:numPr>
              <w:ind w:left="279" w:hanging="284"/>
              <w:rPr>
                <w:color w:val="000000"/>
                <w:lang w:val="en-US"/>
              </w:rPr>
            </w:pPr>
            <w:r w:rsidRPr="00C53805">
              <w:rPr>
                <w:color w:val="000000"/>
                <w:lang w:val="en-US"/>
              </w:rPr>
              <w:t xml:space="preserve">IT Transformation Forum “Accelerate the Future Today with Cisco, EMC and SAP” </w:t>
            </w:r>
            <w:r w:rsidRPr="00C53805">
              <w:rPr>
                <w:color w:val="000000"/>
              </w:rPr>
              <w:t>Cairo 2014</w:t>
            </w:r>
          </w:p>
        </w:tc>
      </w:tr>
    </w:tbl>
    <w:p w:rsidR="004044F1" w:rsidRPr="008F47B3" w:rsidRDefault="004044F1" w:rsidP="002B10CE">
      <w:pPr>
        <w:rPr>
          <w:sz w:val="28"/>
          <w:szCs w:val="28"/>
          <w:lang w:bidi="ar-EG"/>
        </w:rPr>
      </w:pPr>
    </w:p>
    <w:sectPr w:rsidR="004044F1" w:rsidRPr="008F47B3" w:rsidSect="00413324">
      <w:pgSz w:w="11906" w:h="16838"/>
      <w:pgMar w:top="39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5D" w:rsidRDefault="009C095D" w:rsidP="00413324">
      <w:r>
        <w:separator/>
      </w:r>
    </w:p>
  </w:endnote>
  <w:endnote w:type="continuationSeparator" w:id="0">
    <w:p w:rsidR="009C095D" w:rsidRDefault="009C095D" w:rsidP="0041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5D" w:rsidRDefault="009C095D" w:rsidP="00413324">
      <w:r>
        <w:separator/>
      </w:r>
    </w:p>
  </w:footnote>
  <w:footnote w:type="continuationSeparator" w:id="0">
    <w:p w:rsidR="009C095D" w:rsidRDefault="009C095D" w:rsidP="00413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94E"/>
    <w:multiLevelType w:val="hybridMultilevel"/>
    <w:tmpl w:val="50F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306B1"/>
    <w:multiLevelType w:val="hybridMultilevel"/>
    <w:tmpl w:val="A6EE9696"/>
    <w:lvl w:ilvl="0" w:tplc="3EAA7B30">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C4DAB"/>
    <w:multiLevelType w:val="hybridMultilevel"/>
    <w:tmpl w:val="9DD0BB9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2D4E92"/>
    <w:multiLevelType w:val="hybridMultilevel"/>
    <w:tmpl w:val="1C1CD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979AA"/>
    <w:multiLevelType w:val="hybridMultilevel"/>
    <w:tmpl w:val="7874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66101"/>
    <w:multiLevelType w:val="hybridMultilevel"/>
    <w:tmpl w:val="4082323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AC797A"/>
    <w:multiLevelType w:val="hybridMultilevel"/>
    <w:tmpl w:val="374003F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CA37ED"/>
    <w:multiLevelType w:val="hybridMultilevel"/>
    <w:tmpl w:val="9884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6761A"/>
    <w:multiLevelType w:val="hybridMultilevel"/>
    <w:tmpl w:val="0602B7B6"/>
    <w:lvl w:ilvl="0" w:tplc="3EAA7B30">
      <w:start w:val="1"/>
      <w:numFmt w:val="bullet"/>
      <w:lvlText w:val=""/>
      <w:lvlJc w:val="left"/>
      <w:pPr>
        <w:tabs>
          <w:tab w:val="num" w:pos="720"/>
        </w:tabs>
        <w:ind w:left="720" w:hanging="360"/>
      </w:pPr>
      <w:rPr>
        <w:rFonts w:ascii="Symbol" w:hAnsi="Symbol" w:hint="default"/>
        <w:sz w:val="20"/>
      </w:rPr>
    </w:lvl>
    <w:lvl w:ilvl="1" w:tplc="66649D2E" w:tentative="1">
      <w:start w:val="1"/>
      <w:numFmt w:val="bullet"/>
      <w:lvlText w:val="o"/>
      <w:lvlJc w:val="left"/>
      <w:pPr>
        <w:tabs>
          <w:tab w:val="num" w:pos="1440"/>
        </w:tabs>
        <w:ind w:left="1440" w:hanging="360"/>
      </w:pPr>
      <w:rPr>
        <w:rFonts w:ascii="Courier New" w:hAnsi="Courier New" w:hint="default"/>
        <w:sz w:val="20"/>
      </w:rPr>
    </w:lvl>
    <w:lvl w:ilvl="2" w:tplc="7A5CB34A" w:tentative="1">
      <w:start w:val="1"/>
      <w:numFmt w:val="bullet"/>
      <w:lvlText w:val=""/>
      <w:lvlJc w:val="left"/>
      <w:pPr>
        <w:tabs>
          <w:tab w:val="num" w:pos="2160"/>
        </w:tabs>
        <w:ind w:left="2160" w:hanging="360"/>
      </w:pPr>
      <w:rPr>
        <w:rFonts w:ascii="Wingdings" w:hAnsi="Wingdings" w:hint="default"/>
        <w:sz w:val="20"/>
      </w:rPr>
    </w:lvl>
    <w:lvl w:ilvl="3" w:tplc="CDC21944" w:tentative="1">
      <w:start w:val="1"/>
      <w:numFmt w:val="bullet"/>
      <w:lvlText w:val=""/>
      <w:lvlJc w:val="left"/>
      <w:pPr>
        <w:tabs>
          <w:tab w:val="num" w:pos="2880"/>
        </w:tabs>
        <w:ind w:left="2880" w:hanging="360"/>
      </w:pPr>
      <w:rPr>
        <w:rFonts w:ascii="Wingdings" w:hAnsi="Wingdings" w:hint="default"/>
        <w:sz w:val="20"/>
      </w:rPr>
    </w:lvl>
    <w:lvl w:ilvl="4" w:tplc="CC72CF40" w:tentative="1">
      <w:start w:val="1"/>
      <w:numFmt w:val="bullet"/>
      <w:lvlText w:val=""/>
      <w:lvlJc w:val="left"/>
      <w:pPr>
        <w:tabs>
          <w:tab w:val="num" w:pos="3600"/>
        </w:tabs>
        <w:ind w:left="3600" w:hanging="360"/>
      </w:pPr>
      <w:rPr>
        <w:rFonts w:ascii="Wingdings" w:hAnsi="Wingdings" w:hint="default"/>
        <w:sz w:val="20"/>
      </w:rPr>
    </w:lvl>
    <w:lvl w:ilvl="5" w:tplc="8ADECB3C" w:tentative="1">
      <w:start w:val="1"/>
      <w:numFmt w:val="bullet"/>
      <w:lvlText w:val=""/>
      <w:lvlJc w:val="left"/>
      <w:pPr>
        <w:tabs>
          <w:tab w:val="num" w:pos="4320"/>
        </w:tabs>
        <w:ind w:left="4320" w:hanging="360"/>
      </w:pPr>
      <w:rPr>
        <w:rFonts w:ascii="Wingdings" w:hAnsi="Wingdings" w:hint="default"/>
        <w:sz w:val="20"/>
      </w:rPr>
    </w:lvl>
    <w:lvl w:ilvl="6" w:tplc="730617B6" w:tentative="1">
      <w:start w:val="1"/>
      <w:numFmt w:val="bullet"/>
      <w:lvlText w:val=""/>
      <w:lvlJc w:val="left"/>
      <w:pPr>
        <w:tabs>
          <w:tab w:val="num" w:pos="5040"/>
        </w:tabs>
        <w:ind w:left="5040" w:hanging="360"/>
      </w:pPr>
      <w:rPr>
        <w:rFonts w:ascii="Wingdings" w:hAnsi="Wingdings" w:hint="default"/>
        <w:sz w:val="20"/>
      </w:rPr>
    </w:lvl>
    <w:lvl w:ilvl="7" w:tplc="19367D78" w:tentative="1">
      <w:start w:val="1"/>
      <w:numFmt w:val="bullet"/>
      <w:lvlText w:val=""/>
      <w:lvlJc w:val="left"/>
      <w:pPr>
        <w:tabs>
          <w:tab w:val="num" w:pos="5760"/>
        </w:tabs>
        <w:ind w:left="5760" w:hanging="360"/>
      </w:pPr>
      <w:rPr>
        <w:rFonts w:ascii="Wingdings" w:hAnsi="Wingdings" w:hint="default"/>
        <w:sz w:val="20"/>
      </w:rPr>
    </w:lvl>
    <w:lvl w:ilvl="8" w:tplc="E99A47A4" w:tentative="1">
      <w:start w:val="1"/>
      <w:numFmt w:val="bullet"/>
      <w:lvlText w:val=""/>
      <w:lvlJc w:val="left"/>
      <w:pPr>
        <w:tabs>
          <w:tab w:val="num" w:pos="6480"/>
        </w:tabs>
        <w:ind w:left="6480" w:hanging="360"/>
      </w:pPr>
      <w:rPr>
        <w:rFonts w:ascii="Wingdings" w:hAnsi="Wingdings" w:hint="default"/>
        <w:sz w:val="20"/>
      </w:rPr>
    </w:lvl>
  </w:abstractNum>
  <w:abstractNum w:abstractNumId="9">
    <w:nsid w:val="5A006919"/>
    <w:multiLevelType w:val="hybridMultilevel"/>
    <w:tmpl w:val="4E800A1E"/>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nsid w:val="793E23DE"/>
    <w:multiLevelType w:val="hybridMultilevel"/>
    <w:tmpl w:val="6CB25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tplc="3EAA7B3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2"/>
  </w:num>
  <w:num w:numId="4">
    <w:abstractNumId w:val="6"/>
  </w:num>
  <w:num w:numId="5">
    <w:abstractNumId w:val="10"/>
  </w:num>
  <w:num w:numId="6">
    <w:abstractNumId w:val="3"/>
  </w:num>
  <w:num w:numId="7">
    <w:abstractNumId w:val="9"/>
  </w:num>
  <w:num w:numId="8">
    <w:abstractNumId w:val="8"/>
  </w:num>
  <w:num w:numId="9">
    <w:abstractNumId w:val="7"/>
  </w:num>
  <w:num w:numId="10">
    <w:abstractNumId w:val="0"/>
  </w:num>
  <w:num w:numId="11">
    <w:abstractNumId w:val="4"/>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8f8f8,#ddd"/>
    </o:shapedefaults>
  </w:hdrShapeDefaults>
  <w:footnotePr>
    <w:footnote w:id="-1"/>
    <w:footnote w:id="0"/>
  </w:footnotePr>
  <w:endnotePr>
    <w:endnote w:id="-1"/>
    <w:endnote w:id="0"/>
  </w:endnotePr>
  <w:compat>
    <w:compatSetting w:name="compatibilityMode" w:uri="http://schemas.microsoft.com/office/word" w:val="12"/>
  </w:compat>
  <w:rsids>
    <w:rsidRoot w:val="00325E14"/>
    <w:rsid w:val="00051F84"/>
    <w:rsid w:val="00054924"/>
    <w:rsid w:val="00055944"/>
    <w:rsid w:val="00062689"/>
    <w:rsid w:val="000660D0"/>
    <w:rsid w:val="00076C73"/>
    <w:rsid w:val="000811C2"/>
    <w:rsid w:val="00084F52"/>
    <w:rsid w:val="00085F6D"/>
    <w:rsid w:val="000D236C"/>
    <w:rsid w:val="000D5248"/>
    <w:rsid w:val="000E1EA2"/>
    <w:rsid w:val="000E461B"/>
    <w:rsid w:val="000E5701"/>
    <w:rsid w:val="000F3800"/>
    <w:rsid w:val="00106B7C"/>
    <w:rsid w:val="001115DB"/>
    <w:rsid w:val="001247C3"/>
    <w:rsid w:val="00134EC3"/>
    <w:rsid w:val="00136A7F"/>
    <w:rsid w:val="00137161"/>
    <w:rsid w:val="00137B33"/>
    <w:rsid w:val="001536B9"/>
    <w:rsid w:val="00157F49"/>
    <w:rsid w:val="00195475"/>
    <w:rsid w:val="001A220E"/>
    <w:rsid w:val="001B30ED"/>
    <w:rsid w:val="001B3965"/>
    <w:rsid w:val="001E3C9E"/>
    <w:rsid w:val="001E59C2"/>
    <w:rsid w:val="001F14CA"/>
    <w:rsid w:val="001F28B3"/>
    <w:rsid w:val="00216C9A"/>
    <w:rsid w:val="002260F4"/>
    <w:rsid w:val="00244F99"/>
    <w:rsid w:val="002579E2"/>
    <w:rsid w:val="002647C6"/>
    <w:rsid w:val="002713DC"/>
    <w:rsid w:val="00271AE2"/>
    <w:rsid w:val="0027397B"/>
    <w:rsid w:val="00282134"/>
    <w:rsid w:val="002A2709"/>
    <w:rsid w:val="002B03E7"/>
    <w:rsid w:val="002B10CE"/>
    <w:rsid w:val="002B7894"/>
    <w:rsid w:val="002C3696"/>
    <w:rsid w:val="002C4202"/>
    <w:rsid w:val="002C6A0B"/>
    <w:rsid w:val="002D6F32"/>
    <w:rsid w:val="002E14A6"/>
    <w:rsid w:val="002E373E"/>
    <w:rsid w:val="00311443"/>
    <w:rsid w:val="00317A68"/>
    <w:rsid w:val="00325E14"/>
    <w:rsid w:val="00331071"/>
    <w:rsid w:val="003311F1"/>
    <w:rsid w:val="003329B3"/>
    <w:rsid w:val="00334C1B"/>
    <w:rsid w:val="00342B4F"/>
    <w:rsid w:val="00342C6A"/>
    <w:rsid w:val="00345047"/>
    <w:rsid w:val="00346BBC"/>
    <w:rsid w:val="00356B44"/>
    <w:rsid w:val="003574D0"/>
    <w:rsid w:val="00361A7D"/>
    <w:rsid w:val="00367320"/>
    <w:rsid w:val="003711C8"/>
    <w:rsid w:val="0038128E"/>
    <w:rsid w:val="00383AEF"/>
    <w:rsid w:val="003C28F2"/>
    <w:rsid w:val="003E1AA9"/>
    <w:rsid w:val="003E1BA8"/>
    <w:rsid w:val="003F3AA4"/>
    <w:rsid w:val="003F6B72"/>
    <w:rsid w:val="004044F1"/>
    <w:rsid w:val="00405370"/>
    <w:rsid w:val="00413324"/>
    <w:rsid w:val="00420449"/>
    <w:rsid w:val="00462100"/>
    <w:rsid w:val="00482662"/>
    <w:rsid w:val="00483A99"/>
    <w:rsid w:val="00487A76"/>
    <w:rsid w:val="00490A47"/>
    <w:rsid w:val="00497DC5"/>
    <w:rsid w:val="004B7BDC"/>
    <w:rsid w:val="005277AD"/>
    <w:rsid w:val="00530A64"/>
    <w:rsid w:val="0054393C"/>
    <w:rsid w:val="0055218C"/>
    <w:rsid w:val="00555E8B"/>
    <w:rsid w:val="00557B76"/>
    <w:rsid w:val="0056325C"/>
    <w:rsid w:val="00564D7E"/>
    <w:rsid w:val="00586229"/>
    <w:rsid w:val="0058689E"/>
    <w:rsid w:val="005C62F8"/>
    <w:rsid w:val="005C6863"/>
    <w:rsid w:val="005F11F5"/>
    <w:rsid w:val="005F5167"/>
    <w:rsid w:val="00631098"/>
    <w:rsid w:val="00634D87"/>
    <w:rsid w:val="0063571D"/>
    <w:rsid w:val="00647200"/>
    <w:rsid w:val="006608F5"/>
    <w:rsid w:val="00676A73"/>
    <w:rsid w:val="006846F2"/>
    <w:rsid w:val="006868BC"/>
    <w:rsid w:val="006A02D9"/>
    <w:rsid w:val="006A3A26"/>
    <w:rsid w:val="006C29D4"/>
    <w:rsid w:val="006C47B0"/>
    <w:rsid w:val="006D46B6"/>
    <w:rsid w:val="006F4062"/>
    <w:rsid w:val="0076242E"/>
    <w:rsid w:val="007629CE"/>
    <w:rsid w:val="0076403A"/>
    <w:rsid w:val="00766E47"/>
    <w:rsid w:val="00772EF7"/>
    <w:rsid w:val="00775978"/>
    <w:rsid w:val="007D7D3F"/>
    <w:rsid w:val="007E4E0D"/>
    <w:rsid w:val="007F564E"/>
    <w:rsid w:val="00813497"/>
    <w:rsid w:val="00841FC6"/>
    <w:rsid w:val="00854310"/>
    <w:rsid w:val="008603A0"/>
    <w:rsid w:val="0086127F"/>
    <w:rsid w:val="00870E94"/>
    <w:rsid w:val="00874A36"/>
    <w:rsid w:val="00875975"/>
    <w:rsid w:val="008A29A8"/>
    <w:rsid w:val="008F47B3"/>
    <w:rsid w:val="0090162C"/>
    <w:rsid w:val="0090651C"/>
    <w:rsid w:val="00926913"/>
    <w:rsid w:val="0095691C"/>
    <w:rsid w:val="00960B2D"/>
    <w:rsid w:val="00960BFF"/>
    <w:rsid w:val="00973395"/>
    <w:rsid w:val="009814E7"/>
    <w:rsid w:val="00993BA7"/>
    <w:rsid w:val="009945EB"/>
    <w:rsid w:val="009960E4"/>
    <w:rsid w:val="009963D2"/>
    <w:rsid w:val="009A4107"/>
    <w:rsid w:val="009C095D"/>
    <w:rsid w:val="009D089D"/>
    <w:rsid w:val="00A163CF"/>
    <w:rsid w:val="00A3608F"/>
    <w:rsid w:val="00A53E2A"/>
    <w:rsid w:val="00A77363"/>
    <w:rsid w:val="00A836F7"/>
    <w:rsid w:val="00A862DE"/>
    <w:rsid w:val="00AC771A"/>
    <w:rsid w:val="00AD4CEF"/>
    <w:rsid w:val="00AF2844"/>
    <w:rsid w:val="00B021B0"/>
    <w:rsid w:val="00B11A2F"/>
    <w:rsid w:val="00B25CEB"/>
    <w:rsid w:val="00B5184C"/>
    <w:rsid w:val="00B60032"/>
    <w:rsid w:val="00B64C88"/>
    <w:rsid w:val="00B67EB4"/>
    <w:rsid w:val="00B77F54"/>
    <w:rsid w:val="00BA32D9"/>
    <w:rsid w:val="00BC74C4"/>
    <w:rsid w:val="00BF6832"/>
    <w:rsid w:val="00C06DDC"/>
    <w:rsid w:val="00C074F2"/>
    <w:rsid w:val="00C4416E"/>
    <w:rsid w:val="00C53805"/>
    <w:rsid w:val="00C65919"/>
    <w:rsid w:val="00C7345F"/>
    <w:rsid w:val="00C742F4"/>
    <w:rsid w:val="00C820F0"/>
    <w:rsid w:val="00CE5066"/>
    <w:rsid w:val="00CF7485"/>
    <w:rsid w:val="00D03A15"/>
    <w:rsid w:val="00D0600D"/>
    <w:rsid w:val="00D23B3C"/>
    <w:rsid w:val="00D26276"/>
    <w:rsid w:val="00D42161"/>
    <w:rsid w:val="00D51D4D"/>
    <w:rsid w:val="00D61729"/>
    <w:rsid w:val="00D719DA"/>
    <w:rsid w:val="00D76E6B"/>
    <w:rsid w:val="00D94829"/>
    <w:rsid w:val="00D96709"/>
    <w:rsid w:val="00DB5182"/>
    <w:rsid w:val="00DB7414"/>
    <w:rsid w:val="00DD5E84"/>
    <w:rsid w:val="00DE6EE4"/>
    <w:rsid w:val="00DE77C0"/>
    <w:rsid w:val="00DF1A42"/>
    <w:rsid w:val="00DF3F51"/>
    <w:rsid w:val="00DF713E"/>
    <w:rsid w:val="00E3412F"/>
    <w:rsid w:val="00E53E5D"/>
    <w:rsid w:val="00E63D61"/>
    <w:rsid w:val="00E9521C"/>
    <w:rsid w:val="00EA09EF"/>
    <w:rsid w:val="00ED121D"/>
    <w:rsid w:val="00EF40E9"/>
    <w:rsid w:val="00F12521"/>
    <w:rsid w:val="00F15699"/>
    <w:rsid w:val="00F15C9A"/>
    <w:rsid w:val="00F16AE3"/>
    <w:rsid w:val="00F30EB8"/>
    <w:rsid w:val="00F42EB4"/>
    <w:rsid w:val="00F478E4"/>
    <w:rsid w:val="00F713B2"/>
    <w:rsid w:val="00F8026A"/>
    <w:rsid w:val="00F903B5"/>
    <w:rsid w:val="00FB162D"/>
    <w:rsid w:val="00FE2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DB"/>
    <w:rPr>
      <w:lang w:val="en-AU" w:eastAsia="ar-SA"/>
    </w:rPr>
  </w:style>
  <w:style w:type="paragraph" w:styleId="Heading1">
    <w:name w:val="heading 1"/>
    <w:basedOn w:val="Normal"/>
    <w:next w:val="Normal"/>
    <w:qFormat/>
    <w:rsid w:val="009814E7"/>
    <w:pPr>
      <w:keepNext/>
      <w:outlineLvl w:val="0"/>
    </w:pPr>
    <w:rPr>
      <w:b/>
      <w:bCs/>
      <w:sz w:val="28"/>
      <w:szCs w:val="28"/>
      <w:lang w:val="it-IT"/>
    </w:rPr>
  </w:style>
  <w:style w:type="paragraph" w:styleId="Heading2">
    <w:name w:val="heading 2"/>
    <w:basedOn w:val="Normal"/>
    <w:next w:val="Normal"/>
    <w:qFormat/>
    <w:rsid w:val="009814E7"/>
    <w:pPr>
      <w:keepNext/>
      <w:jc w:val="center"/>
      <w:outlineLvl w:val="1"/>
    </w:pPr>
    <w:rPr>
      <w:b/>
      <w:bCs/>
      <w:sz w:val="24"/>
      <w:szCs w:val="24"/>
      <w:u w:val="single"/>
      <w:lang w:val="en-US"/>
    </w:rPr>
  </w:style>
  <w:style w:type="paragraph" w:styleId="Heading3">
    <w:name w:val="heading 3"/>
    <w:basedOn w:val="Normal"/>
    <w:next w:val="Normal"/>
    <w:qFormat/>
    <w:rsid w:val="009814E7"/>
    <w:pPr>
      <w:keepNext/>
      <w:outlineLvl w:val="2"/>
    </w:pPr>
    <w:rPr>
      <w:b/>
      <w:bCs/>
      <w:lang w:val="en-US"/>
    </w:rPr>
  </w:style>
  <w:style w:type="paragraph" w:styleId="Heading4">
    <w:name w:val="heading 4"/>
    <w:basedOn w:val="Normal"/>
    <w:next w:val="Normal"/>
    <w:link w:val="Heading4Char"/>
    <w:qFormat/>
    <w:rsid w:val="009814E7"/>
    <w:pPr>
      <w:keepNext/>
      <w:outlineLvl w:val="3"/>
    </w:pPr>
    <w:rPr>
      <w:b/>
      <w:bCs/>
      <w:u w:val="single"/>
    </w:rPr>
  </w:style>
  <w:style w:type="paragraph" w:styleId="Heading5">
    <w:name w:val="heading 5"/>
    <w:basedOn w:val="Normal"/>
    <w:next w:val="Normal"/>
    <w:qFormat/>
    <w:rsid w:val="009814E7"/>
    <w:pPr>
      <w:keepNext/>
      <w:jc w:val="center"/>
      <w:outlineLvl w:val="4"/>
    </w:pPr>
    <w:rPr>
      <w:sz w:val="28"/>
      <w:szCs w:val="28"/>
      <w:lang w:val="it-IT" w:eastAsia="it-IT"/>
    </w:rPr>
  </w:style>
  <w:style w:type="paragraph" w:styleId="Heading6">
    <w:name w:val="heading 6"/>
    <w:basedOn w:val="Normal"/>
    <w:next w:val="Normal"/>
    <w:qFormat/>
    <w:rsid w:val="009814E7"/>
    <w:pPr>
      <w:keepNext/>
      <w:outlineLvl w:val="5"/>
    </w:pPr>
    <w:rPr>
      <w:b/>
      <w:bCs/>
      <w:sz w:val="24"/>
      <w:szCs w:val="24"/>
      <w:lang w:val="en-US" w:eastAsia="en-US"/>
    </w:rPr>
  </w:style>
  <w:style w:type="paragraph" w:styleId="Heading7">
    <w:name w:val="heading 7"/>
    <w:basedOn w:val="Normal"/>
    <w:next w:val="Normal"/>
    <w:qFormat/>
    <w:rsid w:val="009814E7"/>
    <w:pPr>
      <w:keepNext/>
      <w:jc w:val="center"/>
      <w:outlineLvl w:val="6"/>
    </w:pPr>
    <w:rPr>
      <w:rFonts w:ascii="Arial" w:hAnsi="Arial"/>
      <w:sz w:val="32"/>
      <w:szCs w:val="32"/>
      <w:lang w:val="it-IT" w:eastAsia="it-IT"/>
    </w:rPr>
  </w:style>
  <w:style w:type="paragraph" w:styleId="Heading8">
    <w:name w:val="heading 8"/>
    <w:basedOn w:val="Normal"/>
    <w:next w:val="Normal"/>
    <w:qFormat/>
    <w:rsid w:val="009814E7"/>
    <w:pPr>
      <w:keepNext/>
      <w:jc w:val="center"/>
      <w:outlineLvl w:val="7"/>
    </w:pPr>
    <w:rPr>
      <w:rFonts w:ascii="Arial" w:hAnsi="Arial"/>
      <w:b/>
      <w:bCs/>
      <w:sz w:val="28"/>
      <w:szCs w:val="28"/>
      <w:u w:val="single"/>
      <w:lang w:val="en-US" w:eastAsia="en-US"/>
    </w:rPr>
  </w:style>
  <w:style w:type="paragraph" w:styleId="Heading9">
    <w:name w:val="heading 9"/>
    <w:basedOn w:val="Normal"/>
    <w:next w:val="Normal"/>
    <w:qFormat/>
    <w:rsid w:val="009814E7"/>
    <w:pPr>
      <w:keepNext/>
      <w:outlineLvl w:val="8"/>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14E7"/>
    <w:rPr>
      <w:rFonts w:ascii="Arial" w:hAnsi="Arial"/>
      <w:sz w:val="28"/>
      <w:szCs w:val="28"/>
      <w:lang w:val="en-US" w:eastAsia="en-US"/>
    </w:rPr>
  </w:style>
  <w:style w:type="character" w:styleId="Hyperlink">
    <w:name w:val="Hyperlink"/>
    <w:rsid w:val="009814E7"/>
    <w:rPr>
      <w:color w:val="0000FF"/>
      <w:u w:val="single"/>
    </w:rPr>
  </w:style>
  <w:style w:type="paragraph" w:styleId="NormalWeb">
    <w:name w:val="Normal (Web)"/>
    <w:basedOn w:val="Normal"/>
    <w:rsid w:val="009814E7"/>
    <w:pPr>
      <w:spacing w:after="240"/>
    </w:pPr>
    <w:rPr>
      <w:sz w:val="24"/>
      <w:szCs w:val="24"/>
      <w:lang w:val="en-US" w:eastAsia="en-US"/>
    </w:rPr>
  </w:style>
  <w:style w:type="character" w:styleId="FollowedHyperlink">
    <w:name w:val="FollowedHyperlink"/>
    <w:rsid w:val="009814E7"/>
    <w:rPr>
      <w:color w:val="800080"/>
      <w:u w:val="single"/>
    </w:rPr>
  </w:style>
  <w:style w:type="character" w:customStyle="1" w:styleId="Heading4Char">
    <w:name w:val="Heading 4 Char"/>
    <w:link w:val="Heading4"/>
    <w:rsid w:val="003E1AA9"/>
    <w:rPr>
      <w:b/>
      <w:bCs/>
      <w:u w:val="single"/>
    </w:rPr>
  </w:style>
  <w:style w:type="character" w:customStyle="1" w:styleId="apple-converted-space">
    <w:name w:val="apple-converted-space"/>
    <w:rsid w:val="00D42161"/>
  </w:style>
  <w:style w:type="paragraph" w:styleId="Header">
    <w:name w:val="header"/>
    <w:basedOn w:val="Normal"/>
    <w:link w:val="HeaderChar"/>
    <w:rsid w:val="00413324"/>
    <w:pPr>
      <w:tabs>
        <w:tab w:val="center" w:pos="4680"/>
        <w:tab w:val="right" w:pos="9360"/>
      </w:tabs>
    </w:pPr>
  </w:style>
  <w:style w:type="character" w:customStyle="1" w:styleId="HeaderChar">
    <w:name w:val="Header Char"/>
    <w:link w:val="Header"/>
    <w:rsid w:val="00413324"/>
    <w:rPr>
      <w:lang w:val="en-AU" w:eastAsia="ar-SA"/>
    </w:rPr>
  </w:style>
  <w:style w:type="paragraph" w:styleId="Footer">
    <w:name w:val="footer"/>
    <w:basedOn w:val="Normal"/>
    <w:link w:val="FooterChar"/>
    <w:uiPriority w:val="99"/>
    <w:rsid w:val="00413324"/>
    <w:pPr>
      <w:tabs>
        <w:tab w:val="center" w:pos="4680"/>
        <w:tab w:val="right" w:pos="9360"/>
      </w:tabs>
    </w:pPr>
  </w:style>
  <w:style w:type="character" w:customStyle="1" w:styleId="FooterChar">
    <w:name w:val="Footer Char"/>
    <w:link w:val="Footer"/>
    <w:uiPriority w:val="99"/>
    <w:rsid w:val="00413324"/>
    <w:rPr>
      <w:lang w:val="en-AU" w:eastAsia="ar-SA"/>
    </w:rPr>
  </w:style>
  <w:style w:type="paragraph" w:styleId="BalloonText">
    <w:name w:val="Balloon Text"/>
    <w:basedOn w:val="Normal"/>
    <w:link w:val="BalloonTextChar"/>
    <w:rsid w:val="00F12521"/>
    <w:rPr>
      <w:rFonts w:ascii="Tahoma" w:hAnsi="Tahoma" w:cs="Tahoma"/>
      <w:sz w:val="16"/>
      <w:szCs w:val="16"/>
    </w:rPr>
  </w:style>
  <w:style w:type="character" w:customStyle="1" w:styleId="BalloonTextChar">
    <w:name w:val="Balloon Text Char"/>
    <w:basedOn w:val="DefaultParagraphFont"/>
    <w:link w:val="BalloonText"/>
    <w:rsid w:val="00F12521"/>
    <w:rPr>
      <w:rFonts w:ascii="Tahoma" w:hAnsi="Tahoma" w:cs="Tahoma"/>
      <w:sz w:val="16"/>
      <w:szCs w:val="16"/>
      <w:lang w:val="en-AU" w:eastAsia="ar-SA"/>
    </w:rPr>
  </w:style>
  <w:style w:type="paragraph" w:styleId="ListParagraph">
    <w:name w:val="List Paragraph"/>
    <w:basedOn w:val="Normal"/>
    <w:uiPriority w:val="34"/>
    <w:qFormat/>
    <w:rsid w:val="00F12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94">
      <w:bodyDiv w:val="1"/>
      <w:marLeft w:val="0"/>
      <w:marRight w:val="0"/>
      <w:marTop w:val="0"/>
      <w:marBottom w:val="0"/>
      <w:divBdr>
        <w:top w:val="none" w:sz="0" w:space="0" w:color="auto"/>
        <w:left w:val="none" w:sz="0" w:space="0" w:color="auto"/>
        <w:bottom w:val="none" w:sz="0" w:space="0" w:color="auto"/>
        <w:right w:val="none" w:sz="0" w:space="0" w:color="auto"/>
      </w:divBdr>
    </w:div>
    <w:div w:id="30150808">
      <w:bodyDiv w:val="1"/>
      <w:marLeft w:val="0"/>
      <w:marRight w:val="0"/>
      <w:marTop w:val="0"/>
      <w:marBottom w:val="0"/>
      <w:divBdr>
        <w:top w:val="none" w:sz="0" w:space="0" w:color="auto"/>
        <w:left w:val="none" w:sz="0" w:space="0" w:color="auto"/>
        <w:bottom w:val="none" w:sz="0" w:space="0" w:color="auto"/>
        <w:right w:val="none" w:sz="0" w:space="0" w:color="auto"/>
      </w:divBdr>
    </w:div>
    <w:div w:id="4691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arek.33861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84960-4220-4466-A2C6-7F2F2C9D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Mohamed Mahmoud Abouelmagd</vt:lpstr>
    </vt:vector>
  </TitlesOfParts>
  <Company>AGIP</Company>
  <LinksUpToDate>false</LinksUpToDate>
  <CharactersWithSpaces>5353</CharactersWithSpaces>
  <SharedDoc>false</SharedDoc>
  <HLinks>
    <vt:vector size="12" baseType="variant">
      <vt:variant>
        <vt:i4>6357049</vt:i4>
      </vt:variant>
      <vt:variant>
        <vt:i4>3</vt:i4>
      </vt:variant>
      <vt:variant>
        <vt:i4>0</vt:i4>
      </vt:variant>
      <vt:variant>
        <vt:i4>5</vt:i4>
      </vt:variant>
      <vt:variant>
        <vt:lpwstr>http://eg.linkedin.com/pub/tarek-abosdearh/68/a0b/a27/</vt:lpwstr>
      </vt:variant>
      <vt:variant>
        <vt:lpwstr/>
      </vt:variant>
      <vt:variant>
        <vt:i4>6291547</vt:i4>
      </vt:variant>
      <vt:variant>
        <vt:i4>0</vt:i4>
      </vt:variant>
      <vt:variant>
        <vt:i4>0</vt:i4>
      </vt:variant>
      <vt:variant>
        <vt:i4>5</vt:i4>
      </vt:variant>
      <vt:variant>
        <vt:lpwstr>mailto:tarek.abosdearh@hyperone.com.eg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Mahmoud Abouelmagd</dc:title>
  <dc:creator>Tarek Abosdearh</dc:creator>
  <cp:lastModifiedBy>602HRDESK</cp:lastModifiedBy>
  <cp:revision>13</cp:revision>
  <cp:lastPrinted>2013-08-25T20:23:00Z</cp:lastPrinted>
  <dcterms:created xsi:type="dcterms:W3CDTF">2014-10-19T13:52:00Z</dcterms:created>
  <dcterms:modified xsi:type="dcterms:W3CDTF">2017-07-05T12:41:00Z</dcterms:modified>
</cp:coreProperties>
</file>