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2E" w:rsidRDefault="00A3332E" w:rsidP="00A3332E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2" name="Picture 2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2E" w:rsidRDefault="00A3332E" w:rsidP="00A3332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339563</w:t>
      </w:r>
    </w:p>
    <w:p w:rsidR="00A3332E" w:rsidRDefault="00A3332E" w:rsidP="00A3332E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9F540B" w:rsidRDefault="00A3332E" w:rsidP="00A3332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5669DF" w:rsidRDefault="00423856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ect id="_x0000_s1027" style="position:absolute;margin-left:2.1pt;margin-top:7.55pt;width:531pt;height:22.1pt;z-index:-251667456" o:allowincell="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E1661D" w:rsidRDefault="00E1661D"/>
              </w:txbxContent>
            </v:textbox>
          </v:rect>
        </w:pict>
      </w:r>
    </w:p>
    <w:p w:rsidR="005669DF" w:rsidRPr="003B63DB" w:rsidRDefault="0015163C" w:rsidP="00E612D9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Seeking For a</w:t>
      </w:r>
      <w:r w:rsidR="002C36F0">
        <w:rPr>
          <w:rFonts w:ascii="Calibri" w:hAnsi="Calibri" w:cs="Calibri"/>
          <w:b/>
          <w:sz w:val="28"/>
          <w:szCs w:val="28"/>
        </w:rPr>
        <w:t>n Electrical Engineer</w:t>
      </w:r>
    </w:p>
    <w:p w:rsidR="005669DF" w:rsidRDefault="00423856" w:rsidP="008E551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8" style="position:absolute;z-index:-251666432" from="5pt,3.55pt" to="528.55pt,3.55pt" o:allowincell="f" strokecolor="#a0a0a0" strokeweight=".54678mm"/>
        </w:pict>
      </w:r>
      <w:r>
        <w:rPr>
          <w:noProof/>
        </w:rPr>
        <w:pict>
          <v:line id="_x0000_s1029" style="position:absolute;z-index:-251665408" from="528.4pt,2.8pt" to="528.4pt,4.35pt" o:allowincell="f" strokecolor="#e3e3e3" strokeweight=".08464mm"/>
        </w:pict>
      </w:r>
      <w:r>
        <w:rPr>
          <w:noProof/>
        </w:rPr>
        <w:pict>
          <v:line id="_x0000_s1030" style="position:absolute;z-index:-251664384" from="5.1pt,2.8pt" to="5.1pt,4.35pt" o:allowincell="f" strokecolor="#a0a0a0" strokeweight=".24pt"/>
        </w:pict>
      </w:r>
      <w:r>
        <w:rPr>
          <w:noProof/>
        </w:rPr>
        <w:pict>
          <v:line id="_x0000_s1031" style="position:absolute;z-index:-251663360" from="5pt,4.25pt" to="528.55pt,4.25pt" o:allowincell="f" strokecolor="#e3e3e3" strokeweight=".08464mm"/>
        </w:pict>
      </w:r>
      <w:r>
        <w:rPr>
          <w:noProof/>
        </w:rPr>
        <w:pict>
          <v:line id="_x0000_s1032" style="position:absolute;z-index:-251662336" from="3.55pt,18.5pt" to="530pt,18.5pt" o:allowincell="f" strokeweight=".48pt"/>
        </w:pict>
      </w:r>
    </w:p>
    <w:p w:rsidR="008E5511" w:rsidRDefault="008E5511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Calibri" w:hAnsi="Calibri" w:cs="Calibri"/>
          <w:b/>
          <w:bCs/>
        </w:rPr>
      </w:pPr>
    </w:p>
    <w:p w:rsidR="005669DF" w:rsidRPr="003B63DB" w:rsidRDefault="003B63DB">
      <w:pPr>
        <w:widowControl w:val="0"/>
        <w:autoSpaceDE w:val="0"/>
        <w:autoSpaceDN w:val="0"/>
        <w:adjustRightInd w:val="0"/>
        <w:spacing w:after="0" w:line="239" w:lineRule="auto"/>
        <w:ind w:left="3740"/>
        <w:rPr>
          <w:rFonts w:ascii="Times New Roman" w:hAnsi="Times New Roman" w:cs="Times New Roman"/>
          <w:sz w:val="24"/>
          <w:szCs w:val="24"/>
        </w:rPr>
      </w:pPr>
      <w:r w:rsidRPr="003B63DB">
        <w:rPr>
          <w:rFonts w:ascii="Calibri" w:hAnsi="Calibri" w:cs="Calibri"/>
          <w:b/>
          <w:bCs/>
          <w:sz w:val="24"/>
          <w:szCs w:val="24"/>
        </w:rPr>
        <w:t>P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R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O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F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E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S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3B63DB">
        <w:rPr>
          <w:rFonts w:ascii="Calibri" w:hAnsi="Calibri" w:cs="Calibri"/>
          <w:b/>
          <w:bCs/>
          <w:sz w:val="24"/>
          <w:szCs w:val="24"/>
        </w:rPr>
        <w:t>S</w:t>
      </w:r>
      <w:proofErr w:type="spellEnd"/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I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O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N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A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L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  </w:t>
      </w:r>
      <w:r w:rsidRPr="003B63DB">
        <w:rPr>
          <w:rFonts w:ascii="Calibri" w:hAnsi="Calibri" w:cs="Calibri"/>
          <w:b/>
          <w:bCs/>
          <w:sz w:val="24"/>
          <w:szCs w:val="24"/>
        </w:rPr>
        <w:t>S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U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M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3B63DB">
        <w:rPr>
          <w:rFonts w:ascii="Calibri" w:hAnsi="Calibri" w:cs="Calibri"/>
          <w:b/>
          <w:bCs/>
          <w:sz w:val="24"/>
          <w:szCs w:val="24"/>
        </w:rPr>
        <w:t>M</w:t>
      </w:r>
      <w:proofErr w:type="spellEnd"/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A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R</w:t>
      </w:r>
      <w:r w:rsidR="00416902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B63DB">
        <w:rPr>
          <w:rFonts w:ascii="Calibri" w:hAnsi="Calibri" w:cs="Calibri"/>
          <w:b/>
          <w:bCs/>
          <w:sz w:val="24"/>
          <w:szCs w:val="24"/>
        </w:rPr>
        <w:t>Y</w:t>
      </w:r>
    </w:p>
    <w:p w:rsidR="005669DF" w:rsidRDefault="0042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61312" from="5pt,3.5pt" to="530.45pt,3.5pt" o:allowincell="f" strokeweight=".16931mm"/>
        </w:pict>
      </w:r>
    </w:p>
    <w:p w:rsidR="005669DF" w:rsidRPr="003851E6" w:rsidRDefault="00E41FB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0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Calibri" w:hAnsi="Calibri" w:cs="Calibri"/>
          <w:b/>
          <w:bCs/>
          <w:i/>
        </w:rPr>
        <w:t xml:space="preserve">B.Sc. Electrical </w:t>
      </w:r>
      <w:r w:rsidR="007D7377">
        <w:rPr>
          <w:rFonts w:ascii="Calibri" w:hAnsi="Calibri" w:cs="Calibri"/>
          <w:b/>
          <w:bCs/>
          <w:i/>
        </w:rPr>
        <w:t>Eng</w:t>
      </w:r>
      <w:r w:rsidR="00787FE8">
        <w:rPr>
          <w:rFonts w:ascii="Calibri" w:hAnsi="Calibri" w:cs="Calibri"/>
          <w:b/>
          <w:bCs/>
          <w:i/>
        </w:rPr>
        <w:t xml:space="preserve">ineer qualified with almost two </w:t>
      </w:r>
      <w:r>
        <w:rPr>
          <w:rFonts w:ascii="Calibri" w:hAnsi="Calibri" w:cs="Calibri"/>
          <w:b/>
          <w:bCs/>
          <w:i/>
        </w:rPr>
        <w:t xml:space="preserve">years of experience. </w:t>
      </w:r>
      <w:proofErr w:type="gramStart"/>
      <w:r w:rsidR="003B63DB" w:rsidRPr="003851E6">
        <w:rPr>
          <w:rFonts w:ascii="Calibri" w:hAnsi="Calibri" w:cs="Calibri"/>
          <w:b/>
          <w:bCs/>
          <w:i/>
        </w:rPr>
        <w:t>Prove</w:t>
      </w:r>
      <w:r w:rsidR="00EA4AD5">
        <w:rPr>
          <w:rFonts w:ascii="Calibri" w:hAnsi="Calibri" w:cs="Calibri"/>
          <w:b/>
          <w:bCs/>
          <w:i/>
        </w:rPr>
        <w:t>n compe</w:t>
      </w:r>
      <w:r w:rsidR="00E30564">
        <w:rPr>
          <w:rFonts w:ascii="Calibri" w:hAnsi="Calibri" w:cs="Calibri"/>
          <w:b/>
          <w:bCs/>
          <w:i/>
        </w:rPr>
        <w:t>tencies in formulating processes</w:t>
      </w:r>
      <w:r w:rsidR="003B63DB" w:rsidRPr="003851E6">
        <w:rPr>
          <w:rFonts w:ascii="Calibri" w:hAnsi="Calibri" w:cs="Calibri"/>
          <w:b/>
          <w:bCs/>
          <w:i/>
        </w:rPr>
        <w:t>, prov</w:t>
      </w:r>
      <w:r w:rsidR="00DD21D0" w:rsidRPr="003851E6">
        <w:rPr>
          <w:rFonts w:ascii="Calibri" w:hAnsi="Calibri" w:cs="Calibri"/>
          <w:b/>
          <w:bCs/>
          <w:i/>
        </w:rPr>
        <w:t>id</w:t>
      </w:r>
      <w:r w:rsidR="003B63DB" w:rsidRPr="003851E6">
        <w:rPr>
          <w:rFonts w:ascii="Calibri" w:hAnsi="Calibri" w:cs="Calibri"/>
          <w:b/>
          <w:bCs/>
          <w:i/>
        </w:rPr>
        <w:t>ing</w:t>
      </w:r>
      <w:r w:rsidR="005F6BA1">
        <w:rPr>
          <w:rFonts w:ascii="Calibri" w:hAnsi="Calibri" w:cs="Calibri"/>
          <w:b/>
          <w:bCs/>
          <w:i/>
        </w:rPr>
        <w:t xml:space="preserve"> </w:t>
      </w:r>
      <w:r w:rsidR="00E30564">
        <w:rPr>
          <w:rFonts w:ascii="Calibri" w:hAnsi="Calibri" w:cs="Calibri"/>
          <w:b/>
          <w:bCs/>
          <w:i/>
        </w:rPr>
        <w:t xml:space="preserve">operational and </w:t>
      </w:r>
      <w:r w:rsidR="003B63DB" w:rsidRPr="003851E6">
        <w:rPr>
          <w:rFonts w:ascii="Calibri" w:hAnsi="Calibri" w:cs="Calibri"/>
          <w:b/>
          <w:bCs/>
          <w:i/>
        </w:rPr>
        <w:t>administrative support, handling multiple tasks, fulfilling organizational objectives.</w:t>
      </w:r>
      <w:proofErr w:type="gramEnd"/>
      <w:r w:rsidR="003B63DB" w:rsidRPr="003851E6">
        <w:rPr>
          <w:rFonts w:ascii="Calibri" w:hAnsi="Calibri" w:cs="Calibri"/>
          <w:b/>
          <w:bCs/>
          <w:i/>
        </w:rPr>
        <w:t xml:space="preserve"> </w:t>
      </w:r>
      <w:proofErr w:type="gramStart"/>
      <w:r w:rsidR="003B63DB" w:rsidRPr="003851E6">
        <w:rPr>
          <w:rFonts w:ascii="Calibri" w:hAnsi="Calibri" w:cs="Calibri"/>
          <w:b/>
          <w:bCs/>
          <w:i/>
        </w:rPr>
        <w:t>Proactive and innovative team leader with excellent administration, communication, interpersonal, analytical, problem solving, time management and leadership skills.</w:t>
      </w:r>
      <w:proofErr w:type="gramEnd"/>
    </w:p>
    <w:p w:rsidR="005669DF" w:rsidRPr="003851E6" w:rsidRDefault="0042385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pict>
          <v:line id="_x0000_s1034" style="position:absolute;z-index:-251660288" from="3.55pt,16.4pt" to="530pt,16.4pt" o:allowincell="f" strokeweight=".16931mm"/>
        </w:pict>
      </w:r>
    </w:p>
    <w:p w:rsidR="005669DF" w:rsidRDefault="003F7403" w:rsidP="003F7403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        C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E </w:t>
      </w:r>
      <w:r w:rsidR="00416902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C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M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C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</w:t>
      </w:r>
      <w:r w:rsidR="00416902">
        <w:rPr>
          <w:rFonts w:ascii="Calibri" w:hAnsi="Calibri" w:cs="Calibri"/>
          <w:b/>
          <w:bCs/>
        </w:rPr>
        <w:t xml:space="preserve"> </w:t>
      </w:r>
      <w:r w:rsidR="005669DF">
        <w:rPr>
          <w:rFonts w:ascii="Calibri" w:hAnsi="Calibri" w:cs="Calibri"/>
          <w:b/>
          <w:bCs/>
        </w:rPr>
        <w:t>S</w:t>
      </w:r>
    </w:p>
    <w:p w:rsidR="005669DF" w:rsidRDefault="0042385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5" style="position:absolute;z-index:-251659264" from="3.55pt,3.65pt" to="530pt,3.65pt" o:allowincell="f" strokeweight=".16931mm"/>
        </w:pict>
      </w: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0"/>
        <w:gridCol w:w="3300"/>
        <w:gridCol w:w="3180"/>
      </w:tblGrid>
      <w:tr w:rsidR="005669DF">
        <w:trPr>
          <w:trHeight w:val="244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56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sz w:val="20"/>
                <w:szCs w:val="20"/>
              </w:rPr>
              <w:t>Well organized problem solver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sz w:val="20"/>
                <w:szCs w:val="20"/>
              </w:rPr>
              <w:t>Critical thinker and active listener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BE7517" w:rsidP="00BE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 xml:space="preserve">    Excellent analytics</w:t>
            </w:r>
          </w:p>
        </w:tc>
      </w:tr>
      <w:tr w:rsidR="005669DF">
        <w:trPr>
          <w:trHeight w:val="28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1706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Quick learner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Multitasking and prioritizing tasks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56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0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sz w:val="20"/>
                <w:szCs w:val="20"/>
              </w:rPr>
              <w:t>Work Scheduling</w:t>
            </w:r>
          </w:p>
        </w:tc>
      </w:tr>
      <w:tr w:rsidR="005669DF">
        <w:trPr>
          <w:trHeight w:val="28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D12D1E" w:rsidP="00D12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w w:val="99"/>
                <w:sz w:val="20"/>
                <w:szCs w:val="20"/>
              </w:rPr>
              <w:t>Patient/tactful/diplomatic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BE7517" w:rsidP="00BE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sz w:val="20"/>
                <w:szCs w:val="20"/>
              </w:rPr>
              <w:t>Team Player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Pr="00A97A3E" w:rsidRDefault="0056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0"/>
                <w:szCs w:val="20"/>
              </w:rPr>
            </w:pPr>
            <w:r w:rsidRPr="00A97A3E">
              <w:rPr>
                <w:rFonts w:ascii="Calibri" w:hAnsi="Calibri" w:cs="Calibri"/>
                <w:i/>
                <w:iCs/>
                <w:sz w:val="20"/>
                <w:szCs w:val="20"/>
              </w:rPr>
              <w:t>Positive attitude</w:t>
            </w:r>
          </w:p>
        </w:tc>
      </w:tr>
      <w:tr w:rsidR="005669DF">
        <w:trPr>
          <w:trHeight w:val="281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Default="0056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Default="005669DF" w:rsidP="00BE7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9DF" w:rsidRDefault="005669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9DF" w:rsidRDefault="00423856" w:rsidP="008D33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6" style="position:absolute;z-index:-251657216;mso-position-horizontal-relative:text;mso-position-vertical-relative:text" from="-1.2pt,6.7pt" to="533.1pt,6.7pt" o:allowincell="f" strokeweight=".48pt"/>
        </w:pict>
      </w:r>
    </w:p>
    <w:p w:rsidR="005669DF" w:rsidRDefault="003F7403" w:rsidP="003F7403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 xml:space="preserve">  </w:t>
      </w:r>
      <w:r w:rsidR="00416902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O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G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O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A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L </w:t>
      </w:r>
      <w:r w:rsidR="00416902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>E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X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R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I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N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C</w:t>
      </w:r>
      <w:r w:rsidR="004169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E</w:t>
      </w:r>
    </w:p>
    <w:p w:rsidR="005669DF" w:rsidRDefault="004238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7" style="position:absolute;z-index:-251658240" from="-1.2pt,4.25pt" to="533.1pt,4.25pt" o:allowincell="f" strokeweight=".16931mm"/>
        </w:pict>
      </w:r>
      <w:r>
        <w:rPr>
          <w:noProof/>
        </w:rPr>
        <w:pict>
          <v:rect id="_x0000_s1038" style="position:absolute;margin-left:-1.2pt;margin-top:26.2pt;width:534.3pt;height:28.05pt;z-index:-251656192" o:allowincell="f" fillcolor="#f2f2f2" stroked="f"/>
        </w:pict>
      </w:r>
    </w:p>
    <w:p w:rsidR="005669DF" w:rsidRDefault="005669DF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5A5031" w:rsidRDefault="00E43B52" w:rsidP="005A503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NTDC’L 500kv Grid station,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Muzaffargarh</w:t>
      </w:r>
      <w:proofErr w:type="spellEnd"/>
      <w:r w:rsidR="005A5031">
        <w:rPr>
          <w:rFonts w:ascii="Calibri" w:hAnsi="Calibri" w:cs="Calibri"/>
          <w:b/>
          <w:bCs/>
          <w:sz w:val="20"/>
          <w:szCs w:val="20"/>
        </w:rPr>
        <w:t>, Pakistan</w:t>
      </w:r>
    </w:p>
    <w:p w:rsidR="005669DF" w:rsidRDefault="005669DF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5669DF" w:rsidRDefault="00E43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alibri" w:hAnsi="Calibri" w:cs="Calibri"/>
          <w:i/>
          <w:iCs/>
          <w:sz w:val="20"/>
          <w:szCs w:val="20"/>
        </w:rPr>
        <w:t>march</w:t>
      </w:r>
      <w:proofErr w:type="gramEnd"/>
      <w:r w:rsidR="00E612D9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5A5031">
        <w:rPr>
          <w:rFonts w:ascii="Calibri" w:hAnsi="Calibri" w:cs="Calibri"/>
          <w:i/>
          <w:iCs/>
          <w:sz w:val="20"/>
          <w:szCs w:val="20"/>
        </w:rPr>
        <w:t>2016</w:t>
      </w:r>
      <w:r w:rsidR="005669DF">
        <w:rPr>
          <w:rFonts w:ascii="Calibri" w:hAnsi="Calibri" w:cs="Calibri"/>
          <w:i/>
          <w:iCs/>
          <w:sz w:val="20"/>
          <w:szCs w:val="20"/>
        </w:rPr>
        <w:t xml:space="preserve"> –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oct</w:t>
      </w:r>
      <w:proofErr w:type="spellEnd"/>
      <w:r w:rsidR="00E612D9">
        <w:rPr>
          <w:rFonts w:ascii="Calibri" w:hAnsi="Calibri" w:cs="Calibri"/>
          <w:i/>
          <w:iCs/>
          <w:sz w:val="20"/>
          <w:szCs w:val="20"/>
        </w:rPr>
        <w:t>, 201</w:t>
      </w:r>
      <w:r w:rsidR="005A5031">
        <w:rPr>
          <w:rFonts w:ascii="Calibri" w:hAnsi="Calibri" w:cs="Calibri"/>
          <w:i/>
          <w:iCs/>
          <w:sz w:val="20"/>
          <w:szCs w:val="20"/>
        </w:rPr>
        <w:t>6</w:t>
      </w:r>
    </w:p>
    <w:p w:rsidR="005669DF" w:rsidRDefault="005669DF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5669DF" w:rsidRDefault="00BE3A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Engineer</w:t>
      </w:r>
      <w:r w:rsidR="00E612D9">
        <w:rPr>
          <w:rFonts w:ascii="Calibri" w:hAnsi="Calibri" w:cs="Calibri"/>
          <w:b/>
          <w:bCs/>
          <w:sz w:val="20"/>
          <w:szCs w:val="20"/>
        </w:rPr>
        <w:t>:</w:t>
      </w:r>
    </w:p>
    <w:p w:rsidR="005669DF" w:rsidRDefault="005669DF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E43B52" w:rsidRPr="00CD6367" w:rsidRDefault="00E43B52" w:rsidP="00E43B52">
      <w:pPr>
        <w:pStyle w:val="ntdccontenttext"/>
        <w:numPr>
          <w:ilvl w:val="0"/>
          <w:numId w:val="9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i/>
          <w:color w:val="3A3A3A"/>
          <w:sz w:val="18"/>
          <w:szCs w:val="18"/>
        </w:rPr>
      </w:pPr>
      <w:r w:rsidRPr="00CD6367">
        <w:rPr>
          <w:rFonts w:asciiTheme="minorHAnsi" w:hAnsiTheme="minorHAnsi" w:cstheme="minorHAnsi"/>
          <w:bCs/>
          <w:i/>
          <w:color w:val="3A3A3A"/>
          <w:sz w:val="18"/>
          <w:szCs w:val="18"/>
        </w:rPr>
        <w:t>System Operator</w:t>
      </w:r>
      <w:r w:rsidRPr="00CD6367">
        <w:rPr>
          <w:rStyle w:val="apple-converted-space"/>
          <w:rFonts w:asciiTheme="minorHAnsi" w:hAnsiTheme="minorHAnsi" w:cstheme="minorHAnsi"/>
          <w:i/>
          <w:color w:val="3A3A3A"/>
          <w:sz w:val="18"/>
          <w:szCs w:val="18"/>
        </w:rPr>
        <w:t> </w:t>
      </w:r>
      <w:r w:rsidRPr="00CD6367">
        <w:rPr>
          <w:rFonts w:asciiTheme="minorHAnsi" w:hAnsiTheme="minorHAnsi" w:cstheme="minorHAnsi"/>
          <w:i/>
          <w:color w:val="3A3A3A"/>
          <w:sz w:val="18"/>
          <w:szCs w:val="18"/>
        </w:rPr>
        <w:t xml:space="preserve">For secure, safe and reliable operation, control and </w:t>
      </w:r>
      <w:proofErr w:type="spellStart"/>
      <w:r w:rsidRPr="00CD6367">
        <w:rPr>
          <w:rFonts w:asciiTheme="minorHAnsi" w:hAnsiTheme="minorHAnsi" w:cstheme="minorHAnsi"/>
          <w:i/>
          <w:color w:val="3A3A3A"/>
          <w:sz w:val="18"/>
          <w:szCs w:val="18"/>
        </w:rPr>
        <w:t>despatch</w:t>
      </w:r>
      <w:proofErr w:type="spellEnd"/>
      <w:r w:rsidRPr="00CD6367">
        <w:rPr>
          <w:rFonts w:asciiTheme="minorHAnsi" w:hAnsiTheme="minorHAnsi" w:cstheme="minorHAnsi"/>
          <w:i/>
          <w:color w:val="3A3A3A"/>
          <w:sz w:val="18"/>
          <w:szCs w:val="18"/>
        </w:rPr>
        <w:t xml:space="preserve"> of generation facilities.</w:t>
      </w:r>
    </w:p>
    <w:p w:rsidR="00E43B52" w:rsidRDefault="00E43B52" w:rsidP="00CD6367">
      <w:pPr>
        <w:pStyle w:val="ntdccontenttext"/>
        <w:numPr>
          <w:ilvl w:val="0"/>
          <w:numId w:val="9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i/>
          <w:color w:val="3A3A3A"/>
          <w:sz w:val="18"/>
          <w:szCs w:val="18"/>
        </w:rPr>
      </w:pPr>
      <w:r w:rsidRPr="00CD6367">
        <w:rPr>
          <w:rFonts w:asciiTheme="minorHAnsi" w:hAnsiTheme="minorHAnsi" w:cstheme="minorHAnsi"/>
          <w:bCs/>
          <w:i/>
          <w:color w:val="3A3A3A"/>
          <w:sz w:val="18"/>
          <w:szCs w:val="18"/>
        </w:rPr>
        <w:t>Transmission Network Operator</w:t>
      </w:r>
      <w:r w:rsidRPr="00CD6367">
        <w:rPr>
          <w:rStyle w:val="apple-converted-space"/>
          <w:rFonts w:asciiTheme="minorHAnsi" w:hAnsiTheme="minorHAnsi" w:cstheme="minorHAnsi"/>
          <w:i/>
          <w:color w:val="3A3A3A"/>
          <w:sz w:val="18"/>
          <w:szCs w:val="18"/>
        </w:rPr>
        <w:t> </w:t>
      </w:r>
      <w:proofErr w:type="gramStart"/>
      <w:r w:rsidRPr="00CD6367">
        <w:rPr>
          <w:rFonts w:asciiTheme="minorHAnsi" w:hAnsiTheme="minorHAnsi" w:cstheme="minorHAnsi"/>
          <w:i/>
          <w:color w:val="3A3A3A"/>
          <w:sz w:val="18"/>
          <w:szCs w:val="18"/>
        </w:rPr>
        <w:t>For</w:t>
      </w:r>
      <w:proofErr w:type="gramEnd"/>
      <w:r w:rsidRPr="00CD6367">
        <w:rPr>
          <w:rFonts w:asciiTheme="minorHAnsi" w:hAnsiTheme="minorHAnsi" w:cstheme="minorHAnsi"/>
          <w:i/>
          <w:color w:val="3A3A3A"/>
          <w:sz w:val="18"/>
          <w:szCs w:val="18"/>
        </w:rPr>
        <w:t xml:space="preserve"> Operation &amp; Maintenance, Planning, Design and expansion of the 500 kV and 220 kV transmission network</w:t>
      </w:r>
      <w:r w:rsidR="00CD6367">
        <w:rPr>
          <w:rFonts w:asciiTheme="minorHAnsi" w:hAnsiTheme="minorHAnsi" w:cstheme="minorHAnsi"/>
          <w:i/>
          <w:color w:val="3A3A3A"/>
          <w:sz w:val="18"/>
          <w:szCs w:val="18"/>
        </w:rPr>
        <w:t>.</w:t>
      </w:r>
    </w:p>
    <w:p w:rsidR="008C205B" w:rsidRDefault="008C205B" w:rsidP="00CD6367">
      <w:pPr>
        <w:pStyle w:val="ntdccontenttext"/>
        <w:numPr>
          <w:ilvl w:val="0"/>
          <w:numId w:val="9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i/>
          <w:color w:val="3A3A3A"/>
          <w:sz w:val="18"/>
          <w:szCs w:val="18"/>
        </w:rPr>
      </w:pPr>
      <w:r>
        <w:rPr>
          <w:rFonts w:asciiTheme="minorHAnsi" w:hAnsiTheme="minorHAnsi" w:cstheme="minorHAnsi"/>
          <w:i/>
          <w:color w:val="3A3A3A"/>
          <w:sz w:val="18"/>
          <w:szCs w:val="18"/>
        </w:rPr>
        <w:t>Mechanical and electrical maintenance.</w:t>
      </w:r>
    </w:p>
    <w:p w:rsidR="008C205B" w:rsidRDefault="008C205B" w:rsidP="00CD6367">
      <w:pPr>
        <w:pStyle w:val="ntdccontenttext"/>
        <w:numPr>
          <w:ilvl w:val="0"/>
          <w:numId w:val="9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i/>
          <w:color w:val="3A3A3A"/>
          <w:sz w:val="18"/>
          <w:szCs w:val="18"/>
        </w:rPr>
      </w:pPr>
      <w:r>
        <w:rPr>
          <w:rFonts w:asciiTheme="minorHAnsi" w:hAnsiTheme="minorHAnsi" w:cstheme="minorHAnsi"/>
          <w:i/>
          <w:color w:val="3A3A3A"/>
          <w:sz w:val="18"/>
          <w:szCs w:val="18"/>
        </w:rPr>
        <w:t xml:space="preserve">Testing of circuit </w:t>
      </w:r>
      <w:proofErr w:type="gramStart"/>
      <w:r>
        <w:rPr>
          <w:rFonts w:asciiTheme="minorHAnsi" w:hAnsiTheme="minorHAnsi" w:cstheme="minorHAnsi"/>
          <w:i/>
          <w:color w:val="3A3A3A"/>
          <w:sz w:val="18"/>
          <w:szCs w:val="18"/>
        </w:rPr>
        <w:t>breaker ,</w:t>
      </w:r>
      <w:proofErr w:type="gramEnd"/>
      <w:r>
        <w:rPr>
          <w:rFonts w:asciiTheme="minorHAnsi" w:hAnsiTheme="minorHAnsi" w:cstheme="minorHAnsi"/>
          <w:i/>
          <w:color w:val="3A3A3A"/>
          <w:sz w:val="18"/>
          <w:szCs w:val="18"/>
        </w:rPr>
        <w:t xml:space="preserve"> relays and power transformer.</w:t>
      </w:r>
    </w:p>
    <w:p w:rsidR="008C205B" w:rsidRPr="008C205B" w:rsidRDefault="008C205B" w:rsidP="008C205B">
      <w:pPr>
        <w:pStyle w:val="ntdccontenttext"/>
        <w:numPr>
          <w:ilvl w:val="0"/>
          <w:numId w:val="9"/>
        </w:numPr>
        <w:shd w:val="clear" w:color="auto" w:fill="FFFFFF"/>
        <w:spacing w:line="300" w:lineRule="atLeast"/>
        <w:jc w:val="both"/>
        <w:rPr>
          <w:rFonts w:asciiTheme="minorHAnsi" w:hAnsiTheme="minorHAnsi" w:cstheme="minorHAnsi"/>
          <w:i/>
          <w:color w:val="3A3A3A"/>
          <w:sz w:val="18"/>
          <w:szCs w:val="18"/>
        </w:rPr>
      </w:pPr>
      <w:r>
        <w:rPr>
          <w:rFonts w:asciiTheme="minorHAnsi" w:hAnsiTheme="minorHAnsi" w:cstheme="minorHAnsi"/>
          <w:i/>
          <w:color w:val="3A3A3A"/>
          <w:sz w:val="18"/>
          <w:szCs w:val="18"/>
        </w:rPr>
        <w:t>Reading drawing.</w:t>
      </w:r>
      <w:r w:rsidRPr="008C205B">
        <w:rPr>
          <w:rFonts w:asciiTheme="minorHAnsi" w:hAnsiTheme="minorHAnsi" w:cstheme="minorHAnsi"/>
          <w:i/>
          <w:color w:val="3A3A3A"/>
          <w:sz w:val="18"/>
          <w:szCs w:val="18"/>
        </w:rPr>
        <w:t xml:space="preserve">  </w:t>
      </w:r>
    </w:p>
    <w:p w:rsidR="007C3308" w:rsidRDefault="004D6086" w:rsidP="007C3308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Taking feedback from site engineers about daily activities</w:t>
      </w:r>
      <w:r w:rsidR="007C3308" w:rsidRPr="007C3308">
        <w:rPr>
          <w:rFonts w:ascii="Calibri" w:hAnsi="Calibri" w:cs="Times New Roman"/>
          <w:i/>
          <w:iCs/>
          <w:color w:val="595959"/>
          <w:sz w:val="20"/>
          <w:szCs w:val="20"/>
        </w:rPr>
        <w:t>.</w:t>
      </w:r>
    </w:p>
    <w:p w:rsidR="007C3308" w:rsidRPr="00256F9D" w:rsidRDefault="00C0603E" w:rsidP="007C33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Maintains safe and clean working environment by enforcing procedures, rules, and regulations.</w:t>
      </w:r>
      <w:bookmarkStart w:id="0" w:name="page2"/>
      <w:bookmarkEnd w:id="0"/>
    </w:p>
    <w:p w:rsidR="00256F9D" w:rsidRPr="005A5031" w:rsidRDefault="00C0603E" w:rsidP="007C33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Preparing project reports by collecting, analyzing &amp; summarizing information to recommend actions.</w:t>
      </w:r>
    </w:p>
    <w:p w:rsidR="005A5031" w:rsidRDefault="00C0603E" w:rsidP="007C330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i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Contributes to team effort by accomplishing related results as needed.</w:t>
      </w:r>
    </w:p>
    <w:p w:rsidR="007C3308" w:rsidRPr="007C3308" w:rsidRDefault="00423856" w:rsidP="007C3308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cs="Times New Roman"/>
          <w:i/>
          <w:sz w:val="20"/>
          <w:szCs w:val="20"/>
        </w:rPr>
      </w:pPr>
      <w:r>
        <w:rPr>
          <w:noProof/>
        </w:rPr>
        <w:pict>
          <v:rect id="_x0000_s1039" style="position:absolute;left:0;text-align:left;margin-left:-3.85pt;margin-top:15.4pt;width:534.3pt;height:28.05pt;z-index:-251655168" o:allowincell="f" fillcolor="#f2f2f2" stroked="f"/>
        </w:pict>
      </w:r>
    </w:p>
    <w:p w:rsidR="007C3308" w:rsidRDefault="00AE2C4B" w:rsidP="007C33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Thermal power station </w:t>
      </w: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</w:rPr>
        <w:t>Gencoiii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(</w:t>
      </w:r>
      <w:proofErr w:type="gramEnd"/>
      <w:r>
        <w:rPr>
          <w:rFonts w:ascii="Calibri" w:hAnsi="Calibri" w:cs="Calibri"/>
          <w:b/>
          <w:bCs/>
          <w:sz w:val="20"/>
          <w:szCs w:val="20"/>
        </w:rPr>
        <w:t xml:space="preserve">GHC’L),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Muzaffargarh</w:t>
      </w:r>
      <w:proofErr w:type="spellEnd"/>
      <w:r w:rsidR="005A5031">
        <w:rPr>
          <w:rFonts w:ascii="Calibri" w:hAnsi="Calibri" w:cs="Calibri"/>
          <w:b/>
          <w:bCs/>
          <w:sz w:val="20"/>
          <w:szCs w:val="20"/>
        </w:rPr>
        <w:t>, Pakistan</w:t>
      </w:r>
    </w:p>
    <w:p w:rsidR="005669DF" w:rsidRDefault="00AE2C4B" w:rsidP="007C330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i/>
          <w:iCs/>
          <w:sz w:val="20"/>
          <w:szCs w:val="20"/>
        </w:rPr>
        <w:t>Agust</w:t>
      </w:r>
      <w:r w:rsidR="005A5031">
        <w:rPr>
          <w:rFonts w:ascii="Calibri" w:hAnsi="Calibri" w:cs="Calibri"/>
          <w:i/>
          <w:iCs/>
          <w:sz w:val="20"/>
          <w:szCs w:val="20"/>
        </w:rPr>
        <w:t>’2015</w:t>
      </w:r>
      <w:r w:rsidR="00157897">
        <w:rPr>
          <w:rFonts w:ascii="Calibri" w:hAnsi="Calibri" w:cs="Calibri"/>
          <w:i/>
          <w:iCs/>
          <w:sz w:val="20"/>
          <w:szCs w:val="20"/>
        </w:rPr>
        <w:t xml:space="preserve"> – </w:t>
      </w:r>
      <w:r>
        <w:rPr>
          <w:rFonts w:ascii="Calibri" w:hAnsi="Calibri" w:cs="Calibri"/>
          <w:i/>
          <w:iCs/>
          <w:sz w:val="20"/>
          <w:szCs w:val="20"/>
        </w:rPr>
        <w:t>Feb</w:t>
      </w:r>
      <w:r w:rsidR="005A5031">
        <w:rPr>
          <w:rFonts w:ascii="Calibri" w:hAnsi="Calibri" w:cs="Calibri"/>
          <w:i/>
          <w:iCs/>
          <w:sz w:val="20"/>
          <w:szCs w:val="20"/>
        </w:rPr>
        <w:t>’201</w:t>
      </w:r>
      <w:r>
        <w:rPr>
          <w:rFonts w:ascii="Calibri" w:hAnsi="Calibri" w:cs="Calibri"/>
          <w:i/>
          <w:iCs/>
          <w:sz w:val="20"/>
          <w:szCs w:val="20"/>
        </w:rPr>
        <w:t>6</w:t>
      </w:r>
    </w:p>
    <w:p w:rsidR="005669DF" w:rsidRDefault="005669DF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5669DF" w:rsidRDefault="00AE2C4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Trainee</w:t>
      </w:r>
      <w:r w:rsidR="00802989">
        <w:rPr>
          <w:rFonts w:ascii="Calibri" w:hAnsi="Calibri" w:cs="Calibri"/>
          <w:b/>
          <w:bCs/>
          <w:sz w:val="20"/>
          <w:szCs w:val="20"/>
        </w:rPr>
        <w:t xml:space="preserve"> Engineer</w:t>
      </w:r>
      <w:r w:rsidR="00891568">
        <w:rPr>
          <w:rFonts w:ascii="Calibri" w:hAnsi="Calibri" w:cs="Calibri"/>
          <w:b/>
          <w:bCs/>
          <w:sz w:val="20"/>
          <w:szCs w:val="20"/>
        </w:rPr>
        <w:t>:</w:t>
      </w:r>
    </w:p>
    <w:p w:rsidR="005669DF" w:rsidRDefault="005669DF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8C205B" w:rsidRDefault="008C205B" w:rsidP="008C205B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 xml:space="preserve">Visiting generation site for check the efficiency of </w:t>
      </w:r>
      <w:r w:rsidR="00B627E0">
        <w:rPr>
          <w:rFonts w:ascii="Calibri" w:hAnsi="Calibri" w:cs="Times New Roman"/>
          <w:i/>
          <w:iCs/>
          <w:color w:val="595959"/>
          <w:sz w:val="20"/>
          <w:szCs w:val="20"/>
        </w:rPr>
        <w:t>boiler,</w:t>
      </w:r>
      <w:r>
        <w:rPr>
          <w:rFonts w:ascii="Calibri" w:hAnsi="Calibri" w:cs="Times New Roman"/>
          <w:i/>
          <w:iCs/>
          <w:color w:val="595959"/>
          <w:sz w:val="20"/>
          <w:szCs w:val="20"/>
        </w:rPr>
        <w:t xml:space="preserve"> Generators and turbine.</w:t>
      </w:r>
    </w:p>
    <w:p w:rsidR="00802989" w:rsidRDefault="00802989" w:rsidP="008C205B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 w:rsidRPr="008C205B">
        <w:rPr>
          <w:rFonts w:ascii="Calibri" w:hAnsi="Calibri" w:cs="Times New Roman"/>
          <w:i/>
          <w:iCs/>
          <w:color w:val="595959"/>
          <w:sz w:val="20"/>
          <w:szCs w:val="20"/>
        </w:rPr>
        <w:t>Observance of safety requirements</w:t>
      </w:r>
      <w:r w:rsidR="00B627E0">
        <w:rPr>
          <w:rFonts w:ascii="Calibri" w:hAnsi="Calibri" w:cs="Times New Roman"/>
          <w:i/>
          <w:iCs/>
          <w:color w:val="595959"/>
          <w:sz w:val="20"/>
          <w:szCs w:val="20"/>
        </w:rPr>
        <w:t xml:space="preserve"> in power plant.</w:t>
      </w:r>
    </w:p>
    <w:p w:rsidR="00B627E0" w:rsidRDefault="00B627E0" w:rsidP="008C205B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lastRenderedPageBreak/>
        <w:t>Check the protection of transformer, generator and turbine boiler.</w:t>
      </w:r>
    </w:p>
    <w:p w:rsidR="00B627E0" w:rsidRDefault="00B627E0" w:rsidP="008C205B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Control system of power plant.</w:t>
      </w:r>
    </w:p>
    <w:p w:rsidR="00B627E0" w:rsidRDefault="00B627E0" w:rsidP="008C205B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Generation units and capacity.</w:t>
      </w:r>
    </w:p>
    <w:p w:rsidR="00B627E0" w:rsidRPr="00BE064D" w:rsidRDefault="00B627E0" w:rsidP="00BE064D">
      <w:pPr>
        <w:numPr>
          <w:ilvl w:val="0"/>
          <w:numId w:val="9"/>
        </w:numPr>
        <w:spacing w:after="0" w:line="360" w:lineRule="auto"/>
        <w:jc w:val="both"/>
        <w:rPr>
          <w:rFonts w:ascii="Calibri" w:hAnsi="Calibri" w:cs="Times New Roman"/>
          <w:i/>
          <w:iCs/>
          <w:color w:val="595959"/>
          <w:sz w:val="20"/>
          <w:szCs w:val="20"/>
        </w:rPr>
      </w:pPr>
      <w:r>
        <w:rPr>
          <w:rFonts w:ascii="Calibri" w:hAnsi="Calibri" w:cs="Times New Roman"/>
          <w:i/>
          <w:iCs/>
          <w:color w:val="595959"/>
          <w:sz w:val="20"/>
          <w:szCs w:val="20"/>
        </w:rPr>
        <w:t>Shutdown i</w:t>
      </w:r>
      <w:r w:rsidR="00BE064D">
        <w:rPr>
          <w:rFonts w:ascii="Calibri" w:hAnsi="Calibri" w:cs="Times New Roman"/>
          <w:i/>
          <w:iCs/>
          <w:color w:val="595959"/>
          <w:sz w:val="20"/>
          <w:szCs w:val="20"/>
        </w:rPr>
        <w:t xml:space="preserve">n power </w:t>
      </w:r>
      <w:proofErr w:type="gramStart"/>
      <w:r w:rsidR="00BE064D">
        <w:rPr>
          <w:rFonts w:ascii="Calibri" w:hAnsi="Calibri" w:cs="Times New Roman"/>
          <w:i/>
          <w:iCs/>
          <w:color w:val="595959"/>
          <w:sz w:val="20"/>
          <w:szCs w:val="20"/>
        </w:rPr>
        <w:t>plant  to</w:t>
      </w:r>
      <w:proofErr w:type="gramEnd"/>
      <w:r w:rsidR="00BE064D">
        <w:rPr>
          <w:rFonts w:ascii="Calibri" w:hAnsi="Calibri" w:cs="Times New Roman"/>
          <w:i/>
          <w:iCs/>
          <w:color w:val="595959"/>
          <w:sz w:val="20"/>
          <w:szCs w:val="20"/>
        </w:rPr>
        <w:t xml:space="preserve"> check the all operating , controlling, generating, mechanical, electrical, protection and instrumentation all thing checked work properly or not cleaning and maintenance. </w:t>
      </w:r>
    </w:p>
    <w:p w:rsidR="009A4EEB" w:rsidRPr="009A4EEB" w:rsidRDefault="00423856" w:rsidP="009A4E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sz w:val="20"/>
          <w:szCs w:val="20"/>
        </w:rPr>
      </w:pPr>
      <w:r>
        <w:rPr>
          <w:noProof/>
        </w:rPr>
        <w:pict>
          <v:line id="_x0000_s1046" style="position:absolute;left:0;text-align:left;z-index:-251645952" from="-1.2pt,6.7pt" to="533.1pt,6.7pt" o:allowincell="f" strokeweight=".48pt"/>
        </w:pict>
      </w:r>
    </w:p>
    <w:p w:rsidR="009A4EEB" w:rsidRDefault="009A4EEB" w:rsidP="009A4E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A4EEB">
        <w:rPr>
          <w:rFonts w:ascii="Calibri" w:hAnsi="Calibri" w:cs="Calibri"/>
          <w:b/>
          <w:bCs/>
        </w:rPr>
        <w:t>PROFESSIONAL SKILLS</w:t>
      </w:r>
    </w:p>
    <w:p w:rsidR="009A4EEB" w:rsidRPr="009A4EEB" w:rsidRDefault="00423856" w:rsidP="009A4E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5" style="position:absolute;left:0;text-align:left;z-index:-251646976" from="-1.2pt,4.25pt" to="533.1pt,4.25pt" o:allowincell="f" strokeweight=".16931mm"/>
        </w:pic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Generating station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Electric Supply System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Power Factor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Distribution System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Switchgears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Symmetrical Fault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Unsymmetrical Fault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Protective Relays</w:t>
      </w:r>
    </w:p>
    <w:p w:rsidR="009A4EEB" w:rsidRPr="009A4EEB" w:rsidRDefault="009A4EEB" w:rsidP="009A4EEB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Fuses</w:t>
      </w:r>
    </w:p>
    <w:p w:rsidR="009A4EEB" w:rsidRDefault="009A4EEB" w:rsidP="00850FA9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 w:rsidRPr="009A4EEB">
        <w:rPr>
          <w:rFonts w:ascii="Calibri" w:hAnsi="Calibri"/>
          <w:i/>
          <w:color w:val="000000"/>
          <w:sz w:val="20"/>
          <w:szCs w:val="28"/>
        </w:rPr>
        <w:t>Circuit Breakers</w:t>
      </w:r>
    </w:p>
    <w:p w:rsidR="00BE064D" w:rsidRDefault="00BE064D" w:rsidP="00850FA9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000000"/>
          <w:sz w:val="20"/>
          <w:szCs w:val="28"/>
        </w:rPr>
        <w:t xml:space="preserve">Isolator </w:t>
      </w:r>
    </w:p>
    <w:p w:rsidR="00BE064D" w:rsidRDefault="00BE064D" w:rsidP="00850FA9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000000"/>
          <w:sz w:val="20"/>
          <w:szCs w:val="28"/>
        </w:rPr>
        <w:t xml:space="preserve">Bus bar </w:t>
      </w:r>
    </w:p>
    <w:p w:rsidR="00BE064D" w:rsidRDefault="00BE064D" w:rsidP="00BE064D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000000"/>
          <w:sz w:val="20"/>
          <w:szCs w:val="28"/>
        </w:rPr>
        <w:t>Surge arrestor</w:t>
      </w:r>
    </w:p>
    <w:p w:rsidR="00BE064D" w:rsidRDefault="00BE064D" w:rsidP="00BE064D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000000"/>
          <w:sz w:val="20"/>
          <w:szCs w:val="28"/>
        </w:rPr>
        <w:t>CT &amp; PT</w:t>
      </w:r>
    </w:p>
    <w:p w:rsidR="00BE064D" w:rsidRPr="00BE064D" w:rsidRDefault="00BE064D" w:rsidP="00BE064D">
      <w:pPr>
        <w:widowControl w:val="0"/>
        <w:numPr>
          <w:ilvl w:val="1"/>
          <w:numId w:val="16"/>
        </w:numPr>
        <w:tabs>
          <w:tab w:val="left" w:pos="720"/>
          <w:tab w:val="left" w:pos="2430"/>
        </w:tabs>
        <w:kinsoku w:val="0"/>
        <w:overflowPunct w:val="0"/>
        <w:autoSpaceDE w:val="0"/>
        <w:autoSpaceDN w:val="0"/>
        <w:adjustRightInd w:val="0"/>
        <w:spacing w:after="0" w:line="245" w:lineRule="exact"/>
        <w:ind w:left="3060"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000000"/>
          <w:sz w:val="20"/>
          <w:szCs w:val="28"/>
        </w:rPr>
        <w:t>Transformers</w:t>
      </w:r>
    </w:p>
    <w:p w:rsidR="009A4EEB" w:rsidRPr="009A4EEB" w:rsidRDefault="00423856" w:rsidP="009A4EE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sz w:val="20"/>
          <w:szCs w:val="20"/>
        </w:rPr>
      </w:pPr>
      <w:r>
        <w:rPr>
          <w:noProof/>
        </w:rPr>
        <w:pict>
          <v:line id="_x0000_s1049" style="position:absolute;left:0;text-align:left;z-index:-251642880" from="-1.2pt,6.7pt" to="533.1pt,6.7pt" o:allowincell="f" strokeweight=".48pt"/>
        </w:pict>
      </w:r>
    </w:p>
    <w:p w:rsidR="009A4EEB" w:rsidRDefault="009A4EEB" w:rsidP="009A4E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HARDWARE</w:t>
      </w:r>
      <w:r w:rsidRPr="009A4EEB">
        <w:rPr>
          <w:rFonts w:ascii="Calibri" w:hAnsi="Calibri" w:cs="Calibri"/>
          <w:b/>
          <w:bCs/>
        </w:rPr>
        <w:t xml:space="preserve"> SKILLS</w:t>
      </w:r>
    </w:p>
    <w:p w:rsidR="009A4EEB" w:rsidRPr="009A4EEB" w:rsidRDefault="00423856" w:rsidP="009A4EE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8" style="position:absolute;left:0;text-align:left;z-index:-251643904" from="-1.2pt,4.25pt" to="533.1pt,4.25pt" o:allowincell="f" strokeweight=".16931mm"/>
        </w:pict>
      </w:r>
    </w:p>
    <w:p w:rsidR="009A4EEB" w:rsidRPr="00BE064D" w:rsidRDefault="009A4EEB" w:rsidP="009A4EEB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 w:rsidRPr="00830A0B">
        <w:rPr>
          <w:rFonts w:ascii="Calibri" w:hAnsi="Calibri"/>
          <w:i/>
          <w:color w:val="3E3938"/>
          <w:spacing w:val="-7"/>
          <w:sz w:val="20"/>
          <w:szCs w:val="28"/>
        </w:rPr>
        <w:t>Transformer Construction</w:t>
      </w:r>
    </w:p>
    <w:p w:rsidR="00BE064D" w:rsidRPr="00BE064D" w:rsidRDefault="00BE064D" w:rsidP="009A4EEB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3E3938"/>
          <w:spacing w:val="-7"/>
          <w:sz w:val="20"/>
          <w:szCs w:val="28"/>
        </w:rPr>
        <w:t>Transformer testing (</w:t>
      </w:r>
      <w:proofErr w:type="spellStart"/>
      <w:r w:rsidRPr="00BE064D">
        <w:rPr>
          <w:rFonts w:ascii="Calibri" w:hAnsi="Calibri"/>
          <w:i/>
          <w:color w:val="3E3938"/>
          <w:spacing w:val="-7"/>
          <w:sz w:val="20"/>
          <w:szCs w:val="28"/>
        </w:rPr>
        <w:t>megger</w:t>
      </w:r>
      <w:proofErr w:type="spellEnd"/>
      <w:r w:rsidRPr="00BE064D">
        <w:rPr>
          <w:rFonts w:ascii="Calibri" w:hAnsi="Calibri"/>
          <w:i/>
          <w:color w:val="3E3938"/>
          <w:spacing w:val="-7"/>
          <w:sz w:val="20"/>
          <w:szCs w:val="28"/>
        </w:rPr>
        <w:t xml:space="preserve"> test</w:t>
      </w:r>
      <w:r>
        <w:rPr>
          <w:rFonts w:ascii="Calibri" w:hAnsi="Calibri"/>
          <w:i/>
          <w:color w:val="3E3938"/>
          <w:spacing w:val="-7"/>
          <w:sz w:val="20"/>
          <w:szCs w:val="28"/>
        </w:rPr>
        <w:t xml:space="preserve">, TTR, C &amp; DF testing) </w:t>
      </w:r>
    </w:p>
    <w:p w:rsidR="00BE064D" w:rsidRPr="00830A0B" w:rsidRDefault="00BE064D" w:rsidP="009A4EEB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3E3938"/>
          <w:spacing w:val="-7"/>
          <w:sz w:val="20"/>
          <w:szCs w:val="28"/>
        </w:rPr>
        <w:t>Transformer protection</w:t>
      </w:r>
    </w:p>
    <w:p w:rsidR="009A4EEB" w:rsidRPr="00BE064D" w:rsidRDefault="009A4EEB" w:rsidP="00850FA9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 w:rsidRPr="00830A0B">
        <w:rPr>
          <w:rFonts w:ascii="Calibri" w:hAnsi="Calibri"/>
          <w:i/>
          <w:color w:val="3E3938"/>
          <w:spacing w:val="-7"/>
          <w:sz w:val="20"/>
          <w:szCs w:val="28"/>
        </w:rPr>
        <w:t>Switchgears(Fuses, Switches,</w:t>
      </w:r>
      <w:r w:rsidR="00BE064D">
        <w:rPr>
          <w:rFonts w:ascii="Calibri" w:hAnsi="Calibri"/>
          <w:i/>
          <w:color w:val="3E3938"/>
          <w:spacing w:val="-7"/>
          <w:sz w:val="20"/>
          <w:szCs w:val="28"/>
        </w:rPr>
        <w:t xml:space="preserve"> Relays, Circuit breaker, Bus ba</w:t>
      </w:r>
      <w:r w:rsidRPr="00830A0B">
        <w:rPr>
          <w:rFonts w:ascii="Calibri" w:hAnsi="Calibri"/>
          <w:i/>
          <w:color w:val="3E3938"/>
          <w:spacing w:val="-7"/>
          <w:sz w:val="20"/>
          <w:szCs w:val="28"/>
        </w:rPr>
        <w:t>r)</w:t>
      </w:r>
    </w:p>
    <w:p w:rsidR="00BE064D" w:rsidRPr="00BE064D" w:rsidRDefault="00BE064D" w:rsidP="00850FA9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3E3938"/>
          <w:spacing w:val="-7"/>
          <w:sz w:val="20"/>
          <w:szCs w:val="28"/>
        </w:rPr>
        <w:t>Relay testing</w:t>
      </w:r>
    </w:p>
    <w:p w:rsidR="00BE064D" w:rsidRPr="00BE064D" w:rsidRDefault="00BE064D" w:rsidP="00850FA9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3E3938"/>
          <w:spacing w:val="-7"/>
          <w:sz w:val="20"/>
          <w:szCs w:val="28"/>
        </w:rPr>
        <w:t>Circuit breaker testing</w:t>
      </w:r>
    </w:p>
    <w:p w:rsidR="00BE064D" w:rsidRPr="00BE064D" w:rsidRDefault="00BE064D" w:rsidP="00850FA9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3E3938"/>
          <w:spacing w:val="-7"/>
          <w:sz w:val="20"/>
          <w:szCs w:val="28"/>
        </w:rPr>
        <w:t>Reading drawing</w:t>
      </w:r>
    </w:p>
    <w:p w:rsidR="00BE064D" w:rsidRPr="00004751" w:rsidRDefault="000C1277" w:rsidP="00850FA9">
      <w:pPr>
        <w:pStyle w:val="BodyText"/>
        <w:numPr>
          <w:ilvl w:val="1"/>
          <w:numId w:val="16"/>
        </w:numPr>
        <w:tabs>
          <w:tab w:val="left" w:pos="720"/>
        </w:tabs>
        <w:kinsoku w:val="0"/>
        <w:overflowPunct w:val="0"/>
        <w:spacing w:line="245" w:lineRule="exact"/>
        <w:ind w:hanging="2729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color w:val="3E3938"/>
          <w:spacing w:val="-7"/>
          <w:sz w:val="20"/>
          <w:szCs w:val="28"/>
        </w:rPr>
        <w:t>Shunt reactor testing</w:t>
      </w:r>
    </w:p>
    <w:p w:rsidR="00004751" w:rsidRPr="00287C91" w:rsidRDefault="00423856" w:rsidP="00004751">
      <w:pPr>
        <w:pStyle w:val="BodyText"/>
        <w:tabs>
          <w:tab w:val="left" w:pos="720"/>
        </w:tabs>
        <w:kinsoku w:val="0"/>
        <w:overflowPunct w:val="0"/>
        <w:spacing w:line="245" w:lineRule="exact"/>
        <w:ind w:left="0" w:firstLine="0"/>
        <w:rPr>
          <w:rFonts w:ascii="Calibri" w:hAnsi="Calibri"/>
          <w:i/>
          <w:color w:val="000000"/>
          <w:sz w:val="20"/>
          <w:szCs w:val="28"/>
        </w:rPr>
      </w:pPr>
      <w:r>
        <w:rPr>
          <w:rFonts w:ascii="Calibri" w:hAnsi="Calibri"/>
          <w:i/>
          <w:noProof/>
          <w:color w:val="000000"/>
          <w:sz w:val="20"/>
          <w:szCs w:val="28"/>
        </w:rPr>
        <w:pict>
          <v:line id="_x0000_s1054" style="position:absolute;z-index:-251637760" from="-1.2pt,31.2pt" to="533.1pt,31.2pt" o:allowincell="f" strokeweight=".48pt"/>
        </w:pict>
      </w:r>
    </w:p>
    <w:p w:rsidR="00287C91" w:rsidRPr="00287C91" w:rsidRDefault="00287C91" w:rsidP="00287C91">
      <w:pPr>
        <w:pStyle w:val="BodyText"/>
        <w:tabs>
          <w:tab w:val="left" w:pos="720"/>
        </w:tabs>
        <w:kinsoku w:val="0"/>
        <w:overflowPunct w:val="0"/>
        <w:spacing w:line="245" w:lineRule="exact"/>
        <w:ind w:left="360" w:firstLine="0"/>
        <w:rPr>
          <w:rFonts w:ascii="Calibri" w:hAnsi="Calibri"/>
          <w:color w:val="000000"/>
          <w:sz w:val="20"/>
          <w:szCs w:val="28"/>
        </w:rPr>
      </w:pPr>
    </w:p>
    <w:p w:rsidR="00830A0B" w:rsidRDefault="00830A0B" w:rsidP="00830A0B">
      <w:pPr>
        <w:pStyle w:val="BodyText"/>
        <w:tabs>
          <w:tab w:val="left" w:pos="720"/>
        </w:tabs>
        <w:kinsoku w:val="0"/>
        <w:overflowPunct w:val="0"/>
        <w:spacing w:line="245" w:lineRule="exact"/>
        <w:ind w:firstLine="0"/>
        <w:rPr>
          <w:color w:val="3E3938"/>
          <w:spacing w:val="-7"/>
          <w:sz w:val="18"/>
          <w:szCs w:val="28"/>
        </w:rPr>
      </w:pPr>
    </w:p>
    <w:p w:rsidR="00004751" w:rsidRPr="00004751" w:rsidRDefault="00004751" w:rsidP="00830A0B">
      <w:pPr>
        <w:pStyle w:val="BodyText"/>
        <w:tabs>
          <w:tab w:val="left" w:pos="720"/>
        </w:tabs>
        <w:kinsoku w:val="0"/>
        <w:overflowPunct w:val="0"/>
        <w:spacing w:line="245" w:lineRule="exact"/>
        <w:ind w:firstLine="0"/>
        <w:rPr>
          <w:rFonts w:asciiTheme="minorHAnsi" w:hAnsiTheme="minorHAnsi" w:cstheme="minorHAnsi"/>
          <w:b/>
          <w:color w:val="3E3938"/>
          <w:spacing w:val="-7"/>
          <w:sz w:val="22"/>
          <w:szCs w:val="22"/>
        </w:rPr>
      </w:pPr>
      <w:r w:rsidRPr="00004751">
        <w:rPr>
          <w:rFonts w:asciiTheme="minorHAnsi" w:hAnsiTheme="minorHAnsi" w:cstheme="minorHAnsi"/>
          <w:b/>
          <w:color w:val="3E3938"/>
          <w:spacing w:val="-7"/>
          <w:sz w:val="22"/>
          <w:szCs w:val="22"/>
        </w:rPr>
        <w:t>Software Skills</w:t>
      </w:r>
    </w:p>
    <w:p w:rsidR="00004751" w:rsidRPr="00830A0B" w:rsidRDefault="00423856" w:rsidP="00830A0B">
      <w:pPr>
        <w:pStyle w:val="BodyText"/>
        <w:tabs>
          <w:tab w:val="left" w:pos="720"/>
        </w:tabs>
        <w:kinsoku w:val="0"/>
        <w:overflowPunct w:val="0"/>
        <w:spacing w:line="245" w:lineRule="exact"/>
        <w:ind w:firstLine="0"/>
        <w:rPr>
          <w:color w:val="3E3938"/>
          <w:spacing w:val="-7"/>
          <w:sz w:val="18"/>
          <w:szCs w:val="28"/>
        </w:rPr>
      </w:pPr>
      <w:r>
        <w:rPr>
          <w:noProof/>
          <w:color w:val="3E3938"/>
          <w:spacing w:val="-7"/>
          <w:sz w:val="18"/>
          <w:szCs w:val="28"/>
        </w:rPr>
        <w:pict>
          <v:line id="_x0000_s1056" style="position:absolute;left:0;text-align:left;z-index:-251636736" from="-2.7pt,4.7pt" to="531.6pt,4.7pt" o:allowincell="f" strokeweight=".48pt"/>
        </w:pict>
      </w:r>
    </w:p>
    <w:p w:rsidR="00004751" w:rsidRPr="00004751" w:rsidRDefault="00004751" w:rsidP="0000475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i/>
          <w:sz w:val="18"/>
          <w:szCs w:val="18"/>
        </w:rPr>
      </w:pPr>
      <w:proofErr w:type="spellStart"/>
      <w:r w:rsidRPr="00004751">
        <w:rPr>
          <w:rFonts w:cstheme="minorHAnsi"/>
          <w:i/>
          <w:sz w:val="18"/>
          <w:szCs w:val="18"/>
        </w:rPr>
        <w:t>Ms</w:t>
      </w:r>
      <w:proofErr w:type="spellEnd"/>
      <w:r w:rsidRPr="00004751">
        <w:rPr>
          <w:rFonts w:cstheme="minorHAnsi"/>
          <w:i/>
          <w:sz w:val="18"/>
          <w:szCs w:val="18"/>
        </w:rPr>
        <w:t xml:space="preserve"> word</w:t>
      </w:r>
    </w:p>
    <w:p w:rsidR="00004751" w:rsidRPr="00004751" w:rsidRDefault="00004751" w:rsidP="0000475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004751">
        <w:rPr>
          <w:rFonts w:cstheme="minorHAnsi"/>
          <w:i/>
          <w:sz w:val="18"/>
          <w:szCs w:val="18"/>
        </w:rPr>
        <w:t xml:space="preserve"> </w:t>
      </w:r>
      <w:proofErr w:type="spellStart"/>
      <w:r w:rsidRPr="00004751">
        <w:rPr>
          <w:rFonts w:cstheme="minorHAnsi"/>
          <w:i/>
          <w:sz w:val="18"/>
          <w:szCs w:val="18"/>
        </w:rPr>
        <w:t>Ms</w:t>
      </w:r>
      <w:proofErr w:type="spellEnd"/>
      <w:r w:rsidRPr="00004751">
        <w:rPr>
          <w:rFonts w:cstheme="minorHAnsi"/>
          <w:i/>
          <w:sz w:val="18"/>
          <w:szCs w:val="18"/>
        </w:rPr>
        <w:t xml:space="preserve"> excel </w:t>
      </w:r>
    </w:p>
    <w:p w:rsidR="00004751" w:rsidRPr="00004751" w:rsidRDefault="00004751" w:rsidP="0000475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i/>
          <w:sz w:val="18"/>
          <w:szCs w:val="18"/>
        </w:rPr>
      </w:pPr>
      <w:r w:rsidRPr="00004751">
        <w:rPr>
          <w:rFonts w:cstheme="minorHAnsi"/>
          <w:i/>
          <w:sz w:val="18"/>
          <w:szCs w:val="18"/>
        </w:rPr>
        <w:t xml:space="preserve"> </w:t>
      </w:r>
      <w:proofErr w:type="spellStart"/>
      <w:r w:rsidRPr="00004751">
        <w:rPr>
          <w:rFonts w:cstheme="minorHAnsi"/>
          <w:i/>
          <w:sz w:val="18"/>
          <w:szCs w:val="18"/>
        </w:rPr>
        <w:t>Ms</w:t>
      </w:r>
      <w:proofErr w:type="spellEnd"/>
      <w:r w:rsidRPr="00004751">
        <w:rPr>
          <w:rFonts w:cstheme="minorHAnsi"/>
          <w:i/>
          <w:sz w:val="18"/>
          <w:szCs w:val="18"/>
        </w:rPr>
        <w:t xml:space="preserve"> power point</w:t>
      </w:r>
    </w:p>
    <w:p w:rsidR="00004751" w:rsidRDefault="00004751" w:rsidP="00004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830A0B" w:rsidRPr="009A4EEB" w:rsidRDefault="00423856" w:rsidP="00830A0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 New Roman"/>
          <w:i/>
          <w:sz w:val="20"/>
          <w:szCs w:val="20"/>
        </w:rPr>
      </w:pPr>
      <w:r>
        <w:rPr>
          <w:noProof/>
        </w:rPr>
        <w:pict>
          <v:line id="_x0000_s1051" style="position:absolute;left:0;text-align:left;z-index:-251639808" from="-1.2pt,6.7pt" to="533.1pt,6.7pt" o:allowincell="f" strokeweight=".48pt"/>
        </w:pict>
      </w:r>
    </w:p>
    <w:p w:rsidR="00830A0B" w:rsidRDefault="00830A0B" w:rsidP="00830A0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FINAL YEAR PROJECT</w:t>
      </w:r>
    </w:p>
    <w:p w:rsidR="00830A0B" w:rsidRPr="009A4EEB" w:rsidRDefault="00423856" w:rsidP="00830A0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0" style="position:absolute;left:0;text-align:left;z-index:-251640832" from="-1.2pt,4.25pt" to="533.1pt,4.25pt" o:allowincell="f" strokeweight=".16931mm"/>
        </w:pict>
      </w:r>
    </w:p>
    <w:p w:rsidR="00F72E76" w:rsidRDefault="00A25E87" w:rsidP="00F72E76">
      <w:pPr>
        <w:pStyle w:val="ListParagraph"/>
        <w:numPr>
          <w:ilvl w:val="0"/>
          <w:numId w:val="17"/>
        </w:numPr>
        <w:kinsoku w:val="0"/>
        <w:overflowPunct w:val="0"/>
        <w:spacing w:after="0" w:line="240" w:lineRule="auto"/>
        <w:ind w:left="720" w:right="1670"/>
        <w:rPr>
          <w:rFonts w:ascii="Calibri" w:hAnsi="Calibri" w:cs="Calibri"/>
          <w:b/>
          <w:bCs/>
        </w:rPr>
      </w:pPr>
      <w:r>
        <w:rPr>
          <w:rFonts w:ascii="Calibri" w:hAnsi="Calibri"/>
          <w:i/>
          <w:spacing w:val="-6"/>
          <w:sz w:val="20"/>
          <w:szCs w:val="26"/>
        </w:rPr>
        <w:t>Smart grid with pc control through wireless system</w:t>
      </w:r>
    </w:p>
    <w:p w:rsidR="00850FA9" w:rsidRDefault="00850FA9" w:rsidP="00850FA9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_________________________________________________________________________________________</w:t>
      </w:r>
    </w:p>
    <w:p w:rsidR="005669DF" w:rsidRDefault="005669DF">
      <w:pPr>
        <w:widowControl w:val="0"/>
        <w:autoSpaceDE w:val="0"/>
        <w:autoSpaceDN w:val="0"/>
        <w:adjustRightInd w:val="0"/>
        <w:spacing w:after="0" w:line="239" w:lineRule="auto"/>
        <w:ind w:left="45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C R E D E N T I A L S</w:t>
      </w:r>
    </w:p>
    <w:p w:rsidR="005669DF" w:rsidRDefault="00423856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52096" from="-1.2pt,1.65pt" to="533.1pt,1.65pt" o:allowincell="f" strokeweight=".16931mm"/>
        </w:pict>
      </w:r>
    </w:p>
    <w:p w:rsidR="00C83417" w:rsidRPr="00C83417" w:rsidRDefault="00C83417" w:rsidP="00444C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Diploma in Associate Electrical Engineering, Punjab Board Technical Education, Lahore, Pakistan</w:t>
      </w:r>
    </w:p>
    <w:p w:rsidR="00AD07B2" w:rsidRPr="00AD07B2" w:rsidRDefault="00D569D1" w:rsidP="00444C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0"/>
          <w:szCs w:val="20"/>
        </w:rPr>
        <w:t>Bachelors of Electrical (Power) Engineering</w:t>
      </w:r>
      <w:r w:rsidR="00977115" w:rsidRPr="00444C85">
        <w:rPr>
          <w:rFonts w:ascii="Calibri" w:hAnsi="Calibri" w:cs="Calibri"/>
          <w:b/>
          <w:bCs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Islamia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University, Bahawalpur</w:t>
      </w:r>
      <w:r w:rsidR="00977115" w:rsidRPr="00444C85">
        <w:rPr>
          <w:rFonts w:ascii="Calibri" w:hAnsi="Calibri" w:cs="Calibri"/>
          <w:b/>
          <w:bCs/>
          <w:sz w:val="20"/>
          <w:szCs w:val="20"/>
        </w:rPr>
        <w:t>, Pakistan</w:t>
      </w:r>
      <w:bookmarkStart w:id="1" w:name="page4"/>
      <w:bookmarkEnd w:id="1"/>
    </w:p>
    <w:p w:rsidR="00004751" w:rsidRDefault="00004751" w:rsidP="00AD07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004751" w:rsidRDefault="00004751" w:rsidP="00AD07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5669DF" w:rsidRPr="00444C85" w:rsidRDefault="00423856" w:rsidP="00AD07B2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3" style="position:absolute;left:0;text-align:left;z-index:-251651072" from="-.2pt,20.05pt" to="534.1pt,20.05pt" o:allowincell="f" strokeweight=".16931mm"/>
        </w:pict>
      </w:r>
    </w:p>
    <w:p w:rsidR="005669DF" w:rsidRDefault="005669D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5669DF" w:rsidSect="00CF0914">
      <w:footerReference w:type="default" r:id="rId12"/>
      <w:pgSz w:w="11900" w:h="16834"/>
      <w:pgMar w:top="975" w:right="620" w:bottom="1440" w:left="600" w:header="720" w:footer="720" w:gutter="0"/>
      <w:cols w:space="720" w:equalWidth="0">
        <w:col w:w="106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856" w:rsidRDefault="00423856" w:rsidP="00434E4A">
      <w:pPr>
        <w:spacing w:after="0" w:line="240" w:lineRule="auto"/>
      </w:pPr>
      <w:r>
        <w:separator/>
      </w:r>
    </w:p>
  </w:endnote>
  <w:endnote w:type="continuationSeparator" w:id="0">
    <w:p w:rsidR="00423856" w:rsidRDefault="00423856" w:rsidP="0043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E4A" w:rsidRDefault="00434E4A">
    <w:pPr>
      <w:pStyle w:val="Footer"/>
    </w:pPr>
  </w:p>
  <w:p w:rsidR="00434E4A" w:rsidRDefault="00434E4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856" w:rsidRDefault="00423856" w:rsidP="00434E4A">
      <w:pPr>
        <w:spacing w:after="0" w:line="240" w:lineRule="auto"/>
      </w:pPr>
      <w:r>
        <w:separator/>
      </w:r>
    </w:p>
  </w:footnote>
  <w:footnote w:type="continuationSeparator" w:id="0">
    <w:p w:rsidR="00423856" w:rsidRDefault="00423856" w:rsidP="0043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202"/>
      </w:pPr>
      <w:rPr>
        <w:rFonts w:ascii="Times New Roman" w:hAnsi="Times New Roman" w:cs="Times New Roman"/>
        <w:b w:val="0"/>
        <w:bCs w:val="0"/>
        <w:color w:val="0D4193"/>
        <w:spacing w:val="-8"/>
        <w:sz w:val="22"/>
        <w:szCs w:val="22"/>
      </w:rPr>
    </w:lvl>
    <w:lvl w:ilvl="1">
      <w:numFmt w:val="bullet"/>
      <w:lvlText w:val=""/>
      <w:lvlJc w:val="left"/>
      <w:pPr>
        <w:ind w:hanging="349"/>
      </w:pPr>
      <w:rPr>
        <w:rFonts w:ascii="Symbol" w:hAnsi="Symbol" w:cs="Symbol"/>
        <w:b w:val="0"/>
        <w:bCs w:val="0"/>
        <w:color w:val="3E3938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5413765"/>
    <w:multiLevelType w:val="hybridMultilevel"/>
    <w:tmpl w:val="DEB6AA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6FE65D8"/>
    <w:multiLevelType w:val="hybridMultilevel"/>
    <w:tmpl w:val="782A7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17AA0"/>
    <w:multiLevelType w:val="hybridMultilevel"/>
    <w:tmpl w:val="BB38C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44B18"/>
    <w:multiLevelType w:val="hybridMultilevel"/>
    <w:tmpl w:val="4998D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D1B55"/>
    <w:multiLevelType w:val="hybridMultilevel"/>
    <w:tmpl w:val="D8D87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0447D"/>
    <w:multiLevelType w:val="hybridMultilevel"/>
    <w:tmpl w:val="61A8F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EE67F0"/>
    <w:multiLevelType w:val="hybridMultilevel"/>
    <w:tmpl w:val="714E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8209B"/>
    <w:multiLevelType w:val="hybridMultilevel"/>
    <w:tmpl w:val="1E80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35476"/>
    <w:multiLevelType w:val="hybridMultilevel"/>
    <w:tmpl w:val="EF26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11"/>
  </w:num>
  <w:num w:numId="12">
    <w:abstractNumId w:val="17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1EB4"/>
    <w:rsid w:val="00002876"/>
    <w:rsid w:val="00004751"/>
    <w:rsid w:val="000377F2"/>
    <w:rsid w:val="00044BDE"/>
    <w:rsid w:val="00055968"/>
    <w:rsid w:val="0006471E"/>
    <w:rsid w:val="00072546"/>
    <w:rsid w:val="000842CB"/>
    <w:rsid w:val="000A5DC2"/>
    <w:rsid w:val="000C1277"/>
    <w:rsid w:val="0014366D"/>
    <w:rsid w:val="0015163C"/>
    <w:rsid w:val="00157897"/>
    <w:rsid w:val="00163A02"/>
    <w:rsid w:val="001664C8"/>
    <w:rsid w:val="001706A2"/>
    <w:rsid w:val="001A281E"/>
    <w:rsid w:val="00205A87"/>
    <w:rsid w:val="002167E6"/>
    <w:rsid w:val="00224B96"/>
    <w:rsid w:val="00256F9D"/>
    <w:rsid w:val="00287C91"/>
    <w:rsid w:val="00292067"/>
    <w:rsid w:val="002C36F0"/>
    <w:rsid w:val="002D3945"/>
    <w:rsid w:val="002D45AA"/>
    <w:rsid w:val="00314BF4"/>
    <w:rsid w:val="003851E6"/>
    <w:rsid w:val="00395FD8"/>
    <w:rsid w:val="00397146"/>
    <w:rsid w:val="003B63DB"/>
    <w:rsid w:val="003C0411"/>
    <w:rsid w:val="003E34B4"/>
    <w:rsid w:val="003F7403"/>
    <w:rsid w:val="00412419"/>
    <w:rsid w:val="00416093"/>
    <w:rsid w:val="00416902"/>
    <w:rsid w:val="00423856"/>
    <w:rsid w:val="004312C1"/>
    <w:rsid w:val="00434E4A"/>
    <w:rsid w:val="00444C85"/>
    <w:rsid w:val="00444CF0"/>
    <w:rsid w:val="00450563"/>
    <w:rsid w:val="00453A27"/>
    <w:rsid w:val="004739C0"/>
    <w:rsid w:val="00477A87"/>
    <w:rsid w:val="004843D0"/>
    <w:rsid w:val="004D179E"/>
    <w:rsid w:val="004D6086"/>
    <w:rsid w:val="00501422"/>
    <w:rsid w:val="0051441B"/>
    <w:rsid w:val="0053092B"/>
    <w:rsid w:val="005669DF"/>
    <w:rsid w:val="00573CAC"/>
    <w:rsid w:val="005778C2"/>
    <w:rsid w:val="005A5031"/>
    <w:rsid w:val="005B052B"/>
    <w:rsid w:val="005F0ACE"/>
    <w:rsid w:val="005F6BA1"/>
    <w:rsid w:val="0061730E"/>
    <w:rsid w:val="006900B5"/>
    <w:rsid w:val="006A1243"/>
    <w:rsid w:val="006C7AB6"/>
    <w:rsid w:val="006E722B"/>
    <w:rsid w:val="00704BF2"/>
    <w:rsid w:val="00776F17"/>
    <w:rsid w:val="00787FE8"/>
    <w:rsid w:val="007A3531"/>
    <w:rsid w:val="007A70F9"/>
    <w:rsid w:val="007C3308"/>
    <w:rsid w:val="007D6282"/>
    <w:rsid w:val="007D7377"/>
    <w:rsid w:val="007E533F"/>
    <w:rsid w:val="00802989"/>
    <w:rsid w:val="00830A0B"/>
    <w:rsid w:val="00833CB7"/>
    <w:rsid w:val="00850FA9"/>
    <w:rsid w:val="00874063"/>
    <w:rsid w:val="00891568"/>
    <w:rsid w:val="008953BD"/>
    <w:rsid w:val="008A104A"/>
    <w:rsid w:val="008A66F3"/>
    <w:rsid w:val="008A7FA7"/>
    <w:rsid w:val="008B6595"/>
    <w:rsid w:val="008C205B"/>
    <w:rsid w:val="008C4AE6"/>
    <w:rsid w:val="008C731C"/>
    <w:rsid w:val="008D33E2"/>
    <w:rsid w:val="008E09DB"/>
    <w:rsid w:val="008E5511"/>
    <w:rsid w:val="008F3CAE"/>
    <w:rsid w:val="00952E70"/>
    <w:rsid w:val="0096146B"/>
    <w:rsid w:val="00977115"/>
    <w:rsid w:val="0098239A"/>
    <w:rsid w:val="00994394"/>
    <w:rsid w:val="009960F3"/>
    <w:rsid w:val="009A4EEB"/>
    <w:rsid w:val="009B6E5A"/>
    <w:rsid w:val="009F540B"/>
    <w:rsid w:val="00A11D03"/>
    <w:rsid w:val="00A21E87"/>
    <w:rsid w:val="00A25E87"/>
    <w:rsid w:val="00A3332E"/>
    <w:rsid w:val="00A46309"/>
    <w:rsid w:val="00A97A3E"/>
    <w:rsid w:val="00AC7468"/>
    <w:rsid w:val="00AD07B2"/>
    <w:rsid w:val="00AE2C4B"/>
    <w:rsid w:val="00B16EAB"/>
    <w:rsid w:val="00B23C90"/>
    <w:rsid w:val="00B301A2"/>
    <w:rsid w:val="00B37BAB"/>
    <w:rsid w:val="00B45160"/>
    <w:rsid w:val="00B52DDB"/>
    <w:rsid w:val="00B627E0"/>
    <w:rsid w:val="00B82717"/>
    <w:rsid w:val="00B85892"/>
    <w:rsid w:val="00B96BA3"/>
    <w:rsid w:val="00BC042F"/>
    <w:rsid w:val="00BC4682"/>
    <w:rsid w:val="00BE064D"/>
    <w:rsid w:val="00BE3A6B"/>
    <w:rsid w:val="00BE7517"/>
    <w:rsid w:val="00C0603E"/>
    <w:rsid w:val="00C15E7F"/>
    <w:rsid w:val="00C4571E"/>
    <w:rsid w:val="00C83417"/>
    <w:rsid w:val="00C9231F"/>
    <w:rsid w:val="00CD6367"/>
    <w:rsid w:val="00CE28EF"/>
    <w:rsid w:val="00CE5B96"/>
    <w:rsid w:val="00CF0914"/>
    <w:rsid w:val="00D12D1E"/>
    <w:rsid w:val="00D465A3"/>
    <w:rsid w:val="00D569D1"/>
    <w:rsid w:val="00D85D1B"/>
    <w:rsid w:val="00D91A46"/>
    <w:rsid w:val="00DD21D0"/>
    <w:rsid w:val="00DD6CCE"/>
    <w:rsid w:val="00DF06A1"/>
    <w:rsid w:val="00E050FD"/>
    <w:rsid w:val="00E1661D"/>
    <w:rsid w:val="00E1798B"/>
    <w:rsid w:val="00E22B03"/>
    <w:rsid w:val="00E233D3"/>
    <w:rsid w:val="00E30564"/>
    <w:rsid w:val="00E35B25"/>
    <w:rsid w:val="00E41FB6"/>
    <w:rsid w:val="00E43B52"/>
    <w:rsid w:val="00E612D9"/>
    <w:rsid w:val="00E76258"/>
    <w:rsid w:val="00E83BF1"/>
    <w:rsid w:val="00EA4AD5"/>
    <w:rsid w:val="00EC5BDA"/>
    <w:rsid w:val="00EE6AB3"/>
    <w:rsid w:val="00F72E76"/>
    <w:rsid w:val="00F8182A"/>
    <w:rsid w:val="00F95E2F"/>
    <w:rsid w:val="00F97EE6"/>
    <w:rsid w:val="00FB1EB4"/>
    <w:rsid w:val="00FC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914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31"/>
    <w:pPr>
      <w:ind w:left="720"/>
    </w:pPr>
  </w:style>
  <w:style w:type="character" w:styleId="Hyperlink">
    <w:name w:val="Hyperlink"/>
    <w:basedOn w:val="DefaultParagraphFont"/>
    <w:uiPriority w:val="99"/>
    <w:unhideWhenUsed/>
    <w:rsid w:val="009F540B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B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3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4E4A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434E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E4A"/>
    <w:rPr>
      <w:rFonts w:cstheme="minorBidi"/>
    </w:rPr>
  </w:style>
  <w:style w:type="paragraph" w:styleId="BodyText">
    <w:name w:val="Body Text"/>
    <w:basedOn w:val="Normal"/>
    <w:link w:val="BodyTextChar"/>
    <w:uiPriority w:val="99"/>
    <w:qFormat/>
    <w:rsid w:val="009A4EEB"/>
    <w:pPr>
      <w:widowControl w:val="0"/>
      <w:autoSpaceDE w:val="0"/>
      <w:autoSpaceDN w:val="0"/>
      <w:adjustRightInd w:val="0"/>
      <w:spacing w:after="0" w:line="240" w:lineRule="auto"/>
      <w:ind w:left="3089" w:hanging="34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A4EEB"/>
    <w:rPr>
      <w:rFonts w:ascii="Times New Roman" w:eastAsia="Times New Roman" w:hAnsi="Times New Roman"/>
      <w:sz w:val="24"/>
      <w:szCs w:val="24"/>
    </w:rPr>
  </w:style>
  <w:style w:type="paragraph" w:customStyle="1" w:styleId="ntdccontenttext">
    <w:name w:val="ntdc_content_text"/>
    <w:basedOn w:val="Normal"/>
    <w:rsid w:val="00E4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3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66B8-B964-4DE0-BD8A-C3C71D83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Peshawar</dc:creator>
  <cp:lastModifiedBy>602HRDESK</cp:lastModifiedBy>
  <cp:revision>36</cp:revision>
  <dcterms:created xsi:type="dcterms:W3CDTF">2017-01-03T11:24:00Z</dcterms:created>
  <dcterms:modified xsi:type="dcterms:W3CDTF">2017-03-05T06:15:00Z</dcterms:modified>
</cp:coreProperties>
</file>